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59B86" w14:textId="3274E6B7" w:rsidR="00592D21" w:rsidRPr="0073097B" w:rsidRDefault="00421F18" w:rsidP="00226A99">
      <w:pPr>
        <w:pStyle w:val="BATitle"/>
        <w:rPr>
          <w:lang w:val="en-US"/>
        </w:rPr>
      </w:pPr>
      <w:r w:rsidRPr="0073097B">
        <w:rPr>
          <w:lang w:val="en-US"/>
        </w:rPr>
        <w:t>Coalescing Cation Selectivity Approaches in Ionomers</w:t>
      </w:r>
    </w:p>
    <w:p w14:paraId="45AC52A6" w14:textId="77777777" w:rsidR="00592D21" w:rsidRPr="0073097B" w:rsidRDefault="00592D21" w:rsidP="007D7DBF">
      <w:pPr>
        <w:pStyle w:val="BBAuthorName"/>
        <w:jc w:val="both"/>
        <w:rPr>
          <w:vertAlign w:val="superscript"/>
          <w:lang w:val="en-US"/>
        </w:rPr>
      </w:pPr>
      <w:r w:rsidRPr="0073097B">
        <w:rPr>
          <w:lang w:val="en-US"/>
        </w:rPr>
        <w:t>Priyamvada Goyal, Ahmet Kusoglu</w:t>
      </w:r>
      <w:r w:rsidRPr="0073097B">
        <w:rPr>
          <w:vertAlign w:val="superscript"/>
          <w:lang w:val="en-US"/>
        </w:rPr>
        <w:t>*</w:t>
      </w:r>
      <w:r w:rsidRPr="0073097B">
        <w:rPr>
          <w:lang w:val="en-US"/>
        </w:rPr>
        <w:t>, and Adam Z. Weber</w:t>
      </w:r>
      <w:r w:rsidRPr="0073097B">
        <w:rPr>
          <w:vertAlign w:val="superscript"/>
          <w:lang w:val="en-US"/>
        </w:rPr>
        <w:t>*</w:t>
      </w:r>
    </w:p>
    <w:p w14:paraId="7EEB8484" w14:textId="5BF02A56" w:rsidR="00592D21" w:rsidRPr="0073097B" w:rsidRDefault="00592D21" w:rsidP="007D7DBF">
      <w:pPr>
        <w:pStyle w:val="AuthorInformationTitle"/>
        <w:rPr>
          <w:lang w:val="en-US"/>
        </w:rPr>
      </w:pPr>
      <w:r w:rsidRPr="0073097B">
        <w:rPr>
          <w:lang w:val="en-US"/>
        </w:rPr>
        <w:t xml:space="preserve">*Corresponding Author: akusoglu@lbl.gov, azweber@lbl.gov </w:t>
      </w:r>
    </w:p>
    <w:p w14:paraId="2C47B078" w14:textId="3F0312C0" w:rsidR="00592D21" w:rsidRPr="0073097B" w:rsidRDefault="00592D21" w:rsidP="007F3284">
      <w:pPr>
        <w:pStyle w:val="BCAuthorAddress"/>
      </w:pPr>
      <w:r w:rsidRPr="0073097B">
        <w:t>Lawrence Berkeley National Laboratory, 1 Cyclotron Rd, Berkeley, CA 94720</w:t>
      </w:r>
      <w:r w:rsidR="005D45DF">
        <w:t xml:space="preserve"> USA</w:t>
      </w:r>
    </w:p>
    <w:p w14:paraId="5549B074" w14:textId="77777777" w:rsidR="00592D21" w:rsidRPr="0073097B" w:rsidRDefault="00592D21" w:rsidP="007D7DBF">
      <w:pPr>
        <w:rPr>
          <w:lang w:val="en-US"/>
        </w:rPr>
      </w:pPr>
    </w:p>
    <w:p w14:paraId="631E4005" w14:textId="26154D6B" w:rsidR="00592D21" w:rsidRPr="0073097B" w:rsidRDefault="00592D21" w:rsidP="0003562B">
      <w:pPr>
        <w:pStyle w:val="BDAbstractTitle"/>
        <w:rPr>
          <w:lang w:val="en-US"/>
        </w:rPr>
      </w:pPr>
      <w:r w:rsidRPr="0073097B">
        <w:rPr>
          <w:lang w:val="en-US"/>
        </w:rPr>
        <w:t>A</w:t>
      </w:r>
      <w:r w:rsidR="0003562B" w:rsidRPr="0073097B">
        <w:rPr>
          <w:lang w:val="en-US"/>
        </w:rPr>
        <w:t xml:space="preserve">BSTRACT: </w:t>
      </w:r>
      <w:r w:rsidRPr="0073097B">
        <w:rPr>
          <w:sz w:val="18"/>
          <w:szCs w:val="18"/>
          <w:lang w:val="en-US"/>
        </w:rPr>
        <w:t xml:space="preserve">Inconsistent selectivity measures used in </w:t>
      </w:r>
      <w:r w:rsidR="00DA412D">
        <w:rPr>
          <w:sz w:val="18"/>
          <w:szCs w:val="18"/>
          <w:lang w:val="en-US"/>
        </w:rPr>
        <w:t xml:space="preserve">the </w:t>
      </w:r>
      <w:r w:rsidRPr="0073097B">
        <w:rPr>
          <w:sz w:val="18"/>
          <w:szCs w:val="18"/>
          <w:lang w:val="en-US"/>
        </w:rPr>
        <w:t>literature to quantify an ionomer’s preference for one ion over another make it challenging to compare uptake of different ions across studies. Preferential ion-partitioning, which leads to partially</w:t>
      </w:r>
      <w:r w:rsidR="00DA412D">
        <w:rPr>
          <w:sz w:val="18"/>
          <w:szCs w:val="18"/>
          <w:lang w:val="en-US"/>
        </w:rPr>
        <w:t xml:space="preserve"> </w:t>
      </w:r>
      <w:r w:rsidRPr="0073097B">
        <w:rPr>
          <w:sz w:val="18"/>
          <w:szCs w:val="18"/>
          <w:lang w:val="en-US"/>
        </w:rPr>
        <w:t xml:space="preserve">exchanged membranes, needs </w:t>
      </w:r>
      <w:r w:rsidR="009D3D5B" w:rsidRPr="0073097B">
        <w:rPr>
          <w:sz w:val="18"/>
          <w:szCs w:val="18"/>
          <w:lang w:val="en-US"/>
        </w:rPr>
        <w:t xml:space="preserve">to </w:t>
      </w:r>
      <w:r w:rsidRPr="0073097B">
        <w:rPr>
          <w:sz w:val="18"/>
          <w:szCs w:val="18"/>
          <w:lang w:val="en-US"/>
        </w:rPr>
        <w:t>be studied to gain</w:t>
      </w:r>
      <w:r w:rsidR="00DA412D">
        <w:rPr>
          <w:sz w:val="18"/>
          <w:szCs w:val="18"/>
          <w:lang w:val="en-US"/>
        </w:rPr>
        <w:t xml:space="preserve"> a</w:t>
      </w:r>
      <w:r w:rsidRPr="0073097B">
        <w:rPr>
          <w:sz w:val="18"/>
          <w:szCs w:val="18"/>
          <w:lang w:val="en-US"/>
        </w:rPr>
        <w:t xml:space="preserve"> fundamental understanding of the nature of ion/membrane interactions as well as to begin to unravel how varying ion fractions, </w:t>
      </w:r>
      <w:proofErr w:type="gramStart"/>
      <w:r w:rsidRPr="0073097B">
        <w:rPr>
          <w:sz w:val="18"/>
          <w:szCs w:val="18"/>
          <w:lang w:val="en-US"/>
        </w:rPr>
        <w:t>whether or not</w:t>
      </w:r>
      <w:proofErr w:type="gramEnd"/>
      <w:r w:rsidRPr="0073097B">
        <w:rPr>
          <w:sz w:val="18"/>
          <w:szCs w:val="18"/>
          <w:lang w:val="en-US"/>
        </w:rPr>
        <w:t xml:space="preserve"> intentional, may affect the membrane’s properties and thus durability and performance. In this focus review, we use Nafion as a prototypical example to explore partial exchange studies and codify the various literature experiments and theory into a comprehensive whole, enabling formation of ionomer databases. A few representative approaches to selectivity are dissected to identify the points of divergence between them as well as to re-examine the embedded assumptions therein. Lastly, modeling strategies for ion selectivity of the membrane are reviewed to arrive at and correlate fundamental ion properties to ionomer selectivity.</w:t>
      </w:r>
      <w:r w:rsidRPr="0073097B">
        <w:rPr>
          <w:lang w:val="en-US"/>
        </w:rPr>
        <w:t xml:space="preserve"> </w:t>
      </w:r>
    </w:p>
    <w:p w14:paraId="28C0777B" w14:textId="2BFF8965" w:rsidR="00266895" w:rsidRPr="0073097B" w:rsidRDefault="00592D21" w:rsidP="007F3284">
      <w:pPr>
        <w:pStyle w:val="TAMainText"/>
        <w:rPr>
          <w:shd w:val="clear" w:color="auto" w:fill="FFFFFF"/>
          <w:lang w:eastAsia="en-GB"/>
        </w:rPr>
      </w:pPr>
      <w:r w:rsidRPr="0073097B">
        <w:rPr>
          <w:shd w:val="clear" w:color="auto" w:fill="FFFFFF"/>
          <w:lang w:eastAsia="en-GB"/>
        </w:rPr>
        <w:t>Partition coefficients, which quantify the distribution of a species across phases at equilibrium, can be employed to characterize ion-exchange processes in applications as diverse as membranes used to remove ionic impurities from water,</w:t>
      </w:r>
      <w:sdt>
        <w:sdtPr>
          <w:rPr>
            <w:shd w:val="clear" w:color="auto" w:fill="FFFFFF"/>
            <w:vertAlign w:val="superscript"/>
            <w:lang w:eastAsia="en-GB"/>
          </w:rPr>
          <w:tag w:val="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"/>
          <w:id w:val="781003032"/>
          <w:placeholder>
            <w:docPart w:val="7C386345CFAEDF4E95DDC8699E072757"/>
          </w:placeholder>
        </w:sdtPr>
        <w:sdtContent>
          <w:r w:rsidR="00E97AB1" w:rsidRPr="00E97AB1">
            <w:rPr>
              <w:shd w:val="clear" w:color="auto" w:fill="FFFFFF"/>
              <w:vertAlign w:val="superscript"/>
              <w:lang w:eastAsia="en-GB"/>
            </w:rPr>
            <w:t>1–3</w:t>
          </w:r>
        </w:sdtContent>
      </w:sdt>
      <w:r w:rsidRPr="0073097B">
        <w:rPr>
          <w:shd w:val="clear" w:color="auto" w:fill="FFFFFF"/>
          <w:lang w:eastAsia="en-GB"/>
        </w:rPr>
        <w:t xml:space="preserve"> perovskites for photovoltaic cells that require defect passivation </w:t>
      </w:r>
      <w:r w:rsidRPr="0073097B">
        <w:rPr>
          <w:i/>
          <w:iCs/>
          <w:shd w:val="clear" w:color="auto" w:fill="FFFFFF"/>
          <w:lang w:eastAsia="en-GB"/>
        </w:rPr>
        <w:t>via</w:t>
      </w:r>
      <w:r w:rsidRPr="0073097B">
        <w:rPr>
          <w:shd w:val="clear" w:color="auto" w:fill="FFFFFF"/>
          <w:lang w:eastAsia="en-GB"/>
        </w:rPr>
        <w:t xml:space="preserve"> cation substitution,</w:t>
      </w:r>
      <w:sdt>
        <w:sdtPr>
          <w:rPr>
            <w:shd w:val="clear" w:color="auto" w:fill="FFFFFF"/>
            <w:vertAlign w:val="superscript"/>
            <w:lang w:eastAsia="en-GB"/>
          </w:rPr>
          <w:tag w:val="MENDELEY_CITATION_v3_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"/>
          <w:id w:val="655502743"/>
          <w:placeholder>
            <w:docPart w:val="7C386345CFAEDF4E95DDC8699E072757"/>
          </w:placeholder>
        </w:sdtPr>
        <w:sdtContent>
          <w:r w:rsidR="00E97AB1" w:rsidRPr="00E97AB1">
            <w:rPr>
              <w:shd w:val="clear" w:color="auto" w:fill="FFFFFF"/>
              <w:vertAlign w:val="superscript"/>
              <w:lang w:eastAsia="en-GB"/>
            </w:rPr>
            <w:t>4,5</w:t>
          </w:r>
        </w:sdtContent>
      </w:sdt>
      <w:r w:rsidRPr="0073097B">
        <w:rPr>
          <w:shd w:val="clear" w:color="auto" w:fill="FFFFFF"/>
          <w:lang w:eastAsia="en-GB"/>
        </w:rPr>
        <w:t xml:space="preserve"> and ionomer separators in CO</w:t>
      </w:r>
      <w:r w:rsidRPr="0073097B">
        <w:rPr>
          <w:shd w:val="clear" w:color="auto" w:fill="FFFFFF"/>
          <w:vertAlign w:val="subscript"/>
          <w:lang w:eastAsia="en-GB"/>
        </w:rPr>
        <w:t>2</w:t>
      </w:r>
      <w:r w:rsidRPr="0073097B">
        <w:rPr>
          <w:shd w:val="clear" w:color="auto" w:fill="FFFFFF"/>
          <w:lang w:eastAsia="en-GB"/>
        </w:rPr>
        <w:t xml:space="preserve"> electrolyzers and fuel cells.</w:t>
      </w:r>
      <w:sdt>
        <w:sdtPr>
          <w:rPr>
            <w:shd w:val="clear" w:color="auto" w:fill="FFFFFF"/>
            <w:vertAlign w:val="superscript"/>
            <w:lang w:eastAsia="en-GB"/>
          </w:rPr>
          <w:tag w:val="MENDELEY_CITATION_v3_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"/>
          <w:id w:val="2015723524"/>
          <w:placeholder>
            <w:docPart w:val="7C386345CFAEDF4E95DDC8699E072757"/>
          </w:placeholder>
        </w:sdtPr>
        <w:sdtContent>
          <w:r w:rsidR="00E97AB1" w:rsidRPr="00E97AB1">
            <w:rPr>
              <w:shd w:val="clear" w:color="auto" w:fill="FFFFFF"/>
              <w:vertAlign w:val="superscript"/>
              <w:lang w:eastAsia="en-GB"/>
            </w:rPr>
            <w:t>6–8</w:t>
          </w:r>
        </w:sdtContent>
      </w:sdt>
      <w:r w:rsidRPr="0073097B">
        <w:rPr>
          <w:shd w:val="clear" w:color="auto" w:fill="FFFFFF"/>
          <w:lang w:eastAsia="en-GB"/>
        </w:rPr>
        <w:t xml:space="preserve"> The ion-exchange requirements of some applications further comprise various levels of distinctions between different ionic species: understanding selectivity of Na and K ionic channels to regulate propagation of nerve impulses in the brain;</w:t>
      </w:r>
      <w:sdt>
        <w:sdtPr>
          <w:rPr>
            <w:shd w:val="clear" w:color="auto" w:fill="FFFFFF"/>
            <w:vertAlign w:val="superscript"/>
            <w:lang w:eastAsia="en-GB"/>
          </w:rPr>
          <w:tag w:val="MENDELEY_CITATION_v3_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"/>
          <w:id w:val="-137724403"/>
          <w:placeholder>
            <w:docPart w:val="7C386345CFAEDF4E95DDC8699E072757"/>
          </w:placeholder>
        </w:sdtPr>
        <w:sdtContent>
          <w:r w:rsidR="00E97AB1" w:rsidRPr="00E97AB1">
            <w:rPr>
              <w:shd w:val="clear" w:color="auto" w:fill="FFFFFF"/>
              <w:vertAlign w:val="superscript"/>
              <w:lang w:eastAsia="en-GB"/>
            </w:rPr>
            <w:t>9</w:t>
          </w:r>
        </w:sdtContent>
      </w:sdt>
      <w:r w:rsidRPr="0073097B">
        <w:rPr>
          <w:shd w:val="clear" w:color="auto" w:fill="FFFFFF"/>
          <w:lang w:eastAsia="en-GB"/>
        </w:rPr>
        <w:t xml:space="preserve"> measuring ionic activity of abundant ions such as Na, K, Ca, Mg in soil solutions and silica sols;</w:t>
      </w:r>
      <w:sdt>
        <w:sdtPr>
          <w:rPr>
            <w:shd w:val="clear" w:color="auto" w:fill="FFFFFF"/>
            <w:vertAlign w:val="superscript"/>
            <w:lang w:eastAsia="en-GB"/>
          </w:rPr>
          <w:tag w:val="MENDELEY_CITATION_v3_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"/>
          <w:id w:val="1618249919"/>
          <w:placeholder>
            <w:docPart w:val="7C386345CFAEDF4E95DDC8699E072757"/>
          </w:placeholder>
        </w:sdtPr>
        <w:sdtContent>
          <w:r w:rsidR="00E97AB1" w:rsidRPr="00E97AB1">
            <w:rPr>
              <w:shd w:val="clear" w:color="auto" w:fill="FFFFFF"/>
              <w:vertAlign w:val="superscript"/>
              <w:lang w:eastAsia="en-GB"/>
            </w:rPr>
            <w:t>10,11</w:t>
          </w:r>
        </w:sdtContent>
      </w:sdt>
      <w:r w:rsidRPr="0073097B">
        <w:rPr>
          <w:shd w:val="clear" w:color="auto" w:fill="FFFFFF"/>
          <w:lang w:eastAsia="en-GB"/>
        </w:rPr>
        <w:t xml:space="preserve"> allowing charge-carrying protons across while blocking the redox vanadium cationic species through the separators of all-vanadium redox flow batteries.</w:t>
      </w:r>
      <w:sdt>
        <w:sdtPr>
          <w:rPr>
            <w:shd w:val="clear" w:color="auto" w:fill="FFFFFF"/>
            <w:vertAlign w:val="superscript"/>
            <w:lang w:eastAsia="en-GB"/>
          </w:rPr>
          <w:tag w:val="MENDELEY_CITATION_v3_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"/>
          <w:id w:val="166517332"/>
          <w:placeholder>
            <w:docPart w:val="7C386345CFAEDF4E95DDC8699E072757"/>
          </w:placeholder>
        </w:sdtPr>
        <w:sdtContent>
          <w:r w:rsidR="00E97AB1" w:rsidRPr="00E97AB1">
            <w:rPr>
              <w:shd w:val="clear" w:color="auto" w:fill="FFFFFF"/>
              <w:vertAlign w:val="superscript"/>
              <w:lang w:eastAsia="en-GB"/>
            </w:rPr>
            <w:t>12–14</w:t>
          </w:r>
        </w:sdtContent>
      </w:sdt>
      <w:r w:rsidRPr="0073097B">
        <w:rPr>
          <w:shd w:val="clear" w:color="auto" w:fill="FFFFFF"/>
          <w:lang w:eastAsia="en-GB"/>
        </w:rPr>
        <w:t xml:space="preserve"> Although partition coefficients are relevant in such applications, the ionic-species-discerning materials need a specialized coefficient to quantify their relative preference for different ions  – referred to as a “selectivity coefficient” in this work. </w:t>
      </w:r>
    </w:p>
    <w:p w14:paraId="2C756A9C" w14:textId="6357C82C" w:rsidR="00592D21" w:rsidRPr="0073097B" w:rsidRDefault="00592D21" w:rsidP="00536DD5">
      <w:pPr>
        <w:pStyle w:val="TAMainText"/>
        <w:ind w:firstLine="720"/>
        <w:rPr>
          <w:lang w:eastAsia="en-GB"/>
        </w:rPr>
      </w:pPr>
      <w:r w:rsidRPr="0073097B">
        <w:rPr>
          <w:shd w:val="clear" w:color="auto" w:fill="FFFFFF"/>
          <w:lang w:eastAsia="en-GB"/>
        </w:rPr>
        <w:t>Notwithstanding the differences in the choice of concentration measure used, it is widely understood that partition coefficients</w:t>
      </w:r>
      <w:r w:rsidR="008B3425" w:rsidRPr="0073097B">
        <w:rPr>
          <w:shd w:val="clear" w:color="auto" w:fill="FFFFFF"/>
          <w:lang w:eastAsia="en-GB"/>
        </w:rPr>
        <w:t xml:space="preserve"> (or distribution coefficients)</w:t>
      </w:r>
      <w:r w:rsidRPr="0073097B">
        <w:rPr>
          <w:shd w:val="clear" w:color="auto" w:fill="FFFFFF"/>
          <w:lang w:eastAsia="en-GB"/>
        </w:rPr>
        <w:t xml:space="preserve"> represent the ratio of species concentration in the two relevant phases.</w:t>
      </w:r>
      <w:sdt>
        <w:sdtPr>
          <w:rPr>
            <w:shd w:val="clear" w:color="auto" w:fill="FFFFFF"/>
            <w:vertAlign w:val="superscript"/>
            <w:lang w:eastAsia="en-GB"/>
          </w:rPr>
          <w:tag w:val="MENDELEY_CITATION_v3_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"/>
          <w:id w:val="748004916"/>
          <w:placeholder>
            <w:docPart w:val="7C386345CFAEDF4E95DDC8699E072757"/>
          </w:placeholder>
        </w:sdtPr>
        <w:sdtContent>
          <w:r w:rsidR="00E97AB1" w:rsidRPr="00E97AB1">
            <w:rPr>
              <w:shd w:val="clear" w:color="auto" w:fill="FFFFFF"/>
              <w:vertAlign w:val="superscript"/>
              <w:lang w:eastAsia="en-GB"/>
            </w:rPr>
            <w:t>15,16</w:t>
          </w:r>
        </w:sdtContent>
      </w:sdt>
      <w:r w:rsidRPr="0073097B">
        <w:rPr>
          <w:shd w:val="clear" w:color="auto" w:fill="FFFFFF"/>
          <w:lang w:eastAsia="en-GB"/>
        </w:rPr>
        <w:t xml:space="preserve"> However, interpretations of the selectivity-coefficient-like quantities do not cut across disciplines. Even though the lack of common language binding similar phenomenon in different fields is inconvenient, the more baffling issue is the vast inconsistency in selectivity coefficients reported for identical materials used in the same application across studies.</w:t>
      </w:r>
      <w:sdt>
        <w:sdtPr>
          <w:rPr>
            <w:shd w:val="clear" w:color="auto" w:fill="FFFFFF"/>
            <w:vertAlign w:val="superscript"/>
            <w:lang w:eastAsia="en-GB"/>
          </w:rPr>
          <w:tag w:val="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"/>
          <w:id w:val="517273277"/>
          <w:placeholder>
            <w:docPart w:val="7C386345CFAEDF4E95DDC8699E072757"/>
          </w:placeholder>
        </w:sdtPr>
        <w:sdtContent>
          <w:r w:rsidR="00E97AB1" w:rsidRPr="00E97AB1">
            <w:rPr>
              <w:shd w:val="clear" w:color="auto" w:fill="FFFFFF"/>
              <w:vertAlign w:val="superscript"/>
              <w:lang w:eastAsia="en-GB"/>
            </w:rPr>
            <w:t>17–19</w:t>
          </w:r>
        </w:sdtContent>
      </w:sdt>
      <w:r w:rsidRPr="0073097B">
        <w:rPr>
          <w:shd w:val="clear" w:color="auto" w:fill="FFFFFF"/>
          <w:lang w:eastAsia="en-GB"/>
        </w:rPr>
        <w:t xml:space="preserve"> Selective ion uptake as well as ion transport are vital functions of ion-exchange polymers (ionomers) used as solid-polymer electrolytes in electrochemical applications.</w:t>
      </w:r>
      <w:sdt>
        <w:sdtPr>
          <w:rPr>
            <w:shd w:val="clear" w:color="auto" w:fill="FFFFFF"/>
            <w:vertAlign w:val="superscript"/>
            <w:lang w:eastAsia="en-GB"/>
          </w:rPr>
          <w:tag w:val="MENDELEY_CITATION_v3_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"/>
          <w:id w:val="-885332113"/>
          <w:placeholder>
            <w:docPart w:val="7C386345CFAEDF4E95DDC8699E072757"/>
          </w:placeholder>
        </w:sdtPr>
        <w:sdtContent>
          <w:r w:rsidR="00E97AB1" w:rsidRPr="00E97AB1">
            <w:rPr>
              <w:shd w:val="clear" w:color="auto" w:fill="FFFFFF"/>
              <w:vertAlign w:val="superscript"/>
              <w:lang w:eastAsia="en-GB"/>
            </w:rPr>
            <w:t>20,21</w:t>
          </w:r>
        </w:sdtContent>
      </w:sdt>
      <w:r w:rsidRPr="0073097B">
        <w:rPr>
          <w:shd w:val="clear" w:color="auto" w:fill="FFFFFF"/>
          <w:lang w:eastAsia="en-GB"/>
        </w:rPr>
        <w:t xml:space="preserve"> This work focuses on reviewing and standardizing binary selectivity coefficients used to characterize cation-exchange ionomers (CEI) employed in energy-conversion devices.</w:t>
      </w:r>
      <w:sdt>
        <w:sdtPr>
          <w:rPr>
            <w:shd w:val="clear" w:color="auto" w:fill="FFFFFF"/>
            <w:vertAlign w:val="superscript"/>
            <w:lang w:eastAsia="en-GB"/>
          </w:rPr>
          <w:tag w:val="MENDELEY_CITATION_v3_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"/>
          <w:id w:val="1687401339"/>
          <w:placeholder>
            <w:docPart w:val="7C386345CFAEDF4E95DDC8699E072757"/>
          </w:placeholder>
        </w:sdtPr>
        <w:sdtContent>
          <w:r w:rsidR="00E97AB1" w:rsidRPr="00E97AB1">
            <w:rPr>
              <w:shd w:val="clear" w:color="auto" w:fill="FFFFFF"/>
              <w:vertAlign w:val="superscript"/>
              <w:lang w:eastAsia="en-GB"/>
            </w:rPr>
            <w:t>22,23</w:t>
          </w:r>
        </w:sdtContent>
      </w:sdt>
      <w:r w:rsidRPr="0073097B">
        <w:rPr>
          <w:shd w:val="clear" w:color="auto" w:fill="FFFFFF"/>
          <w:lang w:eastAsia="en-GB"/>
        </w:rPr>
        <w:t xml:space="preserve"> The aim is to revisit the barebone framework on which the various selectivity coefficients hinge, while providing an explicit scheme to interconvert amongst them. The findings, methodologies, and approaches, although derived for a specific set of ionomers, remain applicable to all the above applications.</w:t>
      </w:r>
    </w:p>
    <w:p w14:paraId="1F50B2A5" w14:textId="1CB12BF2" w:rsidR="00592D21" w:rsidRPr="0073097B" w:rsidRDefault="00592D21" w:rsidP="00536DD5">
      <w:pPr>
        <w:pStyle w:val="TAMainText"/>
        <w:ind w:firstLine="720"/>
        <w:rPr>
          <w:vertAlign w:val="superscript"/>
          <w:lang w:eastAsia="en-GB"/>
        </w:rPr>
        <w:sectPr w:rsidR="00592D21" w:rsidRPr="0073097B" w:rsidSect="00592D21">
          <w:footerReference w:type="even" r:id="rId8"/>
          <w:footerReference w:type="default" r:id="rId9"/>
          <w:type w:val="continuous"/>
          <w:pgSz w:w="11906" w:h="16838"/>
          <w:pgMar w:top="1440" w:right="1440" w:bottom="1440" w:left="1440" w:header="708" w:footer="708" w:gutter="0"/>
          <w:cols w:space="708"/>
          <w:docGrid w:linePitch="360"/>
        </w:sectPr>
      </w:pPr>
      <w:r w:rsidRPr="0073097B">
        <w:rPr>
          <w:lang w:eastAsia="en-GB"/>
        </w:rPr>
        <w:t xml:space="preserve">Electrochemical applications employ several classes of cation-exchange ionomers such as perfluorinated (Nafion, </w:t>
      </w:r>
      <w:proofErr w:type="spellStart"/>
      <w:r w:rsidRPr="0073097B">
        <w:rPr>
          <w:lang w:eastAsia="en-GB"/>
        </w:rPr>
        <w:t>Flemion</w:t>
      </w:r>
      <w:proofErr w:type="spellEnd"/>
      <w:r w:rsidRPr="0073097B">
        <w:rPr>
          <w:lang w:eastAsia="en-GB"/>
        </w:rPr>
        <w:t xml:space="preserve">, </w:t>
      </w:r>
      <w:proofErr w:type="spellStart"/>
      <w:r w:rsidRPr="0073097B">
        <w:rPr>
          <w:lang w:eastAsia="en-GB"/>
        </w:rPr>
        <w:t>Aquivion</w:t>
      </w:r>
      <w:proofErr w:type="spellEnd"/>
      <w:r w:rsidRPr="0073097B">
        <w:rPr>
          <w:lang w:eastAsia="en-GB"/>
        </w:rPr>
        <w:t>, 3M), non-fluorinated (PBI, SPEEK), or composite membranes, depending on the chemical, mechanical, and thermal needs of the systems.</w:t>
      </w:r>
      <w:sdt>
        <w:sdtPr>
          <w:rPr>
            <w:vertAlign w:val="superscript"/>
            <w:lang w:eastAsia="en-GB"/>
          </w:rPr>
          <w:tag w:val="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"/>
          <w:id w:val="-386884403"/>
          <w:placeholder>
            <w:docPart w:val="C0E2F1642F0C2A4C9C13176FEDF45787"/>
          </w:placeholder>
        </w:sdtPr>
        <w:sdtContent>
          <w:r w:rsidR="00E97AB1" w:rsidRPr="00E97AB1">
            <w:rPr>
              <w:vertAlign w:val="superscript"/>
              <w:lang w:eastAsia="en-GB"/>
            </w:rPr>
            <w:t>24–26</w:t>
          </w:r>
        </w:sdtContent>
      </w:sdt>
      <w:r w:rsidRPr="0073097B">
        <w:rPr>
          <w:lang w:eastAsia="en-GB"/>
        </w:rPr>
        <w:t xml:space="preserve"> Each class of ionomer can have further variations along the lines of chemistry (ion-exchange capacity, side-chain chemistry), pretreatment, thickness, and functional modifications in accordance with the purpose they serve in the device.</w:t>
      </w:r>
      <w:sdt>
        <w:sdtPr>
          <w:rPr>
            <w:vertAlign w:val="superscript"/>
            <w:lang w:eastAsia="en-GB"/>
          </w:rPr>
          <w:tag w:val="MENDELEY_CITATION_v3_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"/>
          <w:id w:val="-1580360118"/>
          <w:placeholder>
            <w:docPart w:val="C0E2F1642F0C2A4C9C13176FEDF45787"/>
          </w:placeholder>
        </w:sdtPr>
        <w:sdtContent>
          <w:r w:rsidR="00E97AB1" w:rsidRPr="00E97AB1">
            <w:rPr>
              <w:vertAlign w:val="superscript"/>
              <w:lang w:eastAsia="en-GB"/>
            </w:rPr>
            <w:t>22,27</w:t>
          </w:r>
        </w:sdtContent>
      </w:sdt>
      <w:r w:rsidRPr="0073097B">
        <w:rPr>
          <w:lang w:eastAsia="en-GB"/>
        </w:rPr>
        <w:t xml:space="preserve"> Insights into the fundamentals of cation-exchange thermodynamics and the standardization of its quantifying measures are universally applicable to all CEIs. Perfluorosulfonated acid (PFSA) membranes such as Nafion are one of the more commonly used CEIs, and the wealth of data on these materials and their ubiquity make them ideal for this review discussion. The polytetrafluoroethylene backbone (hydrophobic) of Nafion has side chains that terminate in negatively charged sulfonic-acid moieties (hydrophilic). Hydration of ionic sites leads to phase-separated morphology in these membranes. Nafion performs the dual function of keeping the oxidizing and reducing electrode compartments separate while mostly only allowing current-carrying cations (counter-ions to the fixed anionic sites) to diffuse through. A proton’s small size </w:t>
      </w:r>
      <w:r w:rsidR="00162563" w:rsidRPr="0073097B">
        <w:rPr>
          <w:lang w:eastAsia="en-GB"/>
        </w:rPr>
        <w:t xml:space="preserve">with high mobility </w:t>
      </w:r>
      <w:r w:rsidRPr="0073097B">
        <w:rPr>
          <w:lang w:eastAsia="en-GB"/>
        </w:rPr>
        <w:t xml:space="preserve">and ability to form hydrogen bonds lend it the highest conductivity through the hydrophilic domain network of the ionomer. Lately, Nafion, in its thin-film form, has also been incorporated into the cathode catalyst layers of </w:t>
      </w:r>
      <w:r w:rsidRPr="0073097B">
        <w:rPr>
          <w:lang w:eastAsia="en-GB"/>
        </w:rPr>
        <w:lastRenderedPageBreak/>
        <w:t xml:space="preserve">proton-exchange-membrane fuel cells and electrolyzers to facilitate enhanced proton conduction to reaction sites and thus mitigate the sluggishness of oxygen </w:t>
      </w:r>
      <w:r w:rsidR="007323A6" w:rsidRPr="0073097B">
        <w:rPr>
          <w:lang w:eastAsia="en-GB"/>
        </w:rPr>
        <w:t xml:space="preserve">reduction </w:t>
      </w:r>
      <w:r w:rsidRPr="0073097B">
        <w:rPr>
          <w:lang w:eastAsia="en-GB"/>
        </w:rPr>
        <w:t>reactions, thereby improving overall cell performance.</w:t>
      </w:r>
      <w:sdt>
        <w:sdtPr>
          <w:rPr>
            <w:vertAlign w:val="superscript"/>
            <w:lang w:eastAsia="en-GB"/>
          </w:rPr>
          <w:tag w:val="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"/>
          <w:id w:val="-1108729394"/>
          <w:placeholder>
            <w:docPart w:val="C0E2F1642F0C2A4C9C13176FEDF45787"/>
          </w:placeholder>
        </w:sdtPr>
        <w:sdtContent>
          <w:r w:rsidR="00E97AB1" w:rsidRPr="00E97AB1">
            <w:rPr>
              <w:vertAlign w:val="superscript"/>
              <w:lang w:eastAsia="en-GB"/>
            </w:rPr>
            <w:t>22,28,29</w:t>
          </w:r>
        </w:sdtContent>
      </w:sdt>
    </w:p>
    <w:p w14:paraId="7BD58CE8" w14:textId="7DD27D50" w:rsidR="00592D21" w:rsidRPr="0073097B" w:rsidRDefault="00592D21" w:rsidP="007D7DBF">
      <w:pPr>
        <w:rPr>
          <w:lang w:val="en-US"/>
        </w:rPr>
      </w:pPr>
    </w:p>
    <w:p w14:paraId="00336D4A" w14:textId="6E14B5D9" w:rsidR="00592D21" w:rsidRPr="0073097B" w:rsidRDefault="006E4AE7" w:rsidP="00246725">
      <w:pPr>
        <w:spacing w:after="0"/>
        <w:jc w:val="center"/>
        <w:rPr>
          <w:lang w:val="en-US"/>
        </w:rPr>
      </w:pPr>
      <w:r w:rsidRPr="0073097B">
        <w:rPr>
          <w:noProof/>
          <w:lang w:val="en-US"/>
        </w:rPr>
        <w:drawing>
          <wp:inline distT="0" distB="0" distL="0" distR="0" wp14:anchorId="2B912A63" wp14:editId="4AFBAF7E">
            <wp:extent cx="5015289" cy="50008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t="5443" b="10335"/>
                    <a:stretch/>
                  </pic:blipFill>
                  <pic:spPr bwMode="auto">
                    <a:xfrm>
                      <a:off x="0" y="0"/>
                      <a:ext cx="5023666" cy="5009175"/>
                    </a:xfrm>
                    <a:prstGeom prst="rect">
                      <a:avLst/>
                    </a:prstGeom>
                    <a:ln>
                      <a:noFill/>
                    </a:ln>
                    <a:extLst>
                      <a:ext uri="{53640926-AAD7-44D8-BBD7-CCE9431645EC}">
                        <a14:shadowObscured xmlns:a14="http://schemas.microsoft.com/office/drawing/2010/main"/>
                      </a:ext>
                    </a:extLst>
                  </pic:spPr>
                </pic:pic>
              </a:graphicData>
            </a:graphic>
          </wp:inline>
        </w:drawing>
      </w:r>
    </w:p>
    <w:p w14:paraId="4E54926F" w14:textId="31223A60" w:rsidR="00536DD5" w:rsidRPr="00536DD5" w:rsidRDefault="00592D21" w:rsidP="00536DD5">
      <w:pPr>
        <w:pStyle w:val="VAFigureCaption"/>
      </w:pPr>
      <w:r w:rsidRPr="0073097B">
        <w:t>Figure 1</w:t>
      </w:r>
      <w:r w:rsidR="00131818">
        <w:t xml:space="preserve">. </w:t>
      </w:r>
      <w:r w:rsidRPr="0073097B">
        <w:t xml:space="preserve"> The schematic demonstrates the key differences between the various kinds of chemical equilibri</w:t>
      </w:r>
      <w:r w:rsidR="00636DD2" w:rsidRPr="0073097B">
        <w:t>a</w:t>
      </w:r>
      <w:r w:rsidRPr="0073097B">
        <w:t xml:space="preserve"> that can exist between two phases (</w:t>
      </w:r>
      <w:proofErr w:type="spellStart"/>
      <w:r w:rsidRPr="0073097B">
        <w:t>i</w:t>
      </w:r>
      <w:proofErr w:type="spellEnd"/>
      <w:r w:rsidRPr="0073097B">
        <w:t xml:space="preserve">) Simple phase equilibrium: leads to equal distribution of species across phases (ii) Ideal Donnan equilibrium: leads to partitioning of species across phases (iii) Nonideal Donnan or selective equilibrium: leads to preferential partitioning of one species over another across phases. </w:t>
      </w:r>
    </w:p>
    <w:p w14:paraId="2BF12289" w14:textId="734EA5EB" w:rsidR="00592D21" w:rsidRPr="0073097B" w:rsidRDefault="00592D21" w:rsidP="00536DD5">
      <w:pPr>
        <w:pStyle w:val="TAMainText"/>
        <w:ind w:firstLine="720"/>
        <w:rPr>
          <w:color w:val="5B9BD5" w:themeColor="accent5"/>
        </w:rPr>
      </w:pPr>
      <w:r w:rsidRPr="0073097B">
        <w:t>The interest in cation-exchange in Nafion has been renewed recently due to its selective transport functionality in redox flow batteries,</w:t>
      </w:r>
      <w:sdt>
        <w:sdtPr>
          <w:rPr>
            <w:vertAlign w:val="superscript"/>
          </w:rPr>
          <w:tag w:val="MENDELEY_CITATION_v3_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"/>
          <w:id w:val="-274712757"/>
          <w:placeholder>
            <w:docPart w:val="98386062525B934EABFF0406DA343E71"/>
          </w:placeholder>
        </w:sdtPr>
        <w:sdtContent>
          <w:r w:rsidR="00E97AB1" w:rsidRPr="00E97AB1">
            <w:rPr>
              <w:vertAlign w:val="superscript"/>
            </w:rPr>
            <w:t>12,13,30</w:t>
          </w:r>
        </w:sdtContent>
      </w:sdt>
      <w:r w:rsidRPr="0073097B">
        <w:t xml:space="preserve"> and the presence of cations other than protons, whether impurities or additives, in the fuel-cell environment.</w:t>
      </w:r>
      <w:sdt>
        <w:sdtPr>
          <w:rPr>
            <w:vertAlign w:val="superscript"/>
          </w:rPr>
          <w:tag w:val="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"/>
          <w:id w:val="2007476444"/>
          <w:placeholder>
            <w:docPart w:val="DF8CBB473AA3004397EDC2F091AF4530"/>
          </w:placeholder>
        </w:sdtPr>
        <w:sdtContent>
          <w:r w:rsidR="00E97AB1" w:rsidRPr="00E97AB1">
            <w:rPr>
              <w:vertAlign w:val="superscript"/>
            </w:rPr>
            <w:t>31–33</w:t>
          </w:r>
        </w:sdtContent>
      </w:sdt>
      <w:r w:rsidRPr="0073097B">
        <w:t xml:space="preserve"> One prominent example of the latter is the doping of Nafion and similar ionomer membranes for fuel cells with cerium.</w:t>
      </w:r>
      <w:sdt>
        <w:sdtPr>
          <w:rPr>
            <w:vertAlign w:val="superscript"/>
          </w:rPr>
          <w:tag w:val="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"/>
          <w:id w:val="-1541429670"/>
          <w:placeholder>
            <w:docPart w:val="DF8CBB473AA3004397EDC2F091AF4530"/>
          </w:placeholder>
        </w:sdtPr>
        <w:sdtContent>
          <w:r w:rsidR="00E97AB1" w:rsidRPr="00E97AB1">
            <w:rPr>
              <w:vertAlign w:val="superscript"/>
            </w:rPr>
            <w:t>34–37</w:t>
          </w:r>
        </w:sdtContent>
      </w:sdt>
      <w:r w:rsidRPr="0073097B">
        <w:t xml:space="preserve"> Cerium ions prevent chemical degradation of PFSAs by scavenging free radicals that break down the backbone leading to fluoride emissions. Introduction of a multivalent ion like Ce, however, ends up displacing protons from the membrane to maintain bulk electroneutrality, thereby decreasing conductivity.</w:t>
      </w:r>
      <w:sdt>
        <w:sdtPr>
          <w:rPr>
            <w:vertAlign w:val="superscript"/>
          </w:rPr>
          <w:tag w:val="MENDELEY_CITATION_v3_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"/>
          <w:id w:val="1104309041"/>
          <w:placeholder>
            <w:docPart w:val="DF8CBB473AA3004397EDC2F091AF4530"/>
          </w:placeholder>
        </w:sdtPr>
        <w:sdtContent>
          <w:r w:rsidR="00E97AB1" w:rsidRPr="00E97AB1">
            <w:rPr>
              <w:vertAlign w:val="superscript"/>
            </w:rPr>
            <w:t>37</w:t>
          </w:r>
        </w:sdtContent>
      </w:sdt>
      <w:r w:rsidRPr="0073097B">
        <w:t xml:space="preserve"> Unintentional cations such as Co, Pt, Fe can also enter the membrane-electrode-assembly through impure fuel streams, leaching from metallic cell components, or dissolution of catalyst metals and alloys.</w:t>
      </w:r>
      <w:sdt>
        <w:sdtPr>
          <w:rPr>
            <w:vertAlign w:val="superscript"/>
          </w:rPr>
          <w:tag w:val="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"/>
          <w:id w:val="309912036"/>
          <w:placeholder>
            <w:docPart w:val="98386062525B934EABFF0406DA343E71"/>
          </w:placeholder>
        </w:sdtPr>
        <w:sdtContent>
          <w:r w:rsidR="00E97AB1" w:rsidRPr="00E97AB1">
            <w:rPr>
              <w:vertAlign w:val="superscript"/>
            </w:rPr>
            <w:t>22,32,38–40</w:t>
          </w:r>
        </w:sdtContent>
      </w:sdt>
      <w:r w:rsidRPr="0073097B">
        <w:t xml:space="preserve"> Characterization of multi-ion uptake </w:t>
      </w:r>
      <w:proofErr w:type="spellStart"/>
      <w:r w:rsidRPr="0073097B">
        <w:t>behavior</w:t>
      </w:r>
      <w:proofErr w:type="spellEnd"/>
      <w:r w:rsidRPr="0073097B">
        <w:t xml:space="preserve"> in mixed-cation systems has been an underexplored dimension of ionomer research. While there </w:t>
      </w:r>
      <w:r w:rsidR="00636DD2" w:rsidRPr="0073097B">
        <w:t>are</w:t>
      </w:r>
      <w:r w:rsidRPr="0073097B">
        <w:t xml:space="preserve"> studies reporting sorption, transport, and mechanical characteristics of fully-exchanged (H</w:t>
      </w:r>
      <w:r w:rsidR="00636DD2" w:rsidRPr="0073097B">
        <w:t xml:space="preserve">, </w:t>
      </w:r>
      <w:r w:rsidRPr="0073097B">
        <w:t xml:space="preserve">Na </w:t>
      </w:r>
      <w:r w:rsidR="00636DD2" w:rsidRPr="0073097B">
        <w:t xml:space="preserve">or other cation </w:t>
      </w:r>
      <w:r w:rsidRPr="0073097B">
        <w:t>form</w:t>
      </w:r>
      <w:r w:rsidR="00636DD2" w:rsidRPr="0073097B">
        <w:t>s</w:t>
      </w:r>
      <w:r w:rsidRPr="0073097B">
        <w:t>) PFSAs,</w:t>
      </w:r>
      <w:sdt>
        <w:sdtPr>
          <w:rPr>
            <w:vertAlign w:val="superscript"/>
          </w:rPr>
          <w:tag w:val="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"/>
          <w:id w:val="1513568394"/>
          <w:placeholder>
            <w:docPart w:val="98386062525B934EABFF0406DA343E71"/>
          </w:placeholder>
        </w:sdtPr>
        <w:sdtContent>
          <w:r w:rsidR="00E97AB1" w:rsidRPr="00E97AB1">
            <w:rPr>
              <w:vertAlign w:val="superscript"/>
            </w:rPr>
            <w:t>22,41–43</w:t>
          </w:r>
        </w:sdtContent>
      </w:sdt>
      <w:r w:rsidRPr="0073097B">
        <w:t xml:space="preserve"> such investigations have not always been extended to partial exchange of cations. The impact of contaminant and additive cations in ionomers on cell performance, however, requires analysis of partially exchanged PFSAs.</w:t>
      </w:r>
      <w:sdt>
        <w:sdtPr>
          <w:rPr>
            <w:vertAlign w:val="superscript"/>
          </w:rPr>
          <w:tag w:val="MENDELEY_CITATION_v3_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"/>
          <w:id w:val="1725021105"/>
          <w:placeholder>
            <w:docPart w:val="98386062525B934EABFF0406DA343E71"/>
          </w:placeholder>
        </w:sdtPr>
        <w:sdtContent>
          <w:r w:rsidR="00E97AB1" w:rsidRPr="00E97AB1">
            <w:rPr>
              <w:vertAlign w:val="superscript"/>
            </w:rPr>
            <w:t>36</w:t>
          </w:r>
        </w:sdtContent>
      </w:sdt>
      <w:r w:rsidRPr="0073097B">
        <w:t xml:space="preserve"> </w:t>
      </w:r>
    </w:p>
    <w:p w14:paraId="5CC6BAA2" w14:textId="006F5292" w:rsidR="00592D21" w:rsidRPr="0073097B" w:rsidRDefault="00592D21" w:rsidP="00536DD5">
      <w:pPr>
        <w:pStyle w:val="TAMainText"/>
        <w:ind w:firstLine="720"/>
      </w:pPr>
      <w:r w:rsidRPr="0073097B">
        <w:t>Figure 1 lays out the fundamentals of partial cation-exchange from a ternary electrolyte, containing two cations, into another phase such as a membrane (note that although cations are emphasized here, the same cases and discussions are relevant for anion-exchange). All the ions are assumed to be fully dissociated</w:t>
      </w:r>
      <w:r w:rsidR="005F5310" w:rsidRPr="0073097B">
        <w:t xml:space="preserve"> for the purposes of this simple illustration</w:t>
      </w:r>
      <w:r w:rsidRPr="0073097B">
        <w:t>. Based on the relative energetics of the two phases, equilibrium may lead to equal (case (</w:t>
      </w:r>
      <w:proofErr w:type="spellStart"/>
      <w:r w:rsidRPr="0073097B">
        <w:t>i</w:t>
      </w:r>
      <w:proofErr w:type="spellEnd"/>
      <w:r w:rsidRPr="0073097B">
        <w:t>): simple equilibrium) or unequal distribution (case (ii): Donnan equilibrium</w:t>
      </w:r>
      <w:r w:rsidRPr="0073097B">
        <w:rPr>
          <w:vertAlign w:val="superscript"/>
        </w:rPr>
        <w:t xml:space="preserve"> </w:t>
      </w:r>
      <w:sdt>
        <w:sdtPr>
          <w:rPr>
            <w:vertAlign w:val="superscript"/>
          </w:rPr>
          <w:tag w:val="MENDELEY_CITATION_v3_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"/>
          <w:id w:val="1030291050"/>
          <w:placeholder>
            <w:docPart w:val="53A9F1537616B54D8ED96FDFA7321F68"/>
          </w:placeholder>
        </w:sdtPr>
        <w:sdtContent>
          <w:r w:rsidR="00E97AB1" w:rsidRPr="00E97AB1">
            <w:rPr>
              <w:vertAlign w:val="superscript"/>
            </w:rPr>
            <w:t>44</w:t>
          </w:r>
        </w:sdtContent>
      </w:sdt>
      <w:r w:rsidRPr="0073097B">
        <w:t xml:space="preserve"> and case (iii): selective equilibrium) of species </w:t>
      </w:r>
      <w:r w:rsidRPr="0073097B">
        <w:lastRenderedPageBreak/>
        <w:t>concentration</w:t>
      </w:r>
      <w:r w:rsidR="00636DD2" w:rsidRPr="0073097B">
        <w:t>s</w:t>
      </w:r>
      <w:r w:rsidRPr="0073097B">
        <w:t xml:space="preserve"> across the phases. In the unequal distribution cases, the concentrations of cations are different in the two phases, their ratio quantified as the </w:t>
      </w:r>
      <w:r w:rsidRPr="0073097B">
        <w:rPr>
          <w:i/>
        </w:rPr>
        <w:t>partition coefficient</w:t>
      </w:r>
      <w:r w:rsidRPr="0073097B">
        <w:t xml:space="preserve">. Often, one of the cations, possessing a higher partition coefficient, is preferentially partitioned into the membrane owing to its more </w:t>
      </w:r>
      <w:proofErr w:type="spellStart"/>
      <w:r w:rsidRPr="0073097B">
        <w:t>favorable</w:t>
      </w:r>
      <w:proofErr w:type="spellEnd"/>
      <w:r w:rsidRPr="0073097B">
        <w:t xml:space="preserve"> interactions with the membrane environment as in case 3; in other words, the membrane is found to be </w:t>
      </w:r>
      <w:r w:rsidRPr="0073097B">
        <w:rPr>
          <w:i/>
        </w:rPr>
        <w:t>selective</w:t>
      </w:r>
      <w:r w:rsidRPr="0073097B">
        <w:t xml:space="preserve"> (relatively) towards one cation over the other. The few relevant partial-exchange studies of Nafion available in literature focus on the competitive uptake of protons with monovalent alkali metal ions from a ternary aqueous electrolyte.</w:t>
      </w:r>
      <w:sdt>
        <w:sdtPr>
          <w:rPr>
            <w:vertAlign w:val="superscript"/>
          </w:rPr>
          <w:tag w:val="MENDELEY_CITATION_v3_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"/>
          <w:id w:val="-2014917339"/>
          <w:placeholder>
            <w:docPart w:val="DefaultPlaceholder_-1854013440"/>
          </w:placeholder>
        </w:sdtPr>
        <w:sdtContent>
          <w:r w:rsidR="00E97AB1" w:rsidRPr="00E97AB1">
            <w:rPr>
              <w:vertAlign w:val="superscript"/>
            </w:rPr>
            <w:t>45–47</w:t>
          </w:r>
        </w:sdtContent>
      </w:sdt>
      <w:r w:rsidRPr="0073097B">
        <w:t xml:space="preserve"> Experimental data on transition metals and multivalent ions, in general, is relatively scarce, with some exceptions (See ref. 22 for a review of the topic)</w:t>
      </w:r>
      <w:r w:rsidR="004B1DB2" w:rsidRPr="0073097B">
        <w:t>.</w:t>
      </w:r>
      <w:sdt>
        <w:sdtPr>
          <w:rPr>
            <w:vertAlign w:val="superscript"/>
          </w:rPr>
          <w:tag w:val="MENDELEY_CITATION_v3_eyJjaXRhdGlvbklEIjoiTUVOREVMRVlfQ0lUQVRJT05fNzZjNDI1ODgtMzA0OC00MzczLWI4ZGEtYWI5OTA1N2NhNmE1IiwicHJvcGVydGllcyI6eyJub3RlSW5kZXgiOjB9LCJpc0VkaXRlZCI6ZmFsc2UsIm1hbnVhbE92ZXJyaWRlIjp7ImlzTWFudWFsbHlPdmVycmlkZGVuIjpmYWxzZSwiY2l0ZXByb2NUZXh0IjoiPHN1cD4xNywxOSwzO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jb250YWluZXItdGl0bGUtc2hvcnQiOiJK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J9LCJpc1RlbXBvcmFyeSI6ZmFsc2V9XX0="/>
          <w:id w:val="-838083270"/>
          <w:placeholder>
            <w:docPart w:val="DefaultPlaceholder_-1854013440"/>
          </w:placeholder>
        </w:sdtPr>
        <w:sdtContent>
          <w:r w:rsidR="00E97AB1" w:rsidRPr="00E97AB1">
            <w:rPr>
              <w:vertAlign w:val="superscript"/>
            </w:rPr>
            <w:t>17,19,39</w:t>
          </w:r>
        </w:sdtContent>
      </w:sdt>
      <w:r w:rsidRPr="0073097B">
        <w:rPr>
          <w:vertAlign w:val="superscript"/>
        </w:rPr>
        <w:t xml:space="preserve"> </w:t>
      </w:r>
    </w:p>
    <w:p w14:paraId="4EF2C306" w14:textId="581E7EF0" w:rsidR="00592D21" w:rsidRPr="0073097B" w:rsidRDefault="00592D21" w:rsidP="00536DD5">
      <w:pPr>
        <w:pStyle w:val="TAMainText"/>
        <w:ind w:firstLine="540"/>
      </w:pPr>
      <w:r w:rsidRPr="0073097B">
        <w:t xml:space="preserve">Apart from the shortage of experimental selectivity data for cations pertinent to fuel cells, a major challenge in understanding the cation selectivity </w:t>
      </w:r>
      <w:proofErr w:type="spellStart"/>
      <w:r w:rsidRPr="0073097B">
        <w:t>behavior</w:t>
      </w:r>
      <w:proofErr w:type="spellEnd"/>
      <w:r w:rsidRPr="0073097B">
        <w:t xml:space="preserve"> of ionomers emanates from the variety of approaches taken to quantify partition and selectivity. It is challenging to bring together the various experimental sources measuring partial-cation-exchange because they are neither consistent in how they quantify or even report selectivity. Various approaches taken to describe cation selectivity in ionomers include: </w:t>
      </w:r>
    </w:p>
    <w:p w14:paraId="31396358" w14:textId="16828961" w:rsidR="00592D21" w:rsidRPr="0073097B" w:rsidRDefault="00592D21" w:rsidP="007F3284">
      <w:pPr>
        <w:pStyle w:val="TAMainText"/>
        <w:numPr>
          <w:ilvl w:val="0"/>
          <w:numId w:val="1"/>
        </w:numPr>
      </w:pPr>
      <w:r w:rsidRPr="0073097B">
        <w:t xml:space="preserve">qualitative assessment and comparison of </w:t>
      </w:r>
      <w:r w:rsidR="0095484B" w:rsidRPr="0073097B">
        <w:t xml:space="preserve">ion partitioning data usually </w:t>
      </w:r>
      <w:r w:rsidRPr="0073097B">
        <w:t>plot</w:t>
      </w:r>
      <w:r w:rsidR="0095484B" w:rsidRPr="0073097B">
        <w:t>ted</w:t>
      </w:r>
      <w:r w:rsidRPr="0073097B">
        <w:t xml:space="preserve"> </w:t>
      </w:r>
      <w:r w:rsidR="0095484B" w:rsidRPr="0073097B">
        <w:t>as</w:t>
      </w:r>
      <w:r w:rsidRPr="0073097B">
        <w:t xml:space="preserve"> cation concentration in membrane </w:t>
      </w:r>
      <w:r w:rsidRPr="0073097B">
        <w:rPr>
          <w:i/>
          <w:iCs/>
        </w:rPr>
        <w:t>vs</w:t>
      </w:r>
      <w:r w:rsidRPr="0073097B">
        <w:t xml:space="preserve"> cation concentration in the aqueous phase</w:t>
      </w:r>
      <w:r w:rsidR="0095484B" w:rsidRPr="0073097B">
        <w:t>; Figure 2 is presented as a sample plot</w:t>
      </w:r>
    </w:p>
    <w:p w14:paraId="2933E6C7" w14:textId="6C021848" w:rsidR="00592D21" w:rsidRPr="0073097B" w:rsidRDefault="00592D21" w:rsidP="007F3284">
      <w:pPr>
        <w:pStyle w:val="TAMainText"/>
        <w:numPr>
          <w:ilvl w:val="0"/>
          <w:numId w:val="1"/>
        </w:numPr>
      </w:pPr>
      <w:r w:rsidRPr="0073097B">
        <w:t xml:space="preserve">exchange fraction, </w:t>
      </w:r>
      <w:r w:rsidRPr="0073097B">
        <w:rPr>
          <w:i/>
          <w:iCs/>
        </w:rPr>
        <w:t>i.e.</w:t>
      </w:r>
      <w:r w:rsidRPr="0073097B">
        <w:t>, the ratio of the amount of a cation associated with the sulfonic acid sites to the maximum amount of the same cation in a fully-exchanged state (saturation fraction) in the membrane</w:t>
      </w:r>
      <w:sdt>
        <w:sdtPr>
          <w:rPr>
            <w:vertAlign w:val="superscript"/>
          </w:rPr>
          <w:tag w:val="MENDELEY_CITATION_v3_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"/>
          <w:id w:val="-287057722"/>
          <w:placeholder>
            <w:docPart w:val="10057B80E674AD4FA23CB1BDB34DB09A"/>
          </w:placeholder>
        </w:sdtPr>
        <w:sdtContent>
          <w:r w:rsidR="00E97AB1" w:rsidRPr="00E97AB1">
            <w:rPr>
              <w:vertAlign w:val="superscript"/>
            </w:rPr>
            <w:t>37</w:t>
          </w:r>
        </w:sdtContent>
      </w:sdt>
    </w:p>
    <w:p w14:paraId="50C6CD5C" w14:textId="58E61F44" w:rsidR="00592D21" w:rsidRPr="0073097B" w:rsidRDefault="00592D21" w:rsidP="007F3284">
      <w:pPr>
        <w:pStyle w:val="TAMainText"/>
        <w:numPr>
          <w:ilvl w:val="0"/>
          <w:numId w:val="1"/>
        </w:numPr>
      </w:pPr>
      <w:r w:rsidRPr="0073097B">
        <w:t>binary selectivity coefficient, which can be expressed as a combination of the partition coefficients of two cations being compared</w:t>
      </w:r>
      <w:sdt>
        <w:sdtPr>
          <w:rPr>
            <w:vertAlign w:val="superscript"/>
          </w:rPr>
          <w:tag w:val="MENDELEY_CITATION_v3_eyJjaXRhdGlvbklEIjoiTUVOREVMRVlfQ0lUQVRJT05fMTk1MmRjN2UtNDcxMC00MTY5LWE5ZjEtYWFjZmI2NTM0MTUzIiwicHJvcGVydGllcyI6eyJub3RlSW5kZXgiOjB9LCJpc0VkaXRlZCI6ZmFsc2UsIm1hbnVhbE92ZXJyaWRlIjp7ImlzTWFudWFsbHlPdmVycmlkZGVuIjpmYWxzZSwiY2l0ZXByb2NUZXh0IjoiPHN1cD40NSw0ODwvc3VwPiIsIm1hbnVhbE92ZXJyaWRlVGV4dCI6IiJ9LCJjaXRhdGlvbkl0ZW1zIjpb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pc3N1ZWQiOnsiZGF0ZS1wYXJ0cyI6W1sxOTk0XV19LCJwYWdlIjoiMzgzNS0zODUxIiwiaXNzdWUiOiIyMyIsInZvbHVtZSI6IjQ5IiwiY29udGFpbmVyLXRpdGxlLXNob3J0IjoiQ2hlbSBFbmcgU2NpIn0sImlzVGVtcG9yYXJ5IjpmYWxzZX0s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1dfQ=="/>
          <w:id w:val="-1969427843"/>
          <w:placeholder>
            <w:docPart w:val="9041963D9D8A114099A4E127C839325F"/>
          </w:placeholder>
        </w:sdtPr>
        <w:sdtContent>
          <w:r w:rsidR="00E97AB1" w:rsidRPr="00E97AB1">
            <w:rPr>
              <w:vertAlign w:val="superscript"/>
            </w:rPr>
            <w:t>45,48</w:t>
          </w:r>
        </w:sdtContent>
      </w:sdt>
    </w:p>
    <w:p w14:paraId="3CC83A16" w14:textId="1265123C" w:rsidR="00592D21" w:rsidRPr="0073097B" w:rsidRDefault="00592D21" w:rsidP="007F3284">
      <w:pPr>
        <w:pStyle w:val="TAMainText"/>
      </w:pPr>
      <w:r w:rsidRPr="0073097B">
        <w:t xml:space="preserve">Each approach presents its own issue with regard to consistency. Partitioning plots only provide qualitative comparison and may obscure the difference between simple and </w:t>
      </w:r>
      <w:r w:rsidR="00F73C77" w:rsidRPr="0073097B">
        <w:t xml:space="preserve">ideal </w:t>
      </w:r>
      <w:r w:rsidRPr="0073097B">
        <w:t xml:space="preserve">Donnan equilibrium, depending on the composition measure used. For monovalent cations, exchange fractions also represent the fraction of the cations interacting with the polymer’s fixed ionic groups. However, such representation fails for multivalent cations due to mismatch between the amount of mono- and multi-valent cations, as per electroneutrality. The variety of conventions used in defining binary selectivity coefficients makes the different reported values incompatible with each other. The effort to eliminate ambiguity in approaches to measure and quantify ion-exchange processes, although developed for a well-defined system of PFSA ionomers in fuel cells, </w:t>
      </w:r>
      <w:r w:rsidR="00636DD2" w:rsidRPr="0073097B">
        <w:t>would be</w:t>
      </w:r>
      <w:r w:rsidRPr="0073097B">
        <w:t xml:space="preserve"> beneficial to </w:t>
      </w:r>
      <w:r w:rsidR="00636DD2" w:rsidRPr="0073097B">
        <w:t>a wide variety of</w:t>
      </w:r>
      <w:r w:rsidRPr="0073097B">
        <w:t xml:space="preserve"> materials. </w:t>
      </w:r>
    </w:p>
    <w:p w14:paraId="3B335D6D" w14:textId="6CC2828F" w:rsidR="007C3F7A" w:rsidRPr="0073097B" w:rsidRDefault="007C3F7A" w:rsidP="00536DD5">
      <w:pPr>
        <w:pStyle w:val="TAMainText"/>
        <w:ind w:firstLine="720"/>
        <w:rPr>
          <w:rFonts w:ascii="Myriad Pro Light" w:hAnsi="Myriad Pro Light"/>
          <w:b/>
          <w:caps/>
          <w:kern w:val="20"/>
          <w:sz w:val="21"/>
          <w:szCs w:val="18"/>
        </w:rPr>
      </w:pPr>
      <w:r w:rsidRPr="0073097B">
        <w:t xml:space="preserve">This standardization approach for selectivity measure quantification would foster more transparent communication between the theory, modeling, and experimental aspects of multi-ion partitioning. This paper aims to amalgamate the various theoretical approaches to quantify selectivity coefficients across literature so that the existing as well as new experimental data on Nafion cation selectivity can be processed together into one consistent database, paving the way to extend this methodology to other materials. Below, the theoretical inquiry reframes the thermodynamic origins of selectivity coefficients for the present context, facilitating systematic comparisons between the wide range of conventions used for selectivity coefficients, their relative merits, and the various assumptions that are usually hidden within them. Even though a detailed equilibrium model comprising key contributions to the ion-partitioning phenomenon, such as those developed by </w:t>
      </w:r>
      <w:proofErr w:type="spellStart"/>
      <w:r w:rsidR="00DE3E8C" w:rsidRPr="0073097B">
        <w:t>Bontha</w:t>
      </w:r>
      <w:proofErr w:type="spellEnd"/>
      <w:r w:rsidR="00DE3E8C" w:rsidRPr="0073097B">
        <w:t xml:space="preserve"> and Pintauro,</w:t>
      </w:r>
      <w:sdt>
        <w:sdtPr>
          <w:rPr>
            <w:vertAlign w:val="superscript"/>
          </w:rPr>
          <w:tag w:val="MENDELEY_CITATION_v3_eyJjaXRhdGlvbklEIjoiTUVOREVMRVlfQ0lUQVRJT05fMGY3MjRjOTgtMmFhYy00MjM5LWI5YTMtZGEyMmU0ODI5NzNkIiwicHJvcGVydGllcyI6eyJub3RlSW5kZXgiOjB9LCJpc0VkaXRlZCI6ZmFsc2UsIm1hbnVhbE92ZXJyaWRlIjp7ImlzTWFudWFsbHlPdmVycmlkZGVuIjpmYWxzZSwiY2l0ZXByb2NUZXh0IjoiPHN1cD40ODwvc3VwPiIsIm1hbnVhbE92ZXJyaWRlVGV4dCI6IiJ9LCJjaXRhdGlvbkl0ZW1zIjpb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jb250YWluZXItdGl0bGUtc2hvcnQiOiJDaGVtIEVuZyBTY2kiLCJpc3N1ZWQiOnsiZGF0ZS1wYXJ0cyI6W1sxOTk0XV19LCJwYWdlIjoiMzgzNS0zODUxIiwiaXNzdWUiOiIyMyIsInZvbHVtZSI6IjQ5In0sImlzVGVtcG9yYXJ5IjpmYWxzZX1dfQ=="/>
          <w:id w:val="-1893180316"/>
          <w:placeholder>
            <w:docPart w:val="DefaultPlaceholder_-1854013440"/>
          </w:placeholder>
        </w:sdtPr>
        <w:sdtContent>
          <w:r w:rsidR="00E97AB1" w:rsidRPr="00E97AB1">
            <w:rPr>
              <w:vertAlign w:val="superscript"/>
            </w:rPr>
            <w:t>48</w:t>
          </w:r>
        </w:sdtContent>
      </w:sdt>
      <w:r w:rsidR="00DE3E8C" w:rsidRPr="0073097B">
        <w:t xml:space="preserve"> </w:t>
      </w:r>
      <w:r w:rsidRPr="0073097B">
        <w:t>Crothers</w:t>
      </w:r>
      <w:r w:rsidRPr="0073097B">
        <w:rPr>
          <w:i/>
        </w:rPr>
        <w:t xml:space="preserve"> et al</w:t>
      </w:r>
      <w:r w:rsidR="00DE3E8C" w:rsidRPr="0073097B">
        <w:rPr>
          <w:i/>
        </w:rPr>
        <w:t>,</w:t>
      </w:r>
      <w:sdt>
        <w:sdtPr>
          <w:rPr>
            <w:vertAlign w:val="superscript"/>
          </w:rPr>
          <w:tag w:val="MENDELEY_CITATION_v3_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"/>
          <w:id w:val="-476838744"/>
          <w:placeholder>
            <w:docPart w:val="37979EF619F3B9488E87869202801A8A"/>
          </w:placeholder>
        </w:sdtPr>
        <w:sdtContent>
          <w:r w:rsidR="00E97AB1" w:rsidRPr="00E97AB1">
            <w:rPr>
              <w:vertAlign w:val="superscript"/>
            </w:rPr>
            <w:t>49</w:t>
          </w:r>
        </w:sdtContent>
      </w:sdt>
      <w:r w:rsidRPr="0073097B">
        <w:t xml:space="preserve"> and Freeman </w:t>
      </w:r>
      <w:r w:rsidRPr="0073097B">
        <w:rPr>
          <w:i/>
        </w:rPr>
        <w:t>et al.,</w:t>
      </w:r>
      <w:sdt>
        <w:sdtPr>
          <w:rPr>
            <w:vertAlign w:val="superscript"/>
          </w:rPr>
          <w:tag w:val="MENDELEY_CITATION_v3_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"/>
          <w:id w:val="-1280724094"/>
          <w:placeholder>
            <w:docPart w:val="37979EF619F3B9488E87869202801A8A"/>
          </w:placeholder>
        </w:sdtPr>
        <w:sdtContent>
          <w:r w:rsidR="00E97AB1" w:rsidRPr="00E97AB1">
            <w:rPr>
              <w:vertAlign w:val="superscript"/>
            </w:rPr>
            <w:t>50</w:t>
          </w:r>
        </w:sdtContent>
      </w:sdt>
      <w:r w:rsidRPr="0073097B">
        <w:t xml:space="preserve"> is the more quantitatively accurate way of evaluating a membrane’s preference for a given ion from a multicomponent mixture, it is well worth developing a qualitative intuition about the likely relative sorption of one cation versus another. Therefore, correlations between cation fundamental properties and the selectivity coefficients measured for binary cation systems in Nafion are elucidated towards the end of this focus review. </w:t>
      </w:r>
    </w:p>
    <w:p w14:paraId="291F4614" w14:textId="1901ADC2" w:rsidR="00592D21" w:rsidRPr="0073097B" w:rsidRDefault="00592D21" w:rsidP="00536DD5">
      <w:pPr>
        <w:pStyle w:val="TAMainText"/>
        <w:jc w:val="center"/>
        <w:rPr>
          <w:rFonts w:eastAsiaTheme="minorEastAsia"/>
        </w:rPr>
      </w:pPr>
      <w:r w:rsidRPr="0073097B">
        <w:rPr>
          <w:noProof/>
        </w:rPr>
        <w:drawing>
          <wp:inline distT="0" distB="0" distL="0" distR="0" wp14:anchorId="5ED846F1" wp14:editId="310EA28C">
            <wp:extent cx="2345559" cy="2229114"/>
            <wp:effectExtent l="0" t="0" r="4445" b="0"/>
            <wp:docPr id="72" name="Picture 7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1"/>
                    <a:stretch>
                      <a:fillRect/>
                    </a:stretch>
                  </pic:blipFill>
                  <pic:spPr>
                    <a:xfrm>
                      <a:off x="0" y="0"/>
                      <a:ext cx="2374674" cy="2256784"/>
                    </a:xfrm>
                    <a:prstGeom prst="rect">
                      <a:avLst/>
                    </a:prstGeom>
                  </pic:spPr>
                </pic:pic>
              </a:graphicData>
            </a:graphic>
          </wp:inline>
        </w:drawing>
      </w:r>
    </w:p>
    <w:p w14:paraId="5B9D71B2" w14:textId="13EB3527" w:rsidR="00887C70" w:rsidRPr="00536DD5" w:rsidRDefault="00592D21" w:rsidP="007F3284">
      <w:pPr>
        <w:pStyle w:val="TAMainText"/>
        <w:rPr>
          <w:b/>
          <w:bCs/>
        </w:rPr>
      </w:pPr>
      <w:r w:rsidRPr="00536DD5">
        <w:rPr>
          <w:rFonts w:eastAsiaTheme="minorEastAsia"/>
          <w:b/>
          <w:bCs/>
        </w:rPr>
        <w:t>Figure 2</w:t>
      </w:r>
      <w:r w:rsidR="00131818" w:rsidRPr="00536DD5">
        <w:rPr>
          <w:rFonts w:eastAsiaTheme="minorEastAsia"/>
          <w:b/>
          <w:bCs/>
        </w:rPr>
        <w:t xml:space="preserve">. </w:t>
      </w:r>
      <w:r w:rsidRPr="00536DD5">
        <w:rPr>
          <w:b/>
          <w:bCs/>
        </w:rPr>
        <w:t xml:space="preserve">Typical partitioning plot with </w:t>
      </w:r>
      <w:r w:rsidR="00CB17C8" w:rsidRPr="00536DD5">
        <w:rPr>
          <w:b/>
          <w:bCs/>
        </w:rPr>
        <w:t>cat</w:t>
      </w:r>
      <w:r w:rsidRPr="00536DD5">
        <w:rPr>
          <w:b/>
          <w:bCs/>
        </w:rPr>
        <w:t xml:space="preserve">ion fraction uptake into the membrane plotted as a function of </w:t>
      </w:r>
      <w:r w:rsidR="00CB17C8" w:rsidRPr="00536DD5">
        <w:rPr>
          <w:b/>
          <w:bCs/>
        </w:rPr>
        <w:t>cat</w:t>
      </w:r>
      <w:r w:rsidRPr="00536DD5">
        <w:rPr>
          <w:b/>
          <w:bCs/>
        </w:rPr>
        <w:t>ion fraction in the external solution. The 45-degree line reflects a system with no preferential partitioning, depicting ideal Donnan equilibrium. Orange circles represent proton-potassium partitioning data into Nafion from an aqueous solution, taken from Okada and coworkers</w:t>
      </w:r>
      <w:r w:rsidR="003C331C" w:rsidRPr="00536DD5">
        <w:rPr>
          <w:b/>
          <w:bCs/>
        </w:rPr>
        <w:t>.</w:t>
      </w:r>
      <w:sdt>
        <w:sdtPr>
          <w:rPr>
            <w:b/>
            <w:bCs/>
            <w:vertAlign w:val="superscript"/>
          </w:rPr>
          <w:tag w:val="MENDELEY_CITATION_v3_eyJjaXRhdGlvbklEIjoiTUVOREVMRVlfQ0lUQVRJT05fNzMxZGVmYTgtZjY0My00OGZhLWE3NDMtYWQwMWJmODk2MjVkIiwicHJvcGVydGllcyI6eyJub3RlSW5kZXgiOjB9LCJpc0VkaXRlZCI6ZmFsc2UsIm1hbnVhbE92ZXJyaWRlIjp7ImlzTWFudWFsbHlPdmVycmlkZGVuIjpmYWxzZSwiY2l0ZXByb2NUZXh0IjoiPHN1cD40N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1dfQ=="/>
          <w:id w:val="-242875386"/>
          <w:placeholder>
            <w:docPart w:val="DefaultPlaceholder_-1854013440"/>
          </w:placeholder>
        </w:sdtPr>
        <w:sdtContent>
          <w:r w:rsidR="00E97AB1" w:rsidRPr="00536DD5">
            <w:rPr>
              <w:b/>
              <w:bCs/>
              <w:vertAlign w:val="superscript"/>
            </w:rPr>
            <w:t>45</w:t>
          </w:r>
        </w:sdtContent>
      </w:sdt>
      <w:r w:rsidRPr="00536DD5">
        <w:rPr>
          <w:b/>
          <w:bCs/>
        </w:rPr>
        <w:t xml:space="preserve"> All the data points lie below the equal preference line denoting the preferential partitioning of potassium into Nafion over protons.  </w:t>
      </w:r>
    </w:p>
    <w:p w14:paraId="1C93798B" w14:textId="77777777" w:rsidR="00887C70" w:rsidRPr="0073097B" w:rsidRDefault="00887C70" w:rsidP="007D7DBF">
      <w:pPr>
        <w:pStyle w:val="TESectionHeading"/>
        <w:rPr>
          <w:lang w:val="en-US"/>
        </w:rPr>
      </w:pPr>
      <w:r w:rsidRPr="0073097B">
        <w:rPr>
          <w:lang w:val="en-US"/>
        </w:rPr>
        <w:lastRenderedPageBreak/>
        <w:t>Thermodynamic origins of the selectivity coefficient</w:t>
      </w:r>
    </w:p>
    <w:p w14:paraId="6CDE64C9" w14:textId="45321F97" w:rsidR="00887C70" w:rsidRPr="0073097B" w:rsidRDefault="00887C70" w:rsidP="007F3284">
      <w:pPr>
        <w:pStyle w:val="TAMainText"/>
      </w:pPr>
      <w:r w:rsidRPr="0073097B">
        <w:t>Gibbs introduced the fundamental phase equilibrium laws in his seminal work “</w:t>
      </w:r>
      <w:r w:rsidRPr="0073097B">
        <w:rPr>
          <w:i/>
        </w:rPr>
        <w:t>On the Equilibrium of Heterogeneous Substances</w:t>
      </w:r>
      <w:r w:rsidRPr="0073097B">
        <w:t>” in 1876.</w:t>
      </w:r>
      <w:sdt>
        <w:sdtPr>
          <w:rPr>
            <w:vertAlign w:val="superscript"/>
          </w:rPr>
          <w:tag w:val="MENDELEY_CITATION_v3_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"/>
          <w:id w:val="910346076"/>
          <w:placeholder>
            <w:docPart w:val="F830D695709CC1448B046A1D8AC43B93"/>
          </w:placeholder>
        </w:sdtPr>
        <w:sdtContent>
          <w:r w:rsidR="00E97AB1" w:rsidRPr="00E97AB1">
            <w:rPr>
              <w:vertAlign w:val="superscript"/>
            </w:rPr>
            <w:t>51</w:t>
          </w:r>
        </w:sdtContent>
      </w:sdt>
      <w:r w:rsidRPr="0073097B">
        <w:t xml:space="preserve"> Since then, researchers in different fields have adapted his theory for their applications: Donnan applied the Gibbs’ framework to understand biological membranes,</w:t>
      </w:r>
      <w:sdt>
        <w:sdtPr>
          <w:rPr>
            <w:vertAlign w:val="superscript"/>
          </w:rPr>
          <w:tag w:val="MENDELEY_CITATION_v3_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"/>
          <w:id w:val="-1749642592"/>
          <w:placeholder>
            <w:docPart w:val="F830D695709CC1448B046A1D8AC43B93"/>
          </w:placeholder>
        </w:sdtPr>
        <w:sdtContent>
          <w:r w:rsidR="00E97AB1" w:rsidRPr="00E97AB1">
            <w:rPr>
              <w:vertAlign w:val="superscript"/>
            </w:rPr>
            <w:t>44</w:t>
          </w:r>
        </w:sdtContent>
      </w:sdt>
      <w:r w:rsidRPr="0073097B">
        <w:t xml:space="preserve"> whereas Gaines and Thomas and others applied it towards describing ion-exchange phenomenon for clay minerals.</w:t>
      </w:r>
      <w:sdt>
        <w:sdtPr>
          <w:rPr>
            <w:vertAlign w:val="superscript"/>
          </w:rPr>
          <w:tag w:val="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"/>
          <w:id w:val="-2092768525"/>
          <w:placeholder>
            <w:docPart w:val="F830D695709CC1448B046A1D8AC43B93"/>
          </w:placeholder>
        </w:sdtPr>
        <w:sdtContent>
          <w:r w:rsidR="00E97AB1" w:rsidRPr="00E97AB1">
            <w:rPr>
              <w:vertAlign w:val="superscript"/>
            </w:rPr>
            <w:t>52–55</w:t>
          </w:r>
        </w:sdtContent>
      </w:sdt>
      <w:r w:rsidRPr="0073097B">
        <w:t xml:space="preserve"> These works formed the foundational references for the theoretical treatment of ion-exchange physics in cation-exchange membranes in their respective fields. This section uses the same Gibbs’ phase equilibrium framework. </w:t>
      </w:r>
    </w:p>
    <w:p w14:paraId="2ACD61F4" w14:textId="6B90226B" w:rsidR="00887C70" w:rsidRPr="0073097B" w:rsidRDefault="00887C70" w:rsidP="00536DD5">
      <w:pPr>
        <w:pStyle w:val="TAMainText"/>
        <w:ind w:firstLine="720"/>
      </w:pPr>
      <w:r w:rsidRPr="0073097B">
        <w:t xml:space="preserve">Guggenheim defined the (electro)chemical potential of a species </w:t>
      </w:r>
      <m:oMath>
        <m:r>
          <w:rPr>
            <w:rFonts w:ascii="Cambria Math" w:hAnsi="Cambria Math"/>
          </w:rPr>
          <m:t>i</m:t>
        </m:r>
      </m:oMath>
      <w:r w:rsidRPr="0073097B">
        <w:t xml:space="preserve">,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Pr="0073097B">
        <w:t xml:space="preserve">, as the change in Gibbs free energy, </w:t>
      </w:r>
      <m:oMath>
        <m:r>
          <w:rPr>
            <w:rFonts w:ascii="Cambria Math" w:hAnsi="Cambria Math"/>
          </w:rPr>
          <m:t>G</m:t>
        </m:r>
      </m:oMath>
      <w:r w:rsidRPr="0073097B">
        <w:t xml:space="preserve">, when a mole of charged species </w:t>
      </w:r>
      <m:oMath>
        <m:r>
          <w:rPr>
            <w:rFonts w:ascii="Cambria Math" w:hAnsi="Cambria Math"/>
          </w:rPr>
          <m:t>i</m:t>
        </m:r>
      </m:oMath>
      <w:r w:rsidRPr="0073097B">
        <w:t xml:space="preserve"> is reversibly added to the system while keeping the amounts of other components as well as temperature, </w:t>
      </w:r>
      <m:oMath>
        <m:r>
          <w:rPr>
            <w:rFonts w:ascii="Cambria Math" w:hAnsi="Cambria Math"/>
          </w:rPr>
          <m:t>T</m:t>
        </m:r>
      </m:oMath>
      <w:r w:rsidRPr="0073097B">
        <w:t xml:space="preserve">, and pressure, </w:t>
      </w:r>
      <m:oMath>
        <m:r>
          <w:rPr>
            <w:rFonts w:ascii="Cambria Math" w:hAnsi="Cambria Math"/>
          </w:rPr>
          <m:t>p</m:t>
        </m:r>
      </m:oMath>
      <w:r w:rsidRPr="0073097B">
        <w:t>, constant,</w:t>
      </w:r>
      <w:sdt>
        <w:sdtPr>
          <w:rPr>
            <w:vertAlign w:val="superscript"/>
          </w:rPr>
          <w:tag w:val="MENDELEY_CITATION_v3_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"/>
          <w:id w:val="-802773076"/>
          <w:placeholder>
            <w:docPart w:val="F830D695709CC1448B046A1D8AC43B93"/>
          </w:placeholder>
        </w:sdtPr>
        <w:sdtContent>
          <w:r w:rsidR="00E97AB1" w:rsidRPr="00E97AB1">
            <w:rPr>
              <w:vertAlign w:val="superscript"/>
            </w:rPr>
            <w:t>56</w:t>
          </w:r>
        </w:sdtContent>
      </w:sdt>
    </w:p>
    <w:p w14:paraId="2433914E" w14:textId="77777777" w:rsidR="00887C70" w:rsidRPr="0073097B" w:rsidRDefault="00000000" w:rsidP="007F3284">
      <w:pPr>
        <w:pStyle w:val="TAMainText"/>
        <w:rPr>
          <w:rFonts w:eastAsiaTheme="minorEastAsia"/>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μ</m:t>
                  </m:r>
                </m:e>
                <m:sub>
                  <m:r>
                    <w:rPr>
                      <w:rFonts w:ascii="Cambria Math" w:hAnsi="Cambria Math"/>
                    </w:rPr>
                    <m:t>i</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∂G</m:t>
                          </m:r>
                        </m:num>
                        <m:den>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den>
                      </m:f>
                    </m:e>
                  </m:d>
                </m:e>
                <m:sub>
                  <m:r>
                    <w:rPr>
                      <w:rFonts w:ascii="Cambria Math" w:hAnsi="Cambria Math"/>
                    </w:rPr>
                    <m:t>T</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k</m:t>
                      </m:r>
                      <m:r>
                        <m:rPr>
                          <m:sty m:val="p"/>
                        </m:rPr>
                        <w:rPr>
                          <w:rFonts w:ascii="Cambria Math" w:hAnsi="Cambria Math"/>
                        </w:rPr>
                        <m:t>≠</m:t>
                      </m:r>
                      <m:r>
                        <w:rPr>
                          <w:rFonts w:ascii="Cambria Math" w:hAnsi="Cambria Math"/>
                        </w:rPr>
                        <m:t>i</m:t>
                      </m:r>
                    </m:sub>
                  </m:sSub>
                </m:sub>
              </m:sSub>
              <m:r>
                <m:rPr>
                  <m:sty m:val="p"/>
                </m:rPr>
                <w:rPr>
                  <w:rFonts w:ascii="Cambria Math" w:hAnsi="Cambria Math"/>
                </w:rPr>
                <m:t>.#(1)</m:t>
              </m:r>
            </m:e>
          </m:eqArr>
        </m:oMath>
      </m:oMathPara>
    </w:p>
    <w:p w14:paraId="695A11A2" w14:textId="77777777" w:rsidR="00887C70" w:rsidRPr="0073097B" w:rsidRDefault="00887C70" w:rsidP="007F3284">
      <w:pPr>
        <w:pStyle w:val="TAMainText"/>
      </w:pPr>
      <w:r w:rsidRPr="0073097B">
        <w:t>For an uncharged species, this yields the chemical potential. The ion-exchange phenomenon between two phases, solution phase (</w:t>
      </w:r>
      <m:oMath>
        <m:r>
          <m:rPr>
            <m:sty m:val="p"/>
          </m:rPr>
          <w:rPr>
            <w:rFonts w:ascii="Cambria Math" w:hAnsi="Cambria Math"/>
          </w:rPr>
          <m:t>s)</m:t>
        </m:r>
      </m:oMath>
      <w:r w:rsidRPr="0073097B">
        <w:rPr>
          <w:rFonts w:eastAsiaTheme="minorEastAsia"/>
        </w:rPr>
        <w:t xml:space="preserve"> and membrane phase (</w:t>
      </w:r>
      <m:oMath>
        <m:r>
          <m:rPr>
            <m:sty m:val="p"/>
          </m:rPr>
          <w:rPr>
            <w:rFonts w:ascii="Cambria Math" w:eastAsiaTheme="minorEastAsia" w:hAnsi="Cambria Math"/>
          </w:rPr>
          <m:t>m</m:t>
        </m:r>
      </m:oMath>
      <w:r w:rsidRPr="0073097B">
        <w:rPr>
          <w:rFonts w:eastAsiaTheme="minorEastAsia"/>
        </w:rPr>
        <w:t>),</w:t>
      </w:r>
      <w:r w:rsidRPr="0073097B">
        <w:t xml:space="preserve"> is governed by the thermodynamics of phase equilibrium (</w:t>
      </w:r>
      <m:oMath>
        <m:r>
          <w:rPr>
            <w:rFonts w:ascii="Cambria Math" w:hAnsi="Cambria Math"/>
          </w:rPr>
          <m:t>dG=0</m:t>
        </m:r>
      </m:oMath>
      <w:r w:rsidRPr="0073097B">
        <w:t xml:space="preserve">), expressed mathematically as, </w:t>
      </w:r>
    </w:p>
    <w:p w14:paraId="3F636BD0" w14:textId="77777777" w:rsidR="00887C70" w:rsidRPr="0073097B" w:rsidRDefault="00000000" w:rsidP="007F3284">
      <w:pPr>
        <w:pStyle w:val="TAMainText"/>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μ</m:t>
                  </m:r>
                </m:e>
                <m:sub>
                  <m:r>
                    <w:rPr>
                      <w:rFonts w:ascii="Cambria Math" w:hAnsi="Cambria Math"/>
                    </w:rPr>
                    <m:t>i</m:t>
                  </m:r>
                </m:sub>
                <m:sup>
                  <m:r>
                    <m:rPr>
                      <m:sty m:val="p"/>
                    </m:rPr>
                    <w:rPr>
                      <w:rFonts w:ascii="Cambria Math" w:hAnsi="Cambria Math"/>
                    </w:rPr>
                    <m:t>s</m:t>
                  </m:r>
                </m:sup>
              </m:sSubSup>
              <m:r>
                <m:rPr>
                  <m:sty m:val="p"/>
                </m:rPr>
                <w:rPr>
                  <w:rFonts w:ascii="Cambria Math" w:hAnsi="Cambria Math"/>
                </w:rPr>
                <m:t>=</m:t>
              </m:r>
              <m:sSubSup>
                <m:sSubSupPr>
                  <m:ctrlPr>
                    <w:rPr>
                      <w:rFonts w:ascii="Cambria Math" w:hAnsi="Cambria Math"/>
                    </w:rPr>
                  </m:ctrlPr>
                </m:sSubSupPr>
                <m:e>
                  <m:r>
                    <w:rPr>
                      <w:rFonts w:ascii="Cambria Math" w:hAnsi="Cambria Math"/>
                    </w:rPr>
                    <m:t>μ</m:t>
                  </m:r>
                </m:e>
                <m:sub>
                  <m:r>
                    <w:rPr>
                      <w:rFonts w:ascii="Cambria Math" w:hAnsi="Cambria Math"/>
                    </w:rPr>
                    <m:t>i</m:t>
                  </m:r>
                </m:sub>
                <m:sup>
                  <m:r>
                    <m:rPr>
                      <m:sty m:val="p"/>
                    </m:rPr>
                    <w:rPr>
                      <w:rFonts w:ascii="Cambria Math" w:hAnsi="Cambria Math"/>
                    </w:rPr>
                    <m:t>m</m:t>
                  </m:r>
                </m:sup>
              </m:sSubSup>
              <m:r>
                <m:rPr>
                  <m:sty m:val="p"/>
                </m:rPr>
                <w:rPr>
                  <w:rFonts w:ascii="Cambria Math" w:hAnsi="Cambria Math"/>
                </w:rPr>
                <m:t>.</m:t>
              </m:r>
              <m:r>
                <w:rPr>
                  <w:rFonts w:ascii="Cambria Math" w:hAnsi="Cambria Math"/>
                </w:rPr>
                <m:t>#(</m:t>
              </m:r>
              <m:r>
                <m:rPr>
                  <m:sty m:val="p"/>
                </m:rPr>
                <w:rPr>
                  <w:rFonts w:ascii="Cambria Math" w:hAnsi="Cambria Math"/>
                </w:rPr>
                <m:t>2)</m:t>
              </m:r>
            </m:e>
          </m:eqArr>
        </m:oMath>
      </m:oMathPara>
    </w:p>
    <w:p w14:paraId="642BDCFB" w14:textId="77777777" w:rsidR="00887C70" w:rsidRPr="0073097B" w:rsidRDefault="00887C70" w:rsidP="007F3284">
      <w:pPr>
        <w:pStyle w:val="TAMainText"/>
      </w:pPr>
      <w:r w:rsidRPr="0073097B">
        <w:t xml:space="preserve">This condition is only applicable to a species </w:t>
      </w:r>
      <m:oMath>
        <m:r>
          <w:rPr>
            <w:rFonts w:ascii="Cambria Math" w:hAnsi="Cambria Math"/>
          </w:rPr>
          <m:t>i</m:t>
        </m:r>
      </m:oMath>
      <w:r w:rsidRPr="0073097B">
        <w:t xml:space="preserve"> that is free to move between the two phases. Also, the conditions of thermal and mechanical equilibrium are implicit. Given that competitive partitioning of cations relative to protons into Nafion PFSA ionomers drives this work, the solution phase is assumed to be a ternary aqueous electrolyte containing two salts, one containing protons, H, and the other with a different cation, C, but both complexed with the same anion, A. This solution is in contact with the Nafion membrane embedded with bound anion sites, B, while species H, C, A, and water (0) are free to move across the phase boundary.</w:t>
      </w:r>
    </w:p>
    <w:p w14:paraId="01C981E6" w14:textId="171A533C" w:rsidR="00887C70" w:rsidRPr="0073097B" w:rsidRDefault="00887C70" w:rsidP="00536DD5">
      <w:pPr>
        <w:pStyle w:val="TAMainText"/>
        <w:ind w:firstLine="720"/>
      </w:pPr>
      <w:r w:rsidRPr="0073097B">
        <w:t xml:space="preserve">A mathematically convenient way to elucidate the characteristics of electrochemical potential is to express it in terms of species activity, </w:t>
      </w:r>
      <m:oMath>
        <m:sSub>
          <m:sSubPr>
            <m:ctrlPr>
              <w:rPr>
                <w:rFonts w:ascii="Cambria Math" w:hAnsi="Cambria Math"/>
                <w:i/>
              </w:rPr>
            </m:ctrlPr>
          </m:sSubPr>
          <m:e>
            <m:r>
              <w:rPr>
                <w:rFonts w:ascii="Cambria Math" w:hAnsi="Cambria Math"/>
              </w:rPr>
              <m:t>a</m:t>
            </m:r>
          </m:e>
          <m:sub>
            <m:r>
              <w:rPr>
                <w:rFonts w:ascii="Cambria Math" w:hAnsi="Cambria Math"/>
              </w:rPr>
              <m:t>i</m:t>
            </m:r>
          </m:sub>
        </m:sSub>
      </m:oMath>
      <w:sdt>
        <w:sdtPr>
          <w:rPr>
            <w:vertAlign w:val="superscript"/>
          </w:rPr>
          <w:tag w:val="MENDELEY_CITATION_v3_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"/>
          <w:id w:val="-1993704901"/>
          <w:placeholder>
            <w:docPart w:val="F830D695709CC1448B046A1D8AC43B93"/>
          </w:placeholder>
        </w:sdtPr>
        <w:sdtContent>
          <w:r w:rsidR="00E97AB1" w:rsidRPr="00E97AB1">
            <w:rPr>
              <w:vertAlign w:val="superscript"/>
            </w:rPr>
            <w:t>57</w:t>
          </w:r>
        </w:sdtContent>
      </w:sdt>
      <w:r w:rsidRPr="0073097B">
        <w:t xml:space="preserve"> </w:t>
      </w:r>
    </w:p>
    <w:p w14:paraId="2A88F992" w14:textId="75AEF8BC" w:rsidR="00887C70" w:rsidRPr="0073097B" w:rsidRDefault="00000000" w:rsidP="007F3284">
      <w:pPr>
        <w:pStyle w:val="TAMainText"/>
        <w:rPr>
          <w:rFonts w:eastAsiaTheme="minorEastAsia"/>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μ</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μ</m:t>
                  </m:r>
                </m:e>
                <m:sub>
                  <m:r>
                    <w:rPr>
                      <w:rFonts w:ascii="Cambria Math" w:hAnsi="Cambria Math"/>
                    </w:rPr>
                    <m:t>i</m:t>
                  </m:r>
                </m:sub>
                <m:sup>
                  <m:r>
                    <w:rPr>
                      <w:rFonts w:ascii="Cambria Math" w:hAnsi="Cambria Math"/>
                    </w:rPr>
                    <m:t>θ</m:t>
                  </m:r>
                </m:sup>
              </m:sSubSup>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a</m:t>
                      </m:r>
                    </m:e>
                    <m:sub>
                      <m:r>
                        <w:rPr>
                          <w:rFonts w:ascii="Cambria Math" w:hAnsi="Cambria Math"/>
                        </w:rPr>
                        <m:t>i</m:t>
                      </m:r>
                    </m:sub>
                  </m:sSub>
                </m:e>
              </m:func>
              <m:r>
                <m:rPr>
                  <m:sty m:val="p"/>
                </m:rPr>
                <w:rPr>
                  <w:rFonts w:ascii="Cambria Math" w:hAnsi="Cambria Math"/>
                </w:rPr>
                <m:t>,</m:t>
              </m:r>
              <m:r>
                <w:rPr>
                  <w:rFonts w:ascii="Cambria Math" w:hAnsi="Cambria Math"/>
                </w:rPr>
                <m:t>#(</m:t>
              </m:r>
              <m:r>
                <m:rPr>
                  <m:sty m:val="p"/>
                </m:rPr>
                <w:rPr>
                  <w:rFonts w:ascii="Cambria Math" w:hAnsi="Cambria Math"/>
                </w:rPr>
                <m:t>3)</m:t>
              </m:r>
            </m:e>
          </m:eqArr>
        </m:oMath>
      </m:oMathPara>
    </w:p>
    <w:p w14:paraId="63DB258A" w14:textId="418D58E6" w:rsidR="00887C70" w:rsidRPr="0073097B" w:rsidRDefault="00887C70" w:rsidP="007F3284">
      <w:pPr>
        <w:pStyle w:val="TAMainText"/>
      </w:pPr>
      <w:r w:rsidRPr="0073097B">
        <w:t xml:space="preserve">where </w:t>
      </w:r>
      <m:oMath>
        <m:r>
          <w:rPr>
            <w:rFonts w:ascii="Cambria Math" w:hAnsi="Cambria Math"/>
          </w:rPr>
          <m:t>R</m:t>
        </m:r>
      </m:oMath>
      <w:r w:rsidRPr="0073097B">
        <w:t xml:space="preserve"> is the universal gas constant and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θ</m:t>
            </m:r>
          </m:sup>
        </m:sSubSup>
      </m:oMath>
      <w:r w:rsidRPr="0073097B">
        <w:t xml:space="preserve"> is the standard electrochemical potential of species </w:t>
      </w:r>
      <m:oMath>
        <m:r>
          <w:rPr>
            <w:rFonts w:ascii="Cambria Math" w:hAnsi="Cambria Math"/>
          </w:rPr>
          <m:t>i</m:t>
        </m:r>
      </m:oMath>
      <w:r w:rsidRPr="0073097B">
        <w:t xml:space="preserve">, which is a constant at a given temperature and pressure for any given phase. Although equation (3) is often applied to charged species, standard electrochemical potential for a single ion is not meaningful by itself. Furthermore, for a charged system, equation (1) hides the fact that changing the moles of only a charged species </w:t>
      </w:r>
      <m:oMath>
        <m:r>
          <w:rPr>
            <w:rFonts w:ascii="Cambria Math" w:hAnsi="Cambria Math"/>
          </w:rPr>
          <m:t>i</m:t>
        </m:r>
      </m:oMath>
      <w:r w:rsidRPr="0073097B">
        <w:t xml:space="preserve"> (if that were practically possible) would alter the electrical state of the system.</w:t>
      </w:r>
      <w:sdt>
        <w:sdtPr>
          <w:rPr>
            <w:vertAlign w:val="superscript"/>
          </w:rPr>
          <w:tag w:val="MENDELEY_CITATION_v3_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"/>
          <w:id w:val="-275725834"/>
          <w:placeholder>
            <w:docPart w:val="F830D695709CC1448B046A1D8AC43B93"/>
          </w:placeholder>
        </w:sdtPr>
        <w:sdtContent>
          <w:r w:rsidR="00E97AB1" w:rsidRPr="00E97AB1">
            <w:rPr>
              <w:vertAlign w:val="superscript"/>
            </w:rPr>
            <w:t>58</w:t>
          </w:r>
        </w:sdtContent>
      </w:sdt>
      <w:r w:rsidRPr="0073097B">
        <w:t xml:space="preserve"> The decomposition of electrochemical potential into its chemical and electrical contributions, however, is physically arbitrary.</w:t>
      </w:r>
      <w:sdt>
        <w:sdtPr>
          <w:rPr>
            <w:vertAlign w:val="superscript"/>
          </w:rPr>
          <w:tag w:val="MENDELEY_CITATION_v3_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"/>
          <w:id w:val="-875691853"/>
          <w:placeholder>
            <w:docPart w:val="F830D695709CC1448B046A1D8AC43B93"/>
          </w:placeholder>
        </w:sdtPr>
        <w:sdtContent>
          <w:r w:rsidR="00E97AB1" w:rsidRPr="00E97AB1">
            <w:rPr>
              <w:vertAlign w:val="superscript"/>
            </w:rPr>
            <w:t>59,60</w:t>
          </w:r>
        </w:sdtContent>
      </w:sdt>
      <w:r w:rsidRPr="0073097B">
        <w:t xml:space="preserve"> This issue is circumvented here by adopting the Newman–</w:t>
      </w:r>
      <w:proofErr w:type="spellStart"/>
      <w:r w:rsidRPr="0073097B">
        <w:t>Smyrl’s</w:t>
      </w:r>
      <w:proofErr w:type="spellEnd"/>
      <w:r w:rsidRPr="0073097B">
        <w:t xml:space="preserve"> quasielectrostatic potential convention.</w:t>
      </w:r>
      <w:sdt>
        <w:sdtPr>
          <w:rPr>
            <w:vertAlign w:val="superscript"/>
          </w:rPr>
          <w:tag w:val="MENDELEY_CITATION_v3_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"/>
          <w:id w:val="-252136067"/>
          <w:placeholder>
            <w:docPart w:val="F830D695709CC1448B046A1D8AC43B93"/>
          </w:placeholder>
        </w:sdtPr>
        <w:sdtContent>
          <w:r w:rsidR="00E97AB1" w:rsidRPr="00E97AB1">
            <w:rPr>
              <w:vertAlign w:val="superscript"/>
            </w:rPr>
            <w:t>61</w:t>
          </w:r>
        </w:sdtContent>
      </w:sdt>
      <w:r w:rsidRPr="0073097B">
        <w:t xml:space="preserve"> Protons are chosen to be the reference species and assumed to have ideal solution physics to define the potential </w:t>
      </w:r>
      <m:oMath>
        <m:r>
          <m:rPr>
            <m:sty m:val="p"/>
          </m:rPr>
          <w:rPr>
            <w:rFonts w:ascii="Cambria Math" w:hAnsi="Cambria Math"/>
          </w:rPr>
          <m:t>Φ</m:t>
        </m:r>
      </m:oMath>
      <w:r w:rsidRPr="0073097B">
        <w:t xml:space="preserve"> in each phase according to </w:t>
      </w:r>
    </w:p>
    <w:p w14:paraId="693C0542" w14:textId="77777777" w:rsidR="00887C70" w:rsidRPr="0073097B" w:rsidRDefault="00000000" w:rsidP="007F3284">
      <w:pPr>
        <w:pStyle w:val="TAMainText"/>
        <w:rPr>
          <w:rFonts w:eastAsiaTheme="minorEastAsia"/>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μ</m:t>
                  </m:r>
                </m:e>
                <m:sub>
                  <m:r>
                    <m:rPr>
                      <m:sty m:val="p"/>
                    </m:rPr>
                    <w:rPr>
                      <w:rFonts w:ascii="Cambria Math" w:hAnsi="Cambria Math"/>
                    </w:rPr>
                    <m:t>H</m:t>
                  </m:r>
                </m:sub>
              </m:sSub>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c</m:t>
                      </m:r>
                    </m:e>
                    <m:sub>
                      <m:r>
                        <m:rPr>
                          <m:sty m:val="p"/>
                        </m:rPr>
                        <w:rPr>
                          <w:rFonts w:ascii="Cambria Math" w:hAnsi="Cambria Math"/>
                        </w:rPr>
                        <m:t>H</m:t>
                      </m:r>
                    </m:sub>
                  </m:sSub>
                </m:e>
              </m:func>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H</m:t>
                  </m:r>
                </m:sub>
              </m:sSub>
              <m:r>
                <w:rPr>
                  <w:rFonts w:ascii="Cambria Math" w:hAnsi="Cambria Math"/>
                </w:rPr>
                <m:t>F</m:t>
              </m:r>
              <m:r>
                <m:rPr>
                  <m:sty m:val="p"/>
                </m:rPr>
                <w:rPr>
                  <w:rFonts w:ascii="Cambria Math" w:hAnsi="Cambria Math"/>
                </w:rPr>
                <m:t>Φ,</m:t>
              </m:r>
              <m:r>
                <w:rPr>
                  <w:rFonts w:ascii="Cambria Math" w:hAnsi="Cambria Math"/>
                </w:rPr>
                <m:t>#</m:t>
              </m:r>
              <m:d>
                <m:dPr>
                  <m:ctrlPr>
                    <w:rPr>
                      <w:rFonts w:ascii="Cambria Math" w:hAnsi="Cambria Math"/>
                    </w:rPr>
                  </m:ctrlPr>
                </m:dPr>
                <m:e>
                  <m:r>
                    <m:rPr>
                      <m:sty m:val="p"/>
                    </m:rPr>
                    <w:rPr>
                      <w:rFonts w:ascii="Cambria Math" w:hAnsi="Cambria Math"/>
                    </w:rPr>
                    <m:t>4</m:t>
                  </m:r>
                </m:e>
              </m:d>
              <m:ctrlPr>
                <w:rPr>
                  <w:rFonts w:ascii="Cambria Math" w:hAnsi="Cambria Math"/>
                  <w:i/>
                </w:rPr>
              </m:ctrlPr>
            </m:e>
          </m:eqArr>
        </m:oMath>
      </m:oMathPara>
    </w:p>
    <w:p w14:paraId="3EA2A4EB" w14:textId="24E3DBA7" w:rsidR="00887C70" w:rsidRPr="0073097B" w:rsidRDefault="00887C70" w:rsidP="007F3284">
      <w:pPr>
        <w:pStyle w:val="TAMainText"/>
      </w:pPr>
      <w:r w:rsidRPr="0073097B">
        <w:t xml:space="preserve">where </w:t>
      </w:r>
      <m:oMath>
        <m:r>
          <w:rPr>
            <w:rFonts w:ascii="Cambria Math" w:hAnsi="Cambria Math"/>
          </w:rPr>
          <m:t>F</m:t>
        </m:r>
      </m:oMath>
      <w:r w:rsidRPr="0073097B">
        <w:t xml:space="preserve"> is Faraday’s constant and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73097B">
        <w:t xml:space="preserve"> and </w:t>
      </w: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Pr="0073097B">
        <w:t xml:space="preserve"> are the molar concentration and charge number</w:t>
      </w:r>
      <w:r w:rsidR="00CB17C8" w:rsidRPr="0073097B">
        <w:t xml:space="preserve"> (or valence)</w:t>
      </w:r>
      <w:r w:rsidRPr="0073097B">
        <w:t xml:space="preserve"> of species </w:t>
      </w:r>
      <m:oMath>
        <m:r>
          <w:rPr>
            <w:rFonts w:ascii="Cambria Math" w:hAnsi="Cambria Math"/>
          </w:rPr>
          <m:t>i</m:t>
        </m:r>
      </m:oMath>
      <w:r w:rsidRPr="0073097B">
        <w:t xml:space="preserve">, respectively. The condition of phase equilibrium can be applied to different species to yield information about the ion-exchange process. When applied to protons,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H</m:t>
            </m:r>
          </m:sub>
          <m:sup>
            <m:r>
              <m:rPr>
                <m:sty m:val="p"/>
              </m:rP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μ</m:t>
            </m:r>
          </m:e>
          <m:sub>
            <m:r>
              <m:rPr>
                <m:sty m:val="p"/>
              </m:rPr>
              <w:rPr>
                <w:rFonts w:ascii="Cambria Math" w:hAnsi="Cambria Math"/>
              </w:rPr>
              <m:t>H</m:t>
            </m:r>
          </m:sub>
          <m:sup>
            <m:r>
              <m:rPr>
                <m:sty m:val="p"/>
              </m:rPr>
              <w:rPr>
                <w:rFonts w:ascii="Cambria Math" w:hAnsi="Cambria Math"/>
              </w:rPr>
              <m:t>m</m:t>
            </m:r>
          </m:sup>
        </m:sSubSup>
      </m:oMath>
      <w:r w:rsidRPr="0073097B">
        <w:t xml:space="preserve">, it provides a way to calculate the potential difference between the two phases at equilibrium, </w:t>
      </w:r>
      <m:oMath>
        <m:d>
          <m:dPr>
            <m:ctrlPr>
              <w:rPr>
                <w:rFonts w:ascii="Cambria Math" w:hAnsi="Cambria Math"/>
                <w:i/>
              </w:rPr>
            </m:ctrlPr>
          </m:dPr>
          <m:e>
            <m:sSup>
              <m:sSupPr>
                <m:ctrlPr>
                  <w:rPr>
                    <w:rFonts w:ascii="Cambria Math" w:hAnsi="Cambria Math"/>
                  </w:rPr>
                </m:ctrlPr>
              </m:sSupPr>
              <m:e>
                <m:r>
                  <m:rPr>
                    <m:sty m:val="p"/>
                  </m:rPr>
                  <w:rPr>
                    <w:rFonts w:ascii="Cambria Math" w:hAnsi="Cambria Math"/>
                  </w:rPr>
                  <m:t>Φ</m:t>
                </m:r>
              </m:e>
              <m:sup>
                <m:r>
                  <m:rPr>
                    <m:sty m:val="p"/>
                  </m:rPr>
                  <w:rPr>
                    <w:rFonts w:ascii="Cambria Math" w:hAnsi="Cambria Math"/>
                  </w:rPr>
                  <m:t>m</m:t>
                </m:r>
              </m:sup>
            </m:sSup>
            <m:r>
              <w:rPr>
                <w:rFonts w:ascii="Cambria Math" w:hAnsi="Cambria Math"/>
              </w:rPr>
              <m:t>-</m:t>
            </m:r>
            <m:sSup>
              <m:sSupPr>
                <m:ctrlPr>
                  <w:rPr>
                    <w:rFonts w:ascii="Cambria Math" w:hAnsi="Cambria Math"/>
                  </w:rPr>
                </m:ctrlPr>
              </m:sSupPr>
              <m:e>
                <m:r>
                  <m:rPr>
                    <m:sty m:val="p"/>
                  </m:rPr>
                  <w:rPr>
                    <w:rFonts w:ascii="Cambria Math" w:hAnsi="Cambria Math"/>
                  </w:rPr>
                  <m:t>Φ</m:t>
                </m:r>
              </m:e>
              <m:sup>
                <m:r>
                  <m:rPr>
                    <m:sty m:val="p"/>
                  </m:rPr>
                  <w:rPr>
                    <w:rFonts w:ascii="Cambria Math" w:hAnsi="Cambria Math"/>
                  </w:rPr>
                  <m:t>s</m:t>
                </m:r>
              </m:sup>
            </m:sSup>
          </m:e>
        </m:d>
        <m:r>
          <w:rPr>
            <w:rFonts w:ascii="Cambria Math" w:hAnsi="Cambria Math"/>
          </w:rPr>
          <m:t>,</m:t>
        </m:r>
      </m:oMath>
      <w:r w:rsidRPr="0073097B">
        <w:t xml:space="preserve"> commonly known as the Donnan potential,</w:t>
      </w:r>
      <w:sdt>
        <w:sdtPr>
          <w:rPr>
            <w:vertAlign w:val="superscript"/>
          </w:rPr>
          <w:tag w:val="MENDELEY_CITATION_v3_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"/>
          <w:id w:val="378205801"/>
          <w:placeholder>
            <w:docPart w:val="FF88F9680DB5344B9A840C86E13CB4B3"/>
          </w:placeholder>
        </w:sdtPr>
        <w:sdtContent>
          <w:r w:rsidR="00E97AB1" w:rsidRPr="00E97AB1">
            <w:rPr>
              <w:vertAlign w:val="superscript"/>
            </w:rPr>
            <w:t>44,59,62</w:t>
          </w:r>
        </w:sdtContent>
      </w:sdt>
      <w:r w:rsidRPr="0073097B">
        <w:t xml:space="preserve"> </w:t>
      </w:r>
    </w:p>
    <w:p w14:paraId="009DB373" w14:textId="77777777" w:rsidR="00887C70" w:rsidRPr="0073097B" w:rsidRDefault="00000000" w:rsidP="007F3284">
      <w:pPr>
        <w:pStyle w:val="TAMainText"/>
        <w:rPr>
          <w:rFonts w:eastAsiaTheme="minorEastAsia"/>
        </w:rPr>
      </w:pPr>
      <m:oMathPara>
        <m:oMath>
          <m:eqArr>
            <m:eqArrPr>
              <m:maxDist m:val="1"/>
              <m:ctrlPr>
                <w:rPr>
                  <w:rFonts w:ascii="Cambria Math" w:hAnsi="Cambria Math"/>
                  <w:i/>
                </w:rPr>
              </m:ctrlPr>
            </m:eqArrPr>
            <m:e>
              <m:sSup>
                <m:sSupPr>
                  <m:ctrlPr>
                    <w:rPr>
                      <w:rFonts w:ascii="Cambria Math" w:hAnsi="Cambria Math"/>
                    </w:rPr>
                  </m:ctrlPr>
                </m:sSupPr>
                <m:e>
                  <m:r>
                    <m:rPr>
                      <m:sty m:val="p"/>
                    </m:rPr>
                    <w:rPr>
                      <w:rFonts w:ascii="Cambria Math" w:hAnsi="Cambria Math"/>
                    </w:rPr>
                    <m:t>Φ</m:t>
                  </m:r>
                </m:e>
                <m:sup>
                  <m:r>
                    <m:rPr>
                      <m:sty m:val="p"/>
                    </m:rPr>
                    <w:rPr>
                      <w:rFonts w:ascii="Cambria Math" w:hAnsi="Cambria Math"/>
                    </w:rPr>
                    <m:t>m</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Φ</m:t>
                  </m:r>
                </m:e>
                <m:sup>
                  <m:r>
                    <m:rPr>
                      <m:sty m:val="p"/>
                    </m:rPr>
                    <w:rPr>
                      <w:rFonts w:ascii="Cambria Math" w:hAnsi="Cambria Math"/>
                    </w:rPr>
                    <m:t>s</m:t>
                  </m:r>
                </m:sup>
              </m:sSup>
              <m:r>
                <m:rPr>
                  <m:sty m:val="p"/>
                </m:rPr>
                <w:rPr>
                  <w:rFonts w:ascii="Cambria Math" w:hAnsi="Cambria Math"/>
                </w:rPr>
                <m:t>=</m:t>
              </m:r>
              <m:f>
                <m:fPr>
                  <m:ctrlPr>
                    <w:rPr>
                      <w:rFonts w:ascii="Cambria Math" w:hAnsi="Cambria Math"/>
                    </w:rPr>
                  </m:ctrlPr>
                </m:fPr>
                <m:num>
                  <m:r>
                    <w:rPr>
                      <w:rFonts w:ascii="Cambria Math" w:hAnsi="Cambria Math"/>
                    </w:rPr>
                    <m:t>RT</m:t>
                  </m:r>
                </m:num>
                <m:den>
                  <m:r>
                    <w:rPr>
                      <w:rFonts w:ascii="Cambria Math" w:hAnsi="Cambria Math"/>
                    </w:rPr>
                    <m:t>F</m:t>
                  </m:r>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H</m:t>
                          </m:r>
                        </m:sub>
                        <m:sup>
                          <m:r>
                            <m:rPr>
                              <m:sty m:val="p"/>
                            </m:rPr>
                            <w:rPr>
                              <w:rFonts w:ascii="Cambria Math" w:hAnsi="Cambria Math"/>
                            </w:rPr>
                            <m:t>s</m:t>
                          </m:r>
                        </m:sup>
                      </m:sSubSup>
                    </m:num>
                    <m:den>
                      <m:sSubSup>
                        <m:sSubSupPr>
                          <m:ctrlPr>
                            <w:rPr>
                              <w:rFonts w:ascii="Cambria Math" w:hAnsi="Cambria Math"/>
                            </w:rPr>
                          </m:ctrlPr>
                        </m:sSubSupPr>
                        <m:e>
                          <m:r>
                            <w:rPr>
                              <w:rFonts w:ascii="Cambria Math" w:hAnsi="Cambria Math"/>
                            </w:rPr>
                            <m:t>c</m:t>
                          </m:r>
                        </m:e>
                        <m:sub>
                          <m:r>
                            <m:rPr>
                              <m:sty m:val="p"/>
                            </m:rPr>
                            <w:rPr>
                              <w:rFonts w:ascii="Cambria Math" w:hAnsi="Cambria Math"/>
                            </w:rPr>
                            <m:t>H</m:t>
                          </m:r>
                        </m:sub>
                        <m:sup>
                          <m:r>
                            <m:rPr>
                              <m:sty m:val="p"/>
                            </m:rPr>
                            <w:rPr>
                              <w:rFonts w:ascii="Cambria Math" w:hAnsi="Cambria Math"/>
                            </w:rPr>
                            <m:t>m</m:t>
                          </m:r>
                        </m:sup>
                      </m:sSubSup>
                    </m:den>
                  </m:f>
                </m:e>
              </m:func>
              <m:r>
                <w:rPr>
                  <w:rFonts w:ascii="Cambria Math" w:hAnsi="Cambria Math"/>
                </w:rPr>
                <m:t>.#(5)</m:t>
              </m:r>
            </m:e>
          </m:eqArr>
        </m:oMath>
      </m:oMathPara>
    </w:p>
    <w:p w14:paraId="3CFA01B8" w14:textId="4F9C4762" w:rsidR="00887C70" w:rsidRPr="0073097B" w:rsidRDefault="00DF7377" w:rsidP="007F3284">
      <w:pPr>
        <w:pStyle w:val="TAMainText"/>
      </w:pPr>
      <w:r w:rsidRPr="0073097B">
        <w:t>T</w:t>
      </w:r>
      <w:r w:rsidR="00887C70" w:rsidRPr="0073097B">
        <w:t xml:space="preserve">he well-defined quasielectrostatic potential for the second cation, C, </w:t>
      </w:r>
      <m:oMath>
        <m:sSub>
          <m:sSubPr>
            <m:ctrlPr>
              <w:rPr>
                <w:rFonts w:ascii="Cambria Math" w:hAnsi="Cambria Math"/>
              </w:rPr>
            </m:ctrlPr>
          </m:sSubPr>
          <m:e>
            <m:r>
              <w:rPr>
                <w:rFonts w:ascii="Cambria Math" w:hAnsi="Cambria Math"/>
              </w:rPr>
              <m:t>μ</m:t>
            </m:r>
          </m:e>
          <m:sub>
            <m:r>
              <m:rPr>
                <m:sty m:val="p"/>
              </m:rP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sSub>
          <m:sSubPr>
            <m:ctrlPr>
              <w:rPr>
                <w:rFonts w:ascii="Cambria Math" w:hAnsi="Cambria Math"/>
              </w:rPr>
            </m:ctrlPr>
          </m:sSubPr>
          <m:e>
            <m:r>
              <w:rPr>
                <w:rFonts w:ascii="Cambria Math" w:hAnsi="Cambria Math"/>
              </w:rPr>
              <m:t>μ</m:t>
            </m:r>
          </m:e>
          <m:sub>
            <m:r>
              <m:rPr>
                <m:sty m:val="p"/>
              </m:rPr>
              <w:rPr>
                <w:rFonts w:ascii="Cambria Math" w:hAnsi="Cambria Math"/>
              </w:rPr>
              <m:t>H</m:t>
            </m:r>
          </m:sub>
        </m:sSub>
      </m:oMath>
      <w:r w:rsidR="004977AC" w:rsidRPr="0073097B">
        <w:rPr>
          <w:rFonts w:eastAsiaTheme="minorEastAsia"/>
        </w:rPr>
        <w:t xml:space="preserve">, </w:t>
      </w:r>
      <w:r w:rsidR="00887C70" w:rsidRPr="0073097B">
        <w:t xml:space="preserve">can now be obtained by combining equation (3) applied to H and C, </w:t>
      </w:r>
    </w:p>
    <w:p w14:paraId="5E20B97F" w14:textId="77777777" w:rsidR="00887C70" w:rsidRPr="0073097B" w:rsidRDefault="00000000" w:rsidP="007F3284">
      <w:pPr>
        <w:pStyle w:val="TAMainText"/>
        <w:rPr>
          <w:rFonts w:eastAsiaTheme="minorEastAsia"/>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μ</m:t>
                  </m:r>
                </m:e>
                <m:sub>
                  <m:r>
                    <m:rPr>
                      <m:sty m:val="p"/>
                    </m:rP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sSub>
                <m:sSubPr>
                  <m:ctrlPr>
                    <w:rPr>
                      <w:rFonts w:ascii="Cambria Math" w:hAnsi="Cambria Math"/>
                    </w:rPr>
                  </m:ctrlPr>
                </m:sSubPr>
                <m:e>
                  <m:r>
                    <w:rPr>
                      <w:rFonts w:ascii="Cambria Math" w:hAnsi="Cambria Math"/>
                    </w:rPr>
                    <m:t>μ</m:t>
                  </m:r>
                </m:e>
                <m:sub>
                  <m:r>
                    <m:rPr>
                      <m:sty m:val="p"/>
                    </m:rPr>
                    <w:rPr>
                      <w:rFonts w:ascii="Cambria Math" w:hAnsi="Cambria Math"/>
                    </w:rPr>
                    <m:t>H</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μ</m:t>
                      </m:r>
                    </m:e>
                    <m:sub>
                      <m:r>
                        <m:rPr>
                          <m:sty m:val="p"/>
                        </m:rPr>
                        <w:rPr>
                          <w:rFonts w:ascii="Cambria Math" w:hAnsi="Cambria Math"/>
                        </w:rPr>
                        <m:t>C</m:t>
                      </m:r>
                    </m:sub>
                    <m:sup>
                      <m:r>
                        <w:rPr>
                          <w:rFonts w:ascii="Cambria Math" w:hAnsi="Cambria Math"/>
                        </w:rPr>
                        <m:t>θ</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sSubSup>
                    <m:sSubSupPr>
                      <m:ctrlPr>
                        <w:rPr>
                          <w:rFonts w:ascii="Cambria Math" w:hAnsi="Cambria Math"/>
                        </w:rPr>
                      </m:ctrlPr>
                    </m:sSubSupPr>
                    <m:e>
                      <m:r>
                        <w:rPr>
                          <w:rFonts w:ascii="Cambria Math" w:hAnsi="Cambria Math"/>
                        </w:rPr>
                        <m:t>μ</m:t>
                      </m:r>
                    </m:e>
                    <m:sub>
                      <m:r>
                        <m:rPr>
                          <m:sty m:val="p"/>
                        </m:rPr>
                        <w:rPr>
                          <w:rFonts w:ascii="Cambria Math" w:hAnsi="Cambria Math"/>
                        </w:rPr>
                        <m:t>H</m:t>
                      </m:r>
                    </m:sub>
                    <m:sup>
                      <m:r>
                        <w:rPr>
                          <w:rFonts w:ascii="Cambria Math" w:hAnsi="Cambria Math"/>
                        </w:rPr>
                        <m:t>θ</m:t>
                      </m:r>
                    </m:sup>
                  </m:sSubSup>
                </m:e>
              </m:d>
              <m:r>
                <m:rPr>
                  <m:sty m:val="p"/>
                </m:rPr>
                <w:rPr>
                  <w:rFonts w:ascii="Cambria Math" w:hAnsi="Cambria Math"/>
                </w:rPr>
                <m:t>+</m:t>
              </m:r>
              <m:r>
                <w:rPr>
                  <w:rFonts w:ascii="Cambria Math" w:hAnsi="Cambria Math"/>
                </w:rPr>
                <m:t>RT</m:t>
              </m:r>
              <m:d>
                <m:dPr>
                  <m:ctrlPr>
                    <w:rPr>
                      <w:rFonts w:ascii="Cambria Math" w:hAnsi="Cambria Math"/>
                    </w:rPr>
                  </m:ctrlPr>
                </m:dPr>
                <m:e>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a</m:t>
                          </m:r>
                        </m:e>
                        <m:sub>
                          <m:r>
                            <m:rPr>
                              <m:sty m:val="p"/>
                            </m:rPr>
                            <w:rPr>
                              <w:rFonts w:ascii="Cambria Math" w:hAnsi="Cambria Math"/>
                            </w:rPr>
                            <m:t>C</m:t>
                          </m:r>
                        </m:sub>
                      </m:sSub>
                    </m:e>
                  </m:func>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a</m:t>
                          </m:r>
                        </m:e>
                        <m:sub>
                          <m:r>
                            <m:rPr>
                              <m:sty m:val="p"/>
                            </m:rPr>
                            <w:rPr>
                              <w:rFonts w:ascii="Cambria Math" w:hAnsi="Cambria Math"/>
                            </w:rPr>
                            <m:t>H</m:t>
                          </m:r>
                        </m:sub>
                      </m:sSub>
                    </m:e>
                  </m:func>
                </m:e>
              </m:d>
              <m:r>
                <m:rPr>
                  <m:sty m:val="p"/>
                </m:rPr>
                <w:rPr>
                  <w:rFonts w:ascii="Cambria Math" w:hAnsi="Cambria Math"/>
                </w:rPr>
                <m:t>.</m:t>
              </m:r>
              <m:r>
                <w:rPr>
                  <w:rFonts w:ascii="Cambria Math" w:hAnsi="Cambria Math"/>
                </w:rPr>
                <m:t>#</m:t>
              </m:r>
              <m:d>
                <m:dPr>
                  <m:ctrlPr>
                    <w:rPr>
                      <w:rFonts w:ascii="Cambria Math" w:hAnsi="Cambria Math"/>
                    </w:rPr>
                  </m:ctrlPr>
                </m:dPr>
                <m:e>
                  <m:r>
                    <m:rPr>
                      <m:sty m:val="p"/>
                    </m:rPr>
                    <w:rPr>
                      <w:rFonts w:ascii="Cambria Math" w:hAnsi="Cambria Math"/>
                    </w:rPr>
                    <m:t>6</m:t>
                  </m:r>
                </m:e>
              </m:d>
              <m:ctrlPr>
                <w:rPr>
                  <w:rFonts w:ascii="Cambria Math" w:hAnsi="Cambria Math"/>
                  <w:i/>
                </w:rPr>
              </m:ctrlPr>
            </m:e>
          </m:eqArr>
        </m:oMath>
      </m:oMathPara>
    </w:p>
    <w:p w14:paraId="287937A5" w14:textId="77777777" w:rsidR="00887C70" w:rsidRPr="0073097B" w:rsidRDefault="00887C70" w:rsidP="007F3284">
      <w:pPr>
        <w:pStyle w:val="TAMainText"/>
      </w:pPr>
      <w:r w:rsidRPr="0073097B">
        <w:t xml:space="preserve">The condition of phase equilibrium for cation C is applied directly to the quasielectrostatic potential because it is a simple linear combination of potentials, </w:t>
      </w:r>
      <m:oMath>
        <m:sSub>
          <m:sSubPr>
            <m:ctrlPr>
              <w:rPr>
                <w:rFonts w:ascii="Cambria Math" w:hAnsi="Cambria Math"/>
                <w:i/>
              </w:rPr>
            </m:ctrlPr>
          </m:sSubPr>
          <m:e>
            <m:r>
              <w:rPr>
                <w:rFonts w:ascii="Cambria Math" w:hAnsi="Cambria Math"/>
              </w:rPr>
              <m:t>μ</m:t>
            </m:r>
          </m:e>
          <m:sub>
            <m:r>
              <m:rPr>
                <m:sty m:val="p"/>
              </m:rPr>
              <w:rPr>
                <w:rFonts w:ascii="Cambria Math" w:hAnsi="Cambria Math"/>
              </w:rPr>
              <m:t>C</m:t>
            </m:r>
          </m:sub>
        </m:sSub>
      </m:oMath>
      <w:r w:rsidRPr="0073097B">
        <w:t xml:space="preserve"> and </w:t>
      </w:r>
      <m:oMath>
        <m:sSub>
          <m:sSubPr>
            <m:ctrlPr>
              <w:rPr>
                <w:rFonts w:ascii="Cambria Math" w:hAnsi="Cambria Math"/>
                <w:i/>
              </w:rPr>
            </m:ctrlPr>
          </m:sSubPr>
          <m:e>
            <m:r>
              <w:rPr>
                <w:rFonts w:ascii="Cambria Math" w:hAnsi="Cambria Math"/>
              </w:rPr>
              <m:t>μ</m:t>
            </m:r>
          </m:e>
          <m:sub>
            <m:r>
              <m:rPr>
                <m:sty m:val="p"/>
              </m:rPr>
              <w:rPr>
                <w:rFonts w:ascii="Cambria Math" w:hAnsi="Cambria Math"/>
              </w:rPr>
              <m:t>H</m:t>
            </m:r>
          </m:sub>
        </m:sSub>
      </m:oMath>
      <w:r w:rsidRPr="0073097B">
        <w:t>,</w:t>
      </w:r>
    </w:p>
    <w:p w14:paraId="4D588E1B" w14:textId="77777777" w:rsidR="00887C70" w:rsidRPr="0073097B" w:rsidRDefault="00000000" w:rsidP="007F3284">
      <w:pPr>
        <w:pStyle w:val="TAMainText"/>
        <w:rPr>
          <w:rFonts w:eastAsiaTheme="minorEastAsia"/>
        </w:rPr>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μ</m:t>
                  </m:r>
                </m:e>
                <m:sub>
                  <m:r>
                    <m:rPr>
                      <m:sty m:val="p"/>
                    </m:rPr>
                    <w:rPr>
                      <w:rFonts w:ascii="Cambria Math" w:hAnsi="Cambria Math"/>
                    </w:rPr>
                    <m:t>C</m:t>
                  </m:r>
                </m:sub>
                <m:sup>
                  <m:r>
                    <m:rPr>
                      <m:sty m:val="p"/>
                    </m:rPr>
                    <w:rPr>
                      <w:rFonts w:ascii="Cambria Math" w:hAnsi="Cambria Math"/>
                    </w:rPr>
                    <m:t>s</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sSubSup>
                <m:sSubSupPr>
                  <m:ctrlPr>
                    <w:rPr>
                      <w:rFonts w:ascii="Cambria Math" w:hAnsi="Cambria Math"/>
                    </w:rPr>
                  </m:ctrlPr>
                </m:sSubSupPr>
                <m:e>
                  <m:r>
                    <w:rPr>
                      <w:rFonts w:ascii="Cambria Math" w:hAnsi="Cambria Math"/>
                    </w:rPr>
                    <m:t>μ</m:t>
                  </m:r>
                </m:e>
                <m:sub>
                  <m:r>
                    <m:rPr>
                      <m:sty m:val="p"/>
                    </m:rPr>
                    <w:rPr>
                      <w:rFonts w:ascii="Cambria Math" w:hAnsi="Cambria Math"/>
                    </w:rPr>
                    <m:t>H</m:t>
                  </m:r>
                </m:sub>
                <m:sup>
                  <m:r>
                    <m:rPr>
                      <m:sty m:val="p"/>
                    </m:rPr>
                    <w:rPr>
                      <w:rFonts w:ascii="Cambria Math" w:hAnsi="Cambria Math"/>
                    </w:rPr>
                    <m:t>s</m:t>
                  </m:r>
                </m:sup>
              </m:sSubSup>
              <m:r>
                <m:rPr>
                  <m:sty m:val="p"/>
                </m:rPr>
                <w:rPr>
                  <w:rFonts w:ascii="Cambria Math" w:hAnsi="Cambria Math"/>
                </w:rPr>
                <m:t>=</m:t>
              </m:r>
              <m:sSubSup>
                <m:sSubSupPr>
                  <m:ctrlPr>
                    <w:rPr>
                      <w:rFonts w:ascii="Cambria Math" w:hAnsi="Cambria Math"/>
                    </w:rPr>
                  </m:ctrlPr>
                </m:sSubSupPr>
                <m:e>
                  <m:r>
                    <w:rPr>
                      <w:rFonts w:ascii="Cambria Math" w:hAnsi="Cambria Math"/>
                    </w:rPr>
                    <m:t>μ</m:t>
                  </m:r>
                </m:e>
                <m:sub>
                  <m:r>
                    <m:rPr>
                      <m:sty m:val="p"/>
                    </m:rPr>
                    <w:rPr>
                      <w:rFonts w:ascii="Cambria Math" w:hAnsi="Cambria Math"/>
                    </w:rPr>
                    <m:t>C</m:t>
                  </m:r>
                </m:sub>
                <m:sup>
                  <m:r>
                    <m:rPr>
                      <m:sty m:val="p"/>
                    </m:rPr>
                    <w:rPr>
                      <w:rFonts w:ascii="Cambria Math" w:hAnsi="Cambria Math"/>
                    </w:rPr>
                    <m:t>m</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sSubSup>
                <m:sSubSupPr>
                  <m:ctrlPr>
                    <w:rPr>
                      <w:rFonts w:ascii="Cambria Math" w:hAnsi="Cambria Math"/>
                    </w:rPr>
                  </m:ctrlPr>
                </m:sSubSupPr>
                <m:e>
                  <m:r>
                    <w:rPr>
                      <w:rFonts w:ascii="Cambria Math" w:hAnsi="Cambria Math"/>
                    </w:rPr>
                    <m:t>μ</m:t>
                  </m:r>
                </m:e>
                <m:sub>
                  <m:r>
                    <m:rPr>
                      <m:sty m:val="p"/>
                    </m:rPr>
                    <w:rPr>
                      <w:rFonts w:ascii="Cambria Math" w:hAnsi="Cambria Math"/>
                    </w:rPr>
                    <m:t>H</m:t>
                  </m:r>
                </m:sub>
                <m:sup>
                  <m:r>
                    <m:rPr>
                      <m:sty m:val="p"/>
                    </m:rPr>
                    <w:rPr>
                      <w:rFonts w:ascii="Cambria Math" w:hAnsi="Cambria Math"/>
                    </w:rPr>
                    <m:t>m</m:t>
                  </m:r>
                </m:sup>
              </m:sSubSup>
              <m:r>
                <m:rPr>
                  <m:sty m:val="p"/>
                </m:rPr>
                <w:rPr>
                  <w:rFonts w:ascii="Cambria Math" w:hAnsi="Cambria Math"/>
                </w:rPr>
                <m:t>.</m:t>
              </m:r>
              <m:r>
                <w:rPr>
                  <w:rFonts w:ascii="Cambria Math" w:hAnsi="Cambria Math"/>
                </w:rPr>
                <m:t>#(</m:t>
              </m:r>
              <m:r>
                <m:rPr>
                  <m:sty m:val="p"/>
                </m:rPr>
                <w:rPr>
                  <w:rFonts w:ascii="Cambria Math" w:hAnsi="Cambria Math"/>
                </w:rPr>
                <m:t>7)</m:t>
              </m:r>
            </m:e>
          </m:eqArr>
        </m:oMath>
      </m:oMathPara>
    </w:p>
    <w:p w14:paraId="5950817E" w14:textId="4F0B478B" w:rsidR="00887C70" w:rsidRPr="0073097B" w:rsidRDefault="00887C70" w:rsidP="007F3284">
      <w:pPr>
        <w:pStyle w:val="TAMainText"/>
      </w:pPr>
      <w:r w:rsidRPr="0073097B">
        <w:t xml:space="preserve">Inserting equation (6) into equation (7) and rearranging to collect all the standard potentials on one side and all the activities on the other side yields, </w:t>
      </w:r>
    </w:p>
    <w:p w14:paraId="008496E5" w14:textId="77777777" w:rsidR="00887C70" w:rsidRPr="0073097B" w:rsidRDefault="00000000" w:rsidP="007F3284">
      <w:pPr>
        <w:pStyle w:val="TAMainText"/>
        <w:rPr>
          <w:rFonts w:eastAsiaTheme="minorEastAsia"/>
        </w:rPr>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K</m:t>
                  </m:r>
                </m:e>
                <m:sub>
                  <m:r>
                    <m:rPr>
                      <m:sty m:val="p"/>
                    </m:rPr>
                    <w:rPr>
                      <w:rFonts w:ascii="Cambria Math" w:hAnsi="Cambria Math"/>
                    </w:rPr>
                    <m:t>HC</m:t>
                  </m:r>
                  <m:ctrlPr>
                    <w:rPr>
                      <w:rFonts w:ascii="Cambria Math" w:hAnsi="Cambria Math"/>
                      <w:iCs/>
                    </w:rPr>
                  </m:ctrlPr>
                </m:sub>
                <m:sup>
                  <m:r>
                    <m:rPr>
                      <m:sty m:val="p"/>
                    </m:rPr>
                    <w:rPr>
                      <w:rFonts w:ascii="Cambria Math" w:hAnsi="Cambria Math"/>
                    </w:rPr>
                    <m:t>eq</m:t>
                  </m:r>
                </m:sup>
              </m:sSubSup>
              <m:r>
                <m:rPr>
                  <m:sty m:val="p"/>
                </m:rPr>
                <w:rPr>
                  <w:rFonts w:ascii="Cambria Math" w:hAnsi="Cambria Math"/>
                </w:rPr>
                <m:t>=</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RT</m:t>
                          </m:r>
                        </m:den>
                      </m:f>
                      <m:d>
                        <m:dPr>
                          <m:begChr m:val="["/>
                          <m:endChr m:val="]"/>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μ</m:t>
                                  </m:r>
                                </m:e>
                                <m:sub>
                                  <m:r>
                                    <m:rPr>
                                      <m:sty m:val="p"/>
                                    </m:rPr>
                                    <w:rPr>
                                      <w:rFonts w:ascii="Cambria Math" w:hAnsi="Cambria Math"/>
                                    </w:rPr>
                                    <m:t>C</m:t>
                                  </m:r>
                                </m:sub>
                                <m:sup>
                                  <m:r>
                                    <w:rPr>
                                      <w:rFonts w:ascii="Cambria Math" w:hAnsi="Cambria Math"/>
                                    </w:rPr>
                                    <m:t>θ</m:t>
                                  </m:r>
                                  <m:r>
                                    <m:rPr>
                                      <m:sty m:val="p"/>
                                    </m:rPr>
                                    <w:rPr>
                                      <w:rFonts w:ascii="Cambria Math" w:hAnsi="Cambria Math"/>
                                    </w:rPr>
                                    <m:t>,m</m:t>
                                  </m:r>
                                </m:sup>
                              </m:sSubSup>
                              <m:r>
                                <m:rPr>
                                  <m:sty m:val="p"/>
                                </m:rPr>
                                <w:rPr>
                                  <w:rFonts w:ascii="Cambria Math" w:eastAsiaTheme="minorEastAsia" w:hAnsi="Cambria Math"/>
                                </w:rPr>
                                <m:t>-</m:t>
                              </m:r>
                              <m:sSubSup>
                                <m:sSubSupPr>
                                  <m:ctrlPr>
                                    <w:rPr>
                                      <w:rFonts w:ascii="Cambria Math" w:hAnsi="Cambria Math"/>
                                    </w:rPr>
                                  </m:ctrlPr>
                                </m:sSubSupPr>
                                <m:e>
                                  <m:r>
                                    <w:rPr>
                                      <w:rFonts w:ascii="Cambria Math" w:hAnsi="Cambria Math"/>
                                    </w:rPr>
                                    <m:t>μ</m:t>
                                  </m:r>
                                </m:e>
                                <m:sub>
                                  <m:r>
                                    <m:rPr>
                                      <m:sty m:val="p"/>
                                    </m:rPr>
                                    <w:rPr>
                                      <w:rFonts w:ascii="Cambria Math" w:hAnsi="Cambria Math"/>
                                    </w:rPr>
                                    <m:t>C</m:t>
                                  </m:r>
                                </m:sub>
                                <m:sup>
                                  <m:r>
                                    <w:rPr>
                                      <w:rFonts w:ascii="Cambria Math" w:hAnsi="Cambria Math"/>
                                    </w:rPr>
                                    <m:t>θ</m:t>
                                  </m:r>
                                  <m:r>
                                    <m:rPr>
                                      <m:sty m:val="p"/>
                                    </m:rPr>
                                    <w:rPr>
                                      <w:rFonts w:ascii="Cambria Math" w:hAnsi="Cambria Math"/>
                                    </w:rPr>
                                    <m:t>,s</m:t>
                                  </m:r>
                                </m:sup>
                              </m:sSubSup>
                            </m:e>
                          </m:d>
                          <m:r>
                            <m:rPr>
                              <m:sty m:val="p"/>
                            </m:rPr>
                            <w:rPr>
                              <w:rFonts w:ascii="Cambria Math"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C</m:t>
                                  </m:r>
                                </m:sub>
                              </m:sSub>
                            </m:num>
                            <m:den>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H</m:t>
                                  </m:r>
                                </m:sub>
                              </m:sSub>
                            </m:den>
                          </m:f>
                          <m:d>
                            <m:dPr>
                              <m:ctrlPr>
                                <w:rPr>
                                  <w:rFonts w:ascii="Cambria Math" w:hAnsi="Cambria Math"/>
                                </w:rPr>
                              </m:ctrlPr>
                            </m:dPr>
                            <m:e>
                              <m:sSubSup>
                                <m:sSubSupPr>
                                  <m:ctrlPr>
                                    <w:rPr>
                                      <w:rFonts w:ascii="Cambria Math" w:hAnsi="Cambria Math"/>
                                    </w:rPr>
                                  </m:ctrlPr>
                                </m:sSubSupPr>
                                <m:e>
                                  <m:r>
                                    <w:rPr>
                                      <w:rFonts w:ascii="Cambria Math" w:eastAsiaTheme="minorEastAsia" w:hAnsi="Cambria Math"/>
                                    </w:rPr>
                                    <m:t>μ</m:t>
                                  </m:r>
                                  <m:ctrlPr>
                                    <w:rPr>
                                      <w:rFonts w:ascii="Cambria Math" w:eastAsiaTheme="minorEastAsia" w:hAnsi="Cambria Math"/>
                                    </w:rPr>
                                  </m:ctrlPr>
                                </m:e>
                                <m:sub>
                                  <m:r>
                                    <m:rPr>
                                      <m:sty m:val="p"/>
                                    </m:rPr>
                                    <w:rPr>
                                      <w:rFonts w:ascii="Cambria Math" w:eastAsiaTheme="minorEastAsia" w:hAnsi="Cambria Math"/>
                                    </w:rPr>
                                    <m:t>H</m:t>
                                  </m:r>
                                  <m:ctrlPr>
                                    <w:rPr>
                                      <w:rFonts w:ascii="Cambria Math" w:eastAsiaTheme="minorEastAsia" w:hAnsi="Cambria Math"/>
                                    </w:rPr>
                                  </m:ctrlPr>
                                </m:sub>
                                <m:sup>
                                  <m:r>
                                    <w:rPr>
                                      <w:rFonts w:ascii="Cambria Math" w:hAnsi="Cambria Math"/>
                                    </w:rPr>
                                    <m:t>θ</m:t>
                                  </m:r>
                                  <m:r>
                                    <m:rPr>
                                      <m:sty m:val="p"/>
                                    </m:rPr>
                                    <w:rPr>
                                      <w:rFonts w:ascii="Cambria Math" w:hAnsi="Cambria Math"/>
                                    </w:rPr>
                                    <m:t>,m</m:t>
                                  </m:r>
                                </m:sup>
                              </m:sSubSup>
                              <m:r>
                                <m:rPr>
                                  <m:sty m:val="p"/>
                                </m:rPr>
                                <w:rPr>
                                  <w:rFonts w:ascii="Cambria Math" w:eastAsiaTheme="minorEastAsia" w:hAnsi="Cambria Math"/>
                                </w:rPr>
                                <m:t>-</m:t>
                              </m:r>
                              <m:sSubSup>
                                <m:sSubSupPr>
                                  <m:ctrlPr>
                                    <w:rPr>
                                      <w:rFonts w:ascii="Cambria Math" w:hAnsi="Cambria Math"/>
                                    </w:rPr>
                                  </m:ctrlPr>
                                </m:sSubSupPr>
                                <m:e>
                                  <m:r>
                                    <w:rPr>
                                      <w:rFonts w:ascii="Cambria Math" w:eastAsiaTheme="minorEastAsia" w:hAnsi="Cambria Math"/>
                                    </w:rPr>
                                    <m:t>μ</m:t>
                                  </m:r>
                                  <m:ctrlPr>
                                    <w:rPr>
                                      <w:rFonts w:ascii="Cambria Math" w:eastAsiaTheme="minorEastAsia" w:hAnsi="Cambria Math"/>
                                    </w:rPr>
                                  </m:ctrlPr>
                                </m:e>
                                <m:sub>
                                  <m:r>
                                    <m:rPr>
                                      <m:sty m:val="p"/>
                                    </m:rPr>
                                    <w:rPr>
                                      <w:rFonts w:ascii="Cambria Math" w:eastAsiaTheme="minorEastAsia" w:hAnsi="Cambria Math"/>
                                    </w:rPr>
                                    <m:t>H</m:t>
                                  </m:r>
                                  <m:ctrlPr>
                                    <w:rPr>
                                      <w:rFonts w:ascii="Cambria Math" w:eastAsiaTheme="minorEastAsia" w:hAnsi="Cambria Math"/>
                                    </w:rPr>
                                  </m:ctrlPr>
                                </m:sub>
                                <m:sup>
                                  <m:r>
                                    <w:rPr>
                                      <w:rFonts w:ascii="Cambria Math" w:hAnsi="Cambria Math"/>
                                    </w:rPr>
                                    <m:t>θ</m:t>
                                  </m:r>
                                  <m:r>
                                    <m:rPr>
                                      <m:sty m:val="p"/>
                                    </m:rPr>
                                    <w:rPr>
                                      <w:rFonts w:ascii="Cambria Math" w:hAnsi="Cambria Math"/>
                                    </w:rPr>
                                    <m:t>,s</m:t>
                                  </m:r>
                                </m:sup>
                              </m:sSubSup>
                            </m:e>
                          </m:d>
                        </m:e>
                      </m:d>
                    </m:e>
                  </m:d>
                </m:e>
              </m:func>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m:rPr>
                          <m:sty m:val="p"/>
                        </m:rPr>
                        <w:rPr>
                          <w:rFonts w:ascii="Cambria Math" w:hAnsi="Cambria Math"/>
                        </w:rPr>
                        <m:t>C</m:t>
                      </m:r>
                    </m:sub>
                    <m:sup>
                      <m:r>
                        <m:rPr>
                          <m:sty m:val="p"/>
                        </m:rPr>
                        <w:rPr>
                          <w:rFonts w:ascii="Cambria Math" w:hAnsi="Cambria Math"/>
                        </w:rPr>
                        <m:t>s</m:t>
                      </m:r>
                    </m:sup>
                  </m:sSubSup>
                </m:num>
                <m:den>
                  <m:sSubSup>
                    <m:sSubSupPr>
                      <m:ctrlPr>
                        <w:rPr>
                          <w:rFonts w:ascii="Cambria Math" w:hAnsi="Cambria Math"/>
                        </w:rPr>
                      </m:ctrlPr>
                    </m:sSubSupPr>
                    <m:e>
                      <m:r>
                        <w:rPr>
                          <w:rFonts w:ascii="Cambria Math" w:hAnsi="Cambria Math"/>
                        </w:rPr>
                        <m:t>a</m:t>
                      </m:r>
                    </m:e>
                    <m:sub>
                      <m:r>
                        <m:rPr>
                          <m:sty m:val="p"/>
                        </m:rPr>
                        <w:rPr>
                          <w:rFonts w:ascii="Cambria Math" w:hAnsi="Cambria Math"/>
                        </w:rPr>
                        <m:t>C</m:t>
                      </m:r>
                    </m:sub>
                    <m:sup>
                      <m:r>
                        <m:rPr>
                          <m:sty m:val="p"/>
                        </m:rPr>
                        <w:rPr>
                          <w:rFonts w:ascii="Cambria Math" w:hAnsi="Cambria Math"/>
                        </w:rPr>
                        <m:t>m</m:t>
                      </m:r>
                    </m:sup>
                  </m:sSub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a</m:t>
                              </m:r>
                            </m:e>
                            <m:sub>
                              <m:r>
                                <m:rPr>
                                  <m:sty m:val="p"/>
                                </m:rPr>
                                <w:rPr>
                                  <w:rFonts w:ascii="Cambria Math" w:hAnsi="Cambria Math"/>
                                </w:rPr>
                                <m:t>H</m:t>
                              </m:r>
                            </m:sub>
                            <m:sup>
                              <m:r>
                                <m:rPr>
                                  <m:sty m:val="p"/>
                                </m:rPr>
                                <w:rPr>
                                  <w:rFonts w:ascii="Cambria Math" w:hAnsi="Cambria Math"/>
                                </w:rPr>
                                <m:t>m</m:t>
                              </m:r>
                            </m:sup>
                          </m:sSubSup>
                        </m:num>
                        <m:den>
                          <m:sSubSup>
                            <m:sSubSupPr>
                              <m:ctrlPr>
                                <w:rPr>
                                  <w:rFonts w:ascii="Cambria Math" w:hAnsi="Cambria Math"/>
                                </w:rPr>
                              </m:ctrlPr>
                            </m:sSubSupPr>
                            <m:e>
                              <m:r>
                                <w:rPr>
                                  <w:rFonts w:ascii="Cambria Math" w:hAnsi="Cambria Math"/>
                                </w:rPr>
                                <m:t>a</m:t>
                              </m:r>
                            </m:e>
                            <m:sub>
                              <m:r>
                                <m:rPr>
                                  <m:sty m:val="p"/>
                                </m:rPr>
                                <w:rPr>
                                  <w:rFonts w:ascii="Cambria Math" w:hAnsi="Cambria Math"/>
                                </w:rPr>
                                <m:t>H</m:t>
                              </m:r>
                            </m:sub>
                            <m:sup>
                              <m:r>
                                <m:rPr>
                                  <m:sty m:val="p"/>
                                </m:rPr>
                                <w:rPr>
                                  <w:rFonts w:ascii="Cambria Math" w:hAnsi="Cambria Math"/>
                                </w:rPr>
                                <m:t>s</m:t>
                              </m:r>
                            </m:sup>
                          </m:sSubSup>
                        </m:den>
                      </m:f>
                    </m:e>
                  </m:d>
                </m:e>
                <m:sup>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C</m:t>
                          </m:r>
                        </m:sub>
                      </m:sSub>
                    </m:num>
                    <m:den>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H</m:t>
                          </m:r>
                        </m:sub>
                      </m:sSub>
                    </m:den>
                  </m:f>
                </m:sup>
              </m:sSup>
              <m:r>
                <m:rPr>
                  <m:sty m:val="p"/>
                </m:rPr>
                <w:rPr>
                  <w:rFonts w:ascii="Cambria Math" w:hAnsi="Cambria Math"/>
                </w:rPr>
                <m:t>.</m:t>
              </m:r>
              <m:r>
                <w:rPr>
                  <w:rFonts w:ascii="Cambria Math" w:hAnsi="Cambria Math"/>
                </w:rPr>
                <m:t>#(</m:t>
              </m:r>
              <m:r>
                <m:rPr>
                  <m:sty m:val="p"/>
                </m:rPr>
                <w:rPr>
                  <w:rFonts w:ascii="Cambria Math" w:hAnsi="Cambria Math"/>
                </w:rPr>
                <m:t>8)</m:t>
              </m:r>
            </m:e>
          </m:eqArr>
        </m:oMath>
      </m:oMathPara>
    </w:p>
    <w:p w14:paraId="799D73AE" w14:textId="77777777" w:rsidR="00887C70" w:rsidRPr="0073097B" w:rsidRDefault="00887C70" w:rsidP="007F3284">
      <w:pPr>
        <w:pStyle w:val="TAMainText"/>
      </w:pPr>
      <w:r w:rsidRPr="0073097B">
        <w:t xml:space="preserve">The combination of activities on the right can be identified as the equilibrium constant, </w:t>
      </w:r>
      <m:oMath>
        <m:sSubSup>
          <m:sSubSupPr>
            <m:ctrlPr>
              <w:rPr>
                <w:rFonts w:ascii="Cambria Math" w:hAnsi="Cambria Math"/>
                <w:i/>
              </w:rPr>
            </m:ctrlPr>
          </m:sSubSupPr>
          <m:e>
            <m:r>
              <w:rPr>
                <w:rFonts w:ascii="Cambria Math" w:hAnsi="Cambria Math"/>
              </w:rPr>
              <m:t>K</m:t>
            </m:r>
          </m:e>
          <m:sub>
            <m:r>
              <m:rPr>
                <m:sty m:val="p"/>
              </m:rPr>
              <w:rPr>
                <w:rFonts w:ascii="Cambria Math" w:hAnsi="Cambria Math"/>
              </w:rPr>
              <m:t>HC</m:t>
            </m:r>
            <m:ctrlPr>
              <w:rPr>
                <w:rFonts w:ascii="Cambria Math" w:hAnsi="Cambria Math"/>
                <w:iCs/>
              </w:rPr>
            </m:ctrlPr>
          </m:sub>
          <m:sup>
            <m:r>
              <m:rPr>
                <m:sty m:val="p"/>
              </m:rPr>
              <w:rPr>
                <w:rFonts w:ascii="Cambria Math" w:hAnsi="Cambria Math"/>
              </w:rPr>
              <m:t>eq</m:t>
            </m:r>
          </m:sup>
        </m:sSubSup>
      </m:oMath>
      <w:r w:rsidRPr="0073097B">
        <w:t xml:space="preserve">, for an ion-exchange reaction of the form: </w:t>
      </w:r>
    </w:p>
    <w:p w14:paraId="286BC5A9" w14:textId="77777777" w:rsidR="00887C70" w:rsidRPr="0073097B" w:rsidRDefault="00000000" w:rsidP="007F3284">
      <w:pPr>
        <w:pStyle w:val="TAMainText"/>
      </w:pPr>
      <m:oMathPara>
        <m:oMath>
          <m:eqArr>
            <m:eqArrPr>
              <m:maxDist m:val="1"/>
              <m:ctrlPr>
                <w:rPr>
                  <w:rFonts w:ascii="Cambria Math" w:hAnsi="Cambria Math"/>
                </w:rPr>
              </m:ctrlPr>
            </m:eqArrPr>
            <m:e>
              <m:box>
                <m:boxPr>
                  <m:ctrlPr>
                    <w:rPr>
                      <w:rFonts w:ascii="Cambria Math" w:hAnsi="Cambria Math"/>
                    </w:rPr>
                  </m:ctrlPr>
                </m:boxPr>
                <m:e>
                  <m:argPr>
                    <m:argSz m:val="-1"/>
                  </m:argP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C</m:t>
                          </m:r>
                        </m:sub>
                      </m:sSub>
                    </m:num>
                    <m:den>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H</m:t>
                          </m:r>
                        </m:sub>
                      </m:sSub>
                    </m:den>
                  </m:f>
                </m:e>
              </m:box>
              <m:sSup>
                <m:sSupPr>
                  <m:ctrlPr>
                    <w:rPr>
                      <w:rFonts w:ascii="Cambria Math" w:hAnsi="Cambria Math"/>
                    </w:rPr>
                  </m:ctrlPr>
                </m:sSupPr>
                <m:e>
                  <m:r>
                    <m:rPr>
                      <m:sty m:val="p"/>
                    </m:rPr>
                    <w:rPr>
                      <w:rFonts w:ascii="Cambria Math" w:hAnsi="Cambria Math"/>
                    </w:rPr>
                    <m:t xml:space="preserve"> H</m:t>
                  </m:r>
                </m:e>
                <m:sup>
                  <m:r>
                    <m:rPr>
                      <m:sty m:val="p"/>
                    </m:rPr>
                    <w:rPr>
                      <w:rFonts w:ascii="Cambria Math" w:hAnsi="Cambria Math"/>
                    </w:rPr>
                    <m:t>s</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xml:space="preserve"> C</m:t>
                  </m:r>
                </m:e>
                <m:sup>
                  <m:r>
                    <m:rPr>
                      <m:sty m:val="p"/>
                    </m:rPr>
                    <w:rPr>
                      <w:rFonts w:ascii="Cambria Math" w:hAnsi="Cambria Math"/>
                    </w:rPr>
                    <m:t>m</m:t>
                  </m:r>
                </m:sup>
              </m:sSup>
              <m:r>
                <m:rPr>
                  <m:sty m:val="p"/>
                </m:rPr>
                <w:rPr>
                  <w:rFonts w:ascii="Cambria Math" w:hAnsi="Cambria Math"/>
                </w:rPr>
                <m:t xml:space="preserve"> </m:t>
              </m:r>
              <m:r>
                <m:rPr>
                  <m:nor/>
                </m:rPr>
                <w:rPr>
                  <w:rFonts w:ascii="Cambria Math" w:hAnsi="Cambria Math" w:cs="Cambria Math"/>
                </w:rPr>
                <m:t>⇌</m:t>
              </m:r>
              <m:r>
                <m:rPr>
                  <m:nor/>
                </m:rPr>
                <m:t xml:space="preserve"> </m:t>
              </m:r>
              <m:r>
                <m:rPr>
                  <m:sty m:val="p"/>
                </m:rPr>
                <w:rPr>
                  <w:rFonts w:ascii="Cambria Math" w:hAnsi="Cambria Math"/>
                </w:rPr>
                <m:t xml:space="preserve"> </m:t>
              </m:r>
              <m:box>
                <m:boxPr>
                  <m:ctrlPr>
                    <w:rPr>
                      <w:rFonts w:ascii="Cambria Math" w:hAnsi="Cambria Math"/>
                    </w:rPr>
                  </m:ctrlPr>
                </m:boxPr>
                <m:e>
                  <m:argPr>
                    <m:argSz m:val="-1"/>
                  </m:argP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C</m:t>
                          </m:r>
                        </m:sub>
                      </m:sSub>
                    </m:num>
                    <m:den>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H</m:t>
                          </m:r>
                        </m:sub>
                      </m:sSub>
                    </m:den>
                  </m:f>
                </m:e>
              </m:box>
              <m:sSup>
                <m:sSupPr>
                  <m:ctrlPr>
                    <w:rPr>
                      <w:rFonts w:ascii="Cambria Math" w:hAnsi="Cambria Math"/>
                    </w:rPr>
                  </m:ctrlPr>
                </m:sSupPr>
                <m:e>
                  <m:r>
                    <m:rPr>
                      <m:sty m:val="p"/>
                    </m:rPr>
                    <w:rPr>
                      <w:rFonts w:ascii="Cambria Math" w:hAnsi="Cambria Math"/>
                    </w:rPr>
                    <m:t xml:space="preserve"> H</m:t>
                  </m:r>
                </m:e>
                <m:sup>
                  <m:r>
                    <m:rPr>
                      <m:sty m:val="p"/>
                    </m:rPr>
                    <w:rPr>
                      <w:rFonts w:ascii="Cambria Math" w:hAnsi="Cambria Math"/>
                    </w:rPr>
                    <m:t>m</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xml:space="preserve"> C</m:t>
                  </m:r>
                </m:e>
                <m:sup>
                  <m:r>
                    <m:rPr>
                      <m:sty m:val="p"/>
                    </m:rPr>
                    <w:rPr>
                      <w:rFonts w:ascii="Cambria Math" w:hAnsi="Cambria Math"/>
                    </w:rPr>
                    <m:t>m</m:t>
                  </m:r>
                </m:sup>
              </m:sSup>
              <m:r>
                <m:rPr>
                  <m:sty m:val="p"/>
                </m:rPr>
                <w:rPr>
                  <w:rFonts w:ascii="Cambria Math" w:hAnsi="Cambria Math"/>
                </w:rPr>
                <m:t>.#(9)</m:t>
              </m:r>
            </m:e>
          </m:eqArr>
        </m:oMath>
      </m:oMathPara>
    </w:p>
    <w:p w14:paraId="22BDF966" w14:textId="5BDD9C93" w:rsidR="00121335" w:rsidRPr="0073097B" w:rsidRDefault="00887C70" w:rsidP="00536DD5">
      <w:pPr>
        <w:pStyle w:val="TAMainText"/>
        <w:ind w:firstLine="720"/>
      </w:pPr>
      <w:r w:rsidRPr="0073097B">
        <w:lastRenderedPageBreak/>
        <w:t>The standard chemical potential is an arbitrary value facilitating the reporting of absolute values of chemical potential. Moreover, the standard electrochemical potential used for writing single-ion electrochemical potentials are impractical quantities because ions can only exist in solution unlike neutral compounds, solvents, etc. that can exist in pure states. This suggests that there may not be a reliable way to measure or estimate the equilibrium constant,</w:t>
      </w:r>
      <w:r w:rsidRPr="0073097B">
        <w:rPr>
          <w:i/>
        </w:rPr>
        <w:t xml:space="preserve"> </w:t>
      </w:r>
      <m:oMath>
        <m:sSubSup>
          <m:sSubSupPr>
            <m:ctrlPr>
              <w:rPr>
                <w:rFonts w:ascii="Cambria Math" w:hAnsi="Cambria Math"/>
                <w:i/>
              </w:rPr>
            </m:ctrlPr>
          </m:sSubSupPr>
          <m:e>
            <m:r>
              <w:rPr>
                <w:rFonts w:ascii="Cambria Math" w:hAnsi="Cambria Math"/>
              </w:rPr>
              <m:t>K</m:t>
            </m:r>
          </m:e>
          <m:sub>
            <m:r>
              <m:rPr>
                <m:sty m:val="p"/>
              </m:rPr>
              <w:rPr>
                <w:rFonts w:ascii="Cambria Math" w:hAnsi="Cambria Math"/>
              </w:rPr>
              <m:t>HC</m:t>
            </m:r>
            <m:ctrlPr>
              <w:rPr>
                <w:rFonts w:ascii="Cambria Math" w:hAnsi="Cambria Math"/>
                <w:iCs/>
              </w:rPr>
            </m:ctrlPr>
          </m:sub>
          <m:sup>
            <m:r>
              <m:rPr>
                <m:sty m:val="p"/>
              </m:rPr>
              <w:rPr>
                <w:rFonts w:ascii="Cambria Math" w:hAnsi="Cambria Math"/>
              </w:rPr>
              <m:t>eq</m:t>
            </m:r>
          </m:sup>
        </m:sSubSup>
      </m:oMath>
      <w:r w:rsidRPr="0073097B">
        <w:rPr>
          <w:iCs/>
        </w:rPr>
        <w:t>. The primary reference state (conditions at which the chemical potential reduces to the standard chemical potential) and the secondary reference state (</w:t>
      </w:r>
      <w:r w:rsidRPr="0073097B">
        <w:t xml:space="preserve">conditions at which the species attains ideal </w:t>
      </w:r>
      <w:proofErr w:type="spellStart"/>
      <w:r w:rsidRPr="0073097B">
        <w:t>behavior</w:t>
      </w:r>
      <w:proofErr w:type="spellEnd"/>
      <w:r w:rsidRPr="0073097B">
        <w:t xml:space="preserve">) are not independent of each other for solute species in electrolytic solutions. </w:t>
      </w:r>
      <w:r w:rsidRPr="0073097B">
        <w:rPr>
          <w:iCs/>
        </w:rPr>
        <w:t xml:space="preserve">Newman and </w:t>
      </w:r>
      <w:r w:rsidRPr="0073097B">
        <w:t>Balsara</w:t>
      </w:r>
      <w:sdt>
        <w:sdtPr>
          <w:rPr>
            <w:vertAlign w:val="superscript"/>
          </w:rPr>
          <w:tag w:val="MENDELEY_CITATION_v3_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ET0kiOiIxMC4xMDA3Lzk3OC05NC0wMDctMjk5OS01XzExIiwiaXNzdWVkIjp7ImRhdGUtcGFydHMiOltbMjAyMV1dfSwicHVibGlzaGVyLXBsYWNlIjoiSG9ib2tlbiwgTkoiLCJlZGl0aW9uIjoiNHRoIiwicHVibGlzaGVyIjoiSm9obiBXaWxleSAmIFNvbnMgSW5jLiIsImNvbnRhaW5lci10aXRsZS1zaG9ydCI6IiJ9LCJpc1RlbXBvcmFyeSI6ZmFsc2V9XX0="/>
          <w:id w:val="-1120910758"/>
          <w:placeholder>
            <w:docPart w:val="F830D695709CC1448B046A1D8AC43B93"/>
          </w:placeholder>
        </w:sdtPr>
        <w:sdtContent>
          <w:r w:rsidR="00E97AB1" w:rsidRPr="00E97AB1">
            <w:rPr>
              <w:vertAlign w:val="superscript"/>
            </w:rPr>
            <w:t>59</w:t>
          </w:r>
        </w:sdtContent>
      </w:sdt>
      <w:r w:rsidRPr="0073097B">
        <w:t xml:space="preserve"> resolve the above quandary by assuming the same secondary reference state for both the membrane and solution phase, which also ends up implying the same standard electrochemical potentials for species in both the phases. Under these constraints, </w:t>
      </w:r>
      <m:oMath>
        <m:sSubSup>
          <m:sSubSupPr>
            <m:ctrlPr>
              <w:rPr>
                <w:rFonts w:ascii="Cambria Math" w:hAnsi="Cambria Math"/>
                <w:i/>
              </w:rPr>
            </m:ctrlPr>
          </m:sSubSupPr>
          <m:e>
            <m:r>
              <w:rPr>
                <w:rFonts w:ascii="Cambria Math" w:hAnsi="Cambria Math"/>
              </w:rPr>
              <m:t>K</m:t>
            </m:r>
          </m:e>
          <m:sub>
            <m:r>
              <m:rPr>
                <m:sty m:val="p"/>
              </m:rPr>
              <w:rPr>
                <w:rFonts w:ascii="Cambria Math" w:hAnsi="Cambria Math"/>
              </w:rPr>
              <m:t>HC</m:t>
            </m:r>
            <m:ctrlPr>
              <w:rPr>
                <w:rFonts w:ascii="Cambria Math" w:hAnsi="Cambria Math"/>
                <w:iCs/>
              </w:rPr>
            </m:ctrlPr>
          </m:sub>
          <m:sup>
            <m:r>
              <m:rPr>
                <m:sty m:val="p"/>
              </m:rPr>
              <w:rPr>
                <w:rFonts w:ascii="Cambria Math" w:hAnsi="Cambria Math"/>
              </w:rPr>
              <m:t>eq</m:t>
            </m:r>
          </m:sup>
        </m:sSubSup>
      </m:oMath>
      <w:r w:rsidRPr="0073097B">
        <w:t xml:space="preserve"> reduces to the value of 1, transforming equation (8) into</w:t>
      </w:r>
    </w:p>
    <w:p w14:paraId="6D158815" w14:textId="77777777" w:rsidR="00121335" w:rsidRPr="0073097B" w:rsidRDefault="00000000" w:rsidP="007F3284">
      <w:pPr>
        <w:pStyle w:val="TAMainText"/>
        <w:rPr>
          <w:rFonts w:eastAsiaTheme="minorEastAsia"/>
        </w:rPr>
      </w:pPr>
      <m:oMathPara>
        <m:oMath>
          <m:eqArr>
            <m:eqArrPr>
              <m:maxDist m:val="1"/>
              <m:ctrlPr>
                <w:rPr>
                  <w:rFonts w:ascii="Cambria Math" w:hAnsi="Cambria Math"/>
                </w:rPr>
              </m:ctrlPr>
            </m:eqArrPr>
            <m:e>
              <m:f>
                <m:fPr>
                  <m:ctrlPr>
                    <w:rPr>
                      <w:rFonts w:ascii="Cambria Math" w:hAnsi="Cambria Math"/>
                    </w:rPr>
                  </m:ctrlPr>
                </m:fPr>
                <m:num>
                  <m:sSubSup>
                    <m:sSubSupPr>
                      <m:ctrlPr>
                        <w:rPr>
                          <w:rFonts w:ascii="Cambria Math" w:hAnsi="Cambria Math"/>
                        </w:rPr>
                      </m:ctrlPr>
                    </m:sSubSupPr>
                    <m:e>
                      <m:r>
                        <w:rPr>
                          <w:rFonts w:ascii="Cambria Math" w:hAnsi="Cambria Math"/>
                        </w:rPr>
                        <m:t>a</m:t>
                      </m:r>
                    </m:e>
                    <m:sub>
                      <m:r>
                        <m:rPr>
                          <m:sty m:val="p"/>
                        </m:rPr>
                        <w:rPr>
                          <w:rFonts w:ascii="Cambria Math" w:hAnsi="Cambria Math"/>
                        </w:rPr>
                        <m:t>C</m:t>
                      </m:r>
                    </m:sub>
                    <m:sup>
                      <m:r>
                        <m:rPr>
                          <m:sty m:val="p"/>
                        </m:rPr>
                        <w:rPr>
                          <w:rFonts w:ascii="Cambria Math" w:hAnsi="Cambria Math"/>
                        </w:rPr>
                        <m:t>s</m:t>
                      </m:r>
                    </m:sup>
                  </m:sSubSup>
                </m:num>
                <m:den>
                  <m:sSubSup>
                    <m:sSubSupPr>
                      <m:ctrlPr>
                        <w:rPr>
                          <w:rFonts w:ascii="Cambria Math" w:hAnsi="Cambria Math"/>
                        </w:rPr>
                      </m:ctrlPr>
                    </m:sSubSupPr>
                    <m:e>
                      <m:r>
                        <w:rPr>
                          <w:rFonts w:ascii="Cambria Math" w:hAnsi="Cambria Math"/>
                        </w:rPr>
                        <m:t>a</m:t>
                      </m:r>
                    </m:e>
                    <m:sub>
                      <m:r>
                        <m:rPr>
                          <m:sty m:val="p"/>
                        </m:rPr>
                        <w:rPr>
                          <w:rFonts w:ascii="Cambria Math" w:hAnsi="Cambria Math"/>
                        </w:rPr>
                        <m:t>C</m:t>
                      </m:r>
                    </m:sub>
                    <m:sup>
                      <m:r>
                        <m:rPr>
                          <m:sty m:val="p"/>
                        </m:rPr>
                        <w:rPr>
                          <w:rFonts w:ascii="Cambria Math" w:hAnsi="Cambria Math"/>
                        </w:rPr>
                        <m:t>m</m:t>
                      </m:r>
                    </m:sup>
                  </m:sSub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a</m:t>
                              </m:r>
                            </m:e>
                            <m:sub>
                              <m:r>
                                <m:rPr>
                                  <m:sty m:val="p"/>
                                </m:rPr>
                                <w:rPr>
                                  <w:rFonts w:ascii="Cambria Math" w:hAnsi="Cambria Math"/>
                                </w:rPr>
                                <m:t>H</m:t>
                              </m:r>
                            </m:sub>
                            <m:sup>
                              <m:r>
                                <m:rPr>
                                  <m:sty m:val="p"/>
                                </m:rPr>
                                <w:rPr>
                                  <w:rFonts w:ascii="Cambria Math" w:hAnsi="Cambria Math"/>
                                </w:rPr>
                                <m:t>m</m:t>
                              </m:r>
                            </m:sup>
                          </m:sSubSup>
                        </m:num>
                        <m:den>
                          <m:sSubSup>
                            <m:sSubSupPr>
                              <m:ctrlPr>
                                <w:rPr>
                                  <w:rFonts w:ascii="Cambria Math" w:hAnsi="Cambria Math"/>
                                </w:rPr>
                              </m:ctrlPr>
                            </m:sSubSupPr>
                            <m:e>
                              <m:r>
                                <w:rPr>
                                  <w:rFonts w:ascii="Cambria Math" w:hAnsi="Cambria Math"/>
                                </w:rPr>
                                <m:t>a</m:t>
                              </m:r>
                            </m:e>
                            <m:sub>
                              <m:r>
                                <m:rPr>
                                  <m:sty m:val="p"/>
                                </m:rPr>
                                <w:rPr>
                                  <w:rFonts w:ascii="Cambria Math" w:hAnsi="Cambria Math"/>
                                </w:rPr>
                                <m:t>H</m:t>
                              </m:r>
                            </m:sub>
                            <m:sup>
                              <m:r>
                                <m:rPr>
                                  <m:sty m:val="p"/>
                                </m:rPr>
                                <w:rPr>
                                  <w:rFonts w:ascii="Cambria Math" w:hAnsi="Cambria Math"/>
                                </w:rPr>
                                <m:t>s</m:t>
                              </m:r>
                            </m:sup>
                          </m:sSubSup>
                        </m:den>
                      </m:f>
                    </m:e>
                  </m:d>
                </m:e>
                <m:sup>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C</m:t>
                          </m:r>
                        </m:sub>
                      </m:sSub>
                    </m:num>
                    <m:den>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H</m:t>
                          </m:r>
                        </m:sub>
                      </m:sSub>
                    </m:den>
                  </m:f>
                </m:sup>
              </m:sSup>
              <m:r>
                <m:rPr>
                  <m:sty m:val="p"/>
                </m:rPr>
                <w:rPr>
                  <w:rFonts w:ascii="Cambria Math" w:hAnsi="Cambria Math"/>
                </w:rPr>
                <m:t>=1=</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C</m:t>
                      </m:r>
                    </m:sub>
                    <m:sup>
                      <m:r>
                        <m:rPr>
                          <m:sty m:val="p"/>
                        </m:rPr>
                        <w:rPr>
                          <w:rFonts w:ascii="Cambria Math" w:hAnsi="Cambria Math"/>
                        </w:rPr>
                        <m:t>s</m:t>
                      </m:r>
                    </m:sup>
                  </m:sSubSup>
                </m:num>
                <m:den>
                  <m:sSubSup>
                    <m:sSubSupPr>
                      <m:ctrlPr>
                        <w:rPr>
                          <w:rFonts w:ascii="Cambria Math" w:hAnsi="Cambria Math"/>
                        </w:rPr>
                      </m:ctrlPr>
                    </m:sSubSupPr>
                    <m:e>
                      <m:r>
                        <w:rPr>
                          <w:rFonts w:ascii="Cambria Math" w:hAnsi="Cambria Math"/>
                        </w:rPr>
                        <m:t>c</m:t>
                      </m:r>
                    </m:e>
                    <m:sub>
                      <m:r>
                        <m:rPr>
                          <m:sty m:val="p"/>
                        </m:rPr>
                        <w:rPr>
                          <w:rFonts w:ascii="Cambria Math" w:hAnsi="Cambria Math"/>
                        </w:rPr>
                        <m:t>C</m:t>
                      </m:r>
                    </m:sub>
                    <m:sup>
                      <m:r>
                        <m:rPr>
                          <m:sty m:val="p"/>
                        </m:rPr>
                        <w:rPr>
                          <w:rFonts w:ascii="Cambria Math" w:hAnsi="Cambria Math"/>
                        </w:rPr>
                        <m:t>m</m:t>
                      </m:r>
                    </m:sup>
                  </m:sSub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H</m:t>
                              </m:r>
                            </m:sub>
                            <m:sup>
                              <m:r>
                                <m:rPr>
                                  <m:sty m:val="p"/>
                                </m:rPr>
                                <w:rPr>
                                  <w:rFonts w:ascii="Cambria Math" w:hAnsi="Cambria Math"/>
                                </w:rPr>
                                <m:t>m</m:t>
                              </m:r>
                            </m:sup>
                          </m:sSubSup>
                        </m:num>
                        <m:den>
                          <m:sSubSup>
                            <m:sSubSupPr>
                              <m:ctrlPr>
                                <w:rPr>
                                  <w:rFonts w:ascii="Cambria Math" w:hAnsi="Cambria Math"/>
                                </w:rPr>
                              </m:ctrlPr>
                            </m:sSubSupPr>
                            <m:e>
                              <m:r>
                                <w:rPr>
                                  <w:rFonts w:ascii="Cambria Math" w:hAnsi="Cambria Math"/>
                                </w:rPr>
                                <m:t>c</m:t>
                              </m:r>
                            </m:e>
                            <m:sub>
                              <m:r>
                                <m:rPr>
                                  <m:sty m:val="p"/>
                                </m:rPr>
                                <w:rPr>
                                  <w:rFonts w:ascii="Cambria Math" w:hAnsi="Cambria Math"/>
                                </w:rPr>
                                <m:t>H</m:t>
                              </m:r>
                            </m:sub>
                            <m:sup>
                              <m:r>
                                <m:rPr>
                                  <m:sty m:val="p"/>
                                </m:rPr>
                                <w:rPr>
                                  <w:rFonts w:ascii="Cambria Math" w:hAnsi="Cambria Math"/>
                                </w:rPr>
                                <m:t>s</m:t>
                              </m:r>
                            </m:sup>
                          </m:sSubSup>
                        </m:den>
                      </m:f>
                    </m:e>
                  </m:d>
                </m:e>
                <m:sup>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C</m:t>
                          </m:r>
                        </m:sub>
                      </m:sSub>
                    </m:num>
                    <m:den>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H</m:t>
                          </m:r>
                        </m:sub>
                      </m:sSub>
                    </m:den>
                  </m:f>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γ</m:t>
                      </m:r>
                    </m:e>
                    <m:sub>
                      <m:r>
                        <m:rPr>
                          <m:sty m:val="p"/>
                        </m:rPr>
                        <w:rPr>
                          <w:rFonts w:ascii="Cambria Math" w:hAnsi="Cambria Math"/>
                        </w:rPr>
                        <m:t>C</m:t>
                      </m:r>
                    </m:sub>
                    <m:sup>
                      <m:r>
                        <m:rPr>
                          <m:sty m:val="p"/>
                        </m:rPr>
                        <w:rPr>
                          <w:rFonts w:ascii="Cambria Math" w:hAnsi="Cambria Math"/>
                        </w:rPr>
                        <m:t>s</m:t>
                      </m:r>
                    </m:sup>
                  </m:sSubSup>
                </m:num>
                <m:den>
                  <m:sSubSup>
                    <m:sSubSupPr>
                      <m:ctrlPr>
                        <w:rPr>
                          <w:rFonts w:ascii="Cambria Math" w:hAnsi="Cambria Math"/>
                        </w:rPr>
                      </m:ctrlPr>
                    </m:sSubSupPr>
                    <m:e>
                      <m:r>
                        <w:rPr>
                          <w:rFonts w:ascii="Cambria Math" w:hAnsi="Cambria Math"/>
                        </w:rPr>
                        <m:t>γ</m:t>
                      </m:r>
                    </m:e>
                    <m:sub>
                      <m:r>
                        <m:rPr>
                          <m:sty m:val="p"/>
                        </m:rPr>
                        <w:rPr>
                          <w:rFonts w:ascii="Cambria Math" w:hAnsi="Cambria Math"/>
                        </w:rPr>
                        <m:t>C</m:t>
                      </m:r>
                    </m:sub>
                    <m:sup>
                      <m:r>
                        <m:rPr>
                          <m:sty m:val="p"/>
                        </m:rPr>
                        <w:rPr>
                          <w:rFonts w:ascii="Cambria Math" w:hAnsi="Cambria Math"/>
                        </w:rPr>
                        <m:t>m</m:t>
                      </m:r>
                    </m:sup>
                  </m:sSub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γ</m:t>
                              </m:r>
                            </m:e>
                            <m:sub>
                              <m:r>
                                <m:rPr>
                                  <m:sty m:val="p"/>
                                </m:rPr>
                                <w:rPr>
                                  <w:rFonts w:ascii="Cambria Math" w:hAnsi="Cambria Math"/>
                                </w:rPr>
                                <m:t>H</m:t>
                              </m:r>
                            </m:sub>
                            <m:sup>
                              <m:r>
                                <m:rPr>
                                  <m:sty m:val="p"/>
                                </m:rPr>
                                <w:rPr>
                                  <w:rFonts w:ascii="Cambria Math" w:hAnsi="Cambria Math"/>
                                </w:rPr>
                                <m:t>m</m:t>
                              </m:r>
                            </m:sup>
                          </m:sSubSup>
                        </m:num>
                        <m:den>
                          <m:sSubSup>
                            <m:sSubSupPr>
                              <m:ctrlPr>
                                <w:rPr>
                                  <w:rFonts w:ascii="Cambria Math" w:hAnsi="Cambria Math"/>
                                </w:rPr>
                              </m:ctrlPr>
                            </m:sSubSupPr>
                            <m:e>
                              <m:r>
                                <w:rPr>
                                  <w:rFonts w:ascii="Cambria Math" w:hAnsi="Cambria Math"/>
                                </w:rPr>
                                <m:t>γ</m:t>
                              </m:r>
                            </m:e>
                            <m:sub>
                              <m:r>
                                <m:rPr>
                                  <m:sty m:val="p"/>
                                </m:rPr>
                                <w:rPr>
                                  <w:rFonts w:ascii="Cambria Math" w:hAnsi="Cambria Math"/>
                                </w:rPr>
                                <m:t>H</m:t>
                              </m:r>
                            </m:sub>
                            <m:sup>
                              <m:r>
                                <m:rPr>
                                  <m:sty m:val="p"/>
                                </m:rPr>
                                <w:rPr>
                                  <w:rFonts w:ascii="Cambria Math" w:hAnsi="Cambria Math"/>
                                </w:rPr>
                                <m:t>s</m:t>
                              </m:r>
                            </m:sup>
                          </m:sSubSup>
                        </m:den>
                      </m:f>
                    </m:e>
                  </m:d>
                </m:e>
                <m:sup>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C</m:t>
                          </m:r>
                        </m:sub>
                      </m:sSub>
                    </m:num>
                    <m:den>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H</m:t>
                          </m:r>
                        </m:sub>
                      </m:sSub>
                    </m:den>
                  </m:f>
                </m:sup>
              </m:sSup>
              <m:r>
                <m:rPr>
                  <m:sty m:val="p"/>
                </m:rPr>
                <w:rPr>
                  <w:rFonts w:ascii="Cambria Math" w:hAnsi="Cambria Math"/>
                </w:rPr>
                <m:t>.</m:t>
              </m:r>
              <m:r>
                <w:rPr>
                  <w:rFonts w:ascii="Cambria Math" w:hAnsi="Cambria Math"/>
                </w:rPr>
                <m:t>#(</m:t>
              </m:r>
              <m:r>
                <m:rPr>
                  <m:sty m:val="p"/>
                </m:rPr>
                <w:rPr>
                  <w:rFonts w:ascii="Cambria Math" w:hAnsi="Cambria Math"/>
                </w:rPr>
                <m:t>10)</m:t>
              </m:r>
            </m:e>
          </m:eqArr>
        </m:oMath>
      </m:oMathPara>
    </w:p>
    <w:p w14:paraId="6E127926" w14:textId="77777777" w:rsidR="00121335" w:rsidRPr="0073097B" w:rsidRDefault="00121335" w:rsidP="007F3284">
      <w:pPr>
        <w:pStyle w:val="TAMainText"/>
      </w:pPr>
      <w:r w:rsidRPr="0073097B">
        <w:t xml:space="preserve">The second equality in the relation above comes from recognizing that activity of a species contains more information than the concentration of the species,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73097B">
        <w:t xml:space="preserve">. The effect of all the nonideal interactions of the species can be encapsulated in a quantity like the molar activity coefficient, </w:t>
      </w: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Pr="0073097B">
        <w:t>. Thus, activity can be decomposed into</w:t>
      </w:r>
    </w:p>
    <w:p w14:paraId="55BE99D2" w14:textId="77777777" w:rsidR="00121335" w:rsidRPr="0073097B" w:rsidRDefault="00000000" w:rsidP="007F3284">
      <w:pPr>
        <w:pStyle w:val="TAMainText"/>
        <w:rPr>
          <w:rFonts w:eastAsiaTheme="minorEastAsia"/>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i</m:t>
                  </m:r>
                </m:sub>
              </m:sSub>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r>
                <w:rPr>
                  <w:rFonts w:ascii="Cambria Math" w:hAnsi="Cambria Math"/>
                </w:rPr>
                <m:t>#(</m:t>
              </m:r>
              <m:r>
                <m:rPr>
                  <m:sty m:val="p"/>
                </m:rPr>
                <w:rPr>
                  <w:rFonts w:ascii="Cambria Math" w:hAnsi="Cambria Math"/>
                </w:rPr>
                <m:t>11)</m:t>
              </m:r>
            </m:e>
          </m:eqArr>
        </m:oMath>
      </m:oMathPara>
    </w:p>
    <w:p w14:paraId="0C1FE03D" w14:textId="77777777" w:rsidR="00121335" w:rsidRPr="0073097B" w:rsidRDefault="00121335" w:rsidP="007F3284">
      <w:pPr>
        <w:pStyle w:val="TAMainText"/>
      </w:pPr>
      <w:r w:rsidRPr="0073097B">
        <w:t xml:space="preserve">Ideal solutions are defined by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73097B">
        <w:t xml:space="preserve"> and </w:t>
      </w:r>
      <m:oMath>
        <m:sSub>
          <m:sSubPr>
            <m:ctrlPr>
              <w:rPr>
                <w:rFonts w:ascii="Cambria Math" w:hAnsi="Cambria Math"/>
                <w:i/>
              </w:rPr>
            </m:ctrlPr>
          </m:sSubPr>
          <m:e>
            <m:r>
              <w:rPr>
                <w:rFonts w:ascii="Cambria Math" w:hAnsi="Cambria Math"/>
              </w:rPr>
              <m:t>γ</m:t>
            </m:r>
          </m:e>
          <m:sub>
            <m:r>
              <w:rPr>
                <w:rFonts w:ascii="Cambria Math" w:hAnsi="Cambria Math"/>
              </w:rPr>
              <m:t>i</m:t>
            </m:r>
          </m:sub>
        </m:sSub>
        <m:r>
          <w:rPr>
            <w:rFonts w:ascii="Cambria Math" w:hAnsi="Cambria Math"/>
          </w:rPr>
          <m:t>=1</m:t>
        </m:r>
      </m:oMath>
      <w:r w:rsidRPr="0073097B">
        <w:t xml:space="preserve">; positive deviations from ideality (unfavorable interactions that increase energy) yield </w:t>
      </w:r>
      <m:oMath>
        <m:sSub>
          <m:sSubPr>
            <m:ctrlPr>
              <w:rPr>
                <w:rFonts w:ascii="Cambria Math" w:hAnsi="Cambria Math"/>
                <w:i/>
              </w:rPr>
            </m:ctrlPr>
          </m:sSubPr>
          <m:e>
            <m:r>
              <w:rPr>
                <w:rFonts w:ascii="Cambria Math" w:hAnsi="Cambria Math"/>
              </w:rPr>
              <m:t>γ</m:t>
            </m:r>
          </m:e>
          <m:sub>
            <m:r>
              <w:rPr>
                <w:rFonts w:ascii="Cambria Math" w:hAnsi="Cambria Math"/>
              </w:rPr>
              <m:t>i</m:t>
            </m:r>
          </m:sub>
        </m:sSub>
        <m:r>
          <w:rPr>
            <w:rFonts w:ascii="Cambria Math" w:hAnsi="Cambria Math"/>
          </w:rPr>
          <m:t>&gt;1</m:t>
        </m:r>
      </m:oMath>
      <w:r w:rsidRPr="0073097B">
        <w:t xml:space="preserve"> and negative deviations (favorable interactions that decrease energy) yield </w:t>
      </w:r>
      <m:oMath>
        <m:sSub>
          <m:sSubPr>
            <m:ctrlPr>
              <w:rPr>
                <w:rFonts w:ascii="Cambria Math" w:hAnsi="Cambria Math"/>
                <w:i/>
              </w:rPr>
            </m:ctrlPr>
          </m:sSubPr>
          <m:e>
            <m:r>
              <w:rPr>
                <w:rFonts w:ascii="Cambria Math" w:hAnsi="Cambria Math"/>
              </w:rPr>
              <m:t>γ</m:t>
            </m:r>
          </m:e>
          <m:sub>
            <m:r>
              <w:rPr>
                <w:rFonts w:ascii="Cambria Math" w:hAnsi="Cambria Math"/>
              </w:rPr>
              <m:t>i</m:t>
            </m:r>
          </m:sub>
        </m:sSub>
        <m:r>
          <w:rPr>
            <w:rFonts w:ascii="Cambria Math" w:hAnsi="Cambria Math"/>
          </w:rPr>
          <m:t>&lt;1.</m:t>
        </m:r>
      </m:oMath>
      <w:r w:rsidRPr="0073097B">
        <w:t xml:space="preserve"> </w:t>
      </w:r>
    </w:p>
    <w:p w14:paraId="580156E3" w14:textId="3C0F7AAD" w:rsidR="00887C70" w:rsidRPr="0073097B" w:rsidRDefault="00887C70" w:rsidP="00536DD5">
      <w:pPr>
        <w:pStyle w:val="TAMainText"/>
        <w:ind w:firstLine="720"/>
      </w:pPr>
      <w:r w:rsidRPr="0073097B">
        <w:t xml:space="preserve">Equation (10) is the gateway to understanding membrane ion-selectivity although the aphysical nature (or </w:t>
      </w:r>
      <w:proofErr w:type="spellStart"/>
      <w:r w:rsidR="007D5FA5" w:rsidRPr="0073097B">
        <w:t>un</w:t>
      </w:r>
      <w:r w:rsidR="00DF7377" w:rsidRPr="0073097B">
        <w:t>measurability</w:t>
      </w:r>
      <w:proofErr w:type="spellEnd"/>
      <w:r w:rsidRPr="0073097B">
        <w:t xml:space="preserve">) of single-ion activity coefficients dilutes its practical utility. It is possible to express equation (10) alternatively in terms of the measurable and meaningful quantities called “mean molar activity coefficients”, </w:t>
      </w:r>
      <m:oMath>
        <m:sSub>
          <m:sSubPr>
            <m:ctrlPr>
              <w:rPr>
                <w:rFonts w:ascii="Cambria Math" w:hAnsi="Cambria Math"/>
                <w:i/>
              </w:rPr>
            </m:ctrlPr>
          </m:sSubPr>
          <m:e>
            <m:r>
              <w:rPr>
                <w:rFonts w:ascii="Cambria Math" w:hAnsi="Cambria Math"/>
              </w:rPr>
              <m:t>γ</m:t>
            </m:r>
          </m:e>
          <m:sub>
            <m:r>
              <w:rPr>
                <w:rFonts w:ascii="Cambria Math" w:hAnsi="Cambria Math"/>
              </w:rPr>
              <m:t>ij</m:t>
            </m:r>
          </m:sub>
        </m:sSub>
      </m:oMath>
      <w:r w:rsidRPr="0073097B">
        <w:t>,</w:t>
      </w:r>
      <w:sdt>
        <w:sdtPr>
          <w:rPr>
            <w:vertAlign w:val="superscript"/>
          </w:rPr>
          <w:tag w:val="MENDELEY_CITATION_v3_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ET0kiOiIxMC4xMDA3Lzk3OC05NC0wMDctMjk5OS01XzExIiwiaXNzdWVkIjp7ImRhdGUtcGFydHMiOltbMjAyMV1dfSwicHVibGlzaGVyLXBsYWNlIjoiSG9ib2tlbiwgTkoiLCJlZGl0aW9uIjoiNHRoIiwicHVibGlzaGVyIjoiSm9obiBXaWxleSAmIFNvbnMgSW5jLiIsImNvbnRhaW5lci10aXRsZS1zaG9ydCI6IiJ9LCJpc1RlbXBvcmFyeSI6ZmFsc2V9XX0="/>
          <w:id w:val="-97248243"/>
          <w:placeholder>
            <w:docPart w:val="E9146743E039B74D82BA3C396D7528C7"/>
          </w:placeholder>
        </w:sdtPr>
        <w:sdtContent>
          <w:r w:rsidR="00E97AB1" w:rsidRPr="00E97AB1">
            <w:rPr>
              <w:vertAlign w:val="superscript"/>
            </w:rPr>
            <w:t>59</w:t>
          </w:r>
        </w:sdtContent>
      </w:sdt>
      <w:r w:rsidRPr="0073097B">
        <w:t xml:space="preserve"> defined for the neutral salt comprising oppositely charged species </w:t>
      </w:r>
      <m:oMath>
        <m:r>
          <w:rPr>
            <w:rFonts w:ascii="Cambria Math" w:hAnsi="Cambria Math"/>
          </w:rPr>
          <m:t>i</m:t>
        </m:r>
      </m:oMath>
      <w:r w:rsidRPr="0073097B">
        <w:t xml:space="preserve"> and </w:t>
      </w:r>
      <m:oMath>
        <m:r>
          <w:rPr>
            <w:rFonts w:ascii="Cambria Math" w:hAnsi="Cambria Math"/>
          </w:rPr>
          <m:t>j</m:t>
        </m:r>
      </m:oMath>
      <w:r w:rsidRPr="0073097B">
        <w:t>,</w:t>
      </w:r>
    </w:p>
    <w:p w14:paraId="466F2A04" w14:textId="1A344D92" w:rsidR="00887C70" w:rsidRPr="0073097B" w:rsidRDefault="00000000" w:rsidP="007F3284">
      <w:pPr>
        <w:pStyle w:val="TAMainText"/>
        <w:rPr>
          <w:rFonts w:eastAsiaTheme="minorEastAsia"/>
        </w:rPr>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γ</m:t>
                  </m:r>
                </m:e>
                <m:sub>
                  <m:r>
                    <w:rPr>
                      <w:rFonts w:ascii="Cambria Math" w:hAnsi="Cambria Math"/>
                    </w:rPr>
                    <m:t>ij</m:t>
                  </m:r>
                </m:sub>
                <m:sup>
                  <m:sSub>
                    <m:sSubPr>
                      <m:ctrlPr>
                        <w:rPr>
                          <w:rFonts w:ascii="Cambria Math" w:hAnsi="Cambria Math"/>
                        </w:rPr>
                      </m:ctrlPr>
                    </m:sSubPr>
                    <m:e>
                      <m:r>
                        <w:rPr>
                          <w:rFonts w:ascii="Cambria Math" w:hAnsi="Cambria Math"/>
                        </w:rPr>
                        <m:t>ν</m:t>
                      </m:r>
                    </m:e>
                    <m:sub>
                      <m:r>
                        <w:rPr>
                          <w:rFonts w:ascii="Cambria Math" w:hAnsi="Cambria Math"/>
                        </w:rPr>
                        <m:t>ij</m:t>
                      </m:r>
                    </m:sub>
                  </m:sSub>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i</m:t>
                  </m:r>
                </m:sub>
                <m:sup>
                  <m:sSub>
                    <m:sSubPr>
                      <m:ctrlPr>
                        <w:rPr>
                          <w:rFonts w:ascii="Cambria Math" w:hAnsi="Cambria Math"/>
                        </w:rPr>
                      </m:ctrlPr>
                    </m:sSubPr>
                    <m:e>
                      <m:r>
                        <w:rPr>
                          <w:rFonts w:ascii="Cambria Math" w:hAnsi="Cambria Math"/>
                        </w:rPr>
                        <m:t>ν</m:t>
                      </m:r>
                    </m:e>
                    <m:sub>
                      <m:r>
                        <w:rPr>
                          <w:rFonts w:ascii="Cambria Math" w:hAnsi="Cambria Math"/>
                        </w:rPr>
                        <m:t>i</m:t>
                      </m:r>
                    </m:sub>
                  </m:sSub>
                </m:sup>
              </m:sSubSup>
              <m:sSubSup>
                <m:sSubSupPr>
                  <m:ctrlPr>
                    <w:rPr>
                      <w:rFonts w:ascii="Cambria Math" w:hAnsi="Cambria Math"/>
                    </w:rPr>
                  </m:ctrlPr>
                </m:sSubSupPr>
                <m:e>
                  <m:r>
                    <w:rPr>
                      <w:rFonts w:ascii="Cambria Math" w:hAnsi="Cambria Math"/>
                    </w:rPr>
                    <m:t>γ</m:t>
                  </m:r>
                </m:e>
                <m:sub>
                  <m:r>
                    <w:rPr>
                      <w:rFonts w:ascii="Cambria Math" w:hAnsi="Cambria Math"/>
                    </w:rPr>
                    <m:t>j</m:t>
                  </m:r>
                </m:sub>
                <m:sup>
                  <m:sSub>
                    <m:sSubPr>
                      <m:ctrlPr>
                        <w:rPr>
                          <w:rFonts w:ascii="Cambria Math" w:hAnsi="Cambria Math"/>
                        </w:rPr>
                      </m:ctrlPr>
                    </m:sSubPr>
                    <m:e>
                      <m:r>
                        <w:rPr>
                          <w:rFonts w:ascii="Cambria Math" w:hAnsi="Cambria Math"/>
                        </w:rPr>
                        <m:t>ν</m:t>
                      </m:r>
                    </m:e>
                    <m:sub>
                      <m:r>
                        <w:rPr>
                          <w:rFonts w:ascii="Cambria Math" w:hAnsi="Cambria Math"/>
                        </w:rPr>
                        <m:t>j</m:t>
                      </m:r>
                    </m:sub>
                  </m:sSub>
                </m:sup>
              </m:sSubSup>
              <m:r>
                <m:rPr>
                  <m:sty m:val="p"/>
                </m:rPr>
                <w:rPr>
                  <w:rFonts w:ascii="Cambria Math" w:hAnsi="Cambria Math"/>
                </w:rPr>
                <m:t xml:space="preserve">   or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ij</m:t>
                          </m:r>
                        </m:sub>
                      </m:sSub>
                    </m:e>
                  </m:d>
                </m:e>
                <m:sup>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z</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z</m:t>
                          </m:r>
                        </m:e>
                        <m:sub>
                          <m:r>
                            <w:rPr>
                              <w:rFonts w:ascii="Cambria Math" w:hAnsi="Cambria Math"/>
                            </w:rPr>
                            <m:t>j</m:t>
                          </m:r>
                        </m:sub>
                      </m:sSub>
                    </m:den>
                  </m:f>
                </m:sup>
              </m:s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i</m:t>
                  </m:r>
                </m:sub>
                <m:sup>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z</m:t>
                          </m:r>
                        </m:e>
                        <m:sub>
                          <m:r>
                            <w:rPr>
                              <w:rFonts w:ascii="Cambria Math" w:hAnsi="Cambria Math"/>
                            </w:rPr>
                            <m:t>i</m:t>
                          </m:r>
                        </m:sub>
                      </m:sSub>
                    </m:den>
                  </m:f>
                </m:sup>
              </m:sSubSup>
              <m:sSubSup>
                <m:sSubSupPr>
                  <m:ctrlPr>
                    <w:rPr>
                      <w:rFonts w:ascii="Cambria Math" w:hAnsi="Cambria Math"/>
                    </w:rPr>
                  </m:ctrlPr>
                </m:sSubSupPr>
                <m:e>
                  <m:r>
                    <w:rPr>
                      <w:rFonts w:ascii="Cambria Math" w:hAnsi="Cambria Math"/>
                    </w:rPr>
                    <m:t>γ</m:t>
                  </m:r>
                </m:e>
                <m:sub>
                  <m:r>
                    <w:rPr>
                      <w:rFonts w:ascii="Cambria Math" w:hAnsi="Cambria Math"/>
                    </w:rPr>
                    <m:t>j</m:t>
                  </m:r>
                </m:sub>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z</m:t>
                          </m:r>
                        </m:e>
                        <m:sub>
                          <m:r>
                            <w:rPr>
                              <w:rFonts w:ascii="Cambria Math" w:hAnsi="Cambria Math"/>
                            </w:rPr>
                            <m:t>j</m:t>
                          </m:r>
                        </m:sub>
                      </m:sSub>
                    </m:den>
                  </m:f>
                </m:sup>
              </m:sSubSup>
              <m:r>
                <m:rPr>
                  <m:sty m:val="p"/>
                </m:rPr>
                <w:rPr>
                  <w:rFonts w:ascii="Cambria Math" w:hAnsi="Cambria Math"/>
                </w:rPr>
                <m:t>.</m:t>
              </m:r>
              <m:r>
                <w:rPr>
                  <w:rFonts w:ascii="Cambria Math" w:hAnsi="Cambria Math"/>
                </w:rPr>
                <m:t>#(</m:t>
              </m:r>
              <m:r>
                <m:rPr>
                  <m:sty m:val="p"/>
                </m:rPr>
                <w:rPr>
                  <w:rFonts w:ascii="Cambria Math" w:hAnsi="Cambria Math"/>
                </w:rPr>
                <m:t>12)</m:t>
              </m:r>
            </m:e>
          </m:eqArr>
        </m:oMath>
      </m:oMathPara>
    </w:p>
    <w:p w14:paraId="3849342A" w14:textId="77777777" w:rsidR="00E27456" w:rsidRPr="0073097B" w:rsidRDefault="00887C70" w:rsidP="007F3284">
      <w:pPr>
        <w:pStyle w:val="TAMainText"/>
      </w:pPr>
      <w:r w:rsidRPr="0073097B">
        <w:t xml:space="preserve">where </w:t>
      </w:r>
      <m:oMath>
        <m:sSub>
          <m:sSubPr>
            <m:ctrlPr>
              <w:rPr>
                <w:rFonts w:ascii="Cambria Math" w:hAnsi="Cambria Math"/>
                <w:i/>
              </w:rPr>
            </m:ctrlPr>
          </m:sSubPr>
          <m:e>
            <m:r>
              <w:rPr>
                <w:rFonts w:ascii="Cambria Math" w:hAnsi="Cambria Math"/>
              </w:rPr>
              <m:t>ν</m:t>
            </m:r>
          </m:e>
          <m:sub>
            <m:r>
              <w:rPr>
                <w:rFonts w:ascii="Cambria Math" w:hAnsi="Cambria Math"/>
              </w:rPr>
              <m:t>i</m:t>
            </m:r>
          </m:sub>
        </m:sSub>
      </m:oMath>
      <w:r w:rsidRPr="0073097B">
        <w:t xml:space="preserve"> is the stoichiometric coefficient of ion </w:t>
      </w:r>
      <m:oMath>
        <m:r>
          <w:rPr>
            <w:rFonts w:ascii="Cambria Math" w:hAnsi="Cambria Math"/>
          </w:rPr>
          <m:t>i</m:t>
        </m:r>
      </m:oMath>
      <w:r w:rsidRPr="0073097B">
        <w:t xml:space="preserve"> and </w:t>
      </w:r>
      <m:oMath>
        <m:sSub>
          <m:sSubPr>
            <m:ctrlPr>
              <w:rPr>
                <w:rFonts w:ascii="Cambria Math" w:hAnsi="Cambria Math"/>
                <w:i/>
              </w:rPr>
            </m:ctrlPr>
          </m:sSubPr>
          <m:e>
            <m:r>
              <w:rPr>
                <w:rFonts w:ascii="Cambria Math" w:hAnsi="Cambria Math"/>
              </w:rPr>
              <m:t>ν</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j</m:t>
            </m:r>
          </m:sub>
        </m:sSub>
      </m:oMath>
      <w:r w:rsidRPr="0073097B">
        <w:t xml:space="preserve">. For the salt </w:t>
      </w:r>
      <m:oMath>
        <m:r>
          <m:rPr>
            <m:sty m:val="p"/>
          </m:rPr>
          <w:rPr>
            <w:rFonts w:ascii="Cambria Math" w:hAnsi="Cambria Math"/>
          </w:rPr>
          <m:t>N</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S</m:t>
        </m:r>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ν</m:t>
            </m:r>
          </m:e>
          <m:sub>
            <m:sSup>
              <m:sSupPr>
                <m:ctrlPr>
                  <w:rPr>
                    <w:rFonts w:ascii="Cambria Math" w:hAnsi="Cambria Math"/>
                    <w:iCs/>
                  </w:rPr>
                </m:ctrlPr>
              </m:sSupPr>
              <m:e>
                <m:r>
                  <m:rPr>
                    <m:sty m:val="p"/>
                  </m:rPr>
                  <w:rPr>
                    <w:rFonts w:ascii="Cambria Math" w:hAnsi="Cambria Math"/>
                  </w:rPr>
                  <m:t>Na</m:t>
                </m:r>
              </m:e>
              <m:sup>
                <m:r>
                  <m:rPr>
                    <m:sty m:val="p"/>
                  </m:rPr>
                  <w:rPr>
                    <w:rFonts w:ascii="Cambria Math" w:hAnsi="Cambria Math"/>
                  </w:rPr>
                  <m:t>+</m:t>
                </m:r>
              </m:sup>
            </m:sSup>
          </m:sub>
        </m:sSub>
        <m:r>
          <w:rPr>
            <w:rFonts w:ascii="Cambria Math" w:hAnsi="Cambria Math"/>
          </w:rPr>
          <m:t xml:space="preserve">=2  &amp;  </m:t>
        </m:r>
        <m:sSub>
          <m:sSubPr>
            <m:ctrlPr>
              <w:rPr>
                <w:rFonts w:ascii="Cambria Math" w:hAnsi="Cambria Math"/>
                <w:i/>
              </w:rPr>
            </m:ctrlPr>
          </m:sSubPr>
          <m:e>
            <m:r>
              <w:rPr>
                <w:rFonts w:ascii="Cambria Math" w:hAnsi="Cambria Math"/>
              </w:rPr>
              <m:t>z</m:t>
            </m:r>
          </m:e>
          <m:sub>
            <m:sSup>
              <m:sSupPr>
                <m:ctrlPr>
                  <w:rPr>
                    <w:rFonts w:ascii="Cambria Math" w:hAnsi="Cambria Math"/>
                    <w:iCs/>
                  </w:rPr>
                </m:ctrlPr>
              </m:sSupPr>
              <m:e>
                <m:r>
                  <m:rPr>
                    <m:sty m:val="p"/>
                  </m:rPr>
                  <w:rPr>
                    <w:rFonts w:ascii="Cambria Math" w:hAnsi="Cambria Math"/>
                  </w:rPr>
                  <m:t>Na</m:t>
                </m:r>
              </m:e>
              <m:sup>
                <m:r>
                  <m:rPr>
                    <m:sty m:val="p"/>
                  </m:rPr>
                  <w:rPr>
                    <w:rFonts w:ascii="Cambria Math" w:hAnsi="Cambria Math"/>
                  </w:rPr>
                  <m:t>+</m:t>
                </m:r>
              </m:sup>
            </m:sSup>
          </m:sub>
        </m:sSub>
        <m:r>
          <w:rPr>
            <w:rFonts w:ascii="Cambria Math" w:hAnsi="Cambria Math"/>
          </w:rPr>
          <m:t>=1</m:t>
        </m:r>
      </m:oMath>
      <w:r w:rsidRPr="0073097B">
        <w:t>,</w:t>
      </w:r>
      <m:oMath>
        <m:sSub>
          <m:sSubPr>
            <m:ctrlPr>
              <w:rPr>
                <w:rFonts w:ascii="Cambria Math" w:hAnsi="Cambria Math"/>
                <w:i/>
              </w:rPr>
            </m:ctrlPr>
          </m:sSubPr>
          <m:e>
            <m:r>
              <w:rPr>
                <w:rFonts w:ascii="Cambria Math" w:hAnsi="Cambria Math"/>
              </w:rPr>
              <m:t xml:space="preserve"> ν</m:t>
            </m:r>
          </m:e>
          <m:sub>
            <m:sSubSup>
              <m:sSubSupPr>
                <m:ctrlPr>
                  <w:rPr>
                    <w:rFonts w:ascii="Cambria Math" w:hAnsi="Cambria Math"/>
                    <w:iCs/>
                  </w:rPr>
                </m:ctrlPr>
              </m:sSubSupPr>
              <m:e>
                <m:r>
                  <m:rPr>
                    <m:sty m:val="p"/>
                  </m:rPr>
                  <w:rPr>
                    <w:rFonts w:ascii="Cambria Math" w:hAnsi="Cambria Math"/>
                  </w:rPr>
                  <m:t>SO</m:t>
                </m:r>
              </m:e>
              <m:sub>
                <m:r>
                  <m:rPr>
                    <m:sty m:val="p"/>
                  </m:rPr>
                  <w:rPr>
                    <w:rFonts w:ascii="Cambria Math" w:hAnsi="Cambria Math"/>
                  </w:rPr>
                  <m:t>4</m:t>
                </m:r>
              </m:sub>
              <m:sup>
                <m:r>
                  <m:rPr>
                    <m:sty m:val="p"/>
                  </m:rPr>
                  <w:rPr>
                    <w:rFonts w:ascii="Cambria Math" w:hAnsi="Cambria Math"/>
                  </w:rPr>
                  <m:t>2-</m:t>
                </m:r>
              </m:sup>
            </m:sSubSup>
          </m:sub>
        </m:sSub>
        <m:r>
          <w:rPr>
            <w:rFonts w:ascii="Cambria Math" w:hAnsi="Cambria Math"/>
          </w:rPr>
          <m:t xml:space="preserve">=1 &amp;  </m:t>
        </m:r>
        <m:sSub>
          <m:sSubPr>
            <m:ctrlPr>
              <w:rPr>
                <w:rFonts w:ascii="Cambria Math" w:hAnsi="Cambria Math"/>
                <w:i/>
              </w:rPr>
            </m:ctrlPr>
          </m:sSubPr>
          <m:e>
            <m:r>
              <w:rPr>
                <w:rFonts w:ascii="Cambria Math" w:hAnsi="Cambria Math"/>
              </w:rPr>
              <m:t>z</m:t>
            </m:r>
          </m:e>
          <m:sub>
            <m:sSubSup>
              <m:sSubSupPr>
                <m:ctrlPr>
                  <w:rPr>
                    <w:rFonts w:ascii="Cambria Math" w:hAnsi="Cambria Math"/>
                    <w:iCs/>
                  </w:rPr>
                </m:ctrlPr>
              </m:sSubSupPr>
              <m:e>
                <m:r>
                  <m:rPr>
                    <m:sty m:val="p"/>
                  </m:rPr>
                  <w:rPr>
                    <w:rFonts w:ascii="Cambria Math" w:hAnsi="Cambria Math"/>
                  </w:rPr>
                  <m:t>SO</m:t>
                </m:r>
              </m:e>
              <m:sub>
                <m:r>
                  <m:rPr>
                    <m:sty m:val="p"/>
                  </m:rPr>
                  <w:rPr>
                    <w:rFonts w:ascii="Cambria Math" w:hAnsi="Cambria Math"/>
                  </w:rPr>
                  <m:t>4</m:t>
                </m:r>
              </m:sub>
              <m:sup>
                <m:r>
                  <m:rPr>
                    <m:sty m:val="p"/>
                  </m:rPr>
                  <w:rPr>
                    <w:rFonts w:ascii="Cambria Math" w:hAnsi="Cambria Math"/>
                  </w:rPr>
                  <m:t>2-</m:t>
                </m:r>
              </m:sup>
            </m:sSubSup>
          </m:sub>
        </m:sSub>
        <m:r>
          <w:rPr>
            <w:rFonts w:ascii="Cambria Math" w:hAnsi="Cambria Math"/>
          </w:rPr>
          <m:t>=-2,</m:t>
        </m:r>
      </m:oMath>
      <w:r w:rsidRPr="0073097B">
        <w:t xml:space="preserve"> so that </w:t>
      </w:r>
      <m:oMath>
        <m:sSub>
          <m:sSubPr>
            <m:ctrlPr>
              <w:rPr>
                <w:rFonts w:ascii="Cambria Math" w:hAnsi="Cambria Math"/>
                <w:i/>
              </w:rPr>
            </m:ctrlPr>
          </m:sSubPr>
          <m:e>
            <m:r>
              <w:rPr>
                <w:rFonts w:ascii="Cambria Math" w:hAnsi="Cambria Math"/>
              </w:rPr>
              <m:t>ν</m:t>
            </m:r>
          </m:e>
          <m:sub>
            <m:sSub>
              <m:sSubPr>
                <m:ctrlPr>
                  <w:rPr>
                    <w:rFonts w:ascii="Cambria Math" w:hAnsi="Cambria Math"/>
                    <w:iCs/>
                  </w:rPr>
                </m:ctrlPr>
              </m:sSubPr>
              <m:e>
                <m:r>
                  <m:rPr>
                    <m:sty m:val="p"/>
                  </m:rPr>
                  <w:rPr>
                    <w:rFonts w:ascii="Cambria Math" w:hAnsi="Cambria Math"/>
                  </w:rPr>
                  <m:t>Na</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sub>
        </m:sSub>
        <m:r>
          <w:rPr>
            <w:rFonts w:ascii="Cambria Math" w:hAnsi="Cambria Math"/>
          </w:rPr>
          <m:t>=</m:t>
        </m:r>
        <m:sSub>
          <m:sSubPr>
            <m:ctrlPr>
              <w:rPr>
                <w:rFonts w:ascii="Cambria Math" w:hAnsi="Cambria Math"/>
                <w:i/>
              </w:rPr>
            </m:ctrlPr>
          </m:sSubPr>
          <m:e>
            <m:r>
              <w:rPr>
                <w:rFonts w:ascii="Cambria Math" w:hAnsi="Cambria Math"/>
              </w:rPr>
              <m:t>ν</m:t>
            </m:r>
          </m:e>
          <m:sub>
            <m:sSup>
              <m:sSupPr>
                <m:ctrlPr>
                  <w:rPr>
                    <w:rFonts w:ascii="Cambria Math" w:hAnsi="Cambria Math"/>
                    <w:iCs/>
                  </w:rPr>
                </m:ctrlPr>
              </m:sSupPr>
              <m:e>
                <m:r>
                  <m:rPr>
                    <m:sty m:val="p"/>
                  </m:rPr>
                  <w:rPr>
                    <w:rFonts w:ascii="Cambria Math" w:hAnsi="Cambria Math"/>
                  </w:rPr>
                  <m:t>Na</m:t>
                </m:r>
              </m:e>
              <m:sup>
                <m:r>
                  <m:rPr>
                    <m:sty m:val="p"/>
                  </m:rP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ν</m:t>
            </m:r>
          </m:e>
          <m:sub>
            <m:sSubSup>
              <m:sSubSupPr>
                <m:ctrlPr>
                  <w:rPr>
                    <w:rFonts w:ascii="Cambria Math" w:hAnsi="Cambria Math"/>
                    <w:iCs/>
                  </w:rPr>
                </m:ctrlPr>
              </m:sSubSupPr>
              <m:e>
                <m:r>
                  <m:rPr>
                    <m:sty m:val="p"/>
                  </m:rPr>
                  <w:rPr>
                    <w:rFonts w:ascii="Cambria Math" w:hAnsi="Cambria Math"/>
                  </w:rPr>
                  <m:t>SO</m:t>
                </m:r>
              </m:e>
              <m:sub>
                <m:r>
                  <m:rPr>
                    <m:sty m:val="p"/>
                  </m:rPr>
                  <w:rPr>
                    <w:rFonts w:ascii="Cambria Math" w:hAnsi="Cambria Math"/>
                  </w:rPr>
                  <m:t>4</m:t>
                </m:r>
              </m:sub>
              <m:sup>
                <m:r>
                  <m:rPr>
                    <m:sty m:val="p"/>
                  </m:rPr>
                  <w:rPr>
                    <w:rFonts w:ascii="Cambria Math" w:hAnsi="Cambria Math"/>
                  </w:rPr>
                  <m:t>2-</m:t>
                </m:r>
              </m:sup>
            </m:sSubSup>
          </m:sub>
        </m:sSub>
        <m:r>
          <w:rPr>
            <w:rFonts w:ascii="Cambria Math" w:hAnsi="Cambria Math"/>
          </w:rPr>
          <m:t>=3</m:t>
        </m:r>
      </m:oMath>
      <w:r w:rsidRPr="0073097B">
        <w:t xml:space="preserve">. The Guggenheim relation for the formula unit for a salt </w:t>
      </w:r>
      <m:oMath>
        <m:nary>
          <m:naryPr>
            <m:chr m:val="∑"/>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i/>
                  </w:rPr>
                </m:ctrlPr>
              </m:sSubPr>
              <m:e>
                <m:r>
                  <w:rPr>
                    <w:rFonts w:ascii="Cambria Math" w:hAnsi="Cambria Math"/>
                  </w:rPr>
                  <m:t>ν</m:t>
                </m:r>
              </m:e>
              <m:sub>
                <m:r>
                  <w:rPr>
                    <w:rFonts w:ascii="Cambria Math" w:hAnsi="Cambria Math"/>
                  </w:rPr>
                  <m:t>i</m:t>
                </m:r>
              </m:sub>
            </m:sSub>
          </m:e>
        </m:nary>
        <m:r>
          <w:rPr>
            <w:rFonts w:ascii="Cambria Math" w:hAnsi="Cambria Math"/>
          </w:rPr>
          <m:t>=0</m:t>
        </m:r>
      </m:oMath>
      <w:r w:rsidRPr="0073097B">
        <w:t xml:space="preserve"> can be used to interconvert between ratios of stoichiometric coefficients and charge numbers. </w:t>
      </w:r>
    </w:p>
    <w:p w14:paraId="31ABB658" w14:textId="0EF71765" w:rsidR="00887C70" w:rsidRPr="0073097B" w:rsidRDefault="00887C70" w:rsidP="00536DD5">
      <w:pPr>
        <w:pStyle w:val="TAMainText"/>
        <w:ind w:firstLine="720"/>
      </w:pPr>
      <w:r w:rsidRPr="0073097B">
        <w:t xml:space="preserve">With relation (12), equation (10) can be expressed in terms of the mean molar activity coefficients for neutral salts HA and CA, </w:t>
      </w:r>
      <m:oMath>
        <m:sSub>
          <m:sSubPr>
            <m:ctrlPr>
              <w:rPr>
                <w:rFonts w:ascii="Cambria Math" w:hAnsi="Cambria Math"/>
                <w:i/>
              </w:rPr>
            </m:ctrlPr>
          </m:sSubPr>
          <m:e>
            <m:r>
              <w:rPr>
                <w:rFonts w:ascii="Cambria Math" w:hAnsi="Cambria Math"/>
              </w:rPr>
              <m:t>γ</m:t>
            </m:r>
          </m:e>
          <m:sub>
            <m:r>
              <m:rPr>
                <m:sty m:val="p"/>
              </m:rPr>
              <w:rPr>
                <w:rFonts w:ascii="Cambria Math" w:hAnsi="Cambria Math"/>
              </w:rPr>
              <m:t>HA</m:t>
            </m:r>
          </m:sub>
        </m:sSub>
      </m:oMath>
      <w:r w:rsidRPr="0073097B">
        <w:t xml:space="preserve"> and </w:t>
      </w:r>
      <m:oMath>
        <m:sSub>
          <m:sSubPr>
            <m:ctrlPr>
              <w:rPr>
                <w:rFonts w:ascii="Cambria Math" w:hAnsi="Cambria Math"/>
                <w:i/>
              </w:rPr>
            </m:ctrlPr>
          </m:sSubPr>
          <m:e>
            <m:r>
              <w:rPr>
                <w:rFonts w:ascii="Cambria Math" w:hAnsi="Cambria Math"/>
              </w:rPr>
              <m:t>γ</m:t>
            </m:r>
          </m:e>
          <m:sub>
            <m:r>
              <m:rPr>
                <m:sty m:val="p"/>
              </m:rPr>
              <w:rPr>
                <w:rFonts w:ascii="Cambria Math" w:hAnsi="Cambria Math"/>
              </w:rPr>
              <m:t>CA</m:t>
            </m:r>
          </m:sub>
        </m:sSub>
      </m:oMath>
      <w:r w:rsidRPr="0073097B">
        <w:t xml:space="preserve">, </w:t>
      </w:r>
      <w:r w:rsidR="00E27456" w:rsidRPr="0073097B">
        <w:t xml:space="preserve">respectively in the solution phase and mean molar activity coefficients for the neutral cation combinations HB and CB formed with the membrane fixed anion species, B, </w:t>
      </w:r>
      <m:oMath>
        <m:sSub>
          <m:sSubPr>
            <m:ctrlPr>
              <w:rPr>
                <w:rFonts w:ascii="Cambria Math" w:hAnsi="Cambria Math"/>
                <w:i/>
              </w:rPr>
            </m:ctrlPr>
          </m:sSubPr>
          <m:e>
            <m:r>
              <w:rPr>
                <w:rFonts w:ascii="Cambria Math" w:hAnsi="Cambria Math"/>
              </w:rPr>
              <m:t>γ</m:t>
            </m:r>
          </m:e>
          <m:sub>
            <m:r>
              <m:rPr>
                <m:sty m:val="p"/>
              </m:rPr>
              <w:rPr>
                <w:rFonts w:ascii="Cambria Math" w:hAnsi="Cambria Math"/>
              </w:rPr>
              <m:t>HB</m:t>
            </m:r>
          </m:sub>
        </m:sSub>
      </m:oMath>
      <w:r w:rsidR="00E27456" w:rsidRPr="0073097B">
        <w:t xml:space="preserve"> and </w:t>
      </w:r>
      <m:oMath>
        <m:sSub>
          <m:sSubPr>
            <m:ctrlPr>
              <w:rPr>
                <w:rFonts w:ascii="Cambria Math" w:hAnsi="Cambria Math"/>
                <w:i/>
              </w:rPr>
            </m:ctrlPr>
          </m:sSubPr>
          <m:e>
            <m:r>
              <w:rPr>
                <w:rFonts w:ascii="Cambria Math" w:hAnsi="Cambria Math"/>
              </w:rPr>
              <m:t>γ</m:t>
            </m:r>
          </m:e>
          <m:sub>
            <m:r>
              <m:rPr>
                <m:sty m:val="p"/>
              </m:rPr>
              <w:rPr>
                <w:rFonts w:ascii="Cambria Math" w:hAnsi="Cambria Math"/>
              </w:rPr>
              <m:t>CB</m:t>
            </m:r>
          </m:sub>
        </m:sSub>
      </m:oMath>
      <w:r w:rsidR="00E27456" w:rsidRPr="0073097B">
        <w:t xml:space="preserve">, </w:t>
      </w:r>
      <w:r w:rsidRPr="0073097B">
        <w:t xml:space="preserve"> instead of single-ion activity coefficients,</w:t>
      </w:r>
    </w:p>
    <w:p w14:paraId="237F0E1C" w14:textId="7A43CF1D" w:rsidR="00887C70" w:rsidRPr="0073097B" w:rsidRDefault="00000000" w:rsidP="007F3284">
      <w:pPr>
        <w:pStyle w:val="TAMainText"/>
        <w:rPr>
          <w:rFonts w:eastAsiaTheme="minorEastAsia"/>
        </w:rPr>
      </w:pPr>
      <m:oMathPara>
        <m:oMath>
          <m:eqArr>
            <m:eqArrPr>
              <m:maxDist m:val="1"/>
              <m:ctrlPr>
                <w:rPr>
                  <w:rFonts w:ascii="Cambria Math" w:hAnsi="Cambria Math"/>
                  <w:i/>
                </w:rPr>
              </m:ctrlPr>
            </m:eqArrPr>
            <m:e>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C</m:t>
                      </m:r>
                    </m:sub>
                    <m:sup>
                      <m:r>
                        <m:rPr>
                          <m:sty m:val="p"/>
                        </m:rPr>
                        <w:rPr>
                          <w:rFonts w:ascii="Cambria Math" w:hAnsi="Cambria Math"/>
                        </w:rPr>
                        <m:t>s</m:t>
                      </m:r>
                    </m:sup>
                  </m:sSubSup>
                </m:num>
                <m:den>
                  <m:sSubSup>
                    <m:sSubSupPr>
                      <m:ctrlPr>
                        <w:rPr>
                          <w:rFonts w:ascii="Cambria Math" w:hAnsi="Cambria Math"/>
                        </w:rPr>
                      </m:ctrlPr>
                    </m:sSubSupPr>
                    <m:e>
                      <m:r>
                        <w:rPr>
                          <w:rFonts w:ascii="Cambria Math" w:hAnsi="Cambria Math"/>
                        </w:rPr>
                        <m:t>c</m:t>
                      </m:r>
                    </m:e>
                    <m:sub>
                      <m:r>
                        <m:rPr>
                          <m:sty m:val="p"/>
                        </m:rPr>
                        <w:rPr>
                          <w:rFonts w:ascii="Cambria Math" w:hAnsi="Cambria Math"/>
                        </w:rPr>
                        <m:t>C</m:t>
                      </m:r>
                    </m:sub>
                    <m:sup>
                      <m:r>
                        <m:rPr>
                          <m:sty m:val="p"/>
                        </m:rPr>
                        <w:rPr>
                          <w:rFonts w:ascii="Cambria Math" w:hAnsi="Cambria Math"/>
                        </w:rPr>
                        <m:t>m</m:t>
                      </m:r>
                    </m:sup>
                  </m:sSub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H</m:t>
                              </m:r>
                            </m:sub>
                            <m:sup>
                              <m:r>
                                <m:rPr>
                                  <m:sty m:val="p"/>
                                </m:rPr>
                                <w:rPr>
                                  <w:rFonts w:ascii="Cambria Math" w:hAnsi="Cambria Math"/>
                                </w:rPr>
                                <m:t>m</m:t>
                              </m:r>
                            </m:sup>
                          </m:sSubSup>
                        </m:num>
                        <m:den>
                          <m:sSubSup>
                            <m:sSubSupPr>
                              <m:ctrlPr>
                                <w:rPr>
                                  <w:rFonts w:ascii="Cambria Math" w:hAnsi="Cambria Math"/>
                                </w:rPr>
                              </m:ctrlPr>
                            </m:sSubSupPr>
                            <m:e>
                              <m:r>
                                <w:rPr>
                                  <w:rFonts w:ascii="Cambria Math" w:hAnsi="Cambria Math"/>
                                </w:rPr>
                                <m:t>c</m:t>
                              </m:r>
                            </m:e>
                            <m:sub>
                              <m:r>
                                <m:rPr>
                                  <m:sty m:val="p"/>
                                </m:rPr>
                                <w:rPr>
                                  <w:rFonts w:ascii="Cambria Math" w:hAnsi="Cambria Math"/>
                                </w:rPr>
                                <m:t>H</m:t>
                              </m:r>
                            </m:sub>
                            <m:sup>
                              <m:r>
                                <m:rPr>
                                  <m:sty m:val="p"/>
                                </m:rPr>
                                <w:rPr>
                                  <w:rFonts w:ascii="Cambria Math" w:hAnsi="Cambria Math"/>
                                </w:rPr>
                                <m:t>s</m:t>
                              </m:r>
                            </m:sup>
                          </m:sSubSup>
                        </m:den>
                      </m:f>
                    </m:e>
                  </m:d>
                </m:e>
                <m:sup>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γ</m:t>
                              </m:r>
                            </m:e>
                            <m:sub>
                              <m:r>
                                <m:rPr>
                                  <m:sty m:val="p"/>
                                </m:rPr>
                                <w:rPr>
                                  <w:rFonts w:ascii="Cambria Math" w:hAnsi="Cambria Math"/>
                                </w:rPr>
                                <m:t>CA</m:t>
                              </m:r>
                            </m:sub>
                            <m:sup>
                              <m:r>
                                <m:rPr>
                                  <m:sty m:val="p"/>
                                </m:rPr>
                                <w:rPr>
                                  <w:rFonts w:ascii="Cambria Math" w:hAnsi="Cambria Math"/>
                                </w:rPr>
                                <m:t>s</m:t>
                              </m:r>
                            </m:sup>
                          </m:sSubSup>
                        </m:e>
                      </m:d>
                    </m:e>
                    <m:sup>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i/>
                                </w:rPr>
                              </m:ctrlPr>
                            </m:sSubPr>
                            <m:e>
                              <m:r>
                                <w:rPr>
                                  <w:rFonts w:ascii="Cambria Math" w:hAnsi="Cambria Math"/>
                                </w:rPr>
                                <m:t>z</m:t>
                              </m:r>
                            </m:e>
                            <m:sub>
                              <m:r>
                                <m:rPr>
                                  <m:sty m:val="p"/>
                                </m:rPr>
                                <w:rPr>
                                  <w:rFonts w:ascii="Cambria Math" w:hAnsi="Cambria Math"/>
                                </w:rPr>
                                <m:t>A</m:t>
                              </m:r>
                            </m:sub>
                          </m:sSub>
                        </m:den>
                      </m:f>
                    </m:sup>
                  </m:sSup>
                </m:num>
                <m:den>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γ</m:t>
                              </m:r>
                            </m:e>
                            <m:sub>
                              <m:r>
                                <m:rPr>
                                  <m:sty m:val="p"/>
                                </m:rPr>
                                <w:rPr>
                                  <w:rFonts w:ascii="Cambria Math" w:hAnsi="Cambria Math"/>
                                </w:rPr>
                                <m:t>HA</m:t>
                              </m:r>
                            </m:sub>
                            <m:sup>
                              <m:r>
                                <m:rPr>
                                  <m:sty m:val="p"/>
                                </m:rPr>
                                <w:rPr>
                                  <w:rFonts w:ascii="Cambria Math" w:hAnsi="Cambria Math"/>
                                </w:rPr>
                                <m:t>s</m:t>
                              </m:r>
                            </m:sup>
                          </m:sSubSup>
                        </m:e>
                      </m:d>
                    </m:e>
                    <m:sup>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i/>
                                </w:rPr>
                              </m:ctrlPr>
                            </m:sSubPr>
                            <m:e>
                              <m:r>
                                <w:rPr>
                                  <w:rFonts w:ascii="Cambria Math" w:hAnsi="Cambria Math"/>
                                </w:rPr>
                                <m:t>z</m:t>
                              </m:r>
                            </m:e>
                            <m:sub>
                              <m:r>
                                <m:rPr>
                                  <m:sty m:val="p"/>
                                </m:rPr>
                                <w:rPr>
                                  <w:rFonts w:ascii="Cambria Math" w:hAnsi="Cambria Math"/>
                                </w:rPr>
                                <m:t>A</m:t>
                              </m:r>
                            </m:sub>
                          </m:sSub>
                        </m:den>
                      </m:f>
                    </m:sup>
                  </m:sSup>
                </m:den>
              </m:f>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γ</m:t>
                              </m:r>
                            </m:e>
                            <m:sub>
                              <m:r>
                                <m:rPr>
                                  <m:sty m:val="p"/>
                                </m:rPr>
                                <w:rPr>
                                  <w:rFonts w:ascii="Cambria Math" w:hAnsi="Cambria Math"/>
                                </w:rPr>
                                <m:t>HB</m:t>
                              </m:r>
                            </m:sub>
                            <m:sup>
                              <m:r>
                                <m:rPr>
                                  <m:sty m:val="p"/>
                                </m:rPr>
                                <w:rPr>
                                  <w:rFonts w:ascii="Cambria Math" w:hAnsi="Cambria Math"/>
                                </w:rPr>
                                <m:t>m</m:t>
                              </m:r>
                            </m:sup>
                          </m:sSubSup>
                        </m:e>
                      </m:d>
                    </m:e>
                    <m:sup>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i/>
                                </w:rPr>
                              </m:ctrlPr>
                            </m:sSubPr>
                            <m:e>
                              <m:r>
                                <w:rPr>
                                  <w:rFonts w:ascii="Cambria Math" w:hAnsi="Cambria Math"/>
                                </w:rPr>
                                <m:t>z</m:t>
                              </m:r>
                            </m:e>
                            <m:sub>
                              <m:r>
                                <m:rPr>
                                  <m:sty m:val="p"/>
                                </m:rPr>
                                <w:rPr>
                                  <w:rFonts w:ascii="Cambria Math" w:hAnsi="Cambria Math"/>
                                </w:rPr>
                                <m:t>B</m:t>
                              </m:r>
                            </m:sub>
                          </m:sSub>
                        </m:den>
                      </m:f>
                    </m:sup>
                  </m:sSup>
                </m:num>
                <m:den>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γ</m:t>
                              </m:r>
                            </m:e>
                            <m:sub>
                              <m:r>
                                <m:rPr>
                                  <m:sty m:val="p"/>
                                </m:rPr>
                                <w:rPr>
                                  <w:rFonts w:ascii="Cambria Math" w:hAnsi="Cambria Math"/>
                                </w:rPr>
                                <m:t>CB</m:t>
                              </m:r>
                            </m:sub>
                            <m:sup>
                              <m:r>
                                <m:rPr>
                                  <m:sty m:val="p"/>
                                </m:rPr>
                                <w:rPr>
                                  <w:rFonts w:ascii="Cambria Math" w:hAnsi="Cambria Math"/>
                                </w:rPr>
                                <m:t>m</m:t>
                              </m:r>
                            </m:sup>
                          </m:sSubSup>
                        </m:e>
                      </m:d>
                    </m:e>
                    <m:sup>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i/>
                                </w:rPr>
                              </m:ctrlPr>
                            </m:sSubPr>
                            <m:e>
                              <m:r>
                                <w:rPr>
                                  <w:rFonts w:ascii="Cambria Math" w:hAnsi="Cambria Math"/>
                                </w:rPr>
                                <m:t>z</m:t>
                              </m:r>
                            </m:e>
                            <m:sub>
                              <m:r>
                                <m:rPr>
                                  <m:sty m:val="p"/>
                                </m:rPr>
                                <w:rPr>
                                  <w:rFonts w:ascii="Cambria Math" w:hAnsi="Cambria Math"/>
                                </w:rPr>
                                <m:t>B</m:t>
                              </m:r>
                            </m:sub>
                          </m:sSub>
                        </m:den>
                      </m:f>
                    </m:sup>
                  </m:sSup>
                </m:den>
              </m:f>
              <m:r>
                <m:rPr>
                  <m:sty m:val="p"/>
                </m:rPr>
                <w:rPr>
                  <w:rFonts w:ascii="Cambria Math" w:hAnsi="Cambria Math"/>
                </w:rPr>
                <m:t>=1</m:t>
              </m:r>
              <m:r>
                <w:rPr>
                  <w:rFonts w:ascii="Cambria Math" w:hAnsi="Cambria Math"/>
                </w:rPr>
                <m:t>.#</m:t>
              </m:r>
              <m:d>
                <m:dPr>
                  <m:ctrlPr>
                    <w:rPr>
                      <w:rFonts w:ascii="Cambria Math" w:hAnsi="Cambria Math"/>
                      <w:i/>
                    </w:rPr>
                  </m:ctrlPr>
                </m:dPr>
                <m:e>
                  <m:r>
                    <w:rPr>
                      <w:rFonts w:ascii="Cambria Math" w:hAnsi="Cambria Math"/>
                    </w:rPr>
                    <m:t>13</m:t>
                  </m:r>
                </m:e>
              </m:d>
            </m:e>
          </m:eqArr>
        </m:oMath>
      </m:oMathPara>
    </w:p>
    <w:p w14:paraId="5C4D0E3A" w14:textId="77777777" w:rsidR="00887C70" w:rsidRPr="0073097B" w:rsidRDefault="00887C70" w:rsidP="007F3284">
      <w:pPr>
        <w:pStyle w:val="TAMainText"/>
      </w:pPr>
      <w:r w:rsidRPr="0073097B">
        <w:t xml:space="preserve">Based on molar concentration being the choice of composition made in equation (11), a molar binary selectivity coefficient, </w:t>
      </w:r>
      <m:oMath>
        <m:sSubSup>
          <m:sSubSupPr>
            <m:ctrlPr>
              <w:rPr>
                <w:rFonts w:ascii="Cambria Math" w:hAnsi="Cambria Math"/>
                <w:i/>
              </w:rPr>
            </m:ctrlPr>
          </m:sSubSupPr>
          <m:e>
            <m:r>
              <w:rPr>
                <w:rFonts w:ascii="Cambria Math" w:hAnsi="Cambria Math"/>
              </w:rPr>
              <m:t>S</m:t>
            </m:r>
          </m:e>
          <m:sub>
            <m:r>
              <m:rPr>
                <m:sty m:val="p"/>
              </m:rPr>
              <w:rPr>
                <w:rFonts w:ascii="Cambria Math" w:hAnsi="Cambria Math"/>
              </w:rPr>
              <m:t>H</m:t>
            </m:r>
            <m:ctrlPr>
              <w:rPr>
                <w:rFonts w:ascii="Cambria Math" w:hAnsi="Cambria Math"/>
                <w:iCs/>
              </w:rPr>
            </m:ctrlPr>
          </m:sub>
          <m:sup>
            <m:r>
              <m:rPr>
                <m:sty m:val="p"/>
              </m:rPr>
              <w:rPr>
                <w:rFonts w:ascii="Cambria Math" w:hAnsi="Cambria Math"/>
              </w:rPr>
              <m:t>C, molar</m:t>
            </m:r>
            <m:ctrlPr>
              <w:rPr>
                <w:rFonts w:ascii="Cambria Math" w:hAnsi="Cambria Math"/>
                <w:iCs/>
              </w:rPr>
            </m:ctrlPr>
          </m:sup>
        </m:sSubSup>
      </m:oMath>
      <w:r w:rsidRPr="0073097B">
        <w:rPr>
          <w:iCs/>
        </w:rPr>
        <w:t>,</w:t>
      </w:r>
      <w:r w:rsidRPr="0073097B">
        <w:t xml:space="preserve"> can be defined by re-arranging equation (13) to </w:t>
      </w:r>
    </w:p>
    <w:p w14:paraId="1327C0E8" w14:textId="2CE09004" w:rsidR="00887C70" w:rsidRPr="0073097B" w:rsidRDefault="00000000" w:rsidP="007F3284">
      <w:pPr>
        <w:pStyle w:val="TAMainText"/>
        <w:rPr>
          <w:rFonts w:eastAsiaTheme="minorEastAsia"/>
        </w:rPr>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S</m:t>
                  </m:r>
                </m:e>
                <m:sub>
                  <m:r>
                    <m:rPr>
                      <m:sty m:val="p"/>
                    </m:rPr>
                    <w:rPr>
                      <w:rFonts w:ascii="Cambria Math" w:hAnsi="Cambria Math"/>
                    </w:rPr>
                    <m:t>H</m:t>
                  </m:r>
                  <m:ctrlPr>
                    <w:rPr>
                      <w:rFonts w:ascii="Cambria Math" w:hAnsi="Cambria Math"/>
                      <w:iCs/>
                    </w:rPr>
                  </m:ctrlPr>
                </m:sub>
                <m:sup>
                  <m:r>
                    <m:rPr>
                      <m:sty m:val="p"/>
                    </m:rPr>
                    <w:rPr>
                      <w:rFonts w:ascii="Cambria Math" w:hAnsi="Cambria Math"/>
                    </w:rPr>
                    <m:t>C, molar</m:t>
                  </m:r>
                  <m:ctrlPr>
                    <w:rPr>
                      <w:rFonts w:ascii="Cambria Math" w:hAnsi="Cambria Math"/>
                      <w:iCs/>
                    </w:rPr>
                  </m:ctrlP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C</m:t>
                      </m:r>
                    </m:sub>
                    <m:sup>
                      <m:r>
                        <m:rPr>
                          <m:sty m:val="p"/>
                        </m:rPr>
                        <w:rPr>
                          <w:rFonts w:ascii="Cambria Math" w:hAnsi="Cambria Math"/>
                        </w:rPr>
                        <m:t>s</m:t>
                      </m:r>
                    </m:sup>
                  </m:sSubSup>
                </m:num>
                <m:den>
                  <m:sSubSup>
                    <m:sSubSupPr>
                      <m:ctrlPr>
                        <w:rPr>
                          <w:rFonts w:ascii="Cambria Math" w:hAnsi="Cambria Math"/>
                        </w:rPr>
                      </m:ctrlPr>
                    </m:sSubSupPr>
                    <m:e>
                      <m:r>
                        <w:rPr>
                          <w:rFonts w:ascii="Cambria Math" w:hAnsi="Cambria Math"/>
                        </w:rPr>
                        <m:t>c</m:t>
                      </m:r>
                    </m:e>
                    <m:sub>
                      <m:r>
                        <m:rPr>
                          <m:sty m:val="p"/>
                        </m:rPr>
                        <w:rPr>
                          <w:rFonts w:ascii="Cambria Math" w:hAnsi="Cambria Math"/>
                        </w:rPr>
                        <m:t>C</m:t>
                      </m:r>
                    </m:sub>
                    <m:sup>
                      <m:r>
                        <m:rPr>
                          <m:sty m:val="p"/>
                        </m:rPr>
                        <w:rPr>
                          <w:rFonts w:ascii="Cambria Math" w:hAnsi="Cambria Math"/>
                        </w:rPr>
                        <m:t>m</m:t>
                      </m:r>
                    </m:sup>
                  </m:sSub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H</m:t>
                              </m:r>
                            </m:sub>
                            <m:sup>
                              <m:r>
                                <m:rPr>
                                  <m:sty m:val="p"/>
                                </m:rPr>
                                <w:rPr>
                                  <w:rFonts w:ascii="Cambria Math" w:hAnsi="Cambria Math"/>
                                </w:rPr>
                                <m:t>m</m:t>
                              </m:r>
                            </m:sup>
                          </m:sSubSup>
                        </m:num>
                        <m:den>
                          <m:sSubSup>
                            <m:sSubSupPr>
                              <m:ctrlPr>
                                <w:rPr>
                                  <w:rFonts w:ascii="Cambria Math" w:hAnsi="Cambria Math"/>
                                </w:rPr>
                              </m:ctrlPr>
                            </m:sSubSupPr>
                            <m:e>
                              <m:r>
                                <w:rPr>
                                  <w:rFonts w:ascii="Cambria Math" w:hAnsi="Cambria Math"/>
                                </w:rPr>
                                <m:t>c</m:t>
                              </m:r>
                            </m:e>
                            <m:sub>
                              <m:r>
                                <m:rPr>
                                  <m:sty m:val="p"/>
                                </m:rPr>
                                <w:rPr>
                                  <w:rFonts w:ascii="Cambria Math" w:hAnsi="Cambria Math"/>
                                </w:rPr>
                                <m:t>H</m:t>
                              </m:r>
                            </m:sub>
                            <m:sup>
                              <m:r>
                                <m:rPr>
                                  <m:sty m:val="p"/>
                                </m:rPr>
                                <w:rPr>
                                  <w:rFonts w:ascii="Cambria Math" w:hAnsi="Cambria Math"/>
                                </w:rPr>
                                <m:t>s</m:t>
                              </m:r>
                            </m:sup>
                          </m:sSubSup>
                        </m:den>
                      </m:f>
                    </m:e>
                  </m:d>
                </m:e>
                <m:sup>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γ</m:t>
                              </m:r>
                            </m:e>
                            <m:sub>
                              <m:r>
                                <m:rPr>
                                  <m:sty m:val="p"/>
                                </m:rPr>
                                <w:rPr>
                                  <w:rFonts w:ascii="Cambria Math" w:hAnsi="Cambria Math"/>
                                </w:rPr>
                                <m:t>HA</m:t>
                              </m:r>
                            </m:sub>
                            <m:sup>
                              <m:r>
                                <m:rPr>
                                  <m:sty m:val="p"/>
                                </m:rPr>
                                <w:rPr>
                                  <w:rFonts w:ascii="Cambria Math" w:hAnsi="Cambria Math"/>
                                </w:rPr>
                                <m:t>s</m:t>
                              </m:r>
                            </m:sup>
                          </m:sSubSup>
                        </m:e>
                      </m:d>
                    </m:e>
                    <m:sup>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i/>
                                </w:rPr>
                              </m:ctrlPr>
                            </m:sSubPr>
                            <m:e>
                              <m:r>
                                <w:rPr>
                                  <w:rFonts w:ascii="Cambria Math" w:hAnsi="Cambria Math"/>
                                </w:rPr>
                                <m:t>z</m:t>
                              </m:r>
                            </m:e>
                            <m:sub>
                              <m:r>
                                <m:rPr>
                                  <m:sty m:val="p"/>
                                </m:rPr>
                                <w:rPr>
                                  <w:rFonts w:ascii="Cambria Math" w:hAnsi="Cambria Math"/>
                                </w:rPr>
                                <m:t>A</m:t>
                              </m:r>
                            </m:sub>
                          </m:sSub>
                        </m:den>
                      </m:f>
                    </m:sup>
                  </m:sSup>
                </m:num>
                <m:den>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γ</m:t>
                              </m:r>
                            </m:e>
                            <m:sub>
                              <m:r>
                                <m:rPr>
                                  <m:sty m:val="p"/>
                                </m:rPr>
                                <w:rPr>
                                  <w:rFonts w:ascii="Cambria Math" w:hAnsi="Cambria Math"/>
                                </w:rPr>
                                <m:t>CA</m:t>
                              </m:r>
                            </m:sub>
                            <m:sup>
                              <m:r>
                                <m:rPr>
                                  <m:sty m:val="p"/>
                                </m:rPr>
                                <w:rPr>
                                  <w:rFonts w:ascii="Cambria Math" w:hAnsi="Cambria Math"/>
                                </w:rPr>
                                <m:t>s</m:t>
                              </m:r>
                            </m:sup>
                          </m:sSubSup>
                        </m:e>
                      </m:d>
                    </m:e>
                    <m:sup>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i/>
                                </w:rPr>
                              </m:ctrlPr>
                            </m:sSubPr>
                            <m:e>
                              <m:r>
                                <w:rPr>
                                  <w:rFonts w:ascii="Cambria Math" w:hAnsi="Cambria Math"/>
                                </w:rPr>
                                <m:t>z</m:t>
                              </m:r>
                            </m:e>
                            <m:sub>
                              <m:r>
                                <m:rPr>
                                  <m:sty m:val="p"/>
                                </m:rPr>
                                <w:rPr>
                                  <w:rFonts w:ascii="Cambria Math" w:hAnsi="Cambria Math"/>
                                </w:rPr>
                                <m:t>A</m:t>
                              </m:r>
                            </m:sub>
                          </m:sSub>
                        </m:den>
                      </m:f>
                    </m:sup>
                  </m:sSup>
                </m:den>
              </m:f>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γ</m:t>
                              </m:r>
                            </m:e>
                            <m:sub>
                              <m:r>
                                <m:rPr>
                                  <m:sty m:val="p"/>
                                </m:rPr>
                                <w:rPr>
                                  <w:rFonts w:ascii="Cambria Math" w:hAnsi="Cambria Math"/>
                                </w:rPr>
                                <m:t>CB</m:t>
                              </m:r>
                            </m:sub>
                            <m:sup>
                              <m:r>
                                <m:rPr>
                                  <m:sty m:val="p"/>
                                </m:rPr>
                                <w:rPr>
                                  <w:rFonts w:ascii="Cambria Math" w:hAnsi="Cambria Math"/>
                                </w:rPr>
                                <m:t>m</m:t>
                              </m:r>
                            </m:sup>
                          </m:sSubSup>
                        </m:e>
                      </m:d>
                    </m:e>
                    <m:sup>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i/>
                                </w:rPr>
                              </m:ctrlPr>
                            </m:sSubPr>
                            <m:e>
                              <m:r>
                                <w:rPr>
                                  <w:rFonts w:ascii="Cambria Math" w:hAnsi="Cambria Math"/>
                                </w:rPr>
                                <m:t>z</m:t>
                              </m:r>
                            </m:e>
                            <m:sub>
                              <m:r>
                                <m:rPr>
                                  <m:sty m:val="p"/>
                                </m:rPr>
                                <w:rPr>
                                  <w:rFonts w:ascii="Cambria Math" w:hAnsi="Cambria Math"/>
                                </w:rPr>
                                <m:t>B</m:t>
                              </m:r>
                            </m:sub>
                          </m:sSub>
                        </m:den>
                      </m:f>
                    </m:sup>
                  </m:sSup>
                </m:num>
                <m:den>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γ</m:t>
                              </m:r>
                            </m:e>
                            <m:sub>
                              <m:r>
                                <m:rPr>
                                  <m:sty m:val="p"/>
                                </m:rPr>
                                <w:rPr>
                                  <w:rFonts w:ascii="Cambria Math" w:hAnsi="Cambria Math"/>
                                </w:rPr>
                                <m:t>HB</m:t>
                              </m:r>
                            </m:sub>
                            <m:sup>
                              <m:r>
                                <m:rPr>
                                  <m:sty m:val="p"/>
                                </m:rPr>
                                <w:rPr>
                                  <w:rFonts w:ascii="Cambria Math" w:hAnsi="Cambria Math"/>
                                </w:rPr>
                                <m:t>m</m:t>
                              </m:r>
                            </m:sup>
                          </m:sSubSup>
                        </m:e>
                      </m:d>
                    </m:e>
                    <m:sup>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m:rPr>
                                  <m:sty m:val="p"/>
                                </m:rPr>
                                <w:rPr>
                                  <w:rFonts w:ascii="Cambria Math" w:hAnsi="Cambria Math"/>
                                </w:rPr>
                                <m:t>C</m:t>
                              </m:r>
                            </m:sub>
                          </m:sSub>
                        </m:num>
                        <m:den>
                          <m:sSub>
                            <m:sSubPr>
                              <m:ctrlPr>
                                <w:rPr>
                                  <w:rFonts w:ascii="Cambria Math" w:hAnsi="Cambria Math"/>
                                  <w:i/>
                                </w:rPr>
                              </m:ctrlPr>
                            </m:sSubPr>
                            <m:e>
                              <m:r>
                                <w:rPr>
                                  <w:rFonts w:ascii="Cambria Math" w:hAnsi="Cambria Math"/>
                                </w:rPr>
                                <m:t>z</m:t>
                              </m:r>
                            </m:e>
                            <m:sub>
                              <m:r>
                                <m:rPr>
                                  <m:sty m:val="p"/>
                                </m:rPr>
                                <w:rPr>
                                  <w:rFonts w:ascii="Cambria Math" w:hAnsi="Cambria Math"/>
                                </w:rPr>
                                <m:t>B</m:t>
                              </m:r>
                            </m:sub>
                          </m:sSub>
                        </m:den>
                      </m:f>
                    </m:sup>
                  </m:sSup>
                </m:den>
              </m:f>
              <m:r>
                <m:rPr>
                  <m:sty m:val="p"/>
                </m:rPr>
                <w:rPr>
                  <w:rFonts w:ascii="Cambria Math" w:hAnsi="Cambria Math"/>
                </w:rPr>
                <m:t>.</m:t>
              </m:r>
              <m:r>
                <w:rPr>
                  <w:rFonts w:ascii="Cambria Math" w:hAnsi="Cambria Math"/>
                </w:rPr>
                <m:t>#</m:t>
              </m:r>
              <m:d>
                <m:dPr>
                  <m:ctrlPr>
                    <w:rPr>
                      <w:rFonts w:ascii="Cambria Math" w:hAnsi="Cambria Math"/>
                    </w:rPr>
                  </m:ctrlPr>
                </m:dPr>
                <m:e>
                  <m:r>
                    <m:rPr>
                      <m:sty m:val="p"/>
                    </m:rPr>
                    <w:rPr>
                      <w:rFonts w:ascii="Cambria Math" w:hAnsi="Cambria Math"/>
                    </w:rPr>
                    <m:t>14</m:t>
                  </m:r>
                </m:e>
              </m:d>
              <m:ctrlPr>
                <w:rPr>
                  <w:rFonts w:ascii="Cambria Math" w:hAnsi="Cambria Math"/>
                  <w:i/>
                </w:rPr>
              </m:ctrlPr>
            </m:e>
          </m:eqArr>
        </m:oMath>
      </m:oMathPara>
    </w:p>
    <w:p w14:paraId="17060B42" w14:textId="44137C35" w:rsidR="00DF7377" w:rsidRPr="0073097B" w:rsidRDefault="00887C70" w:rsidP="005F5F21">
      <w:pPr>
        <w:spacing w:after="0"/>
        <w:rPr>
          <w:lang w:val="en-US"/>
        </w:rPr>
      </w:pPr>
      <w:r w:rsidRPr="0073097B">
        <w:rPr>
          <w:lang w:val="en-US"/>
        </w:rPr>
        <w:t xml:space="preserve">A different choice could have been made for defining activity in equation (11), such as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Γ</m:t>
            </m:r>
            <m:ctrlPr>
              <w:rPr>
                <w:rFonts w:ascii="Cambria Math" w:hAnsi="Cambria Math"/>
                <w:lang w:val="en-US"/>
              </w:rPr>
            </m:ctrlP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oMath>
      <w:r w:rsidRPr="0073097B">
        <w:rPr>
          <w:lang w:val="en-US"/>
        </w:rPr>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Γ</m:t>
            </m:r>
            <m:ctrlPr>
              <w:rPr>
                <w:rFonts w:ascii="Cambria Math" w:hAnsi="Cambria Math"/>
                <w:lang w:val="en-US"/>
              </w:rPr>
            </m:ctrlPr>
          </m:e>
          <m:sub>
            <m:r>
              <w:rPr>
                <w:rFonts w:ascii="Cambria Math" w:hAnsi="Cambria Math"/>
                <w:lang w:val="en-US"/>
              </w:rPr>
              <m:t>i</m:t>
            </m:r>
          </m:sub>
          <m:sup>
            <m:r>
              <w:rPr>
                <w:rFonts w:ascii="Cambria Math" w:hAnsi="Cambria Math"/>
                <w:lang w:val="en-US"/>
              </w:rPr>
              <m:t>y</m:t>
            </m:r>
          </m:sup>
        </m:sSubSup>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oMath>
      <w:r w:rsidRPr="0073097B">
        <w:rPr>
          <w:lang w:val="en-US"/>
        </w:rPr>
        <w:t xml:space="preserve">, or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Γ</m:t>
            </m:r>
            <m:ctrlPr>
              <w:rPr>
                <w:rFonts w:ascii="Cambria Math" w:hAnsi="Cambria Math"/>
                <w:lang w:val="en-US"/>
              </w:rPr>
            </m:ctrlPr>
          </m:e>
          <m:sub>
            <m:r>
              <w:rPr>
                <w:rFonts w:ascii="Cambria Math" w:hAnsi="Cambria Math"/>
                <w:lang w:val="en-US"/>
              </w:rPr>
              <m:t>i</m:t>
            </m:r>
          </m:sub>
          <m:sup>
            <m:r>
              <w:rPr>
                <w:rFonts w:ascii="Cambria Math" w:hAnsi="Cambria Math"/>
                <w:lang w:val="en-US"/>
              </w:rPr>
              <m:t>x</m:t>
            </m:r>
          </m:sup>
        </m:sSubSup>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oMath>
      <w:r w:rsidRPr="0073097B">
        <w:rPr>
          <w:lang w:val="en-US"/>
        </w:rPr>
        <w:t xml:space="preserve"> where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oMath>
      <w:r w:rsidRPr="0073097B">
        <w:rPr>
          <w:lang w:val="en-US"/>
        </w:rPr>
        <w:t xml:space="preserve">,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oMath>
      <w:r w:rsidRPr="0073097B">
        <w:rPr>
          <w:lang w:val="en-US"/>
        </w:rPr>
        <w:t xml:space="preserve">, and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oMath>
      <w:r w:rsidRPr="0073097B">
        <w:rPr>
          <w:lang w:val="en-US"/>
        </w:rPr>
        <w:t xml:space="preserve"> refer to molality, mole fraction, and cationic fraction of species </w:t>
      </w:r>
      <m:oMath>
        <m:r>
          <w:rPr>
            <w:rFonts w:ascii="Cambria Math" w:hAnsi="Cambria Math"/>
            <w:lang w:val="en-US"/>
          </w:rPr>
          <m:t>i</m:t>
        </m:r>
      </m:oMath>
      <w:r w:rsidRPr="0073097B">
        <w:rPr>
          <w:lang w:val="en-US"/>
        </w:rPr>
        <w:t xml:space="preserve">, respectively, whereas </w:t>
      </w:r>
      <m:oMath>
        <m:sSub>
          <m:sSubPr>
            <m:ctrlPr>
              <w:rPr>
                <w:rFonts w:ascii="Cambria Math" w:hAnsi="Cambria Math"/>
                <w:i/>
                <w:lang w:val="en-US"/>
              </w:rPr>
            </m:ctrlPr>
          </m:sSubPr>
          <m:e>
            <m:r>
              <m:rPr>
                <m:sty m:val="p"/>
              </m:rPr>
              <w:rPr>
                <w:rFonts w:ascii="Cambria Math" w:hAnsi="Cambria Math"/>
                <w:lang w:val="en-US"/>
              </w:rPr>
              <m:t>Γ</m:t>
            </m:r>
            <m:ctrlPr>
              <w:rPr>
                <w:rFonts w:ascii="Cambria Math" w:hAnsi="Cambria Math"/>
                <w:lang w:val="en-US"/>
              </w:rPr>
            </m:ctrlPr>
          </m:e>
          <m:sub>
            <m:r>
              <w:rPr>
                <w:rFonts w:ascii="Cambria Math" w:hAnsi="Cambria Math"/>
                <w:lang w:val="en-US"/>
              </w:rPr>
              <m:t>i</m:t>
            </m:r>
          </m:sub>
        </m:sSub>
      </m:oMath>
      <w:r w:rsidRPr="0073097B">
        <w:rPr>
          <w:lang w:val="en-US"/>
        </w:rPr>
        <w:t xml:space="preserve">, </w:t>
      </w:r>
      <m:oMath>
        <m:sSubSup>
          <m:sSubSupPr>
            <m:ctrlPr>
              <w:rPr>
                <w:rFonts w:ascii="Cambria Math" w:hAnsi="Cambria Math"/>
                <w:i/>
                <w:lang w:val="en-US"/>
              </w:rPr>
            </m:ctrlPr>
          </m:sSubSupPr>
          <m:e>
            <m:r>
              <m:rPr>
                <m:sty m:val="p"/>
              </m:rPr>
              <w:rPr>
                <w:rFonts w:ascii="Cambria Math" w:hAnsi="Cambria Math"/>
                <w:lang w:val="en-US"/>
              </w:rPr>
              <m:t>Γ</m:t>
            </m:r>
            <m:ctrlPr>
              <w:rPr>
                <w:rFonts w:ascii="Cambria Math" w:hAnsi="Cambria Math"/>
                <w:lang w:val="en-US"/>
              </w:rPr>
            </m:ctrlPr>
          </m:e>
          <m:sub>
            <m:r>
              <w:rPr>
                <w:rFonts w:ascii="Cambria Math" w:hAnsi="Cambria Math"/>
                <w:lang w:val="en-US"/>
              </w:rPr>
              <m:t>i</m:t>
            </m:r>
          </m:sub>
          <m:sup>
            <m:r>
              <w:rPr>
                <w:rFonts w:ascii="Cambria Math" w:hAnsi="Cambria Math"/>
                <w:lang w:val="en-US"/>
              </w:rPr>
              <m:t>y</m:t>
            </m:r>
          </m:sup>
        </m:sSubSup>
      </m:oMath>
      <w:r w:rsidRPr="0073097B">
        <w:rPr>
          <w:lang w:val="en-US"/>
        </w:rPr>
        <w:t xml:space="preserve">, and </w:t>
      </w:r>
      <m:oMath>
        <m:sSubSup>
          <m:sSubSupPr>
            <m:ctrlPr>
              <w:rPr>
                <w:rFonts w:ascii="Cambria Math" w:hAnsi="Cambria Math"/>
                <w:i/>
                <w:lang w:val="en-US"/>
              </w:rPr>
            </m:ctrlPr>
          </m:sSubSupPr>
          <m:e>
            <m:r>
              <m:rPr>
                <m:sty m:val="p"/>
              </m:rPr>
              <w:rPr>
                <w:rFonts w:ascii="Cambria Math" w:hAnsi="Cambria Math"/>
                <w:lang w:val="en-US"/>
              </w:rPr>
              <m:t>Γ</m:t>
            </m:r>
            <m:ctrlPr>
              <w:rPr>
                <w:rFonts w:ascii="Cambria Math" w:hAnsi="Cambria Math"/>
                <w:lang w:val="en-US"/>
              </w:rPr>
            </m:ctrlPr>
          </m:e>
          <m:sub>
            <m:r>
              <w:rPr>
                <w:rFonts w:ascii="Cambria Math" w:hAnsi="Cambria Math"/>
                <w:lang w:val="en-US"/>
              </w:rPr>
              <m:t>i</m:t>
            </m:r>
          </m:sub>
          <m:sup>
            <m:r>
              <w:rPr>
                <w:rFonts w:ascii="Cambria Math" w:hAnsi="Cambria Math"/>
                <w:lang w:val="en-US"/>
              </w:rPr>
              <m:t>x</m:t>
            </m:r>
          </m:sup>
        </m:sSubSup>
      </m:oMath>
      <w:r w:rsidRPr="0073097B">
        <w:rPr>
          <w:lang w:val="en-US"/>
        </w:rPr>
        <w:t xml:space="preserve"> are the activity coefficients for the respective composition bases. </w:t>
      </w:r>
      <w:r w:rsidR="00205167">
        <w:rPr>
          <w:lang w:val="en-US"/>
        </w:rPr>
        <w:t xml:space="preserve">The SI further elaborates on the relationship between different activity coefficients. </w:t>
      </w:r>
    </w:p>
    <w:p w14:paraId="6B1D9401" w14:textId="19B13EB0" w:rsidR="00BC2F9B" w:rsidRPr="0073097B" w:rsidRDefault="00121335" w:rsidP="00403FFA">
      <w:pPr>
        <w:autoSpaceDE w:val="0"/>
        <w:autoSpaceDN w:val="0"/>
        <w:adjustRightInd w:val="0"/>
        <w:ind w:firstLine="720"/>
        <w:rPr>
          <w:lang w:val="en-US"/>
        </w:rPr>
      </w:pPr>
      <w:r w:rsidRPr="0073097B">
        <w:rPr>
          <w:lang w:val="en-US"/>
        </w:rPr>
        <w:t>The use of the more popular bulk concentration measures</w:t>
      </w:r>
      <w:r w:rsidRPr="0073097B">
        <w:rPr>
          <w:lang w:val="en-US"/>
        </w:rPr>
        <w:softHyphen/>
      </w:r>
      <w:r w:rsidRPr="0073097B">
        <w:rPr>
          <w:lang w:val="en-US"/>
        </w:rPr>
        <w:softHyphen/>
        <w:t xml:space="preserve">, molarity and molality, in phase-separated materials such as Nafion to capture the physics of ion-exchange, which mostly occurs at the discrete charged sites, can be confusing. </w:t>
      </w:r>
      <w:r w:rsidR="00C5682B" w:rsidRPr="0073097B">
        <w:rPr>
          <w:lang w:val="en-US"/>
        </w:rPr>
        <w:t xml:space="preserve">Detailed nanoscale </w:t>
      </w:r>
      <w:r w:rsidR="0054120F" w:rsidRPr="0073097B">
        <w:rPr>
          <w:lang w:val="en-US"/>
        </w:rPr>
        <w:t xml:space="preserve">models, </w:t>
      </w:r>
      <w:r w:rsidR="00DB293D" w:rsidRPr="0073097B">
        <w:rPr>
          <w:lang w:val="en-US"/>
        </w:rPr>
        <w:t xml:space="preserve">typically </w:t>
      </w:r>
      <w:r w:rsidR="0054120F" w:rsidRPr="0073097B">
        <w:rPr>
          <w:lang w:val="en-US"/>
        </w:rPr>
        <w:t xml:space="preserve">implemented </w:t>
      </w:r>
      <w:r w:rsidR="0054120F" w:rsidRPr="0073097B">
        <w:rPr>
          <w:i/>
          <w:iCs/>
          <w:lang w:val="en-US"/>
        </w:rPr>
        <w:t xml:space="preserve">via </w:t>
      </w:r>
      <w:r w:rsidR="00DB293D" w:rsidRPr="0073097B">
        <w:rPr>
          <w:lang w:val="en-US"/>
        </w:rPr>
        <w:t>molecular-</w:t>
      </w:r>
      <w:r w:rsidR="0054120F" w:rsidRPr="0073097B">
        <w:rPr>
          <w:lang w:val="en-US"/>
        </w:rPr>
        <w:t>dynamic</w:t>
      </w:r>
      <w:r w:rsidR="00DB293D" w:rsidRPr="0073097B">
        <w:rPr>
          <w:lang w:val="en-US"/>
        </w:rPr>
        <w:t>s</w:t>
      </w:r>
      <w:r w:rsidR="0054120F" w:rsidRPr="0073097B">
        <w:rPr>
          <w:lang w:val="en-US"/>
        </w:rPr>
        <w:t xml:space="preserve"> simulations,</w:t>
      </w:r>
      <w:r w:rsidR="00C5682B" w:rsidRPr="0073097B">
        <w:rPr>
          <w:lang w:val="en-US"/>
        </w:rPr>
        <w:t xml:space="preserve"> that </w:t>
      </w:r>
      <w:r w:rsidR="00745BC0" w:rsidRPr="0073097B">
        <w:rPr>
          <w:lang w:val="en-US"/>
        </w:rPr>
        <w:t xml:space="preserve">can </w:t>
      </w:r>
      <w:r w:rsidR="00C5682B" w:rsidRPr="0073097B">
        <w:rPr>
          <w:lang w:val="en-US"/>
        </w:rPr>
        <w:t xml:space="preserve">resolve discrete charge sites </w:t>
      </w:r>
      <w:r w:rsidR="0052075E" w:rsidRPr="0073097B">
        <w:rPr>
          <w:lang w:val="en-US"/>
        </w:rPr>
        <w:t xml:space="preserve">are </w:t>
      </w:r>
      <w:r w:rsidR="00DB293D" w:rsidRPr="0073097B">
        <w:rPr>
          <w:lang w:val="en-US"/>
        </w:rPr>
        <w:t xml:space="preserve">often </w:t>
      </w:r>
      <w:r w:rsidR="00745BC0" w:rsidRPr="0073097B">
        <w:rPr>
          <w:lang w:val="en-US"/>
        </w:rPr>
        <w:t xml:space="preserve">only </w:t>
      </w:r>
      <w:r w:rsidR="0052075E" w:rsidRPr="0073097B">
        <w:rPr>
          <w:lang w:val="en-US"/>
        </w:rPr>
        <w:t xml:space="preserve">able to </w:t>
      </w:r>
      <w:r w:rsidR="00C5682B" w:rsidRPr="0073097B">
        <w:rPr>
          <w:lang w:val="en-US"/>
        </w:rPr>
        <w:t xml:space="preserve">estimate </w:t>
      </w:r>
      <w:r w:rsidR="00C5682B" w:rsidRPr="0073097B">
        <w:rPr>
          <w:rFonts w:ascii="Times New Roman" w:hAnsi="Times New Roman"/>
          <w:color w:val="000000" w:themeColor="text1"/>
          <w:lang w:val="en-GB"/>
        </w:rPr>
        <w:t xml:space="preserve">probability distributions of cations </w:t>
      </w:r>
      <w:r w:rsidR="0091129E" w:rsidRPr="0073097B">
        <w:rPr>
          <w:rFonts w:ascii="Times New Roman" w:hAnsi="Times New Roman"/>
          <w:color w:val="000000" w:themeColor="text1"/>
          <w:lang w:val="en-GB"/>
        </w:rPr>
        <w:t xml:space="preserve">across </w:t>
      </w:r>
      <w:r w:rsidR="00C5682B" w:rsidRPr="0073097B">
        <w:rPr>
          <w:rFonts w:ascii="Times New Roman" w:hAnsi="Times New Roman"/>
          <w:color w:val="000000" w:themeColor="text1"/>
          <w:lang w:val="en-GB"/>
        </w:rPr>
        <w:t>the pore</w:t>
      </w:r>
      <w:r w:rsidR="00745BC0" w:rsidRPr="0073097B">
        <w:rPr>
          <w:rFonts w:ascii="Times New Roman" w:hAnsi="Times New Roman"/>
          <w:color w:val="000000" w:themeColor="text1"/>
          <w:lang w:val="en-GB"/>
        </w:rPr>
        <w:t>, which</w:t>
      </w:r>
      <w:r w:rsidR="00744C66" w:rsidRPr="0073097B">
        <w:rPr>
          <w:rFonts w:ascii="Times New Roman" w:hAnsi="Times New Roman"/>
          <w:color w:val="000000" w:themeColor="text1"/>
          <w:lang w:val="en-GB"/>
        </w:rPr>
        <w:t xml:space="preserve"> are not true concentrations.</w:t>
      </w:r>
      <w:sdt>
        <w:sdtPr>
          <w:rPr>
            <w:rFonts w:ascii="Times New Roman" w:hAnsi="Times New Roman"/>
            <w:color w:val="000000"/>
            <w:vertAlign w:val="superscript"/>
            <w:lang w:val="en-GB"/>
          </w:rPr>
          <w:tag w:val="MENDELEY_CITATION_v3_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"/>
          <w:id w:val="1169208285"/>
          <w:placeholder>
            <w:docPart w:val="DefaultPlaceholder_-1854013440"/>
          </w:placeholder>
        </w:sdtPr>
        <w:sdtContent>
          <w:r w:rsidR="00E97AB1" w:rsidRPr="00E97AB1">
            <w:rPr>
              <w:rFonts w:ascii="Times New Roman" w:hAnsi="Times New Roman"/>
              <w:color w:val="000000"/>
              <w:vertAlign w:val="superscript"/>
              <w:lang w:val="en-GB"/>
            </w:rPr>
            <w:t>63,64</w:t>
          </w:r>
        </w:sdtContent>
      </w:sdt>
      <w:r w:rsidR="00745BC0" w:rsidRPr="0073097B">
        <w:rPr>
          <w:rFonts w:ascii="Times New Roman" w:hAnsi="Times New Roman"/>
          <w:color w:val="000000" w:themeColor="text1"/>
          <w:lang w:val="en-GB"/>
        </w:rPr>
        <w:t xml:space="preserve"> Characteri</w:t>
      </w:r>
      <w:r w:rsidR="00DB293D" w:rsidRPr="0073097B">
        <w:rPr>
          <w:rFonts w:ascii="Times New Roman" w:hAnsi="Times New Roman"/>
          <w:color w:val="000000" w:themeColor="text1"/>
          <w:lang w:val="en-GB"/>
        </w:rPr>
        <w:t>z</w:t>
      </w:r>
      <w:r w:rsidR="00745BC0" w:rsidRPr="0073097B">
        <w:rPr>
          <w:rFonts w:ascii="Times New Roman" w:hAnsi="Times New Roman"/>
          <w:color w:val="000000" w:themeColor="text1"/>
          <w:lang w:val="en-GB"/>
        </w:rPr>
        <w:t xml:space="preserve">ing ion-partitioning would require the </w:t>
      </w:r>
      <w:r w:rsidR="00B04AC4" w:rsidRPr="0073097B">
        <w:rPr>
          <w:rFonts w:ascii="Times New Roman" w:hAnsi="Times New Roman"/>
          <w:color w:val="000000" w:themeColor="text1"/>
          <w:lang w:val="en-GB"/>
        </w:rPr>
        <w:t>actual</w:t>
      </w:r>
      <w:r w:rsidR="00744C66" w:rsidRPr="0073097B">
        <w:rPr>
          <w:rFonts w:ascii="Times New Roman" w:hAnsi="Times New Roman"/>
          <w:color w:val="000000" w:themeColor="text1"/>
          <w:lang w:val="en-GB"/>
        </w:rPr>
        <w:t xml:space="preserve"> c</w:t>
      </w:r>
      <w:r w:rsidR="0054120F" w:rsidRPr="0073097B">
        <w:rPr>
          <w:rFonts w:ascii="Times New Roman" w:hAnsi="Times New Roman"/>
          <w:color w:val="000000" w:themeColor="text1"/>
          <w:lang w:val="en-GB"/>
        </w:rPr>
        <w:t>ation</w:t>
      </w:r>
      <w:r w:rsidR="00745BC0" w:rsidRPr="0073097B">
        <w:rPr>
          <w:rFonts w:ascii="Times New Roman" w:hAnsi="Times New Roman"/>
          <w:color w:val="000000" w:themeColor="text1"/>
          <w:lang w:val="en-GB"/>
        </w:rPr>
        <w:t xml:space="preserve"> concentration</w:t>
      </w:r>
      <w:r w:rsidR="00744C66" w:rsidRPr="0073097B">
        <w:rPr>
          <w:rFonts w:ascii="Times New Roman" w:hAnsi="Times New Roman"/>
          <w:color w:val="000000" w:themeColor="text1"/>
          <w:lang w:val="en-GB"/>
        </w:rPr>
        <w:t xml:space="preserve"> </w:t>
      </w:r>
      <w:r w:rsidR="00745BC0" w:rsidRPr="0073097B">
        <w:rPr>
          <w:rFonts w:ascii="Times New Roman" w:hAnsi="Times New Roman"/>
          <w:color w:val="000000" w:themeColor="text1"/>
          <w:lang w:val="en-GB"/>
        </w:rPr>
        <w:t>necessary to</w:t>
      </w:r>
      <w:r w:rsidR="00744C66" w:rsidRPr="0073097B">
        <w:rPr>
          <w:rFonts w:ascii="Times New Roman" w:hAnsi="Times New Roman"/>
          <w:color w:val="000000" w:themeColor="text1"/>
          <w:lang w:val="en-GB"/>
        </w:rPr>
        <w:t xml:space="preserve"> neutralize </w:t>
      </w:r>
      <w:r w:rsidR="00745BC0" w:rsidRPr="0073097B">
        <w:rPr>
          <w:rFonts w:ascii="Times New Roman" w:hAnsi="Times New Roman"/>
          <w:color w:val="000000" w:themeColor="text1"/>
          <w:lang w:val="en-GB"/>
        </w:rPr>
        <w:t xml:space="preserve">the total </w:t>
      </w:r>
      <w:r w:rsidR="00744C66" w:rsidRPr="0073097B">
        <w:rPr>
          <w:rFonts w:ascii="Times New Roman" w:hAnsi="Times New Roman"/>
          <w:color w:val="000000" w:themeColor="text1"/>
          <w:lang w:val="en-GB"/>
        </w:rPr>
        <w:t>fixed</w:t>
      </w:r>
      <w:r w:rsidR="00B04AC4" w:rsidRPr="0073097B">
        <w:rPr>
          <w:rFonts w:ascii="Times New Roman" w:hAnsi="Times New Roman"/>
          <w:color w:val="000000" w:themeColor="text1"/>
          <w:lang w:val="en-GB"/>
        </w:rPr>
        <w:t>-</w:t>
      </w:r>
      <w:r w:rsidR="00744C66" w:rsidRPr="0073097B">
        <w:rPr>
          <w:rFonts w:ascii="Times New Roman" w:hAnsi="Times New Roman"/>
          <w:color w:val="000000" w:themeColor="text1"/>
          <w:lang w:val="en-GB"/>
        </w:rPr>
        <w:t>anion</w:t>
      </w:r>
      <w:r w:rsidR="00B04AC4" w:rsidRPr="0073097B">
        <w:rPr>
          <w:rFonts w:ascii="Times New Roman" w:hAnsi="Times New Roman"/>
          <w:color w:val="000000" w:themeColor="text1"/>
          <w:lang w:val="en-GB"/>
        </w:rPr>
        <w:t>-</w:t>
      </w:r>
      <w:r w:rsidR="00744C66" w:rsidRPr="0073097B">
        <w:rPr>
          <w:rFonts w:ascii="Times New Roman" w:hAnsi="Times New Roman"/>
          <w:color w:val="000000" w:themeColor="text1"/>
          <w:lang w:val="en-GB"/>
        </w:rPr>
        <w:t>site</w:t>
      </w:r>
      <w:r w:rsidR="00745BC0" w:rsidRPr="0073097B">
        <w:rPr>
          <w:rFonts w:ascii="Times New Roman" w:hAnsi="Times New Roman"/>
          <w:color w:val="000000" w:themeColor="text1"/>
          <w:lang w:val="en-GB"/>
        </w:rPr>
        <w:t xml:space="preserve"> charge</w:t>
      </w:r>
      <w:r w:rsidR="00744C66" w:rsidRPr="0073097B">
        <w:rPr>
          <w:rFonts w:ascii="Times New Roman" w:hAnsi="Times New Roman"/>
          <w:color w:val="000000" w:themeColor="text1"/>
          <w:lang w:val="en-GB"/>
        </w:rPr>
        <w:t xml:space="preserve">. </w:t>
      </w:r>
      <w:r w:rsidR="00B04AC4" w:rsidRPr="0073097B">
        <w:rPr>
          <w:rFonts w:ascii="Times New Roman" w:hAnsi="Times New Roman"/>
          <w:color w:val="000000" w:themeColor="text1"/>
          <w:lang w:val="en-GB"/>
        </w:rPr>
        <w:t xml:space="preserve">The other </w:t>
      </w:r>
      <w:r w:rsidR="00560593" w:rsidRPr="0073097B">
        <w:rPr>
          <w:rFonts w:ascii="Times New Roman" w:hAnsi="Times New Roman"/>
          <w:color w:val="000000" w:themeColor="text1"/>
          <w:lang w:val="en-GB"/>
        </w:rPr>
        <w:t xml:space="preserve">strategy </w:t>
      </w:r>
      <w:r w:rsidR="0054120F" w:rsidRPr="0073097B">
        <w:rPr>
          <w:rFonts w:ascii="Times New Roman" w:hAnsi="Times New Roman"/>
          <w:color w:val="000000" w:themeColor="text1"/>
          <w:lang w:val="en-GB"/>
        </w:rPr>
        <w:t xml:space="preserve">then </w:t>
      </w:r>
      <w:r w:rsidR="00560593" w:rsidRPr="0073097B">
        <w:rPr>
          <w:rFonts w:ascii="Times New Roman" w:hAnsi="Times New Roman"/>
          <w:color w:val="000000" w:themeColor="text1"/>
          <w:lang w:val="en-GB"/>
        </w:rPr>
        <w:t xml:space="preserve">is to use </w:t>
      </w:r>
      <w:r w:rsidR="00560593" w:rsidRPr="0073097B">
        <w:rPr>
          <w:lang w:val="en-US"/>
        </w:rPr>
        <w:t>b</w:t>
      </w:r>
      <w:r w:rsidR="001F5E30" w:rsidRPr="0073097B">
        <w:rPr>
          <w:lang w:val="en-US"/>
        </w:rPr>
        <w:t xml:space="preserve">ulk concentrations but </w:t>
      </w:r>
      <w:r w:rsidRPr="0073097B">
        <w:rPr>
          <w:lang w:val="en-US"/>
        </w:rPr>
        <w:t xml:space="preserve">compute </w:t>
      </w:r>
      <w:r w:rsidR="00560593" w:rsidRPr="0073097B">
        <w:rPr>
          <w:lang w:val="en-US"/>
        </w:rPr>
        <w:t xml:space="preserve">them </w:t>
      </w:r>
      <w:r w:rsidRPr="0073097B">
        <w:rPr>
          <w:lang w:val="en-US"/>
        </w:rPr>
        <w:t xml:space="preserve">locally </w:t>
      </w:r>
      <w:r w:rsidR="00560593" w:rsidRPr="0073097B">
        <w:rPr>
          <w:lang w:val="en-US"/>
        </w:rPr>
        <w:t>to account for</w:t>
      </w:r>
      <w:r w:rsidRPr="0073097B">
        <w:rPr>
          <w:lang w:val="en-US"/>
        </w:rPr>
        <w:t xml:space="preserve"> the expected gradient in cation concentration within the local hydrophilic domains, with </w:t>
      </w:r>
      <w:r w:rsidR="001F5E30" w:rsidRPr="0073097B">
        <w:rPr>
          <w:lang w:val="en-US"/>
        </w:rPr>
        <w:t xml:space="preserve">concentration decreasing from the wall to the bulk of the </w:t>
      </w:r>
      <w:r w:rsidR="00DB293D" w:rsidRPr="0073097B">
        <w:rPr>
          <w:lang w:val="en-US"/>
        </w:rPr>
        <w:t>domain</w:t>
      </w:r>
      <w:r w:rsidRPr="0073097B">
        <w:rPr>
          <w:lang w:val="en-US"/>
        </w:rPr>
        <w:t xml:space="preserve">. </w:t>
      </w:r>
      <w:r w:rsidR="00543FEA" w:rsidRPr="0073097B">
        <w:rPr>
          <w:lang w:val="en-US"/>
        </w:rPr>
        <w:t xml:space="preserve">Thermodynamic models quantifying ion-exchange </w:t>
      </w:r>
      <w:r w:rsidR="0054120F" w:rsidRPr="0073097B">
        <w:rPr>
          <w:lang w:val="en-US"/>
        </w:rPr>
        <w:t>are given</w:t>
      </w:r>
      <w:r w:rsidR="00543FEA" w:rsidRPr="0073097B">
        <w:rPr>
          <w:lang w:val="en-US"/>
        </w:rPr>
        <w:t xml:space="preserve"> a continuum treatment</w:t>
      </w:r>
      <w:r w:rsidR="005F5F21">
        <w:rPr>
          <w:lang w:val="en-US"/>
        </w:rPr>
        <w:t xml:space="preserve">; </w:t>
      </w:r>
      <w:r w:rsidR="00543FEA" w:rsidRPr="0073097B">
        <w:rPr>
          <w:lang w:val="en-US"/>
        </w:rPr>
        <w:t>they tend</w:t>
      </w:r>
      <w:r w:rsidRPr="0073097B">
        <w:rPr>
          <w:lang w:val="en-US"/>
        </w:rPr>
        <w:t xml:space="preserve"> </w:t>
      </w:r>
      <w:r w:rsidR="00543FEA" w:rsidRPr="0073097B">
        <w:rPr>
          <w:lang w:val="en-US"/>
        </w:rPr>
        <w:t xml:space="preserve">to rely on </w:t>
      </w:r>
      <w:r w:rsidRPr="0073097B">
        <w:rPr>
          <w:lang w:val="en-US"/>
        </w:rPr>
        <w:t>average concentration</w:t>
      </w:r>
      <w:r w:rsidR="00543FEA" w:rsidRPr="0073097B">
        <w:rPr>
          <w:lang w:val="en-US"/>
        </w:rPr>
        <w:t xml:space="preserve">s </w:t>
      </w:r>
      <w:r w:rsidRPr="0073097B">
        <w:rPr>
          <w:lang w:val="en-US"/>
        </w:rPr>
        <w:t xml:space="preserve">defined </w:t>
      </w:r>
      <w:r w:rsidR="00543FEA" w:rsidRPr="0073097B">
        <w:rPr>
          <w:lang w:val="en-US"/>
        </w:rPr>
        <w:t xml:space="preserve">either </w:t>
      </w:r>
      <w:r w:rsidRPr="0073097B">
        <w:rPr>
          <w:lang w:val="en-US"/>
        </w:rPr>
        <w:t>on a superficial basis</w:t>
      </w:r>
      <w:r w:rsidRPr="0073097B">
        <w:rPr>
          <w:i/>
          <w:iCs/>
          <w:lang w:val="en-US"/>
        </w:rPr>
        <w:t>, i.e.</w:t>
      </w:r>
      <w:r w:rsidRPr="0073097B">
        <w:rPr>
          <w:lang w:val="en-US"/>
        </w:rPr>
        <w:t xml:space="preserve"> on per unit volume or mass of membrane or on an interstitial basis, </w:t>
      </w:r>
      <w:r w:rsidRPr="0073097B">
        <w:rPr>
          <w:i/>
          <w:iCs/>
          <w:lang w:val="en-US"/>
        </w:rPr>
        <w:t>i.e.</w:t>
      </w:r>
      <w:r w:rsidRPr="0073097B">
        <w:rPr>
          <w:lang w:val="en-US"/>
        </w:rPr>
        <w:t xml:space="preserve"> on per unit volume or mass of </w:t>
      </w:r>
      <w:proofErr w:type="spellStart"/>
      <w:r w:rsidRPr="0073097B">
        <w:rPr>
          <w:lang w:val="en-US"/>
        </w:rPr>
        <w:t>sorbed</w:t>
      </w:r>
      <w:proofErr w:type="spellEnd"/>
      <w:r w:rsidRPr="0073097B">
        <w:rPr>
          <w:lang w:val="en-US"/>
        </w:rPr>
        <w:t xml:space="preserve"> water in the membrane. </w:t>
      </w:r>
      <w:r w:rsidR="00AF4B75" w:rsidRPr="0073097B">
        <w:rPr>
          <w:lang w:val="en-US"/>
        </w:rPr>
        <w:t>Experimental methods to quantify ion exchange for a solid exchange</w:t>
      </w:r>
      <w:r w:rsidR="00DB293D" w:rsidRPr="0073097B">
        <w:rPr>
          <w:lang w:val="en-US"/>
        </w:rPr>
        <w:t xml:space="preserve"> membrane</w:t>
      </w:r>
      <w:r w:rsidR="00AF4B75" w:rsidRPr="0073097B">
        <w:rPr>
          <w:lang w:val="en-US"/>
        </w:rPr>
        <w:t xml:space="preserve"> </w:t>
      </w:r>
      <w:r w:rsidR="00B42443" w:rsidRPr="0073097B">
        <w:rPr>
          <w:lang w:val="en-US"/>
        </w:rPr>
        <w:t xml:space="preserve">as well as the application of interest </w:t>
      </w:r>
      <w:r w:rsidR="00AF4B75" w:rsidRPr="0073097B">
        <w:rPr>
          <w:lang w:val="en-US"/>
        </w:rPr>
        <w:t xml:space="preserve">can also inform the concentration measure used. </w:t>
      </w:r>
      <w:r w:rsidR="00E46D8E" w:rsidRPr="0073097B">
        <w:rPr>
          <w:lang w:val="en-US"/>
        </w:rPr>
        <w:t xml:space="preserve">In cases where exchanged cations from the membrane are leached into a solution to estimate their quantity, </w:t>
      </w:r>
      <w:r w:rsidR="000B569E" w:rsidRPr="0073097B">
        <w:rPr>
          <w:lang w:val="en-US"/>
        </w:rPr>
        <w:t xml:space="preserve">as is common, </w:t>
      </w:r>
      <w:r w:rsidR="00E46D8E" w:rsidRPr="0073097B">
        <w:rPr>
          <w:lang w:val="en-US"/>
        </w:rPr>
        <w:t xml:space="preserve">it is reasonable to interpret concentration as an average bulk quantity because the measurement itself does not have more nuanced information. </w:t>
      </w:r>
      <w:r w:rsidRPr="0073097B">
        <w:rPr>
          <w:lang w:val="en-US"/>
        </w:rPr>
        <w:t xml:space="preserve">The selectivity </w:t>
      </w:r>
      <w:r w:rsidR="00341A19" w:rsidRPr="0073097B">
        <w:rPr>
          <w:lang w:val="en-US"/>
        </w:rPr>
        <w:t xml:space="preserve">of the membrane </w:t>
      </w:r>
      <w:r w:rsidR="00341A19" w:rsidRPr="0073097B">
        <w:rPr>
          <w:lang w:val="en-US"/>
        </w:rPr>
        <w:lastRenderedPageBreak/>
        <w:t>can thus be interpreted as</w:t>
      </w:r>
      <w:r w:rsidRPr="0073097B">
        <w:rPr>
          <w:lang w:val="en-US"/>
        </w:rPr>
        <w:t xml:space="preserve"> the difference in the total amount of the two </w:t>
      </w:r>
      <w:r w:rsidR="007D384F" w:rsidRPr="0073097B">
        <w:rPr>
          <w:lang w:val="en-US"/>
        </w:rPr>
        <w:t>ab</w:t>
      </w:r>
      <w:r w:rsidRPr="0073097B">
        <w:rPr>
          <w:lang w:val="en-US"/>
        </w:rPr>
        <w:t xml:space="preserve">sorbed cations </w:t>
      </w:r>
      <w:r w:rsidR="00625DFF" w:rsidRPr="0073097B">
        <w:rPr>
          <w:lang w:val="en-US"/>
        </w:rPr>
        <w:t>without requiring knowledge of</w:t>
      </w:r>
      <w:r w:rsidRPr="0073097B">
        <w:rPr>
          <w:lang w:val="en-US"/>
        </w:rPr>
        <w:t xml:space="preserve"> their distribution within the membrane. </w:t>
      </w:r>
      <w:r w:rsidR="00B42443" w:rsidRPr="0073097B">
        <w:rPr>
          <w:lang w:val="en-US"/>
        </w:rPr>
        <w:t xml:space="preserve">However, newer sophisticated techniques such as </w:t>
      </w:r>
      <w:r w:rsidR="00DB293D" w:rsidRPr="0073097B">
        <w:rPr>
          <w:lang w:val="en-US"/>
        </w:rPr>
        <w:t xml:space="preserve">micro </w:t>
      </w:r>
      <w:r w:rsidR="00B42443" w:rsidRPr="0073097B">
        <w:rPr>
          <w:lang w:val="en-US"/>
        </w:rPr>
        <w:t>X-ray fluorescence and reflectivity allow for a more granular resolution of cation distribution where surface</w:t>
      </w:r>
      <w:r w:rsidR="00DB293D" w:rsidRPr="0073097B">
        <w:rPr>
          <w:lang w:val="en-US"/>
        </w:rPr>
        <w:t>-</w:t>
      </w:r>
      <w:r w:rsidR="00B42443" w:rsidRPr="0073097B">
        <w:rPr>
          <w:lang w:val="en-US"/>
        </w:rPr>
        <w:t>site cation fractions are</w:t>
      </w:r>
      <w:r w:rsidR="00446500" w:rsidRPr="0073097B">
        <w:rPr>
          <w:lang w:val="en-US"/>
        </w:rPr>
        <w:t xml:space="preserve"> the</w:t>
      </w:r>
      <w:r w:rsidR="00B42443" w:rsidRPr="0073097B">
        <w:rPr>
          <w:lang w:val="en-US"/>
        </w:rPr>
        <w:t xml:space="preserve"> more meaningful choice. </w:t>
      </w:r>
      <w:r w:rsidR="00446500" w:rsidRPr="0073097B">
        <w:rPr>
          <w:lang w:val="en-US"/>
        </w:rPr>
        <w:t xml:space="preserve">Similarly, applications such as water purification that only care about the total amount of impurities removed from water by a membrane may continue relying on average concentration measures </w:t>
      </w:r>
      <w:r w:rsidR="00B12F9C" w:rsidRPr="0073097B">
        <w:rPr>
          <w:lang w:val="en-US"/>
        </w:rPr>
        <w:t>but</w:t>
      </w:r>
      <w:r w:rsidR="00446500" w:rsidRPr="0073097B">
        <w:rPr>
          <w:lang w:val="en-US"/>
        </w:rPr>
        <w:t xml:space="preserve"> </w:t>
      </w:r>
      <w:r w:rsidR="00B12F9C" w:rsidRPr="0073097B">
        <w:rPr>
          <w:lang w:val="en-US"/>
        </w:rPr>
        <w:t xml:space="preserve">they are not appropriate for </w:t>
      </w:r>
      <w:r w:rsidR="00446500" w:rsidRPr="0073097B">
        <w:rPr>
          <w:lang w:val="en-US"/>
        </w:rPr>
        <w:t>applications where interfacial effects dominate</w:t>
      </w:r>
      <w:r w:rsidR="00B12F9C" w:rsidRPr="0073097B">
        <w:rPr>
          <w:lang w:val="en-US"/>
        </w:rPr>
        <w:t xml:space="preserve"> such</w:t>
      </w:r>
      <w:r w:rsidR="00446500" w:rsidRPr="0073097B">
        <w:rPr>
          <w:lang w:val="en-US"/>
        </w:rPr>
        <w:t xml:space="preserve"> colloid science or thin-film </w:t>
      </w:r>
      <w:r w:rsidR="00B12F9C" w:rsidRPr="0073097B">
        <w:rPr>
          <w:lang w:val="en-US"/>
        </w:rPr>
        <w:t>ionomers</w:t>
      </w:r>
      <w:r w:rsidR="00446500" w:rsidRPr="0073097B">
        <w:rPr>
          <w:lang w:val="en-US"/>
        </w:rPr>
        <w:t xml:space="preserve"> in </w:t>
      </w:r>
      <w:r w:rsidR="005F5F21">
        <w:rPr>
          <w:lang w:val="en-US"/>
        </w:rPr>
        <w:t>fuel cell</w:t>
      </w:r>
      <w:r w:rsidR="00DB293D" w:rsidRPr="0073097B">
        <w:rPr>
          <w:lang w:val="en-US"/>
        </w:rPr>
        <w:t xml:space="preserve"> </w:t>
      </w:r>
      <w:r w:rsidR="00B12F9C" w:rsidRPr="0073097B">
        <w:rPr>
          <w:lang w:val="en-US"/>
        </w:rPr>
        <w:t xml:space="preserve">catalyst layers. </w:t>
      </w:r>
      <w:r w:rsidR="00BC2F9B" w:rsidRPr="0073097B">
        <w:rPr>
          <w:lang w:val="en-US"/>
        </w:rPr>
        <w:t xml:space="preserve">A summary of the different concentration measures used in cation partitioning literature is presented in Table 1 below. </w:t>
      </w:r>
    </w:p>
    <w:p w14:paraId="5BC155C5" w14:textId="327B9EAD" w:rsidR="00FA2A8C" w:rsidRPr="00FA2A8C" w:rsidRDefault="00BC2F9B" w:rsidP="00FA2A8C">
      <w:pPr>
        <w:ind w:firstLine="720"/>
        <w:rPr>
          <w:b/>
          <w:bCs/>
          <w:lang w:val="en-US"/>
        </w:rPr>
      </w:pPr>
      <w:r w:rsidRPr="00FA2A8C">
        <w:rPr>
          <w:b/>
          <w:bCs/>
          <w:lang w:val="en-US"/>
        </w:rPr>
        <w:t>Table 1</w:t>
      </w:r>
      <w:r w:rsidR="00870068">
        <w:rPr>
          <w:b/>
          <w:bCs/>
          <w:lang w:val="en-US"/>
        </w:rPr>
        <w:t xml:space="preserve">. </w:t>
      </w:r>
      <w:r w:rsidRPr="00FA2A8C">
        <w:rPr>
          <w:b/>
          <w:bCs/>
          <w:lang w:val="en-US"/>
        </w:rPr>
        <w:t>Concentration measures used in the conte</w:t>
      </w:r>
      <w:r w:rsidR="00856509" w:rsidRPr="00FA2A8C">
        <w:rPr>
          <w:b/>
          <w:bCs/>
          <w:lang w:val="en-US"/>
        </w:rPr>
        <w:t>x</w:t>
      </w:r>
      <w:r w:rsidRPr="00FA2A8C">
        <w:rPr>
          <w:b/>
          <w:bCs/>
          <w:lang w:val="en-US"/>
        </w:rPr>
        <w:t>t of ion partitioning into solid exchangers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2698"/>
        <w:gridCol w:w="2551"/>
        <w:gridCol w:w="1078"/>
      </w:tblGrid>
      <w:tr w:rsidR="000E65E9" w:rsidRPr="00FA2A8C" w14:paraId="3F60B2A5" w14:textId="77777777" w:rsidTr="002A6E7C">
        <w:trPr>
          <w:trHeight w:val="425"/>
        </w:trPr>
        <w:tc>
          <w:tcPr>
            <w:tcW w:w="2689" w:type="dxa"/>
            <w:shd w:val="clear" w:color="auto" w:fill="D9D9D9" w:themeFill="background1" w:themeFillShade="D9"/>
            <w:vAlign w:val="center"/>
          </w:tcPr>
          <w:p w14:paraId="0B9A168C" w14:textId="4C046597" w:rsidR="000E65E9" w:rsidRPr="00FA2A8C" w:rsidRDefault="000E65E9" w:rsidP="00856509">
            <w:pPr>
              <w:spacing w:after="0"/>
              <w:jc w:val="center"/>
              <w:rPr>
                <w:rFonts w:ascii="Cambria Math" w:hAnsi="Cambria Math"/>
                <w:sz w:val="18"/>
                <w:szCs w:val="18"/>
                <w:lang w:val="en-US"/>
              </w:rPr>
            </w:pPr>
            <w:r w:rsidRPr="00FA2A8C">
              <w:rPr>
                <w:rFonts w:ascii="Cambria Math" w:hAnsi="Cambria Math"/>
                <w:sz w:val="18"/>
                <w:szCs w:val="18"/>
                <w:lang w:val="en-US"/>
              </w:rPr>
              <w:t xml:space="preserve">Concentration </w:t>
            </w:r>
            <w:r w:rsidR="00856509" w:rsidRPr="00FA2A8C">
              <w:rPr>
                <w:rFonts w:ascii="Cambria Math" w:hAnsi="Cambria Math"/>
                <w:sz w:val="18"/>
                <w:szCs w:val="18"/>
                <w:lang w:val="en-US"/>
              </w:rPr>
              <w:t>measure</w:t>
            </w:r>
          </w:p>
        </w:tc>
        <w:tc>
          <w:tcPr>
            <w:tcW w:w="2698" w:type="dxa"/>
            <w:shd w:val="clear" w:color="auto" w:fill="D9D9D9" w:themeFill="background1" w:themeFillShade="D9"/>
            <w:vAlign w:val="center"/>
          </w:tcPr>
          <w:p w14:paraId="315FBB9F" w14:textId="77777777" w:rsidR="000E65E9" w:rsidRPr="00FA2A8C" w:rsidRDefault="000E65E9" w:rsidP="00856509">
            <w:pPr>
              <w:spacing w:after="0"/>
              <w:jc w:val="center"/>
              <w:rPr>
                <w:rFonts w:ascii="Cambria Math" w:hAnsi="Cambria Math"/>
                <w:sz w:val="18"/>
                <w:szCs w:val="18"/>
                <w:lang w:val="en-US"/>
              </w:rPr>
            </w:pPr>
            <w:r w:rsidRPr="00FA2A8C">
              <w:rPr>
                <w:rFonts w:ascii="Cambria Math" w:hAnsi="Cambria Math"/>
                <w:sz w:val="18"/>
                <w:szCs w:val="18"/>
                <w:lang w:val="en-US"/>
              </w:rPr>
              <w:t>Definition</w:t>
            </w:r>
          </w:p>
        </w:tc>
        <w:tc>
          <w:tcPr>
            <w:tcW w:w="2551" w:type="dxa"/>
            <w:shd w:val="clear" w:color="auto" w:fill="D9D9D9" w:themeFill="background1" w:themeFillShade="D9"/>
            <w:vAlign w:val="center"/>
          </w:tcPr>
          <w:p w14:paraId="40AD9688" w14:textId="77777777" w:rsidR="000E65E9" w:rsidRPr="00FA2A8C" w:rsidRDefault="000E65E9" w:rsidP="00856509">
            <w:pPr>
              <w:spacing w:after="0"/>
              <w:jc w:val="center"/>
              <w:rPr>
                <w:rFonts w:ascii="Cambria Math" w:hAnsi="Cambria Math"/>
                <w:sz w:val="18"/>
                <w:szCs w:val="18"/>
                <w:lang w:val="en-US"/>
              </w:rPr>
            </w:pPr>
            <w:r w:rsidRPr="00FA2A8C">
              <w:rPr>
                <w:rFonts w:ascii="Cambria Math" w:hAnsi="Cambria Math"/>
                <w:sz w:val="18"/>
                <w:szCs w:val="18"/>
                <w:lang w:val="en-US"/>
              </w:rPr>
              <w:t>Material</w:t>
            </w:r>
          </w:p>
        </w:tc>
        <w:tc>
          <w:tcPr>
            <w:tcW w:w="1078" w:type="dxa"/>
            <w:shd w:val="clear" w:color="auto" w:fill="D9D9D9" w:themeFill="background1" w:themeFillShade="D9"/>
            <w:vAlign w:val="center"/>
          </w:tcPr>
          <w:p w14:paraId="5E74BC17" w14:textId="77777777" w:rsidR="000E65E9" w:rsidRPr="00FA2A8C" w:rsidRDefault="000E65E9" w:rsidP="00856509">
            <w:pPr>
              <w:spacing w:after="0"/>
              <w:jc w:val="center"/>
              <w:rPr>
                <w:rFonts w:ascii="Cambria Math" w:hAnsi="Cambria Math"/>
                <w:sz w:val="18"/>
                <w:szCs w:val="18"/>
                <w:lang w:val="en-US"/>
              </w:rPr>
            </w:pPr>
            <w:r w:rsidRPr="00FA2A8C">
              <w:rPr>
                <w:rFonts w:ascii="Cambria Math" w:hAnsi="Cambria Math"/>
                <w:sz w:val="18"/>
                <w:szCs w:val="18"/>
                <w:lang w:val="en-US"/>
              </w:rPr>
              <w:t>References</w:t>
            </w:r>
          </w:p>
        </w:tc>
      </w:tr>
      <w:tr w:rsidR="000E65E9" w:rsidRPr="00FA2A8C" w14:paraId="4F1B88EB" w14:textId="77777777" w:rsidTr="002A6E7C">
        <w:trPr>
          <w:trHeight w:val="425"/>
        </w:trPr>
        <w:tc>
          <w:tcPr>
            <w:tcW w:w="2689" w:type="dxa"/>
            <w:vAlign w:val="center"/>
          </w:tcPr>
          <w:p w14:paraId="7BB23A2E" w14:textId="77777777" w:rsidR="000E65E9" w:rsidRPr="00A309B0" w:rsidRDefault="000E65E9" w:rsidP="00FA2A8C">
            <w:pPr>
              <w:spacing w:after="0"/>
              <w:jc w:val="center"/>
              <w:rPr>
                <w:rFonts w:ascii="Cambria Math" w:hAnsi="Cambria Math"/>
                <w:b/>
                <w:bCs/>
                <w:sz w:val="17"/>
                <w:szCs w:val="17"/>
                <w:lang w:val="en-US"/>
              </w:rPr>
            </w:pPr>
            <w:r w:rsidRPr="00A309B0">
              <w:rPr>
                <w:rFonts w:ascii="Cambria Math" w:hAnsi="Cambria Math"/>
                <w:b/>
                <w:bCs/>
                <w:sz w:val="17"/>
                <w:szCs w:val="17"/>
                <w:lang w:val="en-US"/>
              </w:rPr>
              <w:t>Superficial molar concentration</w:t>
            </w:r>
          </w:p>
        </w:tc>
        <w:tc>
          <w:tcPr>
            <w:tcW w:w="2698" w:type="dxa"/>
            <w:vAlign w:val="center"/>
          </w:tcPr>
          <w:p w14:paraId="7F6EF988" w14:textId="2BAC5489" w:rsidR="000E65E9" w:rsidRPr="00FA2A8C" w:rsidRDefault="000E65E9" w:rsidP="00FA2A8C">
            <w:pPr>
              <w:spacing w:after="0"/>
              <w:jc w:val="center"/>
              <w:rPr>
                <w:rFonts w:ascii="Cambria Math" w:hAnsi="Cambria Math"/>
                <w:sz w:val="17"/>
                <w:szCs w:val="17"/>
                <w:lang w:val="en-US"/>
              </w:rPr>
            </w:pPr>
            <w:r w:rsidRPr="00FA2A8C">
              <w:rPr>
                <w:rFonts w:ascii="Cambria Math" w:hAnsi="Cambria Math"/>
                <w:sz w:val="17"/>
                <w:szCs w:val="17"/>
                <w:lang w:val="en-US"/>
              </w:rPr>
              <w:t>mol</w:t>
            </w:r>
            <w:r w:rsidR="002A6E7C">
              <w:rPr>
                <w:rFonts w:ascii="Cambria Math" w:hAnsi="Cambria Math"/>
                <w:sz w:val="17"/>
                <w:szCs w:val="17"/>
                <w:lang w:val="en-US"/>
              </w:rPr>
              <w:t>es</w:t>
            </w:r>
            <w:r w:rsidRPr="00FA2A8C">
              <w:rPr>
                <w:rFonts w:ascii="Cambria Math" w:hAnsi="Cambria Math"/>
                <w:sz w:val="17"/>
                <w:szCs w:val="17"/>
                <w:lang w:val="en-US"/>
              </w:rPr>
              <w:t>/volume of wet exchange</w:t>
            </w:r>
            <w:r w:rsidR="00DB293D" w:rsidRPr="00FA2A8C">
              <w:rPr>
                <w:rFonts w:ascii="Cambria Math" w:hAnsi="Cambria Math"/>
                <w:sz w:val="17"/>
                <w:szCs w:val="17"/>
                <w:lang w:val="en-US"/>
              </w:rPr>
              <w:t xml:space="preserve"> membrane</w:t>
            </w:r>
          </w:p>
        </w:tc>
        <w:tc>
          <w:tcPr>
            <w:tcW w:w="2551" w:type="dxa"/>
            <w:vAlign w:val="center"/>
          </w:tcPr>
          <w:p w14:paraId="5F67DC4D" w14:textId="77777777" w:rsidR="000E65E9" w:rsidRPr="00A309B0" w:rsidRDefault="000E65E9" w:rsidP="00FA2A8C">
            <w:pPr>
              <w:spacing w:after="0"/>
              <w:jc w:val="center"/>
              <w:rPr>
                <w:rFonts w:ascii="Cambria Math" w:hAnsi="Cambria Math"/>
                <w:i/>
                <w:iCs/>
                <w:sz w:val="17"/>
                <w:szCs w:val="17"/>
                <w:lang w:val="en-US"/>
              </w:rPr>
            </w:pPr>
            <w:r w:rsidRPr="00A309B0">
              <w:rPr>
                <w:rFonts w:ascii="Cambria Math" w:hAnsi="Cambria Math"/>
                <w:i/>
                <w:iCs/>
                <w:sz w:val="17"/>
                <w:szCs w:val="17"/>
                <w:lang w:val="en-US"/>
              </w:rPr>
              <w:t>Nafion</w:t>
            </w:r>
          </w:p>
        </w:tc>
        <w:tc>
          <w:tcPr>
            <w:tcW w:w="1078" w:type="dxa"/>
            <w:vAlign w:val="center"/>
          </w:tcPr>
          <w:p w14:paraId="2E7B6697" w14:textId="51ECB01B" w:rsidR="000E65E9" w:rsidRPr="002A6E7C" w:rsidRDefault="00000000" w:rsidP="00FA2A8C">
            <w:pPr>
              <w:spacing w:after="0"/>
              <w:jc w:val="center"/>
              <w:rPr>
                <w:rFonts w:ascii="Cambria Math" w:hAnsi="Cambria Math"/>
                <w:sz w:val="15"/>
                <w:szCs w:val="15"/>
                <w:lang w:val="en-US"/>
              </w:rPr>
            </w:pPr>
            <w:sdt>
              <w:sdtPr>
                <w:rPr>
                  <w:rFonts w:ascii="Cambria Math" w:hAnsi="Cambria Math"/>
                  <w:color w:val="000000"/>
                  <w:sz w:val="15"/>
                  <w:szCs w:val="15"/>
                  <w:vertAlign w:val="superscript"/>
                  <w:lang w:val="en-US"/>
                </w:rPr>
                <w:tag w:val="MENDELEY_CITATION_v3_eyJjaXRhdGlvbklEIjoiTUVOREVMRVlfQ0lUQVRJT05fNjhmZmM3OTctM2JjNi00ZmJhLWIzMzUtMGQwOTEyYzhjMmQ5IiwicHJvcGVydGllcyI6eyJub3RlSW5kZXgiOjB9LCJpc0VkaXRlZCI6ZmFsc2UsIm1hbnVhbE92ZXJyaWRlIjp7ImlzTWFudWFsbHlPdmVycmlkZGVuIjpmYWxzZSwiY2l0ZXByb2NUZXh0IjoiPHN1cD40MCw0OCw2NTwvc3VwPiIsIm1hbnVhbE92ZXJyaWRlVGV4dCI6IiJ9LCJjaXRhdGlvbkl0ZW1zIjpb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"/>
                <w:id w:val="500552952"/>
                <w:placeholder>
                  <w:docPart w:val="510352640B500248A86F0208FCAC273B"/>
                </w:placeholder>
              </w:sdtPr>
              <w:sdtContent>
                <w:r w:rsidR="00E97AB1" w:rsidRPr="00E97AB1">
                  <w:rPr>
                    <w:rFonts w:ascii="Cambria Math" w:hAnsi="Cambria Math"/>
                    <w:color w:val="000000"/>
                    <w:sz w:val="15"/>
                    <w:szCs w:val="15"/>
                    <w:vertAlign w:val="superscript"/>
                    <w:lang w:val="en-US"/>
                  </w:rPr>
                  <w:t>40,48,65</w:t>
                </w:r>
              </w:sdtContent>
            </w:sdt>
          </w:p>
        </w:tc>
      </w:tr>
      <w:tr w:rsidR="000E65E9" w:rsidRPr="00FA2A8C" w14:paraId="466B02AA" w14:textId="77777777" w:rsidTr="002A6E7C">
        <w:trPr>
          <w:trHeight w:val="425"/>
        </w:trPr>
        <w:tc>
          <w:tcPr>
            <w:tcW w:w="2689" w:type="dxa"/>
            <w:vAlign w:val="center"/>
          </w:tcPr>
          <w:p w14:paraId="6E6085F2" w14:textId="77777777" w:rsidR="000E65E9" w:rsidRPr="00A309B0" w:rsidRDefault="000E65E9" w:rsidP="00FA2A8C">
            <w:pPr>
              <w:spacing w:after="0"/>
              <w:jc w:val="center"/>
              <w:rPr>
                <w:rFonts w:ascii="Cambria Math" w:hAnsi="Cambria Math"/>
                <w:b/>
                <w:bCs/>
                <w:sz w:val="17"/>
                <w:szCs w:val="17"/>
                <w:lang w:val="en-US"/>
              </w:rPr>
            </w:pPr>
            <w:r w:rsidRPr="00A309B0">
              <w:rPr>
                <w:rFonts w:ascii="Cambria Math" w:hAnsi="Cambria Math"/>
                <w:b/>
                <w:bCs/>
                <w:sz w:val="17"/>
                <w:szCs w:val="17"/>
                <w:lang w:val="en-US"/>
              </w:rPr>
              <w:t>Superficial molal concentration</w:t>
            </w:r>
          </w:p>
        </w:tc>
        <w:tc>
          <w:tcPr>
            <w:tcW w:w="2698" w:type="dxa"/>
            <w:vAlign w:val="center"/>
          </w:tcPr>
          <w:p w14:paraId="07FF884F" w14:textId="5AA21DB2" w:rsidR="000E65E9" w:rsidRPr="00FA2A8C" w:rsidRDefault="000E65E9" w:rsidP="00FA2A8C">
            <w:pPr>
              <w:spacing w:after="0"/>
              <w:jc w:val="center"/>
              <w:rPr>
                <w:rFonts w:ascii="Cambria Math" w:hAnsi="Cambria Math"/>
                <w:sz w:val="17"/>
                <w:szCs w:val="17"/>
                <w:lang w:val="en-US"/>
              </w:rPr>
            </w:pPr>
            <w:r w:rsidRPr="00FA2A8C">
              <w:rPr>
                <w:rFonts w:ascii="Cambria Math" w:hAnsi="Cambria Math"/>
                <w:sz w:val="17"/>
                <w:szCs w:val="17"/>
                <w:lang w:val="en-US"/>
              </w:rPr>
              <w:t>mol</w:t>
            </w:r>
            <w:r w:rsidR="002A6E7C">
              <w:rPr>
                <w:rFonts w:ascii="Cambria Math" w:hAnsi="Cambria Math"/>
                <w:sz w:val="17"/>
                <w:szCs w:val="17"/>
                <w:lang w:val="en-US"/>
              </w:rPr>
              <w:t>es</w:t>
            </w:r>
            <w:r w:rsidRPr="00FA2A8C">
              <w:rPr>
                <w:rFonts w:ascii="Cambria Math" w:hAnsi="Cambria Math"/>
                <w:sz w:val="17"/>
                <w:szCs w:val="17"/>
                <w:lang w:val="en-US"/>
              </w:rPr>
              <w:t xml:space="preserve">/mass of </w:t>
            </w:r>
            <w:r w:rsidR="00870068">
              <w:rPr>
                <w:rFonts w:ascii="Cambria Math" w:hAnsi="Cambria Math"/>
                <w:sz w:val="17"/>
                <w:szCs w:val="17"/>
                <w:lang w:val="en-US"/>
              </w:rPr>
              <w:t>dry</w:t>
            </w:r>
            <w:r w:rsidRPr="00FA2A8C">
              <w:rPr>
                <w:rFonts w:ascii="Cambria Math" w:hAnsi="Cambria Math"/>
                <w:sz w:val="17"/>
                <w:szCs w:val="17"/>
                <w:lang w:val="en-US"/>
              </w:rPr>
              <w:t xml:space="preserve"> exchange</w:t>
            </w:r>
            <w:r w:rsidR="00DB293D" w:rsidRPr="00FA2A8C">
              <w:rPr>
                <w:rFonts w:ascii="Cambria Math" w:hAnsi="Cambria Math"/>
                <w:sz w:val="17"/>
                <w:szCs w:val="17"/>
                <w:lang w:val="en-US"/>
              </w:rPr>
              <w:t xml:space="preserve"> membrane</w:t>
            </w:r>
          </w:p>
        </w:tc>
        <w:tc>
          <w:tcPr>
            <w:tcW w:w="2551" w:type="dxa"/>
            <w:vAlign w:val="center"/>
          </w:tcPr>
          <w:p w14:paraId="711CE7AF" w14:textId="77777777" w:rsidR="000E65E9" w:rsidRPr="00A309B0" w:rsidRDefault="000E65E9" w:rsidP="00FA2A8C">
            <w:pPr>
              <w:spacing w:after="0"/>
              <w:jc w:val="center"/>
              <w:rPr>
                <w:rFonts w:ascii="Cambria Math" w:hAnsi="Cambria Math"/>
                <w:i/>
                <w:iCs/>
                <w:sz w:val="17"/>
                <w:szCs w:val="17"/>
                <w:lang w:val="en-US"/>
              </w:rPr>
            </w:pPr>
            <w:r w:rsidRPr="00A309B0">
              <w:rPr>
                <w:rFonts w:ascii="Cambria Math" w:hAnsi="Cambria Math"/>
                <w:i/>
                <w:iCs/>
                <w:sz w:val="17"/>
                <w:szCs w:val="17"/>
                <w:lang w:val="en-US"/>
              </w:rPr>
              <w:t>Soils, Clays</w:t>
            </w:r>
          </w:p>
        </w:tc>
        <w:tc>
          <w:tcPr>
            <w:tcW w:w="1078" w:type="dxa"/>
            <w:vAlign w:val="center"/>
          </w:tcPr>
          <w:p w14:paraId="7CF10C1F" w14:textId="6EEECE5D" w:rsidR="000E65E9" w:rsidRPr="002A6E7C" w:rsidRDefault="00000000" w:rsidP="00FA2A8C">
            <w:pPr>
              <w:spacing w:after="0"/>
              <w:jc w:val="center"/>
              <w:rPr>
                <w:rFonts w:ascii="Cambria Math" w:hAnsi="Cambria Math"/>
                <w:sz w:val="15"/>
                <w:szCs w:val="15"/>
                <w:lang w:val="en-US"/>
              </w:rPr>
            </w:pPr>
            <w:sdt>
              <w:sdtPr>
                <w:rPr>
                  <w:rFonts w:ascii="Cambria Math" w:hAnsi="Cambria Math"/>
                  <w:color w:val="000000"/>
                  <w:sz w:val="15"/>
                  <w:szCs w:val="15"/>
                  <w:vertAlign w:val="superscript"/>
                  <w:lang w:val="en-US"/>
                </w:rPr>
                <w:tag w:val="MENDELEY_CITATION_v3_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"/>
                <w:id w:val="1042175255"/>
                <w:placeholder>
                  <w:docPart w:val="510352640B500248A86F0208FCAC273B"/>
                </w:placeholder>
              </w:sdtPr>
              <w:sdtContent>
                <w:r w:rsidR="00E97AB1" w:rsidRPr="00E97AB1">
                  <w:rPr>
                    <w:rFonts w:ascii="Cambria Math" w:hAnsi="Cambria Math"/>
                    <w:color w:val="000000"/>
                    <w:sz w:val="15"/>
                    <w:szCs w:val="15"/>
                    <w:vertAlign w:val="superscript"/>
                    <w:lang w:val="en-US"/>
                  </w:rPr>
                  <w:t>66,67</w:t>
                </w:r>
              </w:sdtContent>
            </w:sdt>
          </w:p>
        </w:tc>
      </w:tr>
      <w:tr w:rsidR="000E65E9" w:rsidRPr="00FA2A8C" w14:paraId="666999EA" w14:textId="77777777" w:rsidTr="002A6E7C">
        <w:trPr>
          <w:trHeight w:val="425"/>
        </w:trPr>
        <w:tc>
          <w:tcPr>
            <w:tcW w:w="2689" w:type="dxa"/>
            <w:vAlign w:val="center"/>
          </w:tcPr>
          <w:p w14:paraId="125201E9" w14:textId="77777777" w:rsidR="000E65E9" w:rsidRPr="00A309B0" w:rsidRDefault="000E65E9" w:rsidP="00FA2A8C">
            <w:pPr>
              <w:spacing w:after="0"/>
              <w:jc w:val="center"/>
              <w:rPr>
                <w:rFonts w:ascii="Cambria Math" w:hAnsi="Cambria Math"/>
                <w:b/>
                <w:bCs/>
                <w:sz w:val="17"/>
                <w:szCs w:val="17"/>
                <w:lang w:val="en-US"/>
              </w:rPr>
            </w:pPr>
            <w:r w:rsidRPr="00A309B0">
              <w:rPr>
                <w:rFonts w:ascii="Cambria Math" w:hAnsi="Cambria Math"/>
                <w:b/>
                <w:bCs/>
                <w:sz w:val="17"/>
                <w:szCs w:val="17"/>
                <w:lang w:val="en-US"/>
              </w:rPr>
              <w:t>Interfacial molar concentration</w:t>
            </w:r>
          </w:p>
        </w:tc>
        <w:tc>
          <w:tcPr>
            <w:tcW w:w="2698" w:type="dxa"/>
            <w:vAlign w:val="center"/>
          </w:tcPr>
          <w:p w14:paraId="6F200C6D" w14:textId="387EC83D" w:rsidR="000E65E9" w:rsidRPr="00FA2A8C" w:rsidRDefault="000E65E9" w:rsidP="00FA2A8C">
            <w:pPr>
              <w:spacing w:after="0"/>
              <w:jc w:val="center"/>
              <w:rPr>
                <w:rFonts w:ascii="Cambria Math" w:hAnsi="Cambria Math"/>
                <w:sz w:val="17"/>
                <w:szCs w:val="17"/>
                <w:lang w:val="en-US"/>
              </w:rPr>
            </w:pPr>
            <w:r w:rsidRPr="00FA2A8C">
              <w:rPr>
                <w:rFonts w:ascii="Cambria Math" w:hAnsi="Cambria Math"/>
                <w:sz w:val="17"/>
                <w:szCs w:val="17"/>
                <w:lang w:val="en-US"/>
              </w:rPr>
              <w:t>mol</w:t>
            </w:r>
            <w:r w:rsidR="002A6E7C">
              <w:rPr>
                <w:rFonts w:ascii="Cambria Math" w:hAnsi="Cambria Math"/>
                <w:sz w:val="17"/>
                <w:szCs w:val="17"/>
                <w:lang w:val="en-US"/>
              </w:rPr>
              <w:t>es</w:t>
            </w:r>
            <w:r w:rsidRPr="00FA2A8C">
              <w:rPr>
                <w:rFonts w:ascii="Cambria Math" w:hAnsi="Cambria Math"/>
                <w:sz w:val="17"/>
                <w:szCs w:val="17"/>
                <w:lang w:val="en-US"/>
              </w:rPr>
              <w:t>/volume of hydrated domains in exchange</w:t>
            </w:r>
            <w:r w:rsidR="00DB293D" w:rsidRPr="00FA2A8C">
              <w:rPr>
                <w:rFonts w:ascii="Cambria Math" w:hAnsi="Cambria Math"/>
                <w:sz w:val="17"/>
                <w:szCs w:val="17"/>
                <w:lang w:val="en-US"/>
              </w:rPr>
              <w:t xml:space="preserve"> membrane</w:t>
            </w:r>
          </w:p>
        </w:tc>
        <w:tc>
          <w:tcPr>
            <w:tcW w:w="2551" w:type="dxa"/>
            <w:vAlign w:val="center"/>
          </w:tcPr>
          <w:p w14:paraId="3B89A80F" w14:textId="77777777" w:rsidR="000E65E9" w:rsidRPr="00A309B0" w:rsidRDefault="000E65E9" w:rsidP="00FA2A8C">
            <w:pPr>
              <w:spacing w:after="0"/>
              <w:jc w:val="center"/>
              <w:rPr>
                <w:rFonts w:ascii="Cambria Math" w:hAnsi="Cambria Math"/>
                <w:i/>
                <w:iCs/>
                <w:sz w:val="17"/>
                <w:szCs w:val="17"/>
                <w:lang w:val="en-US"/>
              </w:rPr>
            </w:pPr>
            <w:r w:rsidRPr="00A309B0">
              <w:rPr>
                <w:rFonts w:ascii="Cambria Math" w:hAnsi="Cambria Math"/>
                <w:i/>
                <w:iCs/>
                <w:sz w:val="17"/>
                <w:szCs w:val="17"/>
                <w:lang w:val="en-US"/>
              </w:rPr>
              <w:t>Nafion</w:t>
            </w:r>
          </w:p>
        </w:tc>
        <w:tc>
          <w:tcPr>
            <w:tcW w:w="1078" w:type="dxa"/>
            <w:vAlign w:val="center"/>
          </w:tcPr>
          <w:p w14:paraId="2B012809" w14:textId="429910EC" w:rsidR="000E65E9" w:rsidRPr="002A6E7C" w:rsidRDefault="00000000" w:rsidP="00FA2A8C">
            <w:pPr>
              <w:spacing w:after="0"/>
              <w:jc w:val="center"/>
              <w:rPr>
                <w:rFonts w:ascii="Cambria Math" w:hAnsi="Cambria Math"/>
                <w:sz w:val="15"/>
                <w:szCs w:val="15"/>
                <w:lang w:val="en-US"/>
              </w:rPr>
            </w:pPr>
            <w:sdt>
              <w:sdtPr>
                <w:rPr>
                  <w:rFonts w:ascii="Cambria Math" w:hAnsi="Cambria Math"/>
                  <w:color w:val="000000"/>
                  <w:sz w:val="15"/>
                  <w:szCs w:val="15"/>
                  <w:vertAlign w:val="superscript"/>
                  <w:lang w:val="en-US"/>
                </w:rPr>
                <w:tag w:val="MENDELEY_CITATION_v3_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"/>
                <w:id w:val="-2146339003"/>
                <w:placeholder>
                  <w:docPart w:val="510352640B500248A86F0208FCAC273B"/>
                </w:placeholder>
              </w:sdtPr>
              <w:sdtContent>
                <w:r w:rsidR="00E97AB1" w:rsidRPr="00E97AB1">
                  <w:rPr>
                    <w:rFonts w:ascii="Cambria Math" w:hAnsi="Cambria Math"/>
                    <w:color w:val="000000"/>
                    <w:sz w:val="15"/>
                    <w:szCs w:val="15"/>
                    <w:vertAlign w:val="superscript"/>
                    <w:lang w:val="en-US"/>
                  </w:rPr>
                  <w:t>68,69</w:t>
                </w:r>
              </w:sdtContent>
            </w:sdt>
          </w:p>
        </w:tc>
      </w:tr>
      <w:tr w:rsidR="000E65E9" w:rsidRPr="00FA2A8C" w14:paraId="2F45CA28" w14:textId="77777777" w:rsidTr="002A6E7C">
        <w:trPr>
          <w:trHeight w:val="425"/>
        </w:trPr>
        <w:tc>
          <w:tcPr>
            <w:tcW w:w="2689" w:type="dxa"/>
            <w:vAlign w:val="center"/>
          </w:tcPr>
          <w:p w14:paraId="7C428C22" w14:textId="3DFF89E8" w:rsidR="000E65E9" w:rsidRPr="00A309B0" w:rsidRDefault="000E65E9" w:rsidP="00FA2A8C">
            <w:pPr>
              <w:spacing w:after="0"/>
              <w:jc w:val="center"/>
              <w:rPr>
                <w:rFonts w:ascii="Cambria Math" w:hAnsi="Cambria Math"/>
                <w:b/>
                <w:bCs/>
                <w:sz w:val="17"/>
                <w:szCs w:val="17"/>
                <w:lang w:val="en-US"/>
              </w:rPr>
            </w:pPr>
            <w:r w:rsidRPr="00A309B0">
              <w:rPr>
                <w:rFonts w:ascii="Cambria Math" w:hAnsi="Cambria Math"/>
                <w:b/>
                <w:bCs/>
                <w:sz w:val="17"/>
                <w:szCs w:val="17"/>
                <w:lang w:val="en-US"/>
              </w:rPr>
              <w:t>Cationic/Charge</w:t>
            </w:r>
            <w:r w:rsidR="00856509" w:rsidRPr="00A309B0">
              <w:rPr>
                <w:rFonts w:ascii="Cambria Math" w:hAnsi="Cambria Math"/>
                <w:b/>
                <w:bCs/>
                <w:sz w:val="17"/>
                <w:szCs w:val="17"/>
                <w:lang w:val="en-US"/>
              </w:rPr>
              <w:t xml:space="preserve"> Fraction</w:t>
            </w:r>
          </w:p>
        </w:tc>
        <w:tc>
          <w:tcPr>
            <w:tcW w:w="2698" w:type="dxa"/>
            <w:vAlign w:val="center"/>
          </w:tcPr>
          <w:p w14:paraId="2006E44C" w14:textId="7E67E710" w:rsidR="000E65E9" w:rsidRPr="00FA2A8C" w:rsidRDefault="00240A56" w:rsidP="00FA2A8C">
            <w:pPr>
              <w:spacing w:after="0"/>
              <w:jc w:val="center"/>
              <w:rPr>
                <w:rFonts w:ascii="Cambria Math" w:hAnsi="Cambria Math"/>
                <w:sz w:val="17"/>
                <w:szCs w:val="17"/>
                <w:lang w:val="en-US"/>
              </w:rPr>
            </w:pPr>
            <w:r w:rsidRPr="00FA2A8C">
              <w:rPr>
                <w:rFonts w:ascii="Cambria Math" w:hAnsi="Cambria Math"/>
                <w:sz w:val="17"/>
                <w:szCs w:val="17"/>
                <w:lang w:val="en-US"/>
              </w:rPr>
              <w:t xml:space="preserve">amount </w:t>
            </w:r>
            <w:r w:rsidR="000E65E9" w:rsidRPr="00FA2A8C">
              <w:rPr>
                <w:rFonts w:ascii="Cambria Math" w:hAnsi="Cambria Math"/>
                <w:sz w:val="17"/>
                <w:szCs w:val="17"/>
                <w:lang w:val="en-US"/>
              </w:rPr>
              <w:t>of cation/</w:t>
            </w:r>
            <w:r w:rsidRPr="00FA2A8C">
              <w:rPr>
                <w:rFonts w:ascii="Cambria Math" w:hAnsi="Cambria Math"/>
                <w:sz w:val="17"/>
                <w:szCs w:val="17"/>
                <w:lang w:val="en-US"/>
              </w:rPr>
              <w:t>amount</w:t>
            </w:r>
            <w:r w:rsidR="000E65E9" w:rsidRPr="00FA2A8C">
              <w:rPr>
                <w:rFonts w:ascii="Cambria Math" w:hAnsi="Cambria Math"/>
                <w:sz w:val="17"/>
                <w:szCs w:val="17"/>
                <w:lang w:val="en-US"/>
              </w:rPr>
              <w:t xml:space="preserve"> of fixed anionic sites</w:t>
            </w:r>
          </w:p>
        </w:tc>
        <w:tc>
          <w:tcPr>
            <w:tcW w:w="2551" w:type="dxa"/>
            <w:vAlign w:val="center"/>
          </w:tcPr>
          <w:p w14:paraId="4370F979" w14:textId="77777777" w:rsidR="000E65E9" w:rsidRPr="00A309B0" w:rsidRDefault="000E65E9" w:rsidP="00FA2A8C">
            <w:pPr>
              <w:spacing w:after="0"/>
              <w:jc w:val="center"/>
              <w:rPr>
                <w:rFonts w:ascii="Cambria Math" w:hAnsi="Cambria Math"/>
                <w:i/>
                <w:iCs/>
                <w:sz w:val="17"/>
                <w:szCs w:val="17"/>
                <w:lang w:val="en-US"/>
              </w:rPr>
            </w:pPr>
            <w:r w:rsidRPr="00A309B0">
              <w:rPr>
                <w:rFonts w:ascii="Cambria Math" w:hAnsi="Cambria Math"/>
                <w:i/>
                <w:iCs/>
                <w:sz w:val="17"/>
                <w:szCs w:val="17"/>
                <w:lang w:val="en-US"/>
              </w:rPr>
              <w:t xml:space="preserve">Nafion, </w:t>
            </w:r>
            <w:proofErr w:type="spellStart"/>
            <w:r w:rsidRPr="00A309B0">
              <w:rPr>
                <w:rFonts w:ascii="Cambria Math" w:hAnsi="Cambria Math"/>
                <w:i/>
                <w:iCs/>
                <w:sz w:val="17"/>
                <w:szCs w:val="17"/>
                <w:lang w:val="en-US"/>
              </w:rPr>
              <w:t>Dowex</w:t>
            </w:r>
            <w:proofErr w:type="spellEnd"/>
            <w:r w:rsidRPr="00A309B0">
              <w:rPr>
                <w:rFonts w:ascii="Cambria Math" w:hAnsi="Cambria Math"/>
                <w:i/>
                <w:iCs/>
                <w:sz w:val="17"/>
                <w:szCs w:val="17"/>
                <w:lang w:val="en-US"/>
              </w:rPr>
              <w:t>, Clay, Glass</w:t>
            </w:r>
          </w:p>
        </w:tc>
        <w:tc>
          <w:tcPr>
            <w:tcW w:w="1078" w:type="dxa"/>
            <w:vAlign w:val="center"/>
          </w:tcPr>
          <w:sdt>
            <w:sdtPr>
              <w:rPr>
                <w:rFonts w:ascii="Cambria Math" w:hAnsi="Cambria Math"/>
                <w:color w:val="000000"/>
                <w:sz w:val="15"/>
                <w:szCs w:val="15"/>
                <w:vertAlign w:val="superscript"/>
                <w:lang w:val="en-US"/>
              </w:rPr>
              <w:tag w:val="MENDELEY_CITATION_v3_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"/>
              <w:id w:val="-2080277580"/>
              <w:placeholder>
                <w:docPart w:val="510352640B500248A86F0208FCAC273B"/>
              </w:placeholder>
            </w:sdtPr>
            <w:sdtContent>
              <w:p w14:paraId="601F63D5" w14:textId="5613B83D" w:rsidR="000E65E9" w:rsidRPr="002A6E7C" w:rsidRDefault="00E97AB1" w:rsidP="00FA2A8C">
                <w:pPr>
                  <w:spacing w:after="0"/>
                  <w:jc w:val="center"/>
                  <w:rPr>
                    <w:rFonts w:ascii="Cambria Math" w:hAnsi="Cambria Math"/>
                    <w:sz w:val="15"/>
                    <w:szCs w:val="15"/>
                    <w:lang w:val="en-US"/>
                  </w:rPr>
                </w:pPr>
                <w:r w:rsidRPr="00E97AB1">
                  <w:rPr>
                    <w:rFonts w:ascii="Cambria Math" w:hAnsi="Cambria Math"/>
                    <w:color w:val="000000"/>
                    <w:sz w:val="15"/>
                    <w:szCs w:val="15"/>
                    <w:vertAlign w:val="superscript"/>
                    <w:lang w:val="en-US"/>
                  </w:rPr>
                  <w:t>10,11,45,46,70–73</w:t>
                </w:r>
              </w:p>
            </w:sdtContent>
          </w:sdt>
        </w:tc>
      </w:tr>
      <w:tr w:rsidR="000E65E9" w:rsidRPr="00FA2A8C" w14:paraId="1780F173" w14:textId="77777777" w:rsidTr="002A6E7C">
        <w:trPr>
          <w:trHeight w:val="425"/>
        </w:trPr>
        <w:tc>
          <w:tcPr>
            <w:tcW w:w="2689" w:type="dxa"/>
            <w:tcBorders>
              <w:bottom w:val="single" w:sz="4" w:space="0" w:color="auto"/>
            </w:tcBorders>
            <w:vAlign w:val="center"/>
          </w:tcPr>
          <w:p w14:paraId="236929F7" w14:textId="77777777" w:rsidR="000E65E9" w:rsidRPr="00A309B0" w:rsidRDefault="000E65E9" w:rsidP="00FA2A8C">
            <w:pPr>
              <w:spacing w:after="0"/>
              <w:jc w:val="center"/>
              <w:rPr>
                <w:rFonts w:ascii="Cambria Math" w:hAnsi="Cambria Math"/>
                <w:b/>
                <w:bCs/>
                <w:sz w:val="17"/>
                <w:szCs w:val="17"/>
                <w:lang w:val="en-US"/>
              </w:rPr>
            </w:pPr>
            <w:r w:rsidRPr="00A309B0">
              <w:rPr>
                <w:rFonts w:ascii="Cambria Math" w:hAnsi="Cambria Math"/>
                <w:b/>
                <w:bCs/>
                <w:sz w:val="17"/>
                <w:szCs w:val="17"/>
                <w:lang w:val="en-US"/>
              </w:rPr>
              <w:t>Mole fraction</w:t>
            </w:r>
          </w:p>
        </w:tc>
        <w:tc>
          <w:tcPr>
            <w:tcW w:w="2698" w:type="dxa"/>
            <w:tcBorders>
              <w:bottom w:val="single" w:sz="4" w:space="0" w:color="auto"/>
            </w:tcBorders>
            <w:vAlign w:val="center"/>
          </w:tcPr>
          <w:p w14:paraId="147B9C82" w14:textId="742A7F73" w:rsidR="000E65E9" w:rsidRPr="00FA2A8C" w:rsidRDefault="000E65E9" w:rsidP="00FA2A8C">
            <w:pPr>
              <w:spacing w:after="0"/>
              <w:jc w:val="center"/>
              <w:rPr>
                <w:rFonts w:ascii="Cambria Math" w:hAnsi="Cambria Math"/>
                <w:sz w:val="17"/>
                <w:szCs w:val="17"/>
                <w:lang w:val="en-US"/>
              </w:rPr>
            </w:pPr>
            <w:r w:rsidRPr="00FA2A8C">
              <w:rPr>
                <w:rFonts w:ascii="Cambria Math" w:hAnsi="Cambria Math"/>
                <w:sz w:val="17"/>
                <w:szCs w:val="17"/>
                <w:lang w:val="en-US"/>
              </w:rPr>
              <w:t>concentration of cation/total concentration of exchange</w:t>
            </w:r>
            <w:r w:rsidR="00DB293D" w:rsidRPr="00FA2A8C">
              <w:rPr>
                <w:rFonts w:ascii="Cambria Math" w:hAnsi="Cambria Math"/>
                <w:sz w:val="17"/>
                <w:szCs w:val="17"/>
                <w:lang w:val="en-US"/>
              </w:rPr>
              <w:t xml:space="preserve"> </w:t>
            </w:r>
            <w:r w:rsidRPr="00FA2A8C">
              <w:rPr>
                <w:rFonts w:ascii="Cambria Math" w:hAnsi="Cambria Math"/>
                <w:sz w:val="17"/>
                <w:szCs w:val="17"/>
                <w:lang w:val="en-US"/>
              </w:rPr>
              <w:t>phase</w:t>
            </w:r>
          </w:p>
        </w:tc>
        <w:tc>
          <w:tcPr>
            <w:tcW w:w="2551" w:type="dxa"/>
            <w:tcBorders>
              <w:bottom w:val="single" w:sz="4" w:space="0" w:color="auto"/>
            </w:tcBorders>
            <w:vAlign w:val="center"/>
          </w:tcPr>
          <w:p w14:paraId="652FEE68" w14:textId="440E8282" w:rsidR="000E65E9" w:rsidRPr="00A309B0" w:rsidRDefault="000E65E9" w:rsidP="00FA2A8C">
            <w:pPr>
              <w:spacing w:after="0"/>
              <w:jc w:val="center"/>
              <w:rPr>
                <w:rFonts w:ascii="Cambria Math" w:hAnsi="Cambria Math"/>
                <w:i/>
                <w:iCs/>
                <w:sz w:val="17"/>
                <w:szCs w:val="17"/>
                <w:lang w:val="en-US"/>
              </w:rPr>
            </w:pPr>
            <w:proofErr w:type="spellStart"/>
            <w:r w:rsidRPr="00A309B0">
              <w:rPr>
                <w:rFonts w:ascii="Cambria Math" w:hAnsi="Cambria Math"/>
                <w:i/>
                <w:iCs/>
                <w:sz w:val="17"/>
                <w:szCs w:val="17"/>
                <w:lang w:val="en-US"/>
              </w:rPr>
              <w:t>Dowex</w:t>
            </w:r>
            <w:proofErr w:type="spellEnd"/>
            <w:r w:rsidRPr="00A309B0">
              <w:rPr>
                <w:rFonts w:ascii="Cambria Math" w:hAnsi="Cambria Math"/>
                <w:i/>
                <w:iCs/>
                <w:sz w:val="17"/>
                <w:szCs w:val="17"/>
                <w:lang w:val="en-US"/>
              </w:rPr>
              <w:t>, Sulphonic acid resins</w:t>
            </w:r>
          </w:p>
        </w:tc>
        <w:tc>
          <w:tcPr>
            <w:tcW w:w="1078" w:type="dxa"/>
            <w:tcBorders>
              <w:bottom w:val="single" w:sz="4" w:space="0" w:color="auto"/>
            </w:tcBorders>
            <w:vAlign w:val="center"/>
          </w:tcPr>
          <w:p w14:paraId="7AD9FB0C" w14:textId="06580153" w:rsidR="000E65E9" w:rsidRPr="002A6E7C" w:rsidRDefault="00000000" w:rsidP="00FA2A8C">
            <w:pPr>
              <w:spacing w:after="0"/>
              <w:jc w:val="center"/>
              <w:rPr>
                <w:rFonts w:ascii="Cambria Math" w:hAnsi="Cambria Math"/>
                <w:sz w:val="15"/>
                <w:szCs w:val="15"/>
                <w:lang w:val="en-US"/>
              </w:rPr>
            </w:pPr>
            <w:sdt>
              <w:sdtPr>
                <w:rPr>
                  <w:rFonts w:ascii="Cambria Math" w:hAnsi="Cambria Math"/>
                  <w:color w:val="000000"/>
                  <w:sz w:val="15"/>
                  <w:szCs w:val="15"/>
                  <w:vertAlign w:val="superscript"/>
                  <w:lang w:val="en-US"/>
                </w:rPr>
                <w:tag w:val="MENDELEY_CITATION_v3_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"/>
                <w:id w:val="187724045"/>
                <w:placeholder>
                  <w:docPart w:val="510352640B500248A86F0208FCAC273B"/>
                </w:placeholder>
              </w:sdtPr>
              <w:sdtContent>
                <w:r w:rsidR="00E97AB1" w:rsidRPr="00E97AB1">
                  <w:rPr>
                    <w:rFonts w:ascii="Cambria Math" w:hAnsi="Cambria Math"/>
                    <w:color w:val="000000"/>
                    <w:sz w:val="15"/>
                    <w:szCs w:val="15"/>
                    <w:vertAlign w:val="superscript"/>
                    <w:lang w:val="en-US"/>
                  </w:rPr>
                  <w:t>55,74</w:t>
                </w:r>
              </w:sdtContent>
            </w:sdt>
          </w:p>
        </w:tc>
      </w:tr>
    </w:tbl>
    <w:p w14:paraId="56C06C75" w14:textId="77777777" w:rsidR="00403FFA" w:rsidRPr="0073097B" w:rsidRDefault="00403FFA" w:rsidP="00403FFA">
      <w:pPr>
        <w:spacing w:after="0"/>
        <w:rPr>
          <w:rFonts w:ascii="Times New Roman" w:hAnsi="Times New Roman"/>
          <w:color w:val="7F7F7F" w:themeColor="text1" w:themeTint="80"/>
          <w:lang w:val="en-GB"/>
        </w:rPr>
      </w:pPr>
    </w:p>
    <w:p w14:paraId="60DCF970" w14:textId="28B2ECA2" w:rsidR="00A91904" w:rsidRDefault="00887C70" w:rsidP="00403FFA">
      <w:pPr>
        <w:spacing w:after="0"/>
        <w:ind w:firstLine="720"/>
        <w:rPr>
          <w:lang w:val="en-US"/>
        </w:rPr>
      </w:pPr>
      <w:r w:rsidRPr="0073097B">
        <w:rPr>
          <w:lang w:val="en-US"/>
        </w:rPr>
        <w:t xml:space="preserve">The fundamental physical interpretation of the selectivity coefficient would, however, remain largely unchanged </w:t>
      </w:r>
      <w:r w:rsidR="005F5310" w:rsidRPr="0073097B">
        <w:rPr>
          <w:lang w:val="en-US"/>
        </w:rPr>
        <w:t>with the choice of concentration measure used.</w:t>
      </w:r>
      <w:r w:rsidRPr="0073097B">
        <w:rPr>
          <w:lang w:val="en-US"/>
        </w:rPr>
        <w:t xml:space="preserve"> The various composition variables and activity coefficients are laid out in a schematic in Figure 3 for ease of reference. Equation (14) is a key discussion of this review because it brings forth the theoretical basis of membrane selectivity—the fact that the two ions are partitioned into the membrane in a ratio different than they are present in the external solution.</w:t>
      </w:r>
    </w:p>
    <w:p w14:paraId="170D92A9" w14:textId="77777777" w:rsidR="00047DD0" w:rsidRPr="0073097B" w:rsidRDefault="00047DD0" w:rsidP="007F3284">
      <w:pPr>
        <w:pStyle w:val="TAMainText"/>
      </w:pPr>
      <w:r w:rsidRPr="0073097B">
        <w:t xml:space="preserve">There are two ways to evaluate the binary selectivity coefficient. The first approach is phenomenological and relies on the first equality relation in equation (14): measure the concentration of both cations in each phase at equilibrium to yield partition coefficients, </w:t>
      </w:r>
      <m:oMath>
        <m:sSub>
          <m:sSubPr>
            <m:ctrlPr>
              <w:rPr>
                <w:rFonts w:ascii="Cambria Math" w:hAnsi="Cambria Math"/>
                <w:i/>
              </w:rPr>
            </m:ctrlPr>
          </m:sSubPr>
          <m:e>
            <m:r>
              <w:rPr>
                <w:rFonts w:ascii="Cambria Math" w:hAnsi="Cambria Math"/>
              </w:rPr>
              <m:t>K</m:t>
            </m:r>
          </m:e>
          <m:sub>
            <m:r>
              <m:rPr>
                <m:sty m:val="p"/>
              </m:rPr>
              <w:rPr>
                <w:rFonts w:ascii="Cambria Math" w:hAnsi="Cambria Math"/>
              </w:rPr>
              <m:t>H</m:t>
            </m:r>
          </m:sub>
        </m:sSub>
        <m:r>
          <w:rPr>
            <w:rFonts w:ascii="Cambria Math" w:hAnsi="Cambria Math"/>
          </w:rPr>
          <m:t>=</m:t>
        </m:r>
        <m:sSubSup>
          <m:sSubSupPr>
            <m:ctrlPr>
              <w:rPr>
                <w:rFonts w:ascii="Cambria Math" w:hAnsi="Cambria Math"/>
                <w:i/>
              </w:rPr>
            </m:ctrlPr>
          </m:sSubSupPr>
          <m:e>
            <m:r>
              <w:rPr>
                <w:rFonts w:ascii="Cambria Math" w:hAnsi="Cambria Math"/>
              </w:rPr>
              <m:t>c</m:t>
            </m:r>
          </m:e>
          <m:sub>
            <m:r>
              <m:rPr>
                <m:sty m:val="p"/>
              </m:rPr>
              <w:rPr>
                <w:rFonts w:ascii="Cambria Math" w:hAnsi="Cambria Math"/>
              </w:rPr>
              <m:t>H</m:t>
            </m:r>
            <m:ctrlPr>
              <w:rPr>
                <w:rFonts w:ascii="Cambria Math" w:hAnsi="Cambria Math"/>
                <w:iCs/>
              </w:rPr>
            </m:ctrlPr>
          </m:sub>
          <m:sup>
            <m:r>
              <m:rPr>
                <m:sty m:val="p"/>
              </m:rPr>
              <w:rPr>
                <w:rFonts w:ascii="Cambria Math" w:hAnsi="Cambria Math"/>
              </w:rPr>
              <m:t>m</m:t>
            </m:r>
            <m:ctrlPr>
              <w:rPr>
                <w:rFonts w:ascii="Cambria Math" w:hAnsi="Cambria Math"/>
                <w:iCs/>
              </w:rPr>
            </m:ctrlPr>
          </m:sup>
        </m:sSubSup>
        <m:r>
          <w:rPr>
            <w:rFonts w:ascii="Cambria Math" w:hAnsi="Cambria Math"/>
          </w:rPr>
          <m:t>/</m:t>
        </m:r>
        <m:sSubSup>
          <m:sSubSupPr>
            <m:ctrlPr>
              <w:rPr>
                <w:rFonts w:ascii="Cambria Math" w:hAnsi="Cambria Math"/>
                <w:i/>
              </w:rPr>
            </m:ctrlPr>
          </m:sSubSupPr>
          <m:e>
            <m:r>
              <w:rPr>
                <w:rFonts w:ascii="Cambria Math" w:hAnsi="Cambria Math"/>
              </w:rPr>
              <m:t>c</m:t>
            </m:r>
          </m:e>
          <m:sub>
            <m:r>
              <m:rPr>
                <m:sty m:val="p"/>
              </m:rPr>
              <w:rPr>
                <w:rFonts w:ascii="Cambria Math" w:hAnsi="Cambria Math"/>
              </w:rPr>
              <m:t>H</m:t>
            </m:r>
            <m:ctrlPr>
              <w:rPr>
                <w:rFonts w:ascii="Cambria Math" w:hAnsi="Cambria Math"/>
                <w:iCs/>
              </w:rPr>
            </m:ctrlPr>
          </m:sub>
          <m:sup>
            <m:r>
              <m:rPr>
                <m:sty m:val="p"/>
              </m:rPr>
              <w:rPr>
                <w:rFonts w:ascii="Cambria Math" w:hAnsi="Cambria Math"/>
              </w:rPr>
              <m:t>s</m:t>
            </m:r>
            <m:ctrlPr>
              <w:rPr>
                <w:rFonts w:ascii="Cambria Math" w:hAnsi="Cambria Math"/>
                <w:iCs/>
              </w:rPr>
            </m:ctrlPr>
          </m:sup>
        </m:sSubSup>
      </m:oMath>
      <w:r w:rsidRPr="0073097B">
        <w:rPr>
          <w:iCs/>
        </w:rPr>
        <w:t xml:space="preserve"> and </w:t>
      </w:r>
      <m:oMath>
        <m:sSub>
          <m:sSubPr>
            <m:ctrlPr>
              <w:rPr>
                <w:rFonts w:ascii="Cambria Math" w:hAnsi="Cambria Math"/>
                <w:i/>
              </w:rPr>
            </m:ctrlPr>
          </m:sSubPr>
          <m:e>
            <m:r>
              <w:rPr>
                <w:rFonts w:ascii="Cambria Math" w:hAnsi="Cambria Math"/>
              </w:rPr>
              <m:t>K</m:t>
            </m:r>
          </m:e>
          <m:sub>
            <m:r>
              <m:rPr>
                <m:sty m:val="p"/>
              </m:rPr>
              <w:rPr>
                <w:rFonts w:ascii="Cambria Math" w:hAnsi="Cambria Math"/>
              </w:rPr>
              <m:t>C</m:t>
            </m:r>
          </m:sub>
        </m:sSub>
        <m:r>
          <w:rPr>
            <w:rFonts w:ascii="Cambria Math" w:hAnsi="Cambria Math"/>
          </w:rPr>
          <m:t>=</m:t>
        </m:r>
        <m:sSubSup>
          <m:sSubSupPr>
            <m:ctrlPr>
              <w:rPr>
                <w:rFonts w:ascii="Cambria Math" w:hAnsi="Cambria Math"/>
                <w:i/>
              </w:rPr>
            </m:ctrlPr>
          </m:sSubSupPr>
          <m:e>
            <m:r>
              <w:rPr>
                <w:rFonts w:ascii="Cambria Math" w:hAnsi="Cambria Math"/>
              </w:rPr>
              <m:t>c</m:t>
            </m:r>
          </m:e>
          <m:sub>
            <m:r>
              <m:rPr>
                <m:sty m:val="p"/>
              </m:rPr>
              <w:rPr>
                <w:rFonts w:ascii="Cambria Math" w:hAnsi="Cambria Math"/>
              </w:rPr>
              <m:t>C</m:t>
            </m:r>
            <m:ctrlPr>
              <w:rPr>
                <w:rFonts w:ascii="Cambria Math" w:hAnsi="Cambria Math"/>
                <w:iCs/>
              </w:rPr>
            </m:ctrlPr>
          </m:sub>
          <m:sup>
            <m:r>
              <m:rPr>
                <m:sty m:val="p"/>
              </m:rPr>
              <w:rPr>
                <w:rFonts w:ascii="Cambria Math" w:hAnsi="Cambria Math"/>
              </w:rPr>
              <m:t>m</m:t>
            </m:r>
            <m:ctrlPr>
              <w:rPr>
                <w:rFonts w:ascii="Cambria Math" w:hAnsi="Cambria Math"/>
                <w:iCs/>
              </w:rPr>
            </m:ctrlPr>
          </m:sup>
        </m:sSubSup>
        <m:r>
          <w:rPr>
            <w:rFonts w:ascii="Cambria Math" w:hAnsi="Cambria Math"/>
          </w:rPr>
          <m:t>/</m:t>
        </m:r>
        <m:sSubSup>
          <m:sSubSupPr>
            <m:ctrlPr>
              <w:rPr>
                <w:rFonts w:ascii="Cambria Math" w:hAnsi="Cambria Math"/>
                <w:i/>
              </w:rPr>
            </m:ctrlPr>
          </m:sSubSupPr>
          <m:e>
            <m:r>
              <w:rPr>
                <w:rFonts w:ascii="Cambria Math" w:hAnsi="Cambria Math"/>
              </w:rPr>
              <m:t>c</m:t>
            </m:r>
          </m:e>
          <m:sub>
            <m:r>
              <m:rPr>
                <m:sty m:val="p"/>
              </m:rPr>
              <w:rPr>
                <w:rFonts w:ascii="Cambria Math" w:hAnsi="Cambria Math"/>
              </w:rPr>
              <m:t>C</m:t>
            </m:r>
            <m:ctrlPr>
              <w:rPr>
                <w:rFonts w:ascii="Cambria Math" w:hAnsi="Cambria Math"/>
                <w:iCs/>
              </w:rPr>
            </m:ctrlPr>
          </m:sub>
          <m:sup>
            <m:r>
              <m:rPr>
                <m:sty m:val="p"/>
              </m:rPr>
              <w:rPr>
                <w:rFonts w:ascii="Cambria Math" w:hAnsi="Cambria Math"/>
              </w:rPr>
              <m:t>s</m:t>
            </m:r>
            <m:ctrlPr>
              <w:rPr>
                <w:rFonts w:ascii="Cambria Math" w:hAnsi="Cambria Math"/>
                <w:iCs/>
              </w:rPr>
            </m:ctrlPr>
          </m:sup>
        </m:sSubSup>
      </m:oMath>
      <w:r w:rsidRPr="0073097B">
        <w:t>. The absolute and relative magnitudes of these partition coefficients convey information regarding cation selectivity,</w:t>
      </w:r>
    </w:p>
    <w:p w14:paraId="7EC02E63" w14:textId="77777777" w:rsidR="00047DD0" w:rsidRPr="0073097B" w:rsidRDefault="00000000" w:rsidP="007F3284">
      <w:pPr>
        <w:pStyle w:val="TAMainText"/>
        <w:rPr>
          <w:rFonts w:eastAsiaTheme="minorEastAsia"/>
        </w:rPr>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S</m:t>
                  </m:r>
                </m:e>
                <m:sub>
                  <m:r>
                    <m:rPr>
                      <m:sty m:val="p"/>
                    </m:rPr>
                    <w:rPr>
                      <w:rFonts w:ascii="Cambria Math" w:hAnsi="Cambria Math"/>
                    </w:rPr>
                    <m:t>H</m:t>
                  </m:r>
                  <m:ctrlPr>
                    <w:rPr>
                      <w:rFonts w:ascii="Cambria Math" w:hAnsi="Cambria Math"/>
                      <w:iCs/>
                    </w:rPr>
                  </m:ctrlPr>
                </m:sub>
                <m:sup>
                  <m:r>
                    <m:rPr>
                      <m:sty m:val="p"/>
                    </m:rPr>
                    <w:rPr>
                      <w:rFonts w:ascii="Cambria Math" w:hAnsi="Cambria Math"/>
                    </w:rPr>
                    <m:t>C, molar</m:t>
                  </m:r>
                  <m:ctrlPr>
                    <w:rPr>
                      <w:rFonts w:ascii="Cambria Math" w:hAnsi="Cambria Math"/>
                      <w:iCs/>
                    </w:rPr>
                  </m:ctrlP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K</m:t>
                      </m:r>
                    </m:e>
                    <m:sub>
                      <m:r>
                        <m:rPr>
                          <m:sty m:val="p"/>
                        </m:rPr>
                        <w:rPr>
                          <w:rFonts w:ascii="Cambria Math" w:hAnsi="Cambria Math"/>
                        </w:rPr>
                        <m:t>H</m:t>
                      </m:r>
                      <m:ctrlPr>
                        <w:rPr>
                          <w:rFonts w:ascii="Cambria Math" w:hAnsi="Cambria Math"/>
                          <w:iCs/>
                        </w:rPr>
                      </m:ctrlPr>
                    </m:sub>
                    <m:sup>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C</m:t>
                              </m:r>
                            </m:sub>
                          </m:sSub>
                          <m:ctrlPr>
                            <w:rPr>
                              <w:rFonts w:ascii="Cambria Math" w:eastAsiaTheme="minorEastAsia" w:hAnsi="Cambria Math"/>
                              <w:i/>
                            </w:rPr>
                          </m:ctrlPr>
                        </m:num>
                        <m:den>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H</m:t>
                              </m:r>
                            </m:sub>
                          </m:sSub>
                        </m:den>
                      </m:f>
                    </m:sup>
                  </m:sSubSup>
                </m:num>
                <m:den>
                  <m:sSub>
                    <m:sSubPr>
                      <m:ctrlPr>
                        <w:rPr>
                          <w:rFonts w:ascii="Cambria Math" w:hAnsi="Cambria Math"/>
                        </w:rPr>
                      </m:ctrlPr>
                    </m:sSubPr>
                    <m:e>
                      <m:r>
                        <w:rPr>
                          <w:rFonts w:ascii="Cambria Math" w:hAnsi="Cambria Math"/>
                        </w:rPr>
                        <m:t>K</m:t>
                      </m:r>
                    </m:e>
                    <m:sub>
                      <m:r>
                        <m:rPr>
                          <m:sty m:val="p"/>
                        </m:rPr>
                        <w:rPr>
                          <w:rFonts w:ascii="Cambria Math" w:hAnsi="Cambria Math"/>
                        </w:rPr>
                        <m:t>C</m:t>
                      </m:r>
                    </m:sub>
                  </m:sSub>
                </m:den>
              </m:f>
              <m:r>
                <m:rPr>
                  <m:sty m:val="p"/>
                </m:rPr>
                <w:rPr>
                  <w:rFonts w:ascii="Cambria Math" w:hAnsi="Cambria Math"/>
                </w:rPr>
                <m:t>.</m:t>
              </m:r>
              <m:r>
                <w:rPr>
                  <w:rFonts w:ascii="Cambria Math" w:hAnsi="Cambria Math"/>
                </w:rPr>
                <m:t>#</m:t>
              </m:r>
              <m:d>
                <m:dPr>
                  <m:ctrlPr>
                    <w:rPr>
                      <w:rFonts w:ascii="Cambria Math" w:hAnsi="Cambria Math"/>
                    </w:rPr>
                  </m:ctrlPr>
                </m:dPr>
                <m:e>
                  <m:r>
                    <m:rPr>
                      <m:sty m:val="p"/>
                    </m:rPr>
                    <w:rPr>
                      <w:rFonts w:ascii="Cambria Math" w:hAnsi="Cambria Math"/>
                    </w:rPr>
                    <m:t>15</m:t>
                  </m:r>
                </m:e>
              </m:d>
              <m:ctrlPr>
                <w:rPr>
                  <w:rFonts w:ascii="Cambria Math" w:hAnsi="Cambria Math"/>
                  <w:i/>
                </w:rPr>
              </m:ctrlPr>
            </m:e>
          </m:eqArr>
        </m:oMath>
      </m:oMathPara>
    </w:p>
    <w:p w14:paraId="2DC099BB" w14:textId="77777777" w:rsidR="00047DD0" w:rsidRPr="0073097B" w:rsidRDefault="00000000" w:rsidP="007F3284">
      <w:pPr>
        <w:pStyle w:val="TAMainText"/>
        <w:numPr>
          <w:ilvl w:val="0"/>
          <w:numId w:val="2"/>
        </w:numPr>
      </w:pPr>
      <m:oMath>
        <m:sSubSup>
          <m:sSubSupPr>
            <m:ctrlPr>
              <w:rPr>
                <w:rFonts w:ascii="Cambria Math" w:hAnsi="Cambria Math"/>
                <w:i/>
              </w:rPr>
            </m:ctrlPr>
          </m:sSubSupPr>
          <m:e>
            <m:r>
              <w:rPr>
                <w:rFonts w:ascii="Cambria Math" w:hAnsi="Cambria Math"/>
              </w:rPr>
              <m:t>K</m:t>
            </m:r>
          </m:e>
          <m:sub>
            <m:r>
              <m:rPr>
                <m:sty m:val="p"/>
              </m:rPr>
              <w:rPr>
                <w:rFonts w:ascii="Cambria Math" w:hAnsi="Cambria Math"/>
              </w:rPr>
              <m:t>H</m:t>
            </m:r>
            <m:ctrlPr>
              <w:rPr>
                <w:rFonts w:ascii="Cambria Math" w:hAnsi="Cambria Math"/>
              </w:rPr>
            </m:ctrlPr>
          </m:sub>
          <m:sup>
            <m:sSub>
              <m:sSubPr>
                <m:ctrlPr>
                  <w:rPr>
                    <w:rFonts w:ascii="Cambria Math" w:hAnsi="Cambria Math"/>
                    <w:i/>
                  </w:rPr>
                </m:ctrlPr>
              </m:sSubPr>
              <m:e>
                <m:r>
                  <w:rPr>
                    <w:rFonts w:ascii="Cambria Math" w:hAnsi="Cambria Math"/>
                  </w:rPr>
                  <m:t>z</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z</m:t>
                </m:r>
              </m:e>
              <m:sub>
                <m:r>
                  <m:rPr>
                    <m:sty m:val="p"/>
                  </m:rPr>
                  <w:rPr>
                    <w:rFonts w:ascii="Cambria Math" w:hAnsi="Cambria Math"/>
                  </w:rPr>
                  <m:t>H</m:t>
                </m:r>
              </m:sub>
            </m:sSub>
          </m:sup>
        </m:sSubSup>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C</m:t>
            </m:r>
          </m:sub>
        </m:sSub>
        <m:r>
          <w:rPr>
            <w:rFonts w:ascii="Cambria Math" w:hAnsi="Cambria Math"/>
          </w:rPr>
          <m:t xml:space="preserve"> </m:t>
        </m:r>
      </m:oMath>
      <w:r w:rsidR="00047DD0" w:rsidRPr="0073097B">
        <w:t xml:space="preserve">implies that both the cations are partitioned equivalently into the membrane </w:t>
      </w:r>
      <m:oMath>
        <m:r>
          <w:rPr>
            <w:rFonts w:ascii="Cambria Math" w:hAnsi="Cambria Math"/>
          </w:rPr>
          <m:t>⇒</m:t>
        </m:r>
        <m:sSubSup>
          <m:sSubSupPr>
            <m:ctrlPr>
              <w:rPr>
                <w:rFonts w:ascii="Cambria Math" w:hAnsi="Cambria Math"/>
                <w:i/>
              </w:rPr>
            </m:ctrlPr>
          </m:sSubSupPr>
          <m:e>
            <m:r>
              <w:rPr>
                <w:rFonts w:ascii="Cambria Math" w:hAnsi="Cambria Math"/>
              </w:rPr>
              <m:t>S</m:t>
            </m:r>
          </m:e>
          <m:sub>
            <m:r>
              <m:rPr>
                <m:sty m:val="p"/>
              </m:rPr>
              <w:rPr>
                <w:rFonts w:ascii="Cambria Math" w:hAnsi="Cambria Math"/>
              </w:rPr>
              <m:t>H</m:t>
            </m:r>
            <m:ctrlPr>
              <w:rPr>
                <w:rFonts w:ascii="Cambria Math" w:hAnsi="Cambria Math"/>
              </w:rPr>
            </m:ctrlPr>
          </m:sub>
          <m:sup>
            <m:r>
              <m:rPr>
                <m:sty m:val="p"/>
              </m:rPr>
              <w:rPr>
                <w:rFonts w:ascii="Cambria Math" w:hAnsi="Cambria Math"/>
              </w:rPr>
              <m:t>C</m:t>
            </m:r>
            <m:ctrlPr>
              <w:rPr>
                <w:rFonts w:ascii="Cambria Math" w:hAnsi="Cambria Math"/>
              </w:rPr>
            </m:ctrlPr>
          </m:sup>
        </m:sSubSup>
        <m:r>
          <w:rPr>
            <w:rFonts w:ascii="Cambria Math" w:hAnsi="Cambria Math"/>
          </w:rPr>
          <m:t>=1</m:t>
        </m:r>
      </m:oMath>
    </w:p>
    <w:p w14:paraId="50D667E2" w14:textId="77777777" w:rsidR="00047DD0" w:rsidRPr="0073097B" w:rsidRDefault="00000000" w:rsidP="007F3284">
      <w:pPr>
        <w:pStyle w:val="TAMainText"/>
        <w:numPr>
          <w:ilvl w:val="0"/>
          <w:numId w:val="2"/>
        </w:numPr>
      </w:pPr>
      <m:oMath>
        <m:sSubSup>
          <m:sSubSupPr>
            <m:ctrlPr>
              <w:rPr>
                <w:rFonts w:ascii="Cambria Math" w:hAnsi="Cambria Math"/>
                <w:i/>
              </w:rPr>
            </m:ctrlPr>
          </m:sSubSupPr>
          <m:e>
            <m:r>
              <w:rPr>
                <w:rFonts w:ascii="Cambria Math" w:hAnsi="Cambria Math"/>
              </w:rPr>
              <m:t>K</m:t>
            </m:r>
          </m:e>
          <m:sub>
            <m:r>
              <m:rPr>
                <m:sty m:val="p"/>
              </m:rPr>
              <w:rPr>
                <w:rFonts w:ascii="Cambria Math" w:hAnsi="Cambria Math"/>
              </w:rPr>
              <m:t>H</m:t>
            </m:r>
            <m:ctrlPr>
              <w:rPr>
                <w:rFonts w:ascii="Cambria Math" w:hAnsi="Cambria Math"/>
              </w:rPr>
            </m:ctrlPr>
          </m:sub>
          <m:sup>
            <m:sSub>
              <m:sSubPr>
                <m:ctrlPr>
                  <w:rPr>
                    <w:rFonts w:ascii="Cambria Math" w:hAnsi="Cambria Math"/>
                    <w:i/>
                  </w:rPr>
                </m:ctrlPr>
              </m:sSubPr>
              <m:e>
                <m:r>
                  <w:rPr>
                    <w:rFonts w:ascii="Cambria Math" w:hAnsi="Cambria Math"/>
                  </w:rPr>
                  <m:t>z</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z</m:t>
                </m:r>
              </m:e>
              <m:sub>
                <m:r>
                  <m:rPr>
                    <m:sty m:val="p"/>
                  </m:rPr>
                  <w:rPr>
                    <w:rFonts w:ascii="Cambria Math" w:hAnsi="Cambria Math"/>
                  </w:rPr>
                  <m:t>H</m:t>
                </m:r>
              </m:sub>
            </m:sSub>
          </m:sup>
        </m:sSubSup>
        <m:r>
          <w:rPr>
            <w:rFonts w:ascii="Cambria Math" w:hAnsi="Cambria Math"/>
          </w:rPr>
          <m:t>&gt;</m:t>
        </m:r>
        <m:sSub>
          <m:sSubPr>
            <m:ctrlPr>
              <w:rPr>
                <w:rFonts w:ascii="Cambria Math" w:hAnsi="Cambria Math"/>
                <w:i/>
              </w:rPr>
            </m:ctrlPr>
          </m:sSubPr>
          <m:e>
            <m:r>
              <w:rPr>
                <w:rFonts w:ascii="Cambria Math" w:hAnsi="Cambria Math"/>
              </w:rPr>
              <m:t>K</m:t>
            </m:r>
          </m:e>
          <m:sub>
            <m:r>
              <m:rPr>
                <m:sty m:val="p"/>
              </m:rPr>
              <w:rPr>
                <w:rFonts w:ascii="Cambria Math" w:hAnsi="Cambria Math"/>
              </w:rPr>
              <m:t>C</m:t>
            </m:r>
          </m:sub>
        </m:sSub>
        <m:r>
          <w:rPr>
            <w:rFonts w:ascii="Cambria Math" w:hAnsi="Cambria Math"/>
          </w:rPr>
          <m:t>⇒</m:t>
        </m:r>
      </m:oMath>
      <w:r w:rsidR="00047DD0" w:rsidRPr="0073097B">
        <w:t xml:space="preserve"> </w:t>
      </w:r>
      <m:oMath>
        <m:sSubSup>
          <m:sSubSupPr>
            <m:ctrlPr>
              <w:rPr>
                <w:rFonts w:ascii="Cambria Math" w:hAnsi="Cambria Math"/>
                <w:i/>
              </w:rPr>
            </m:ctrlPr>
          </m:sSubSupPr>
          <m:e>
            <m:r>
              <w:rPr>
                <w:rFonts w:ascii="Cambria Math" w:hAnsi="Cambria Math"/>
              </w:rPr>
              <m:t>S</m:t>
            </m:r>
          </m:e>
          <m:sub>
            <m:r>
              <m:rPr>
                <m:sty m:val="p"/>
              </m:rPr>
              <w:rPr>
                <w:rFonts w:ascii="Cambria Math" w:hAnsi="Cambria Math"/>
              </w:rPr>
              <m:t>H</m:t>
            </m:r>
            <m:ctrlPr>
              <w:rPr>
                <w:rFonts w:ascii="Cambria Math" w:hAnsi="Cambria Math"/>
              </w:rPr>
            </m:ctrlPr>
          </m:sub>
          <m:sup>
            <m:r>
              <m:rPr>
                <m:sty m:val="p"/>
              </m:rPr>
              <w:rPr>
                <w:rFonts w:ascii="Cambria Math" w:hAnsi="Cambria Math"/>
              </w:rPr>
              <m:t>C</m:t>
            </m:r>
            <m:ctrlPr>
              <w:rPr>
                <w:rFonts w:ascii="Cambria Math" w:hAnsi="Cambria Math"/>
              </w:rPr>
            </m:ctrlPr>
          </m:sup>
        </m:sSubSup>
        <m:r>
          <w:rPr>
            <w:rFonts w:ascii="Cambria Math" w:hAnsi="Cambria Math"/>
          </w:rPr>
          <m:t xml:space="preserve">&gt;1, </m:t>
        </m:r>
      </m:oMath>
      <w:r w:rsidR="00047DD0" w:rsidRPr="0073097B">
        <w:t>the membrane preferentially partitions protons H</w:t>
      </w:r>
    </w:p>
    <w:p w14:paraId="08D74525" w14:textId="5EFA4DC0" w:rsidR="00047DD0" w:rsidRPr="00FF1CF6" w:rsidRDefault="00000000" w:rsidP="007F3284">
      <w:pPr>
        <w:pStyle w:val="TAMainText"/>
        <w:numPr>
          <w:ilvl w:val="0"/>
          <w:numId w:val="2"/>
        </w:numPr>
      </w:pPr>
      <m:oMath>
        <m:sSubSup>
          <m:sSubSupPr>
            <m:ctrlPr>
              <w:rPr>
                <w:rFonts w:ascii="Cambria Math" w:hAnsi="Cambria Math"/>
                <w:i/>
              </w:rPr>
            </m:ctrlPr>
          </m:sSubSupPr>
          <m:e>
            <m:r>
              <w:rPr>
                <w:rFonts w:ascii="Cambria Math" w:hAnsi="Cambria Math"/>
              </w:rPr>
              <m:t>K</m:t>
            </m:r>
          </m:e>
          <m:sub>
            <m:r>
              <m:rPr>
                <m:sty m:val="p"/>
              </m:rPr>
              <w:rPr>
                <w:rFonts w:ascii="Cambria Math" w:hAnsi="Cambria Math"/>
              </w:rPr>
              <m:t>H</m:t>
            </m:r>
            <m:ctrlPr>
              <w:rPr>
                <w:rFonts w:ascii="Cambria Math" w:hAnsi="Cambria Math"/>
              </w:rPr>
            </m:ctrlPr>
          </m:sub>
          <m:sup>
            <m:sSub>
              <m:sSubPr>
                <m:ctrlPr>
                  <w:rPr>
                    <w:rFonts w:ascii="Cambria Math" w:hAnsi="Cambria Math"/>
                    <w:i/>
                  </w:rPr>
                </m:ctrlPr>
              </m:sSubPr>
              <m:e>
                <m:r>
                  <w:rPr>
                    <w:rFonts w:ascii="Cambria Math" w:hAnsi="Cambria Math"/>
                  </w:rPr>
                  <m:t>z</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z</m:t>
                </m:r>
              </m:e>
              <m:sub>
                <m:r>
                  <m:rPr>
                    <m:sty m:val="p"/>
                  </m:rPr>
                  <w:rPr>
                    <w:rFonts w:ascii="Cambria Math" w:hAnsi="Cambria Math"/>
                  </w:rPr>
                  <m:t>H</m:t>
                </m:r>
              </m:sub>
            </m:sSub>
          </m:sup>
        </m:sSubSup>
        <m:r>
          <w:rPr>
            <w:rFonts w:ascii="Cambria Math" w:hAnsi="Cambria Math"/>
          </w:rPr>
          <m:t>&lt;</m:t>
        </m:r>
        <m:sSub>
          <m:sSubPr>
            <m:ctrlPr>
              <w:rPr>
                <w:rFonts w:ascii="Cambria Math" w:hAnsi="Cambria Math"/>
                <w:i/>
              </w:rPr>
            </m:ctrlPr>
          </m:sSubPr>
          <m:e>
            <m:r>
              <w:rPr>
                <w:rFonts w:ascii="Cambria Math" w:hAnsi="Cambria Math"/>
              </w:rPr>
              <m:t>K</m:t>
            </m:r>
          </m:e>
          <m:sub>
            <m:r>
              <m:rPr>
                <m:sty m:val="p"/>
              </m:rPr>
              <w:rPr>
                <w:rFonts w:ascii="Cambria Math" w:hAnsi="Cambria Math"/>
              </w:rPr>
              <m:t>C</m:t>
            </m:r>
          </m:sub>
        </m:sSub>
        <m:r>
          <w:rPr>
            <w:rFonts w:ascii="Cambria Math" w:hAnsi="Cambria Math"/>
          </w:rPr>
          <m:t>⇒</m:t>
        </m:r>
        <m:r>
          <m:rPr>
            <m:sty m:val="p"/>
          </m:rPr>
          <w:rPr>
            <w:rFonts w:ascii="Cambria Math" w:hAnsi="Cambria Math"/>
          </w:rPr>
          <m:t xml:space="preserve"> </m:t>
        </m:r>
        <m:sSubSup>
          <m:sSubSupPr>
            <m:ctrlPr>
              <w:rPr>
                <w:rFonts w:ascii="Cambria Math" w:hAnsi="Cambria Math"/>
                <w:i/>
              </w:rPr>
            </m:ctrlPr>
          </m:sSubSupPr>
          <m:e>
            <m:r>
              <w:rPr>
                <w:rFonts w:ascii="Cambria Math" w:hAnsi="Cambria Math"/>
              </w:rPr>
              <m:t>S</m:t>
            </m:r>
          </m:e>
          <m:sub>
            <m:r>
              <m:rPr>
                <m:sty m:val="p"/>
              </m:rPr>
              <w:rPr>
                <w:rFonts w:ascii="Cambria Math" w:hAnsi="Cambria Math"/>
              </w:rPr>
              <m:t>H</m:t>
            </m:r>
            <m:ctrlPr>
              <w:rPr>
                <w:rFonts w:ascii="Cambria Math" w:hAnsi="Cambria Math"/>
              </w:rPr>
            </m:ctrlPr>
          </m:sub>
          <m:sup>
            <m:r>
              <m:rPr>
                <m:sty m:val="p"/>
              </m:rPr>
              <w:rPr>
                <w:rFonts w:ascii="Cambria Math" w:hAnsi="Cambria Math"/>
              </w:rPr>
              <m:t>C</m:t>
            </m:r>
            <m:ctrlPr>
              <w:rPr>
                <w:rFonts w:ascii="Cambria Math" w:hAnsi="Cambria Math"/>
              </w:rPr>
            </m:ctrlPr>
          </m:sup>
        </m:sSubSup>
        <m:r>
          <w:rPr>
            <w:rFonts w:ascii="Cambria Math" w:hAnsi="Cambria Math"/>
          </w:rPr>
          <m:t>&lt;1</m:t>
        </m:r>
      </m:oMath>
      <w:r w:rsidR="00047DD0" w:rsidRPr="0073097B">
        <w:t xml:space="preserve">, the membrane preferentially partitions the second cation, C  </w:t>
      </w:r>
    </w:p>
    <w:p w14:paraId="45845097" w14:textId="77777777" w:rsidR="00047DD0" w:rsidRPr="0073097B" w:rsidRDefault="00047DD0" w:rsidP="007F3284">
      <w:pPr>
        <w:pStyle w:val="TAMainText"/>
        <w:rPr>
          <w:rFonts w:eastAsiaTheme="minorEastAsia"/>
        </w:rPr>
      </w:pPr>
      <w:r w:rsidRPr="0073097B">
        <w:t xml:space="preserve">The second approach examines the origin of selectivity and requires analysis of the second equality relation in equation (14) involving activity coefficients. </w:t>
      </w:r>
      <w:r w:rsidRPr="0073097B">
        <w:rPr>
          <w:rFonts w:eastAsiaTheme="minorEastAsia"/>
        </w:rPr>
        <w:t xml:space="preserve">It demonstrates that when the cations are dissimilar (in valence or other properties, </w:t>
      </w:r>
      <m:oMath>
        <m:sSubSup>
          <m:sSubSupPr>
            <m:ctrlPr>
              <w:rPr>
                <w:rFonts w:ascii="Cambria Math" w:hAnsi="Cambria Math"/>
              </w:rPr>
            </m:ctrlPr>
          </m:sSubSupPr>
          <m:e>
            <m:r>
              <w:rPr>
                <w:rFonts w:ascii="Cambria Math" w:hAnsi="Cambria Math"/>
              </w:rPr>
              <m:t>γ</m:t>
            </m:r>
          </m:e>
          <m:sub>
            <m:r>
              <m:rPr>
                <m:sty m:val="p"/>
              </m:rPr>
              <w:rPr>
                <w:rFonts w:ascii="Cambria Math" w:hAnsi="Cambria Math"/>
              </w:rPr>
              <m:t>H</m:t>
            </m:r>
          </m:sub>
          <m:sup>
            <m:r>
              <m:rPr>
                <m:sty m:val="p"/>
              </m:rPr>
              <w:rPr>
                <w:rFonts w:ascii="Cambria Math" w:hAnsi="Cambria Math"/>
              </w:rPr>
              <m:t>s/m</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m:rPr>
                <m:sty m:val="p"/>
              </m:rPr>
              <w:rPr>
                <w:rFonts w:ascii="Cambria Math" w:hAnsi="Cambria Math"/>
              </w:rPr>
              <m:t>C</m:t>
            </m:r>
          </m:sub>
          <m:sup>
            <m:r>
              <m:rPr>
                <m:sty m:val="p"/>
              </m:rPr>
              <w:rPr>
                <w:rFonts w:ascii="Cambria Math" w:hAnsi="Cambria Math"/>
              </w:rPr>
              <m:t>s/m</m:t>
            </m:r>
          </m:sup>
        </m:sSubSup>
      </m:oMath>
      <w:r w:rsidRPr="0073097B">
        <w:rPr>
          <w:rFonts w:eastAsiaTheme="minorEastAsia"/>
        </w:rPr>
        <w:t>) as well as the phases are dissimilar (in their nonideal interactions leading to differing activity coefficients,</w:t>
      </w:r>
      <w:r w:rsidRPr="0073097B">
        <w:rPr>
          <w:rFonts w:ascii="Cambria Math" w:hAnsi="Cambria Math"/>
        </w:rPr>
        <w:t xml:space="preserve"> </w:t>
      </w:r>
      <m:oMath>
        <m:sSubSup>
          <m:sSubSupPr>
            <m:ctrlPr>
              <w:rPr>
                <w:rFonts w:ascii="Cambria Math" w:hAnsi="Cambria Math"/>
              </w:rPr>
            </m:ctrlPr>
          </m:sSubSupPr>
          <m:e>
            <m:r>
              <w:rPr>
                <w:rFonts w:ascii="Cambria Math" w:hAnsi="Cambria Math"/>
              </w:rPr>
              <m:t>γ</m:t>
            </m:r>
          </m:e>
          <m:sub>
            <m:d>
              <m:dPr>
                <m:ctrlPr>
                  <w:rPr>
                    <w:rFonts w:ascii="Cambria Math" w:hAnsi="Cambria Math"/>
                  </w:rPr>
                </m:ctrlPr>
              </m:dPr>
              <m:e>
                <m:r>
                  <m:rPr>
                    <m:sty m:val="p"/>
                  </m:rPr>
                  <w:rPr>
                    <w:rFonts w:ascii="Cambria Math" w:hAnsi="Cambria Math"/>
                  </w:rPr>
                  <m:t>H/C</m:t>
                </m:r>
              </m:e>
            </m:d>
          </m:sub>
          <m:sup>
            <m:r>
              <m:rPr>
                <m:sty m:val="p"/>
              </m:rPr>
              <w:rPr>
                <w:rFonts w:ascii="Cambria Math" w:hAnsi="Cambria Math"/>
              </w:rPr>
              <m:t>s</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d>
              <m:dPr>
                <m:ctrlPr>
                  <w:rPr>
                    <w:rFonts w:ascii="Cambria Math" w:hAnsi="Cambria Math"/>
                  </w:rPr>
                </m:ctrlPr>
              </m:dPr>
              <m:e>
                <m:r>
                  <m:rPr>
                    <m:sty m:val="p"/>
                  </m:rPr>
                  <w:rPr>
                    <w:rFonts w:ascii="Cambria Math" w:hAnsi="Cambria Math"/>
                  </w:rPr>
                  <m:t>H/C</m:t>
                </m:r>
              </m:e>
            </m:d>
          </m:sub>
          <m:sup>
            <m:r>
              <m:rPr>
                <m:sty m:val="p"/>
              </m:rPr>
              <w:rPr>
                <w:rFonts w:ascii="Cambria Math" w:hAnsi="Cambria Math"/>
              </w:rPr>
              <m:t>m</m:t>
            </m:r>
          </m:sup>
        </m:sSubSup>
        <m:r>
          <w:rPr>
            <w:rFonts w:ascii="Cambria Math" w:hAnsi="Cambria Math"/>
          </w:rPr>
          <m:t>≠1</m:t>
        </m:r>
      </m:oMath>
      <w:r w:rsidRPr="0073097B">
        <w:rPr>
          <w:rFonts w:eastAsiaTheme="minorEastAsia"/>
        </w:rPr>
        <w:t xml:space="preserve">), preferential partitioning of cations may occur across the phases. Note that this reasoning would hold even if the assumption of equilibrium constant, </w:t>
      </w:r>
      <m:oMath>
        <m:sSubSup>
          <m:sSubSupPr>
            <m:ctrlPr>
              <w:rPr>
                <w:rFonts w:ascii="Cambria Math" w:hAnsi="Cambria Math"/>
              </w:rPr>
            </m:ctrlPr>
          </m:sSubSupPr>
          <m:e>
            <m:r>
              <w:rPr>
                <w:rFonts w:ascii="Cambria Math" w:hAnsi="Cambria Math"/>
              </w:rPr>
              <m:t>K</m:t>
            </m:r>
          </m:e>
          <m:sub>
            <m:r>
              <m:rPr>
                <m:sty m:val="p"/>
              </m:rPr>
              <w:rPr>
                <w:rFonts w:ascii="Cambria Math" w:hAnsi="Cambria Math"/>
              </w:rPr>
              <m:t>HC</m:t>
            </m:r>
            <m:ctrlPr>
              <w:rPr>
                <w:rFonts w:ascii="Cambria Math" w:hAnsi="Cambria Math"/>
                <w:iCs/>
              </w:rPr>
            </m:ctrlPr>
          </m:sub>
          <m:sup>
            <m:r>
              <m:rPr>
                <m:sty m:val="p"/>
              </m:rPr>
              <w:rPr>
                <w:rFonts w:ascii="Cambria Math" w:hAnsi="Cambria Math"/>
              </w:rPr>
              <m:t>eq</m:t>
            </m:r>
          </m:sup>
        </m:sSubSup>
        <m:r>
          <w:rPr>
            <w:rFonts w:ascii="Cambria Math" w:hAnsi="Cambria Math"/>
          </w:rPr>
          <m:t>=1</m:t>
        </m:r>
      </m:oMath>
      <w:r w:rsidRPr="0073097B">
        <w:rPr>
          <w:rFonts w:eastAsiaTheme="minorEastAsia"/>
        </w:rPr>
        <w:t xml:space="preserve"> was relaxed. </w:t>
      </w:r>
    </w:p>
    <w:p w14:paraId="732CC1A4" w14:textId="77777777" w:rsidR="00047DD0" w:rsidRPr="0073097B" w:rsidRDefault="00047DD0" w:rsidP="00403FFA">
      <w:pPr>
        <w:spacing w:after="0"/>
        <w:ind w:firstLine="720"/>
        <w:rPr>
          <w:lang w:val="en-US"/>
        </w:rPr>
      </w:pPr>
    </w:p>
    <w:p w14:paraId="521F79E0" w14:textId="77777777" w:rsidR="00887C70" w:rsidRPr="0073097B" w:rsidRDefault="00887C70" w:rsidP="007F3284">
      <w:pPr>
        <w:pStyle w:val="TAMainText"/>
      </w:pPr>
    </w:p>
    <w:p w14:paraId="076795F9" w14:textId="3484BEBC" w:rsidR="00592D21" w:rsidRPr="0073097B" w:rsidRDefault="007E1C25" w:rsidP="00403FFA">
      <w:pPr>
        <w:spacing w:after="0"/>
        <w:jc w:val="center"/>
        <w:rPr>
          <w:lang w:val="en-US"/>
        </w:rPr>
      </w:pPr>
      <w:r w:rsidRPr="0073097B">
        <w:rPr>
          <w:noProof/>
          <w:lang w:val="en-US"/>
        </w:rPr>
        <w:drawing>
          <wp:inline distT="0" distB="0" distL="0" distR="0" wp14:anchorId="6395FFC5" wp14:editId="0944D8A0">
            <wp:extent cx="4921898" cy="1771687"/>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6029" cy="1773174"/>
                    </a:xfrm>
                    <a:prstGeom prst="rect">
                      <a:avLst/>
                    </a:prstGeom>
                  </pic:spPr>
                </pic:pic>
              </a:graphicData>
            </a:graphic>
          </wp:inline>
        </w:drawing>
      </w:r>
    </w:p>
    <w:p w14:paraId="05673A1B" w14:textId="00149AE2" w:rsidR="00121335" w:rsidRPr="0073097B" w:rsidRDefault="00887C70" w:rsidP="00307065">
      <w:pPr>
        <w:pStyle w:val="VAFigureCaption"/>
      </w:pPr>
      <w:r w:rsidRPr="0073097B">
        <w:t>Figure 3</w:t>
      </w:r>
      <w:r w:rsidR="004951B3">
        <w:t xml:space="preserve">. </w:t>
      </w:r>
      <w:r w:rsidRPr="0073097B">
        <w:t>Pictorial dictionary to understand the variable</w:t>
      </w:r>
      <w:r w:rsidR="007E1C25" w:rsidRPr="0073097B">
        <w:t xml:space="preserve">s </w:t>
      </w:r>
      <w:r w:rsidRPr="0073097B">
        <w:t>nomenclature employed in the paper</w:t>
      </w:r>
    </w:p>
    <w:p w14:paraId="53AAF8D4" w14:textId="360014CA" w:rsidR="00887C70" w:rsidRPr="0073097B" w:rsidRDefault="00887C70" w:rsidP="007D7DBF">
      <w:pPr>
        <w:pStyle w:val="TESectionHeading"/>
        <w:rPr>
          <w:lang w:val="en-US"/>
        </w:rPr>
      </w:pPr>
      <w:r w:rsidRPr="0073097B">
        <w:rPr>
          <w:lang w:val="en-US"/>
        </w:rPr>
        <w:lastRenderedPageBreak/>
        <w:t>Reconciling selectivity coefficient measures from literature</w:t>
      </w:r>
    </w:p>
    <w:p w14:paraId="16BEBD40" w14:textId="5745C81F" w:rsidR="00887C70" w:rsidRPr="0073097B" w:rsidRDefault="00887C70" w:rsidP="007F3284">
      <w:pPr>
        <w:pStyle w:val="TAMainText"/>
      </w:pPr>
      <w:r w:rsidRPr="0073097B">
        <w:t xml:space="preserve">One of the peculiarities in reporting a selectivity coefficient in general is that, unlike an equilibrium constant, which is a fixed value at a given temperature, the selectivity coefficient often tends to vary with species composition. However, more often than not, a single </w:t>
      </w:r>
      <w:r w:rsidR="00A2474F" w:rsidRPr="0073097B">
        <w:t>selectivity value is reported in the Nafion literature.</w:t>
      </w:r>
      <w:r w:rsidRPr="0073097B">
        <w:t xml:space="preserve"> Although some groups are forthcoming about their convention for choosing a value, such as reporting the selectivity coefficient when half of the membrane sites are associated with protons [</w:t>
      </w:r>
      <w:proofErr w:type="spellStart"/>
      <w:r w:rsidRPr="0073097B">
        <w:rPr>
          <w:i/>
          <w:iCs/>
        </w:rPr>
        <w:t>Steck</w:t>
      </w:r>
      <w:proofErr w:type="spellEnd"/>
      <w:r w:rsidR="00307065">
        <w:rPr>
          <w:i/>
          <w:iCs/>
        </w:rPr>
        <w:t xml:space="preserve"> &amp; Yeager</w:t>
      </w:r>
      <w:r w:rsidRPr="0073097B">
        <w:t>]</w:t>
      </w:r>
      <w:sdt>
        <w:sdtPr>
          <w:rPr>
            <w:vertAlign w:val="superscript"/>
          </w:rPr>
          <w:tag w:val="MENDELEY_CITATION_v3_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"/>
          <w:id w:val="-962806254"/>
          <w:placeholder>
            <w:docPart w:val="DefaultPlaceholder_-1854013440"/>
          </w:placeholder>
        </w:sdtPr>
        <w:sdtContent>
          <w:r w:rsidR="00E97AB1" w:rsidRPr="00E97AB1">
            <w:rPr>
              <w:vertAlign w:val="superscript"/>
            </w:rPr>
            <w:t>19,46</w:t>
          </w:r>
        </w:sdtContent>
      </w:sdt>
      <w:r w:rsidRPr="0073097B">
        <w:t xml:space="preserve"> or reporting the average value over the composition range [</w:t>
      </w:r>
      <w:r w:rsidRPr="0073097B">
        <w:rPr>
          <w:i/>
          <w:iCs/>
        </w:rPr>
        <w:t>Hongsirikar</w:t>
      </w:r>
      <w:r w:rsidR="00307065">
        <w:rPr>
          <w:i/>
          <w:iCs/>
        </w:rPr>
        <w:t>n et al.</w:t>
      </w:r>
      <w:r w:rsidRPr="0073097B">
        <w:t>]</w:t>
      </w:r>
      <w:sdt>
        <w:sdtPr>
          <w:rPr>
            <w:vertAlign w:val="superscript"/>
          </w:rPr>
          <w:tag w:val="MENDELEY_CITATION_v3_eyJjaXRhdGlvbklEIjoiTUVOREVMRVlfQ0lUQVRJT05fOGY5NjMxZmYtMTNlYi00YTliLWFhYTUtNTBiNjQ4NjQyM2U4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XX0="/>
          <w:id w:val="-1927573234"/>
          <w:placeholder>
            <w:docPart w:val="DefaultPlaceholder_-1854013440"/>
          </w:placeholder>
        </w:sdtPr>
        <w:sdtContent>
          <w:r w:rsidR="00E97AB1" w:rsidRPr="00E97AB1">
            <w:rPr>
              <w:vertAlign w:val="superscript"/>
            </w:rPr>
            <w:t>17</w:t>
          </w:r>
        </w:sdtContent>
      </w:sdt>
      <w:r w:rsidRPr="0073097B">
        <w:t xml:space="preserve">, it is not always the case. </w:t>
      </w:r>
      <w:r w:rsidR="00D22CF3" w:rsidRPr="0073097B">
        <w:t>Okada and coworkers</w:t>
      </w:r>
      <w:sdt>
        <w:sdtPr>
          <w:rPr>
            <w:vertAlign w:val="superscript"/>
          </w:rPr>
          <w:tag w:val="MENDELEY_CITATION_v3_eyJjaXRhdGlvbklEIjoiTUVOREVMRVlfQ0lUQVRJT05fZDE3NDAzZmEtYjhlYy00MzhjLTg4NTgtZjVjMzFiOTYzNjdmIiwicHJvcGVydGllcyI6eyJub3RlSW5kZXgiOjB9LCJpc0VkaXRlZCI6ZmFsc2UsIm1hbnVhbE92ZXJyaWRlIjp7ImlzTWFudWFsbHlPdmVycmlkZGVuIjpmYWxzZSwiY2l0ZXByb2NUZXh0IjoiPHN1cD4xOCwzOSw0N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XX0="/>
          <w:id w:val="-1476750423"/>
          <w:placeholder>
            <w:docPart w:val="DefaultPlaceholder_-1854013440"/>
          </w:placeholder>
        </w:sdtPr>
        <w:sdtContent>
          <w:r w:rsidR="00E97AB1" w:rsidRPr="00E97AB1">
            <w:rPr>
              <w:vertAlign w:val="superscript"/>
            </w:rPr>
            <w:t>18,39,45</w:t>
          </w:r>
        </w:sdtContent>
      </w:sdt>
      <w:r w:rsidR="00714E24" w:rsidRPr="0073097B">
        <w:rPr>
          <w:vertAlign w:val="superscript"/>
        </w:rPr>
        <w:t xml:space="preserve"> </w:t>
      </w:r>
      <w:r w:rsidR="00D22CF3" w:rsidRPr="0073097B">
        <w:t xml:space="preserve">report a single value (with an error range) but do not explicitly state the convention. </w:t>
      </w:r>
      <w:r w:rsidRPr="0073097B">
        <w:t>Pintauro</w:t>
      </w:r>
      <w:r w:rsidR="00307065">
        <w:t xml:space="preserve"> et al.</w:t>
      </w:r>
      <w:sdt>
        <w:sdtPr>
          <w:rPr>
            <w:vertAlign w:val="superscript"/>
          </w:rPr>
          <w:tag w:val="MENDELEY_CITATION_v3_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pc3N1ZWQiOnsiZGF0ZS1wYXJ0cyI6W1sxOTk0XV19LCJwYWdlIjoiMzgzNS0zODUxIiwiaXNzdWUiOiIyMyIsInZvbHVtZSI6IjQ5IiwiY29udGFpbmVyLXRpdGxlLXNob3J0IjoiQ2hlbSBFbmcgU2NpIn0sImlzVGVtcG9yYXJ5IjpmYWxzZX1dfQ=="/>
          <w:id w:val="1654953893"/>
          <w:placeholder>
            <w:docPart w:val="079228AB2DC3364BB90EB525ED8CC575"/>
          </w:placeholder>
        </w:sdtPr>
        <w:sdtContent>
          <w:r w:rsidR="00E97AB1" w:rsidRPr="00E97AB1">
            <w:rPr>
              <w:vertAlign w:val="superscript"/>
            </w:rPr>
            <w:t>48,68</w:t>
          </w:r>
        </w:sdtContent>
      </w:sdt>
      <w:r w:rsidRPr="0073097B">
        <w:t xml:space="preserve"> and Crothers</w:t>
      </w:r>
      <w:r w:rsidR="00307065">
        <w:t xml:space="preserve"> et al.</w:t>
      </w:r>
      <w:sdt>
        <w:sdtPr>
          <w:rPr>
            <w:vertAlign w:val="superscript"/>
          </w:rPr>
          <w:tag w:val="MENDELEY_CITATION_v3_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"/>
          <w:id w:val="-1838145426"/>
          <w:placeholder>
            <w:docPart w:val="079228AB2DC3364BB90EB525ED8CC575"/>
          </w:placeholder>
        </w:sdtPr>
        <w:sdtContent>
          <w:r w:rsidR="00E97AB1" w:rsidRPr="00E97AB1">
            <w:rPr>
              <w:vertAlign w:val="superscript"/>
            </w:rPr>
            <w:t>49</w:t>
          </w:r>
        </w:sdtContent>
      </w:sdt>
      <w:r w:rsidRPr="0073097B">
        <w:t xml:space="preserve"> refrained from reporting a single value altogether, focusing instead on the composition dependence of the coefficient itself</w:t>
      </w:r>
      <w:r w:rsidR="00D22CF3" w:rsidRPr="0073097B">
        <w:t>;</w:t>
      </w:r>
      <w:r w:rsidR="0007316C" w:rsidRPr="0073097B">
        <w:t xml:space="preserve"> </w:t>
      </w:r>
      <w:r w:rsidR="00D22CF3" w:rsidRPr="0073097B">
        <w:t>a s</w:t>
      </w:r>
      <w:r w:rsidR="0007316C" w:rsidRPr="0073097B">
        <w:t xml:space="preserve">imilar trend of reporting </w:t>
      </w:r>
      <w:r w:rsidR="00D22CF3" w:rsidRPr="0073097B">
        <w:t>selectivity as a function of composition was seen in other fields as well.</w:t>
      </w:r>
      <w:sdt>
        <w:sdtPr>
          <w:rPr>
            <w:vertAlign w:val="superscript"/>
          </w:rPr>
          <w:tag w:val="MENDELEY_CITATION_v3_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"/>
          <w:id w:val="532845917"/>
          <w:placeholder>
            <w:docPart w:val="DefaultPlaceholder_-1854013440"/>
          </w:placeholder>
        </w:sdtPr>
        <w:sdtContent>
          <w:r w:rsidR="00E97AB1" w:rsidRPr="00E97AB1">
            <w:rPr>
              <w:vertAlign w:val="superscript"/>
            </w:rPr>
            <w:t>67,75</w:t>
          </w:r>
        </w:sdtContent>
      </w:sdt>
      <w:r w:rsidR="00D22CF3" w:rsidRPr="0073097B">
        <w:t xml:space="preserve"> </w:t>
      </w:r>
      <w:r w:rsidRPr="0073097B">
        <w:t xml:space="preserve">Details of and comparisons among different conventions </w:t>
      </w:r>
      <w:r w:rsidR="00D22CF3" w:rsidRPr="0073097B">
        <w:t xml:space="preserve">used for Nafion </w:t>
      </w:r>
      <w:r w:rsidRPr="0073097B">
        <w:t>are included in the SI. A single-valued selectivity coefficient</w:t>
      </w:r>
      <w:r w:rsidR="00F353E1" w:rsidRPr="0073097B">
        <w:t>, which may be a pragmatic tool for facile comparison of different systems,</w:t>
      </w:r>
      <w:r w:rsidRPr="0073097B">
        <w:t xml:space="preserve"> can also be obtained by performing a nonlinear fit of experimental partitioning data</w:t>
      </w:r>
      <w:r w:rsidRPr="0073097B">
        <w:rPr>
          <w:vertAlign w:val="superscript"/>
        </w:rPr>
        <w:t xml:space="preserve"> </w:t>
      </w:r>
      <w:r w:rsidRPr="0073097B">
        <w:t xml:space="preserve">for various cations based on a selectivity measure. In Figure 4, </w:t>
      </w:r>
      <w:r w:rsidR="00F353E1" w:rsidRPr="0073097B">
        <w:t xml:space="preserve">we fit (solid lines) the </w:t>
      </w:r>
      <w:r w:rsidRPr="0073097B">
        <w:t>experimental cation partitioning data (markers) for Nafion</w:t>
      </w:r>
      <w:r w:rsidR="00DD48F8" w:rsidRPr="0073097B">
        <w:rPr>
          <w:vertAlign w:val="superscript"/>
        </w:rPr>
        <w:t xml:space="preserve"> </w:t>
      </w:r>
      <w:sdt>
        <w:sdtPr>
          <w:rPr>
            <w:vertAlign w:val="superscript"/>
          </w:rPr>
          <w:tag w:val="MENDELEY_CITATION_v3_eyJjaXRhdGlvbklEIjoiTUVOREVMRVlfQ0lUQVRJT05fMDVlZTZhMTMtOTVmNS00ZjU2LTkwMjItZDU3YzA0YjgzN2IzIiwicHJvcGVydGllcyI6eyJub3RlSW5kZXgiOjB9LCJpc0VkaXRlZCI6ZmFsc2UsIm1hbnVhbE92ZXJyaWRlIjp7ImlzTWFudWFsbHlPdmVycmlkZGVuIjpmYWxzZSwiY2l0ZXByb2NUZXh0IjoiPHN1cD4xMywxOCwzOSw0NSw3Niw3Nz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"/>
          <w:id w:val="1555270702"/>
          <w:placeholder>
            <w:docPart w:val="5BF059B0052C1F4D8FA515C3A66A457C"/>
          </w:placeholder>
        </w:sdtPr>
        <w:sdtContent>
          <w:r w:rsidR="00E97AB1" w:rsidRPr="00E97AB1">
            <w:rPr>
              <w:vertAlign w:val="superscript"/>
            </w:rPr>
            <w:t>13,18,39,45,76,77</w:t>
          </w:r>
        </w:sdtContent>
      </w:sdt>
      <w:r w:rsidR="00DD48F8" w:rsidRPr="0073097B">
        <w:t xml:space="preserve"> </w:t>
      </w:r>
      <w:r w:rsidRPr="0073097B">
        <w:t xml:space="preserve">using </w:t>
      </w:r>
      <w:r w:rsidR="00DD48F8" w:rsidRPr="0073097B">
        <w:t xml:space="preserve">Okada and </w:t>
      </w:r>
      <w:proofErr w:type="spellStart"/>
      <w:r w:rsidR="00DD48F8" w:rsidRPr="0073097B">
        <w:t>coworkers’</w:t>
      </w:r>
      <w:proofErr w:type="spellEnd"/>
      <w:r w:rsidRPr="0073097B">
        <w:t xml:space="preserve"> nonlinear selectivity coefficient expression,</w:t>
      </w:r>
      <w:sdt>
        <w:sdtPr>
          <w:rPr>
            <w:vertAlign w:val="superscript"/>
          </w:rPr>
          <w:tag w:val="MENDELEY_CITATION_v3_eyJjaXRhdGlvbklEIjoiTUVOREVMRVlfQ0lUQVRJT05fZGI1Nzc3ODMtMzU5MC00NmIyLWFmMmMtNjlmZDFhMjE3MjlhIiwicHJvcGVydGllcyI6eyJub3RlSW5kZXgiOjB9LCJpc0VkaXRlZCI6ZmFsc2UsIm1hbnVhbE92ZXJyaWRlIjp7ImlzTWFudWFsbHlPdmVycmlkZGVuIjpmYWxzZSwiY2l0ZXByb2NUZXh0IjoiPHN1cD40N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1dfQ=="/>
          <w:id w:val="-308471959"/>
          <w:placeholder>
            <w:docPart w:val="DefaultPlaceholder_-1854013440"/>
          </w:placeholder>
        </w:sdtPr>
        <w:sdtContent>
          <w:r w:rsidR="00E97AB1" w:rsidRPr="00E97AB1">
            <w:rPr>
              <w:vertAlign w:val="superscript"/>
            </w:rPr>
            <w:t>45</w:t>
          </w:r>
        </w:sdtContent>
      </w:sdt>
    </w:p>
    <w:p w14:paraId="4ED4C589" w14:textId="7696B068" w:rsidR="00887C70" w:rsidRPr="0073097B" w:rsidRDefault="00000000" w:rsidP="007D7DBF">
      <w:pPr>
        <w:rPr>
          <w:lang w:val="en-US"/>
        </w:rPr>
      </w:pPr>
      <m:oMathPara>
        <m:oMath>
          <m:eqArr>
            <m:eqArrPr>
              <m:maxDist m:val="1"/>
              <m:ctrlPr>
                <w:rPr>
                  <w:rFonts w:ascii="Cambria Math" w:hAnsi="Cambria Math"/>
                  <w:i/>
                  <w:lang w:val="en-US"/>
                </w:rPr>
              </m:ctrlPr>
            </m:eqArrPr>
            <m:e>
              <m:sSubSup>
                <m:sSubSupPr>
                  <m:ctrlPr>
                    <w:rPr>
                      <w:rFonts w:ascii="Cambria Math" w:hAnsi="Cambria Math"/>
                      <w:lang w:val="en-US"/>
                    </w:rPr>
                  </m:ctrlPr>
                </m:sSubSupPr>
                <m:e>
                  <m:r>
                    <w:rPr>
                      <w:rFonts w:ascii="Cambria Math" w:hAnsi="Cambria Math"/>
                      <w:lang w:val="en-US"/>
                    </w:rPr>
                    <m:t>S</m:t>
                  </m:r>
                </m:e>
                <m:sub>
                  <m:r>
                    <m:rPr>
                      <m:sty m:val="p"/>
                    </m:rPr>
                    <w:rPr>
                      <w:rFonts w:ascii="Cambria Math" w:hAnsi="Cambria Math"/>
                      <w:lang w:val="en-US"/>
                    </w:rPr>
                    <m:t>H</m:t>
                  </m:r>
                  <m:ctrlPr>
                    <w:rPr>
                      <w:rFonts w:ascii="Cambria Math" w:hAnsi="Cambria Math"/>
                      <w:iCs/>
                      <w:lang w:val="en-US"/>
                    </w:rPr>
                  </m:ctrlPr>
                </m:sub>
                <m:sup>
                  <m:r>
                    <m:rPr>
                      <m:sty m:val="p"/>
                    </m:rPr>
                    <w:rPr>
                      <w:rFonts w:ascii="Cambria Math" w:hAnsi="Cambria Math"/>
                      <w:lang w:val="en-US"/>
                    </w:rPr>
                    <m:t>C,Ok</m:t>
                  </m:r>
                  <m:ctrlPr>
                    <w:rPr>
                      <w:rFonts w:ascii="Cambria Math" w:hAnsi="Cambria Math"/>
                      <w:iCs/>
                      <w:lang w:val="en-US"/>
                    </w:rPr>
                  </m:ctrlPr>
                </m:sup>
              </m:sSubSup>
              <m:r>
                <m:rPr>
                  <m:sty m:val="p"/>
                </m:rPr>
                <w:rPr>
                  <w:rFonts w:ascii="Cambria Math" w:hAnsi="Cambria Math"/>
                  <w:lang w:val="en-US"/>
                </w:rPr>
                <m:t>=</m:t>
              </m:r>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sSubSup>
                            <m:sSubSupPr>
                              <m:ctrlPr>
                                <w:rPr>
                                  <w:rFonts w:ascii="Cambria Math" w:hAnsi="Cambria Math"/>
                                  <w:lang w:val="en-US"/>
                                </w:rPr>
                              </m:ctrlPr>
                            </m:sSubSupPr>
                            <m:e>
                              <m:r>
                                <w:rPr>
                                  <w:rFonts w:ascii="Cambria Math" w:hAnsi="Cambria Math"/>
                                  <w:lang w:val="en-US"/>
                                </w:rPr>
                                <m:t>x</m:t>
                              </m:r>
                            </m:e>
                            <m:sub>
                              <m:r>
                                <m:rPr>
                                  <m:sty m:val="p"/>
                                </m:rPr>
                                <w:rPr>
                                  <w:rFonts w:ascii="Cambria Math" w:hAnsi="Cambria Math"/>
                                  <w:lang w:val="en-US"/>
                                </w:rPr>
                                <m:t>H</m:t>
                              </m:r>
                            </m:sub>
                            <m:sup>
                              <m:r>
                                <m:rPr>
                                  <m:sty m:val="p"/>
                                </m:rPr>
                                <w:rPr>
                                  <w:rFonts w:ascii="Cambria Math" w:hAnsi="Cambria Math"/>
                                  <w:lang w:val="en-US"/>
                                </w:rPr>
                                <m:t>m</m:t>
                              </m:r>
                            </m:sup>
                          </m:sSubSup>
                        </m:num>
                        <m:den>
                          <m:sSubSup>
                            <m:sSubSupPr>
                              <m:ctrlPr>
                                <w:rPr>
                                  <w:rFonts w:ascii="Cambria Math" w:hAnsi="Cambria Math"/>
                                  <w:lang w:val="en-US"/>
                                </w:rPr>
                              </m:ctrlPr>
                            </m:sSubSupPr>
                            <m:e>
                              <m:r>
                                <w:rPr>
                                  <w:rFonts w:ascii="Cambria Math" w:hAnsi="Cambria Math"/>
                                  <w:lang w:val="en-US"/>
                                </w:rPr>
                                <m:t>x</m:t>
                              </m:r>
                            </m:e>
                            <m:sub>
                              <m:r>
                                <m:rPr>
                                  <m:sty m:val="p"/>
                                </m:rPr>
                                <w:rPr>
                                  <w:rFonts w:ascii="Cambria Math" w:hAnsi="Cambria Math"/>
                                  <w:lang w:val="en-US"/>
                                </w:rPr>
                                <m:t>H</m:t>
                              </m:r>
                            </m:sub>
                            <m:sup>
                              <m:r>
                                <m:rPr>
                                  <m:sty m:val="p"/>
                                </m:rPr>
                                <w:rPr>
                                  <w:rFonts w:ascii="Cambria Math" w:hAnsi="Cambria Math"/>
                                  <w:lang w:val="en-US"/>
                                </w:rPr>
                                <m:t>s</m:t>
                              </m:r>
                            </m:sup>
                          </m:sSubSup>
                        </m:den>
                      </m:f>
                    </m:e>
                  </m:d>
                </m:e>
                <m:sup>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z</m:t>
                          </m:r>
                        </m:e>
                        <m:sub>
                          <m:r>
                            <m:rPr>
                              <m:sty m:val="p"/>
                            </m:rPr>
                            <w:rPr>
                              <w:rFonts w:ascii="Cambria Math" w:hAnsi="Cambria Math"/>
                              <w:lang w:val="en-US"/>
                            </w:rPr>
                            <m:t>C</m:t>
                          </m:r>
                        </m:sub>
                      </m:sSub>
                    </m:num>
                    <m:den>
                      <m:sSub>
                        <m:sSubPr>
                          <m:ctrlPr>
                            <w:rPr>
                              <w:rFonts w:ascii="Cambria Math" w:hAnsi="Cambria Math"/>
                              <w:lang w:val="en-US"/>
                            </w:rPr>
                          </m:ctrlPr>
                        </m:sSubPr>
                        <m:e>
                          <m:r>
                            <w:rPr>
                              <w:rFonts w:ascii="Cambria Math" w:hAnsi="Cambria Math"/>
                              <w:lang w:val="en-US"/>
                            </w:rPr>
                            <m:t>z</m:t>
                          </m:r>
                        </m:e>
                        <m:sub>
                          <m:r>
                            <m:rPr>
                              <m:sty m:val="p"/>
                            </m:rPr>
                            <w:rPr>
                              <w:rFonts w:ascii="Cambria Math" w:hAnsi="Cambria Math"/>
                              <w:lang w:val="en-US"/>
                            </w:rPr>
                            <m:t>H</m:t>
                          </m:r>
                        </m:sub>
                      </m:sSub>
                    </m:den>
                  </m:f>
                </m:sup>
              </m:sSup>
              <m:f>
                <m:fPr>
                  <m:ctrlPr>
                    <w:rPr>
                      <w:rFonts w:ascii="Cambria Math" w:hAnsi="Cambria Math"/>
                      <w:lang w:val="en-US"/>
                    </w:rPr>
                  </m:ctrlPr>
                </m:fPr>
                <m:num>
                  <m:sSubSup>
                    <m:sSubSupPr>
                      <m:ctrlPr>
                        <w:rPr>
                          <w:rFonts w:ascii="Cambria Math" w:hAnsi="Cambria Math"/>
                          <w:lang w:val="en-US"/>
                        </w:rPr>
                      </m:ctrlPr>
                    </m:sSubSupPr>
                    <m:e>
                      <m:r>
                        <w:rPr>
                          <w:rFonts w:ascii="Cambria Math" w:hAnsi="Cambria Math"/>
                          <w:lang w:val="en-US"/>
                        </w:rPr>
                        <m:t>x</m:t>
                      </m:r>
                    </m:e>
                    <m:sub>
                      <m:r>
                        <m:rPr>
                          <m:sty m:val="p"/>
                        </m:rPr>
                        <w:rPr>
                          <w:rFonts w:ascii="Cambria Math" w:hAnsi="Cambria Math"/>
                          <w:lang w:val="en-US"/>
                        </w:rPr>
                        <m:t>C</m:t>
                      </m:r>
                    </m:sub>
                    <m:sup>
                      <m:r>
                        <m:rPr>
                          <m:sty m:val="p"/>
                        </m:rPr>
                        <w:rPr>
                          <w:rFonts w:ascii="Cambria Math" w:hAnsi="Cambria Math"/>
                          <w:lang w:val="en-US"/>
                        </w:rPr>
                        <m:t>s</m:t>
                      </m:r>
                    </m:sup>
                  </m:sSubSup>
                </m:num>
                <m:den>
                  <m:sSubSup>
                    <m:sSubSupPr>
                      <m:ctrlPr>
                        <w:rPr>
                          <w:rFonts w:ascii="Cambria Math" w:hAnsi="Cambria Math"/>
                          <w:lang w:val="en-US"/>
                        </w:rPr>
                      </m:ctrlPr>
                    </m:sSubSupPr>
                    <m:e>
                      <m:r>
                        <w:rPr>
                          <w:rFonts w:ascii="Cambria Math" w:hAnsi="Cambria Math"/>
                          <w:lang w:val="en-US"/>
                        </w:rPr>
                        <m:t>x</m:t>
                      </m:r>
                    </m:e>
                    <m:sub>
                      <m:r>
                        <m:rPr>
                          <m:sty m:val="p"/>
                        </m:rPr>
                        <w:rPr>
                          <w:rFonts w:ascii="Cambria Math" w:hAnsi="Cambria Math"/>
                          <w:lang w:val="en-US"/>
                        </w:rPr>
                        <m:t>C</m:t>
                      </m:r>
                    </m:sub>
                    <m:sup>
                      <m:r>
                        <m:rPr>
                          <m:sty m:val="p"/>
                        </m:rPr>
                        <w:rPr>
                          <w:rFonts w:ascii="Cambria Math" w:hAnsi="Cambria Math"/>
                          <w:lang w:val="en-US"/>
                        </w:rPr>
                        <m:t>m</m:t>
                      </m:r>
                    </m:sup>
                  </m:sSubSup>
                </m:den>
              </m:f>
              <m:r>
                <w:rPr>
                  <w:rFonts w:ascii="Cambria Math" w:hAnsi="Cambria Math"/>
                  <w:lang w:val="en-US"/>
                </w:rPr>
                <m:t>.#(16)</m:t>
              </m:r>
            </m:e>
          </m:eqArr>
        </m:oMath>
      </m:oMathPara>
    </w:p>
    <w:p w14:paraId="5664DDF6" w14:textId="1B6C3812" w:rsidR="00887C70" w:rsidRPr="0073097B" w:rsidRDefault="007E1C25" w:rsidP="007E1C25">
      <w:pPr>
        <w:rPr>
          <w:lang w:val="en-US"/>
        </w:rPr>
      </w:pPr>
      <w:r w:rsidRPr="0073097B">
        <w:rPr>
          <w:noProof/>
          <w:lang w:val="en-US"/>
        </w:rPr>
        <w:drawing>
          <wp:inline distT="0" distB="0" distL="0" distR="0" wp14:anchorId="21AFD52B" wp14:editId="78EBC0CC">
            <wp:extent cx="5731510" cy="2018665"/>
            <wp:effectExtent l="0" t="0" r="0" b="63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018665"/>
                    </a:xfrm>
                    <a:prstGeom prst="rect">
                      <a:avLst/>
                    </a:prstGeom>
                  </pic:spPr>
                </pic:pic>
              </a:graphicData>
            </a:graphic>
          </wp:inline>
        </w:drawing>
      </w:r>
    </w:p>
    <w:p w14:paraId="347F03A9" w14:textId="041D44AD" w:rsidR="00793122" w:rsidRPr="00793122" w:rsidRDefault="00887C70" w:rsidP="00793122">
      <w:pPr>
        <w:pStyle w:val="VAFigureCaption"/>
      </w:pPr>
      <w:r w:rsidRPr="0073097B">
        <w:t>Figure 4</w:t>
      </w:r>
      <w:r w:rsidR="00307065">
        <w:t xml:space="preserve">. </w:t>
      </w:r>
      <w:r w:rsidRPr="0073097B">
        <w:t>Nonlinear curve fits for selectivity coefficient grouped by valence (a) H/C</w:t>
      </w:r>
      <w:r w:rsidRPr="0073097B">
        <w:rPr>
          <w:vertAlign w:val="superscript"/>
        </w:rPr>
        <w:t>+</w:t>
      </w:r>
      <w:r w:rsidRPr="0073097B">
        <w:t>, (b) H/C</w:t>
      </w:r>
      <w:r w:rsidRPr="0073097B">
        <w:rPr>
          <w:vertAlign w:val="superscript"/>
        </w:rPr>
        <w:t>2+</w:t>
      </w:r>
      <w:r w:rsidRPr="0073097B">
        <w:t>, and (c) H/C</w:t>
      </w:r>
      <w:r w:rsidRPr="0073097B">
        <w:rPr>
          <w:vertAlign w:val="superscript"/>
        </w:rPr>
        <w:t>3+</w:t>
      </w:r>
      <w:r w:rsidRPr="0073097B">
        <w:t>. The markers show experimental data</w:t>
      </w:r>
      <w:r w:rsidR="00DD48F8" w:rsidRPr="0073097B">
        <w:t xml:space="preserve"> [</w:t>
      </w:r>
      <w:proofErr w:type="spellStart"/>
      <w:proofErr w:type="gramStart"/>
      <w:r w:rsidR="00DD48F8" w:rsidRPr="0073097B">
        <w:t>Li</w:t>
      </w:r>
      <w:r w:rsidR="00830893" w:rsidRPr="0073097B">
        <w:t>,Na</w:t>
      </w:r>
      <w:proofErr w:type="gramEnd"/>
      <w:r w:rsidR="00830893" w:rsidRPr="0073097B">
        <w:t>,K,Rb,Cs</w:t>
      </w:r>
      <w:proofErr w:type="spellEnd"/>
      <w:r w:rsidR="00830893" w:rsidRPr="0073097B">
        <w:t xml:space="preserve">: ref </w:t>
      </w:r>
      <w:sdt>
        <w:sdtPr>
          <w:rPr>
            <w:b w:val="0"/>
            <w:color w:val="000000"/>
            <w:vertAlign w:val="superscript"/>
          </w:rPr>
          <w:tag w:val="MENDELEY_CITATION_v3_eyJjaXRhdGlvbklEIjoiTUVOREVMRVlfQ0lUQVRJT05fYWFkNmM4MWItZWFhMy00MDcwLTgxNGItNDUzZjY1MmQzYzM3IiwicHJvcGVydGllcyI6eyJub3RlSW5kZXgiOjB9LCJpc0VkaXRlZCI6ZmFsc2UsIm1hbnVhbE92ZXJyaWRlIjp7ImlzTWFudWFsbHlPdmVycmlkZGVuIjpmYWxzZSwiY2l0ZXByb2NUZXh0IjoiPHN1cD40N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1dfQ=="/>
          <w:id w:val="-466895394"/>
          <w:placeholder>
            <w:docPart w:val="DefaultPlaceholder_-1854013440"/>
          </w:placeholder>
        </w:sdtPr>
        <w:sdtContent>
          <w:r w:rsidR="00E97AB1" w:rsidRPr="00E97AB1">
            <w:rPr>
              <w:b w:val="0"/>
              <w:color w:val="000000"/>
              <w:vertAlign w:val="superscript"/>
            </w:rPr>
            <w:t>45</w:t>
          </w:r>
        </w:sdtContent>
      </w:sdt>
      <w:r w:rsidR="00830893" w:rsidRPr="0073097B">
        <w:t xml:space="preserve">; </w:t>
      </w:r>
      <w:proofErr w:type="spellStart"/>
      <w:r w:rsidR="00830893" w:rsidRPr="0073097B">
        <w:t>Cu,Ni,Fe</w:t>
      </w:r>
      <w:proofErr w:type="spellEnd"/>
      <w:r w:rsidR="00830893" w:rsidRPr="0073097B">
        <w:t xml:space="preserve">: ref </w:t>
      </w:r>
      <w:sdt>
        <w:sdtPr>
          <w:rPr>
            <w:b w:val="0"/>
            <w:color w:val="000000"/>
            <w:vertAlign w:val="superscript"/>
          </w:rPr>
          <w:tag w:val="MENDELEY_CITATION_v3_eyJjaXRhdGlvbklEIjoiTUVOREVMRVlfQ0lUQVRJT05fNjcxY2YyMjgtODI5NC00M2UzLWI1MjUtYWEzNDNjMTRmNzQyIiwicHJvcGVydGllcyI6eyJub3RlSW5kZXgiOjB9LCJpc0VkaXRlZCI6ZmFsc2UsIm1hbnVhbE92ZXJyaWRlIjp7ImlzTWFudWFsbHlPdmVycmlkZGVuIjpmYWxzZSwiY2l0ZXByb2NUZXh0IjoiPHN1cD4zO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V19"/>
          <w:id w:val="-399826129"/>
          <w:placeholder>
            <w:docPart w:val="DefaultPlaceholder_-1854013440"/>
          </w:placeholder>
        </w:sdtPr>
        <w:sdtContent>
          <w:r w:rsidR="00E97AB1" w:rsidRPr="00E97AB1">
            <w:rPr>
              <w:b w:val="0"/>
              <w:color w:val="000000"/>
              <w:vertAlign w:val="superscript"/>
            </w:rPr>
            <w:t>39</w:t>
          </w:r>
        </w:sdtContent>
      </w:sdt>
      <w:r w:rsidR="00830893" w:rsidRPr="0073097B">
        <w:t xml:space="preserve">; Ca: ref </w:t>
      </w:r>
      <w:sdt>
        <w:sdtPr>
          <w:rPr>
            <w:b w:val="0"/>
            <w:color w:val="000000"/>
            <w:vertAlign w:val="superscript"/>
          </w:rPr>
          <w:tag w:val="MENDELEY_CITATION_v3_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"/>
          <w:id w:val="1284385632"/>
          <w:placeholder>
            <w:docPart w:val="DefaultPlaceholder_-1854013440"/>
          </w:placeholder>
        </w:sdtPr>
        <w:sdtContent>
          <w:r w:rsidR="00E97AB1" w:rsidRPr="00E97AB1">
            <w:rPr>
              <w:b w:val="0"/>
              <w:color w:val="000000"/>
              <w:vertAlign w:val="superscript"/>
            </w:rPr>
            <w:t>18</w:t>
          </w:r>
        </w:sdtContent>
      </w:sdt>
      <w:r w:rsidR="00830893" w:rsidRPr="0073097B">
        <w:t xml:space="preserve">; Co: ref </w:t>
      </w:r>
      <w:sdt>
        <w:sdtPr>
          <w:rPr>
            <w:b w:val="0"/>
            <w:color w:val="000000"/>
            <w:vertAlign w:val="superscript"/>
          </w:rPr>
          <w:tag w:val="MENDELEY_CITATION_v3_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"/>
          <w:id w:val="-1936506096"/>
          <w:placeholder>
            <w:docPart w:val="DefaultPlaceholder_-1854013440"/>
          </w:placeholder>
        </w:sdtPr>
        <w:sdtContent>
          <w:r w:rsidR="00E97AB1" w:rsidRPr="00E97AB1">
            <w:rPr>
              <w:b w:val="0"/>
              <w:color w:val="000000"/>
              <w:vertAlign w:val="superscript"/>
            </w:rPr>
            <w:t>76</w:t>
          </w:r>
        </w:sdtContent>
      </w:sdt>
      <w:r w:rsidR="00830893" w:rsidRPr="0073097B">
        <w:t>; Al:</w:t>
      </w:r>
      <w:r w:rsidR="00793122">
        <w:t xml:space="preserve"> ref</w:t>
      </w:r>
      <w:r w:rsidR="00830893" w:rsidRPr="0073097B">
        <w:t xml:space="preserve"> </w:t>
      </w:r>
      <w:sdt>
        <w:sdtPr>
          <w:rPr>
            <w:b w:val="0"/>
            <w:color w:val="000000"/>
            <w:vertAlign w:val="superscript"/>
          </w:rPr>
          <w:tag w:val="MENDELEY_CITATION_v3_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"/>
          <w:id w:val="-1332903414"/>
          <w:placeholder>
            <w:docPart w:val="DefaultPlaceholder_-1854013440"/>
          </w:placeholder>
        </w:sdtPr>
        <w:sdtContent>
          <w:r w:rsidR="00E97AB1" w:rsidRPr="00E97AB1">
            <w:rPr>
              <w:b w:val="0"/>
              <w:color w:val="000000"/>
              <w:vertAlign w:val="superscript"/>
            </w:rPr>
            <w:t>77</w:t>
          </w:r>
        </w:sdtContent>
      </w:sdt>
      <w:r w:rsidR="00DD48F8" w:rsidRPr="0073097B">
        <w:t xml:space="preserve">] </w:t>
      </w:r>
      <w:r w:rsidRPr="0073097B">
        <w:t xml:space="preserve">while the solid lines denote the nonlinear fits based on the Okada measure, equation </w:t>
      </w:r>
      <w:r w:rsidR="00DD48F8" w:rsidRPr="0073097B">
        <w:t>(</w:t>
      </w:r>
      <w:r w:rsidRPr="0073097B">
        <w:t>1</w:t>
      </w:r>
      <w:r w:rsidR="00793122">
        <w:t>6</w:t>
      </w:r>
      <w:r w:rsidR="00DD48F8" w:rsidRPr="0073097B">
        <w:t>)</w:t>
      </w:r>
      <w:r w:rsidRPr="0073097B">
        <w:t xml:space="preserve">. The grey 45-degree lines in all the plots denote the no preferential partitioning condition. </w:t>
      </w:r>
    </w:p>
    <w:p w14:paraId="31D96E43" w14:textId="0370C1F5" w:rsidR="003A5DEF" w:rsidRPr="0073097B" w:rsidRDefault="00887C70" w:rsidP="003A5DEF">
      <w:pPr>
        <w:ind w:firstLine="720"/>
        <w:rPr>
          <w:szCs w:val="19"/>
          <w:lang w:val="en-US"/>
        </w:rPr>
      </w:pPr>
      <w:r w:rsidRPr="0073097B">
        <w:rPr>
          <w:szCs w:val="19"/>
          <w:lang w:val="en-US"/>
        </w:rPr>
        <w:t xml:space="preserve">Table </w:t>
      </w:r>
      <w:r w:rsidR="003A5DEF" w:rsidRPr="0073097B">
        <w:rPr>
          <w:szCs w:val="19"/>
          <w:lang w:val="en-US"/>
        </w:rPr>
        <w:t>2</w:t>
      </w:r>
      <w:r w:rsidRPr="0073097B">
        <w:rPr>
          <w:szCs w:val="19"/>
          <w:lang w:val="en-US"/>
        </w:rPr>
        <w:t xml:space="preserve"> lists the comparison of selectivity coefficients obtained from Okada and coworkers’ selectivity data by applying the various conventions for a few representative cations. Although the different conventions produce comparable selectivity values for the monovalent ion (variation up to 13.5%), the disparity between conventions becomes starker as the cation valence increases (variation in divalent and trivalent ion up to 79.3% and 333.3%, respectively). Selectivity obtained from nonlinear data fitting consistently match</w:t>
      </w:r>
      <w:r w:rsidR="00830893" w:rsidRPr="0073097B">
        <w:rPr>
          <w:szCs w:val="19"/>
          <w:lang w:val="en-US"/>
        </w:rPr>
        <w:t>es</w:t>
      </w:r>
      <w:r w:rsidRPr="0073097B">
        <w:rPr>
          <w:szCs w:val="19"/>
          <w:lang w:val="en-US"/>
        </w:rPr>
        <w:t xml:space="preserve"> the order of magnitude of reported values in Okada papers across all valences. </w:t>
      </w:r>
    </w:p>
    <w:p w14:paraId="13EEC120" w14:textId="01199F5A" w:rsidR="00887C70" w:rsidRPr="0073097B" w:rsidRDefault="00887C70" w:rsidP="00307065">
      <w:pPr>
        <w:pStyle w:val="VDTableTitle"/>
        <w:rPr>
          <w:sz w:val="24"/>
          <w:szCs w:val="20"/>
        </w:rPr>
      </w:pPr>
      <w:r w:rsidRPr="0073097B">
        <w:t xml:space="preserve">Table </w:t>
      </w:r>
      <w:r w:rsidR="003A5DEF" w:rsidRPr="0073097B">
        <w:t>2</w:t>
      </w:r>
      <w:r w:rsidR="00793122">
        <w:t xml:space="preserve">. </w:t>
      </w:r>
      <w:r w:rsidRPr="0073097B">
        <w:t xml:space="preserve">Comparison of selectivity coefficient reporting conventions using </w:t>
      </w:r>
      <w:r w:rsidR="00144317" w:rsidRPr="0073097B">
        <w:t xml:space="preserve">data from </w:t>
      </w:r>
      <w:r w:rsidRPr="0073097B">
        <w:t>Okada and coworkers</w:t>
      </w:r>
      <w:sdt>
        <w:sdtPr>
          <w:rPr>
            <w:b w:val="0"/>
            <w:color w:val="000000"/>
            <w:vertAlign w:val="superscript"/>
          </w:rPr>
          <w:tag w:val="MENDELEY_CITATION_v3_eyJjaXRhdGlvbklEIjoiTUVOREVMRVlfQ0lUQVRJT05fYWFlYzE1ODQtZTY2YS00MjRhLWI0Y2YtMzhhMTg4MzAzYTQ2IiwicHJvcGVydGllcyI6eyJub3RlSW5kZXgiOjB9LCJpc0VkaXRlZCI6ZmFsc2UsIm1hbnVhbE92ZXJyaWRlIjp7ImlzTWFudWFsbHlPdmVycmlkZGVuIjpmYWxzZSwiY2l0ZXByb2NUZXh0IjoiPHN1cD4zOSw0N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0s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V19"/>
          <w:id w:val="-1279798097"/>
          <w:placeholder>
            <w:docPart w:val="DefaultPlaceholder_-1854013440"/>
          </w:placeholder>
        </w:sdtPr>
        <w:sdtContent>
          <w:r w:rsidR="00E97AB1" w:rsidRPr="00E97AB1">
            <w:rPr>
              <w:b w:val="0"/>
              <w:color w:val="000000"/>
              <w:vertAlign w:val="superscript"/>
            </w:rPr>
            <w:t>39,45</w:t>
          </w:r>
        </w:sdtContent>
      </w:sdt>
    </w:p>
    <w:tbl>
      <w:tblPr>
        <w:tblStyle w:val="TableGrid"/>
        <w:tblpPr w:leftFromText="180" w:rightFromText="180" w:vertAnchor="text" w:horzAnchor="margin" w:tblpY="12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5"/>
        <w:gridCol w:w="1560"/>
        <w:gridCol w:w="1701"/>
        <w:gridCol w:w="1701"/>
        <w:gridCol w:w="1842"/>
      </w:tblGrid>
      <w:tr w:rsidR="00887C70" w:rsidRPr="0073097B" w14:paraId="07F5A9DF" w14:textId="77777777" w:rsidTr="00D328E6">
        <w:trPr>
          <w:trHeight w:val="84"/>
        </w:trPr>
        <w:tc>
          <w:tcPr>
            <w:tcW w:w="993" w:type="dxa"/>
            <w:shd w:val="clear" w:color="auto" w:fill="D9D9D9" w:themeFill="background1" w:themeFillShade="D9"/>
            <w:vAlign w:val="center"/>
          </w:tcPr>
          <w:p w14:paraId="4973A1DF" w14:textId="77777777" w:rsidR="00887C70" w:rsidRPr="0073097B" w:rsidRDefault="00887C70" w:rsidP="00793122">
            <w:pPr>
              <w:pStyle w:val="TCTableBody"/>
              <w:framePr w:hSpace="0" w:wrap="auto" w:vAnchor="margin" w:hAnchor="text" w:yAlign="inline"/>
              <w:rPr>
                <w:lang w:val="en-US"/>
              </w:rPr>
            </w:pPr>
            <w:r w:rsidRPr="0073097B">
              <w:rPr>
                <w:lang w:val="en-US"/>
              </w:rPr>
              <w:t>Ion/Ion</w:t>
            </w:r>
          </w:p>
          <w:p w14:paraId="7415B928" w14:textId="77777777" w:rsidR="00887C70" w:rsidRPr="0073097B" w:rsidRDefault="00887C70" w:rsidP="00793122">
            <w:pPr>
              <w:pStyle w:val="TCTableBody"/>
              <w:framePr w:hSpace="0" w:wrap="auto" w:vAnchor="margin" w:hAnchor="text" w:yAlign="inline"/>
              <w:rPr>
                <w:lang w:val="en-US"/>
              </w:rPr>
            </w:pPr>
            <w:r w:rsidRPr="0073097B">
              <w:rPr>
                <w:lang w:val="en-US"/>
              </w:rPr>
              <w:t>Pair</w:t>
            </w:r>
          </w:p>
        </w:tc>
        <w:tc>
          <w:tcPr>
            <w:tcW w:w="1275" w:type="dxa"/>
            <w:shd w:val="clear" w:color="auto" w:fill="D9D9D9" w:themeFill="background1" w:themeFillShade="D9"/>
            <w:vAlign w:val="center"/>
          </w:tcPr>
          <w:p w14:paraId="006D28E0" w14:textId="77777777" w:rsidR="00887C70" w:rsidRPr="0073097B" w:rsidRDefault="00887C70" w:rsidP="00793122">
            <w:pPr>
              <w:pStyle w:val="TCTableBody"/>
              <w:framePr w:hSpace="0" w:wrap="auto" w:vAnchor="margin" w:hAnchor="text" w:yAlign="inline"/>
              <w:rPr>
                <w:lang w:val="en-US"/>
              </w:rPr>
            </w:pPr>
            <w:r w:rsidRPr="0073097B">
              <w:rPr>
                <w:lang w:val="en-US"/>
              </w:rPr>
              <w:t>Second cation valence</w:t>
            </w:r>
          </w:p>
        </w:tc>
        <w:tc>
          <w:tcPr>
            <w:tcW w:w="1560" w:type="dxa"/>
            <w:shd w:val="clear" w:color="auto" w:fill="D9D9D9" w:themeFill="background1" w:themeFillShade="D9"/>
            <w:vAlign w:val="center"/>
          </w:tcPr>
          <w:p w14:paraId="76C5B7DE" w14:textId="77777777" w:rsidR="00887C70" w:rsidRPr="0073097B" w:rsidRDefault="00887C70" w:rsidP="00793122">
            <w:pPr>
              <w:pStyle w:val="TCTableBody"/>
              <w:framePr w:hSpace="0" w:wrap="auto" w:vAnchor="margin" w:hAnchor="text" w:yAlign="inline"/>
              <w:rPr>
                <w:lang w:val="en-US"/>
              </w:rPr>
            </w:pPr>
            <w:r w:rsidRPr="0073097B">
              <w:rPr>
                <w:lang w:val="en-US"/>
              </w:rPr>
              <w:t>Reported</w:t>
            </w:r>
          </w:p>
          <w:p w14:paraId="1A2BBD15" w14:textId="6C494991" w:rsidR="00887C70" w:rsidRPr="0073097B" w:rsidRDefault="00887C70" w:rsidP="00793122">
            <w:pPr>
              <w:pStyle w:val="TCTableBody"/>
              <w:framePr w:hSpace="0" w:wrap="auto" w:vAnchor="margin" w:hAnchor="text" w:yAlign="inline"/>
              <w:rPr>
                <w:lang w:val="en-US"/>
              </w:rPr>
            </w:pPr>
            <w:r w:rsidRPr="0073097B">
              <w:rPr>
                <w:lang w:val="en-US"/>
              </w:rPr>
              <w:t>(Okada)</w:t>
            </w:r>
          </w:p>
        </w:tc>
        <w:tc>
          <w:tcPr>
            <w:tcW w:w="1701" w:type="dxa"/>
            <w:shd w:val="clear" w:color="auto" w:fill="D9D9D9" w:themeFill="background1" w:themeFillShade="D9"/>
            <w:vAlign w:val="center"/>
          </w:tcPr>
          <w:p w14:paraId="1B019032" w14:textId="77777777" w:rsidR="00887C70" w:rsidRPr="0073097B" w:rsidRDefault="00887C70" w:rsidP="00793122">
            <w:pPr>
              <w:pStyle w:val="TCTableBody"/>
              <w:framePr w:hSpace="0" w:wrap="auto" w:vAnchor="margin" w:hAnchor="text" w:yAlign="inline"/>
              <w:rPr>
                <w:lang w:val="en-US"/>
              </w:rPr>
            </w:pPr>
            <w:r w:rsidRPr="0073097B">
              <w:rPr>
                <w:lang w:val="en-US"/>
              </w:rPr>
              <w:t>Average</w:t>
            </w:r>
          </w:p>
          <w:p w14:paraId="26057F2B" w14:textId="3F7EC269" w:rsidR="00887C70" w:rsidRPr="0073097B" w:rsidRDefault="00887C70" w:rsidP="00793122">
            <w:pPr>
              <w:pStyle w:val="TCTableBody"/>
              <w:framePr w:hSpace="0" w:wrap="auto" w:vAnchor="margin" w:hAnchor="text" w:yAlign="inline"/>
              <w:rPr>
                <w:lang w:val="en-US"/>
              </w:rPr>
            </w:pPr>
            <w:r w:rsidRPr="0073097B">
              <w:rPr>
                <w:lang w:val="en-US"/>
              </w:rPr>
              <w:t>(Hongsirikarn convention</w:t>
            </w:r>
            <w:sdt>
              <w:sdtPr>
                <w:rPr>
                  <w:color w:val="000000"/>
                  <w:vertAlign w:val="superscript"/>
                  <w:lang w:val="en-US"/>
                </w:rPr>
                <w:tag w:val="MENDELEY_CITATION_v3_eyJjaXRhdGlvbklEIjoiTUVOREVMRVlfQ0lUQVRJT05fYTUxNDc0YzYtZTRhNC00ZGIzLTkyNzctZGE2NjUwMmU0MzA0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XX0="/>
                <w:id w:val="303593165"/>
                <w:placeholder>
                  <w:docPart w:val="7B5EC31ABB112A4593ABFD433A709E68"/>
                </w:placeholder>
              </w:sdtPr>
              <w:sdtContent>
                <w:r w:rsidR="00E97AB1" w:rsidRPr="00E97AB1">
                  <w:rPr>
                    <w:color w:val="000000"/>
                    <w:vertAlign w:val="superscript"/>
                    <w:lang w:val="en-US"/>
                  </w:rPr>
                  <w:t>17</w:t>
                </w:r>
              </w:sdtContent>
            </w:sdt>
            <w:r w:rsidRPr="0073097B">
              <w:rPr>
                <w:lang w:val="en-US"/>
              </w:rPr>
              <w:t>)</w:t>
            </w:r>
          </w:p>
        </w:tc>
        <w:tc>
          <w:tcPr>
            <w:tcW w:w="1701" w:type="dxa"/>
            <w:shd w:val="clear" w:color="auto" w:fill="D9D9D9" w:themeFill="background1" w:themeFillShade="D9"/>
            <w:vAlign w:val="center"/>
          </w:tcPr>
          <w:p w14:paraId="3BEC6685" w14:textId="77777777" w:rsidR="00887C70" w:rsidRPr="0073097B" w:rsidRDefault="00887C70" w:rsidP="00793122">
            <w:pPr>
              <w:pStyle w:val="TCTableBody"/>
              <w:framePr w:hSpace="0" w:wrap="auto" w:vAnchor="margin" w:hAnchor="text" w:yAlign="inline"/>
              <w:rPr>
                <w:lang w:val="en-US"/>
              </w:rPr>
            </w:pPr>
            <w:r w:rsidRPr="0073097B">
              <w:rPr>
                <w:lang w:val="en-US"/>
              </w:rPr>
              <w:t xml:space="preserve">At </w:t>
            </w:r>
            <m:oMath>
              <m:sSubSup>
                <m:sSubSupPr>
                  <m:ctrlPr>
                    <w:rPr>
                      <w:lang w:val="en-US"/>
                    </w:rPr>
                  </m:ctrlPr>
                </m:sSubSupPr>
                <m:e>
                  <m:r>
                    <w:rPr>
                      <w:lang w:val="en-US"/>
                    </w:rPr>
                    <m:t>x</m:t>
                  </m:r>
                </m:e>
                <m:sub>
                  <m:r>
                    <m:rPr>
                      <m:sty m:val="p"/>
                    </m:rPr>
                    <w:rPr>
                      <w:lang w:val="en-US"/>
                    </w:rPr>
                    <m:t>H</m:t>
                  </m:r>
                </m:sub>
                <m:sup>
                  <m:r>
                    <m:rPr>
                      <m:sty m:val="p"/>
                    </m:rPr>
                    <w:rPr>
                      <w:lang w:val="en-US"/>
                    </w:rPr>
                    <m:t>m</m:t>
                  </m:r>
                </m:sup>
              </m:sSubSup>
              <m:r>
                <m:rPr>
                  <m:sty m:val="p"/>
                </m:rPr>
                <w:rPr>
                  <w:lang w:val="en-US"/>
                </w:rPr>
                <m:t>=0.5</m:t>
              </m:r>
            </m:oMath>
          </w:p>
          <w:p w14:paraId="7725C43F" w14:textId="33973DD4" w:rsidR="00887C70" w:rsidRPr="0073097B" w:rsidRDefault="00887C70" w:rsidP="00793122">
            <w:pPr>
              <w:pStyle w:val="TCTableBody"/>
              <w:framePr w:hSpace="0" w:wrap="auto" w:vAnchor="margin" w:hAnchor="text" w:yAlign="inline"/>
              <w:rPr>
                <w:lang w:val="en-US"/>
              </w:rPr>
            </w:pPr>
            <w:r w:rsidRPr="0073097B">
              <w:rPr>
                <w:lang w:val="en-US"/>
              </w:rPr>
              <w:t>(</w:t>
            </w:r>
            <w:proofErr w:type="spellStart"/>
            <w:r w:rsidRPr="0073097B">
              <w:rPr>
                <w:lang w:val="en-US"/>
              </w:rPr>
              <w:t>Steck</w:t>
            </w:r>
            <w:proofErr w:type="spellEnd"/>
            <w:r w:rsidRPr="0073097B">
              <w:rPr>
                <w:lang w:val="en-US"/>
              </w:rPr>
              <w:t xml:space="preserve"> conventio</w:t>
            </w:r>
            <w:r w:rsidR="004B1DB2" w:rsidRPr="0073097B">
              <w:rPr>
                <w:lang w:val="en-US"/>
              </w:rPr>
              <w:t>n</w:t>
            </w:r>
            <w:sdt>
              <w:sdtPr>
                <w:rPr>
                  <w:color w:val="000000"/>
                  <w:vertAlign w:val="superscript"/>
                  <w:lang w:val="en-US"/>
                </w:rPr>
                <w:tag w:val="MENDELEY_CITATION_v3_eyJjaXRhdGlvbklEIjoiTUVOREVMRVlfQ0lUQVRJT05fNjE5YzkwOTEtMDY0OS00ZGNlLWIxZTYtNzk0NTAxM2ViZDM3IiwicHJvcGVydGllcyI6eyJub3RlSW5kZXgiOjB9LCJpc0VkaXRlZCI6ZmFsc2UsIm1hbnVhbE92ZXJyaWRlIjp7ImlzTWFudWFsbHlPdmVycmlkZGVuIjpmYWxzZSwiY2l0ZXByb2NUZXh0IjoiPHN1cD4xOT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XX0="/>
                <w:id w:val="1047641619"/>
                <w:placeholder>
                  <w:docPart w:val="DefaultPlaceholder_-1854013440"/>
                </w:placeholder>
              </w:sdtPr>
              <w:sdtContent>
                <w:r w:rsidR="00E97AB1" w:rsidRPr="00E97AB1">
                  <w:rPr>
                    <w:color w:val="000000"/>
                    <w:vertAlign w:val="superscript"/>
                    <w:lang w:val="en-US"/>
                  </w:rPr>
                  <w:t>19</w:t>
                </w:r>
              </w:sdtContent>
            </w:sdt>
            <w:r w:rsidR="004B1DB2" w:rsidRPr="0073097B">
              <w:rPr>
                <w:color w:val="000000"/>
                <w:lang w:val="en-US"/>
              </w:rPr>
              <w:t>)</w:t>
            </w:r>
          </w:p>
        </w:tc>
        <w:tc>
          <w:tcPr>
            <w:tcW w:w="1842" w:type="dxa"/>
            <w:shd w:val="clear" w:color="auto" w:fill="D9D9D9" w:themeFill="background1" w:themeFillShade="D9"/>
            <w:vAlign w:val="center"/>
          </w:tcPr>
          <w:p w14:paraId="7EE68D1C" w14:textId="77777777" w:rsidR="00887C70" w:rsidRPr="0073097B" w:rsidRDefault="00887C70" w:rsidP="00793122">
            <w:pPr>
              <w:pStyle w:val="TCTableBody"/>
              <w:framePr w:hSpace="0" w:wrap="auto" w:vAnchor="margin" w:hAnchor="text" w:yAlign="inline"/>
              <w:rPr>
                <w:lang w:val="en-US"/>
              </w:rPr>
            </w:pPr>
            <w:r w:rsidRPr="0073097B">
              <w:rPr>
                <w:lang w:val="en-US"/>
              </w:rPr>
              <w:t>Non-linear Fit</w:t>
            </w:r>
          </w:p>
          <w:p w14:paraId="6DC05E7C" w14:textId="38558115" w:rsidR="00887C70" w:rsidRPr="0073097B" w:rsidRDefault="00887C70" w:rsidP="00793122">
            <w:pPr>
              <w:pStyle w:val="TCTableBody"/>
              <w:framePr w:hSpace="0" w:wrap="auto" w:vAnchor="margin" w:hAnchor="text" w:yAlign="inline"/>
              <w:rPr>
                <w:lang w:val="en-US"/>
              </w:rPr>
            </w:pPr>
            <w:r w:rsidRPr="0073097B">
              <w:rPr>
                <w:lang w:val="en-US"/>
              </w:rPr>
              <w:t>(This work)</w:t>
            </w:r>
          </w:p>
        </w:tc>
      </w:tr>
      <w:tr w:rsidR="00887C70" w:rsidRPr="0073097B" w14:paraId="38030264" w14:textId="77777777" w:rsidTr="00D328E6">
        <w:trPr>
          <w:trHeight w:val="81"/>
        </w:trPr>
        <w:tc>
          <w:tcPr>
            <w:tcW w:w="993" w:type="dxa"/>
            <w:shd w:val="clear" w:color="auto" w:fill="auto"/>
            <w:vAlign w:val="center"/>
          </w:tcPr>
          <w:p w14:paraId="768275FF" w14:textId="77777777" w:rsidR="00887C70" w:rsidRPr="0073097B" w:rsidRDefault="00887C70"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/Li</w:t>
            </w:r>
            <w:r w:rsidRPr="0073097B">
              <w:rPr>
                <w:vertAlign w:val="superscript"/>
                <w:lang w:val="en-US"/>
              </w:rPr>
              <w:t>+</w:t>
            </w:r>
          </w:p>
        </w:tc>
        <w:tc>
          <w:tcPr>
            <w:tcW w:w="1275" w:type="dxa"/>
          </w:tcPr>
          <w:p w14:paraId="05F5BB5D" w14:textId="77777777" w:rsidR="00887C70" w:rsidRPr="0073097B" w:rsidRDefault="00887C70" w:rsidP="00793122">
            <w:pPr>
              <w:pStyle w:val="TCTableBody"/>
              <w:framePr w:hSpace="0" w:wrap="auto" w:vAnchor="margin" w:hAnchor="text" w:yAlign="inline"/>
              <w:rPr>
                <w:lang w:val="en-US"/>
              </w:rPr>
            </w:pPr>
            <w:r w:rsidRPr="0073097B">
              <w:rPr>
                <w:lang w:val="en-US"/>
              </w:rPr>
              <w:t>1</w:t>
            </w:r>
          </w:p>
        </w:tc>
        <w:tc>
          <w:tcPr>
            <w:tcW w:w="1560" w:type="dxa"/>
            <w:shd w:val="clear" w:color="auto" w:fill="auto"/>
            <w:vAlign w:val="center"/>
          </w:tcPr>
          <w:p w14:paraId="3F219ED9" w14:textId="77777777" w:rsidR="00887C70" w:rsidRPr="0073097B" w:rsidRDefault="00887C70" w:rsidP="00793122">
            <w:pPr>
              <w:pStyle w:val="TCTableBody"/>
              <w:framePr w:hSpace="0" w:wrap="auto" w:vAnchor="margin" w:hAnchor="text" w:yAlign="inline"/>
              <w:rPr>
                <w:lang w:val="en-US"/>
              </w:rPr>
            </w:pPr>
            <w:r w:rsidRPr="0073097B">
              <w:rPr>
                <w:lang w:val="en-US"/>
              </w:rPr>
              <w:t xml:space="preserve">1.85 </w:t>
            </w:r>
            <w:r w:rsidRPr="0073097B">
              <w:rPr>
                <w:lang w:val="en-US"/>
              </w:rPr>
              <w:sym w:font="Symbol" w:char="F0B1"/>
            </w:r>
            <w:r w:rsidRPr="0073097B">
              <w:rPr>
                <w:lang w:val="en-US"/>
              </w:rPr>
              <w:t xml:space="preserve"> 0.16</w:t>
            </w:r>
          </w:p>
        </w:tc>
        <w:tc>
          <w:tcPr>
            <w:tcW w:w="1701" w:type="dxa"/>
            <w:shd w:val="clear" w:color="auto" w:fill="auto"/>
          </w:tcPr>
          <w:p w14:paraId="07D7D04A" w14:textId="77777777" w:rsidR="00887C70" w:rsidRPr="0073097B" w:rsidRDefault="00887C70" w:rsidP="00793122">
            <w:pPr>
              <w:pStyle w:val="TCTableBody"/>
              <w:framePr w:hSpace="0" w:wrap="auto" w:vAnchor="margin" w:hAnchor="text" w:yAlign="inline"/>
              <w:rPr>
                <w:lang w:val="en-US"/>
              </w:rPr>
            </w:pPr>
            <w:r w:rsidRPr="0073097B">
              <w:rPr>
                <w:lang w:val="en-US"/>
              </w:rPr>
              <w:t>1.82</w:t>
            </w:r>
          </w:p>
        </w:tc>
        <w:tc>
          <w:tcPr>
            <w:tcW w:w="1701" w:type="dxa"/>
            <w:shd w:val="clear" w:color="auto" w:fill="auto"/>
          </w:tcPr>
          <w:p w14:paraId="7D5E581B" w14:textId="77777777" w:rsidR="00887C70" w:rsidRPr="0073097B" w:rsidRDefault="00887C70" w:rsidP="00793122">
            <w:pPr>
              <w:pStyle w:val="TCTableBody"/>
              <w:framePr w:hSpace="0" w:wrap="auto" w:vAnchor="margin" w:hAnchor="text" w:yAlign="inline"/>
              <w:rPr>
                <w:lang w:val="en-US"/>
              </w:rPr>
            </w:pPr>
            <w:r w:rsidRPr="0073097B">
              <w:rPr>
                <w:lang w:val="en-US"/>
              </w:rPr>
              <w:t>1.62</w:t>
            </w:r>
          </w:p>
        </w:tc>
        <w:tc>
          <w:tcPr>
            <w:tcW w:w="1842" w:type="dxa"/>
            <w:shd w:val="clear" w:color="auto" w:fill="auto"/>
            <w:vAlign w:val="center"/>
          </w:tcPr>
          <w:p w14:paraId="276710FA" w14:textId="77777777" w:rsidR="00887C70" w:rsidRPr="0073097B" w:rsidRDefault="00887C70" w:rsidP="00793122">
            <w:pPr>
              <w:pStyle w:val="TCTableBody"/>
              <w:framePr w:hSpace="0" w:wrap="auto" w:vAnchor="margin" w:hAnchor="text" w:yAlign="inline"/>
              <w:rPr>
                <w:lang w:val="en-US"/>
              </w:rPr>
            </w:pPr>
            <w:r w:rsidRPr="0073097B">
              <w:rPr>
                <w:lang w:val="en-US"/>
              </w:rPr>
              <w:t>1.63</w:t>
            </w:r>
          </w:p>
        </w:tc>
      </w:tr>
      <w:tr w:rsidR="00887C70" w:rsidRPr="0073097B" w14:paraId="5D7B95A1" w14:textId="77777777" w:rsidTr="00D328E6">
        <w:trPr>
          <w:trHeight w:val="84"/>
        </w:trPr>
        <w:tc>
          <w:tcPr>
            <w:tcW w:w="993" w:type="dxa"/>
            <w:shd w:val="clear" w:color="auto" w:fill="auto"/>
            <w:vAlign w:val="center"/>
          </w:tcPr>
          <w:p w14:paraId="667F7950" w14:textId="77777777" w:rsidR="00887C70" w:rsidRPr="0073097B" w:rsidRDefault="00887C70"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/Cu</w:t>
            </w:r>
            <w:r w:rsidRPr="0073097B">
              <w:rPr>
                <w:vertAlign w:val="superscript"/>
                <w:lang w:val="en-US"/>
              </w:rPr>
              <w:t>2+</w:t>
            </w:r>
          </w:p>
        </w:tc>
        <w:tc>
          <w:tcPr>
            <w:tcW w:w="1275" w:type="dxa"/>
          </w:tcPr>
          <w:p w14:paraId="435DDABD" w14:textId="77777777" w:rsidR="00887C70" w:rsidRPr="0073097B" w:rsidRDefault="00887C70" w:rsidP="00793122">
            <w:pPr>
              <w:pStyle w:val="TCTableBody"/>
              <w:framePr w:hSpace="0" w:wrap="auto" w:vAnchor="margin" w:hAnchor="text" w:yAlign="inline"/>
              <w:rPr>
                <w:lang w:val="en-US"/>
              </w:rPr>
            </w:pPr>
            <w:r w:rsidRPr="0073097B">
              <w:rPr>
                <w:lang w:val="en-US"/>
              </w:rPr>
              <w:t>2</w:t>
            </w:r>
          </w:p>
        </w:tc>
        <w:tc>
          <w:tcPr>
            <w:tcW w:w="1560" w:type="dxa"/>
            <w:shd w:val="clear" w:color="auto" w:fill="auto"/>
            <w:vAlign w:val="center"/>
          </w:tcPr>
          <w:p w14:paraId="029D54FD" w14:textId="77777777" w:rsidR="00887C70" w:rsidRPr="0073097B" w:rsidRDefault="00887C70" w:rsidP="00793122">
            <w:pPr>
              <w:pStyle w:val="TCTableBody"/>
              <w:framePr w:hSpace="0" w:wrap="auto" w:vAnchor="margin" w:hAnchor="text" w:yAlign="inline"/>
              <w:rPr>
                <w:lang w:val="en-US"/>
              </w:rPr>
            </w:pPr>
            <w:r w:rsidRPr="0073097B">
              <w:rPr>
                <w:lang w:val="en-US"/>
              </w:rPr>
              <w:t xml:space="preserve">0.029 </w:t>
            </w:r>
            <w:r w:rsidRPr="0073097B">
              <w:rPr>
                <w:lang w:val="en-US"/>
              </w:rPr>
              <w:sym w:font="Symbol" w:char="F0B1"/>
            </w:r>
            <w:r w:rsidRPr="0073097B">
              <w:rPr>
                <w:lang w:val="en-US"/>
              </w:rPr>
              <w:t xml:space="preserve"> 0.010</w:t>
            </w:r>
          </w:p>
        </w:tc>
        <w:tc>
          <w:tcPr>
            <w:tcW w:w="1701" w:type="dxa"/>
            <w:shd w:val="clear" w:color="auto" w:fill="auto"/>
          </w:tcPr>
          <w:p w14:paraId="68D21698" w14:textId="77777777" w:rsidR="00887C70" w:rsidRPr="0073097B" w:rsidRDefault="00887C70" w:rsidP="00793122">
            <w:pPr>
              <w:pStyle w:val="TCTableBody"/>
              <w:framePr w:hSpace="0" w:wrap="auto" w:vAnchor="margin" w:hAnchor="text" w:yAlign="inline"/>
              <w:rPr>
                <w:lang w:val="en-US"/>
              </w:rPr>
            </w:pPr>
            <w:r w:rsidRPr="0073097B">
              <w:rPr>
                <w:lang w:val="en-US"/>
              </w:rPr>
              <w:t>0.052</w:t>
            </w:r>
          </w:p>
        </w:tc>
        <w:tc>
          <w:tcPr>
            <w:tcW w:w="1701" w:type="dxa"/>
            <w:shd w:val="clear" w:color="auto" w:fill="auto"/>
          </w:tcPr>
          <w:p w14:paraId="5EB9B743" w14:textId="77777777" w:rsidR="00887C70" w:rsidRPr="0073097B" w:rsidRDefault="00887C70" w:rsidP="00793122">
            <w:pPr>
              <w:pStyle w:val="TCTableBody"/>
              <w:framePr w:hSpace="0" w:wrap="auto" w:vAnchor="margin" w:hAnchor="text" w:yAlign="inline"/>
              <w:rPr>
                <w:lang w:val="en-US"/>
              </w:rPr>
            </w:pPr>
            <w:r w:rsidRPr="0073097B">
              <w:rPr>
                <w:lang w:val="en-US"/>
              </w:rPr>
              <w:t>0.029</w:t>
            </w:r>
          </w:p>
        </w:tc>
        <w:tc>
          <w:tcPr>
            <w:tcW w:w="1842" w:type="dxa"/>
            <w:shd w:val="clear" w:color="auto" w:fill="auto"/>
            <w:vAlign w:val="center"/>
          </w:tcPr>
          <w:p w14:paraId="15B8615B" w14:textId="77777777" w:rsidR="00887C70" w:rsidRPr="0073097B" w:rsidRDefault="00887C70" w:rsidP="00793122">
            <w:pPr>
              <w:pStyle w:val="TCTableBody"/>
              <w:framePr w:hSpace="0" w:wrap="auto" w:vAnchor="margin" w:hAnchor="text" w:yAlign="inline"/>
              <w:rPr>
                <w:lang w:val="en-US"/>
              </w:rPr>
            </w:pPr>
            <w:r w:rsidRPr="0073097B">
              <w:rPr>
                <w:lang w:val="en-US"/>
              </w:rPr>
              <w:t>0.039</w:t>
            </w:r>
          </w:p>
        </w:tc>
      </w:tr>
      <w:tr w:rsidR="00887C70" w:rsidRPr="0073097B" w14:paraId="12D7383C" w14:textId="77777777" w:rsidTr="00D328E6">
        <w:trPr>
          <w:trHeight w:val="84"/>
        </w:trPr>
        <w:tc>
          <w:tcPr>
            <w:tcW w:w="993" w:type="dxa"/>
            <w:tcBorders>
              <w:bottom w:val="single" w:sz="8" w:space="0" w:color="808080" w:themeColor="background1" w:themeShade="80"/>
            </w:tcBorders>
            <w:shd w:val="clear" w:color="auto" w:fill="auto"/>
            <w:vAlign w:val="center"/>
          </w:tcPr>
          <w:p w14:paraId="69283CD1" w14:textId="77777777" w:rsidR="00887C70" w:rsidRPr="0073097B" w:rsidRDefault="00887C70"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/Fe</w:t>
            </w:r>
            <w:r w:rsidRPr="0073097B">
              <w:rPr>
                <w:vertAlign w:val="superscript"/>
                <w:lang w:val="en-US"/>
              </w:rPr>
              <w:t>3+</w:t>
            </w:r>
          </w:p>
        </w:tc>
        <w:tc>
          <w:tcPr>
            <w:tcW w:w="1275" w:type="dxa"/>
            <w:tcBorders>
              <w:bottom w:val="single" w:sz="8" w:space="0" w:color="808080" w:themeColor="background1" w:themeShade="80"/>
            </w:tcBorders>
          </w:tcPr>
          <w:p w14:paraId="47B21D61" w14:textId="77777777" w:rsidR="00887C70" w:rsidRPr="0073097B" w:rsidRDefault="00887C70" w:rsidP="00793122">
            <w:pPr>
              <w:pStyle w:val="TCTableBody"/>
              <w:framePr w:hSpace="0" w:wrap="auto" w:vAnchor="margin" w:hAnchor="text" w:yAlign="inline"/>
              <w:rPr>
                <w:lang w:val="en-US"/>
              </w:rPr>
            </w:pPr>
            <w:r w:rsidRPr="0073097B">
              <w:rPr>
                <w:lang w:val="en-US"/>
              </w:rPr>
              <w:t>3</w:t>
            </w:r>
          </w:p>
        </w:tc>
        <w:tc>
          <w:tcPr>
            <w:tcW w:w="1560" w:type="dxa"/>
            <w:tcBorders>
              <w:bottom w:val="single" w:sz="8" w:space="0" w:color="808080" w:themeColor="background1" w:themeShade="80"/>
            </w:tcBorders>
            <w:shd w:val="clear" w:color="auto" w:fill="auto"/>
            <w:vAlign w:val="center"/>
          </w:tcPr>
          <w:p w14:paraId="171DEAF5" w14:textId="77777777" w:rsidR="00887C70" w:rsidRPr="0073097B" w:rsidRDefault="00887C70" w:rsidP="00793122">
            <w:pPr>
              <w:pStyle w:val="TCTableBody"/>
              <w:framePr w:hSpace="0" w:wrap="auto" w:vAnchor="margin" w:hAnchor="text" w:yAlign="inline"/>
              <w:rPr>
                <w:lang w:val="en-US"/>
              </w:rPr>
            </w:pPr>
            <w:r w:rsidRPr="0073097B">
              <w:rPr>
                <w:lang w:val="en-US"/>
              </w:rPr>
              <w:t xml:space="preserve">0.003 </w:t>
            </w:r>
            <w:r w:rsidRPr="0073097B">
              <w:rPr>
                <w:lang w:val="en-US"/>
              </w:rPr>
              <w:sym w:font="Symbol" w:char="F0B1"/>
            </w:r>
            <w:r w:rsidRPr="0073097B">
              <w:rPr>
                <w:lang w:val="en-US"/>
              </w:rPr>
              <w:t xml:space="preserve"> 0.002</w:t>
            </w:r>
          </w:p>
        </w:tc>
        <w:tc>
          <w:tcPr>
            <w:tcW w:w="1701" w:type="dxa"/>
            <w:tcBorders>
              <w:bottom w:val="single" w:sz="8" w:space="0" w:color="808080" w:themeColor="background1" w:themeShade="80"/>
            </w:tcBorders>
            <w:shd w:val="clear" w:color="auto" w:fill="auto"/>
          </w:tcPr>
          <w:p w14:paraId="71CB6EE0" w14:textId="77777777" w:rsidR="00887C70" w:rsidRPr="0073097B" w:rsidRDefault="00887C70" w:rsidP="00793122">
            <w:pPr>
              <w:pStyle w:val="TCTableBody"/>
              <w:framePr w:hSpace="0" w:wrap="auto" w:vAnchor="margin" w:hAnchor="text" w:yAlign="inline"/>
              <w:rPr>
                <w:lang w:val="en-US"/>
              </w:rPr>
            </w:pPr>
            <w:r w:rsidRPr="0073097B">
              <w:rPr>
                <w:lang w:val="en-US"/>
              </w:rPr>
              <w:t>0.012</w:t>
            </w:r>
          </w:p>
        </w:tc>
        <w:tc>
          <w:tcPr>
            <w:tcW w:w="1701" w:type="dxa"/>
            <w:tcBorders>
              <w:bottom w:val="single" w:sz="8" w:space="0" w:color="808080" w:themeColor="background1" w:themeShade="80"/>
            </w:tcBorders>
            <w:shd w:val="clear" w:color="auto" w:fill="auto"/>
          </w:tcPr>
          <w:p w14:paraId="24697838" w14:textId="77777777" w:rsidR="00887C70" w:rsidRPr="0073097B" w:rsidRDefault="00887C70" w:rsidP="00793122">
            <w:pPr>
              <w:pStyle w:val="TCTableBody"/>
              <w:framePr w:hSpace="0" w:wrap="auto" w:vAnchor="margin" w:hAnchor="text" w:yAlign="inline"/>
              <w:rPr>
                <w:lang w:val="en-US"/>
              </w:rPr>
            </w:pPr>
            <w:r w:rsidRPr="0073097B">
              <w:rPr>
                <w:lang w:val="en-US"/>
              </w:rPr>
              <w:t>0.013</w:t>
            </w:r>
          </w:p>
        </w:tc>
        <w:tc>
          <w:tcPr>
            <w:tcW w:w="1842" w:type="dxa"/>
            <w:tcBorders>
              <w:bottom w:val="single" w:sz="8" w:space="0" w:color="808080" w:themeColor="background1" w:themeShade="80"/>
            </w:tcBorders>
            <w:shd w:val="clear" w:color="auto" w:fill="auto"/>
            <w:vAlign w:val="center"/>
          </w:tcPr>
          <w:p w14:paraId="7D35C519" w14:textId="77777777" w:rsidR="00887C70" w:rsidRPr="0073097B" w:rsidRDefault="00887C70" w:rsidP="00793122">
            <w:pPr>
              <w:pStyle w:val="TCTableBody"/>
              <w:framePr w:hSpace="0" w:wrap="auto" w:vAnchor="margin" w:hAnchor="text" w:yAlign="inline"/>
              <w:rPr>
                <w:lang w:val="en-US"/>
              </w:rPr>
            </w:pPr>
            <w:r w:rsidRPr="0073097B">
              <w:rPr>
                <w:lang w:val="en-US"/>
              </w:rPr>
              <w:t>0.003</w:t>
            </w:r>
          </w:p>
        </w:tc>
      </w:tr>
    </w:tbl>
    <w:p w14:paraId="531CB355" w14:textId="0F18AC68" w:rsidR="00887C70" w:rsidRPr="0073097B" w:rsidRDefault="00887C70" w:rsidP="007D7DBF">
      <w:pPr>
        <w:rPr>
          <w:lang w:val="en-US"/>
        </w:rPr>
      </w:pPr>
    </w:p>
    <w:p w14:paraId="6E18A917" w14:textId="77777777" w:rsidR="00887C70" w:rsidRPr="0073097B" w:rsidRDefault="00887C70" w:rsidP="007F3284">
      <w:pPr>
        <w:pStyle w:val="TAMainText"/>
      </w:pPr>
      <w:r w:rsidRPr="0073097B">
        <w:t xml:space="preserve">As can be seen from the plots in Figure 4, Li is the only cation that is less preferentially partitioned into Nafion, as compared to protons. Comparison of Figures 4a, 4b, and 4c show that as the valence of second cation increases, it becomes progressively more strongly partitioned into the membrane, as evidenced from the increasing deviation from the equal partitioning 45-degree grey line on the plots. The nonlinear fits (solid lines) fit the experimental data (filled markers) well for cations of all valences. </w:t>
      </w:r>
    </w:p>
    <w:p w14:paraId="431BBE28" w14:textId="77777777" w:rsidR="00887C70" w:rsidRPr="0073097B" w:rsidRDefault="00887C70" w:rsidP="007F3284">
      <w:pPr>
        <w:pStyle w:val="TAMainText"/>
      </w:pPr>
      <w:r w:rsidRPr="0073097B">
        <w:lastRenderedPageBreak/>
        <w:t xml:space="preserve">A major challenge in reviewing ion-partitioning literature lies in reconciling the various measures used to quantify it, with the similarities in approaches further obscured by incompatible and inconsistent terminology. Selectivity coefficients can turn out to be quite distinct based on a few choices, namely: the composition measures used, whether nonideal interactions in the phases are included in the expressions, and the direction and stoichiometry of the ion-exchange reaction. These choices often relate to how the experiments were conducted without consideration of the underlying theoretical considerations discussed above. Thus, comprehending and comparing selectivity data across literature is cumbersome. </w:t>
      </w:r>
    </w:p>
    <w:p w14:paraId="213C8972" w14:textId="09192F2E" w:rsidR="00887C70" w:rsidRPr="0073097B" w:rsidRDefault="00887C70" w:rsidP="007D7DBF">
      <w:pPr>
        <w:ind w:firstLine="720"/>
        <w:rPr>
          <w:szCs w:val="19"/>
          <w:lang w:val="en-US"/>
        </w:rPr>
      </w:pPr>
      <w:r w:rsidRPr="0073097B">
        <w:rPr>
          <w:szCs w:val="19"/>
          <w:lang w:val="en-US"/>
        </w:rPr>
        <w:t xml:space="preserve">Table </w:t>
      </w:r>
      <w:r w:rsidR="00510B2C" w:rsidRPr="0073097B">
        <w:rPr>
          <w:szCs w:val="19"/>
          <w:lang w:val="en-US"/>
        </w:rPr>
        <w:t>3</w:t>
      </w:r>
      <w:r w:rsidRPr="0073097B">
        <w:rPr>
          <w:szCs w:val="19"/>
          <w:lang w:val="en-US"/>
        </w:rPr>
        <w:t xml:space="preserve"> lists selectivity coefficients reported for a variety of proton/cation combinations by Okada and coworkers,</w:t>
      </w:r>
      <w:sdt>
        <w:sdtPr>
          <w:rPr>
            <w:color w:val="000000"/>
            <w:szCs w:val="19"/>
            <w:vertAlign w:val="superscript"/>
            <w:lang w:val="en-US"/>
          </w:rPr>
          <w:tag w:val="MENDELEY_CITATION_v3_eyJjaXRhdGlvbklEIjoiTUVOREVMRVlfQ0lUQVRJT05fNjdlZjEwNDYtMjFjOS00YzQ0LTljYjAtOGU2OWYyZTAwYWEzIiwicHJvcGVydGllcyI6eyJub3RlSW5kZXgiOjB9LCJpc0VkaXRlZCI6ZmFsc2UsIm1hbnVhbE92ZXJyaWRlIjp7ImlzTWFudWFsbHlPdmVycmlkZGVuIjpmYWxzZSwiY2l0ZXByb2NUZXh0IjoiPHN1cD4xOCwzOSw0N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XX0="/>
          <w:id w:val="-1108429808"/>
          <w:placeholder>
            <w:docPart w:val="DefaultPlaceholder_-1854013440"/>
          </w:placeholder>
        </w:sdtPr>
        <w:sdtContent>
          <w:r w:rsidR="00E97AB1" w:rsidRPr="00E97AB1">
            <w:rPr>
              <w:color w:val="000000"/>
              <w:szCs w:val="19"/>
              <w:vertAlign w:val="superscript"/>
              <w:lang w:val="en-US"/>
            </w:rPr>
            <w:t>18,39,45</w:t>
          </w:r>
        </w:sdtContent>
      </w:sdt>
      <w:r w:rsidRPr="0073097B">
        <w:rPr>
          <w:szCs w:val="19"/>
          <w:lang w:val="en-US"/>
        </w:rPr>
        <w:t xml:space="preserve"> </w:t>
      </w:r>
      <w:proofErr w:type="spellStart"/>
      <w:r w:rsidRPr="0073097B">
        <w:rPr>
          <w:szCs w:val="19"/>
          <w:lang w:val="en-US"/>
        </w:rPr>
        <w:t>Steck</w:t>
      </w:r>
      <w:proofErr w:type="spellEnd"/>
      <w:r w:rsidR="005137D7">
        <w:rPr>
          <w:szCs w:val="19"/>
          <w:lang w:val="en-US"/>
        </w:rPr>
        <w:t xml:space="preserve"> and Yeager</w:t>
      </w:r>
      <w:r w:rsidRPr="0073097B">
        <w:rPr>
          <w:szCs w:val="19"/>
          <w:lang w:val="en-US"/>
        </w:rPr>
        <w:t>,</w:t>
      </w:r>
      <w:sdt>
        <w:sdtPr>
          <w:rPr>
            <w:color w:val="000000"/>
            <w:szCs w:val="19"/>
            <w:vertAlign w:val="superscript"/>
            <w:lang w:val="en-US"/>
          </w:rPr>
          <w:tag w:val="MENDELEY_CITATION_v3_eyJjaXRhdGlvbklEIjoiTUVOREVMRVlfQ0lUQVRJT05fZTc2NWNkYTUtNmE0Zi00MDZhLWIwNDItMTFmZTExZGY5MDIyIiwicHJvcGVydGllcyI6eyJub3RlSW5kZXgiOjB9LCJpc0VkaXRlZCI6ZmFsc2UsIm1hbnVhbE92ZXJyaWRlIjp7ImlzTWFudWFsbHlPdmVycmlkZGVuIjpmYWxzZSwiY2l0ZXByb2NUZXh0IjoiPHN1cD4xOSw0Nj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V19"/>
          <w:id w:val="-438680074"/>
          <w:placeholder>
            <w:docPart w:val="DefaultPlaceholder_-1854013440"/>
          </w:placeholder>
        </w:sdtPr>
        <w:sdtContent>
          <w:r w:rsidR="00E97AB1" w:rsidRPr="00E97AB1">
            <w:rPr>
              <w:color w:val="000000"/>
              <w:szCs w:val="19"/>
              <w:vertAlign w:val="superscript"/>
              <w:lang w:val="en-US"/>
            </w:rPr>
            <w:t>19,46</w:t>
          </w:r>
        </w:sdtContent>
      </w:sdt>
      <w:r w:rsidR="00343848" w:rsidRPr="0073097B">
        <w:rPr>
          <w:color w:val="000000"/>
          <w:szCs w:val="19"/>
          <w:vertAlign w:val="superscript"/>
          <w:lang w:val="en-US"/>
        </w:rPr>
        <w:t xml:space="preserve"> </w:t>
      </w:r>
      <w:r w:rsidR="00343848" w:rsidRPr="0073097B">
        <w:rPr>
          <w:szCs w:val="19"/>
          <w:lang w:val="en-US"/>
        </w:rPr>
        <w:t>and</w:t>
      </w:r>
      <w:r w:rsidRPr="0073097B">
        <w:rPr>
          <w:szCs w:val="19"/>
          <w:lang w:val="en-US"/>
        </w:rPr>
        <w:t xml:space="preserve"> Hongsirikarn</w:t>
      </w:r>
      <w:r w:rsidR="005137D7">
        <w:rPr>
          <w:szCs w:val="19"/>
          <w:lang w:val="en-US"/>
        </w:rPr>
        <w:t xml:space="preserve"> et al.</w:t>
      </w:r>
      <w:sdt>
        <w:sdtPr>
          <w:rPr>
            <w:color w:val="000000"/>
            <w:szCs w:val="19"/>
            <w:vertAlign w:val="superscript"/>
            <w:lang w:val="en-US"/>
          </w:rPr>
          <w:tag w:val="MENDELEY_CITATION_v3_eyJjaXRhdGlvbklEIjoiTUVOREVMRVlfQ0lUQVRJT05fYmY0MjJkN2QtMDQ1Ni00OTJlLWFiZTAtNDZhZDliMGE1ZjA3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XX0="/>
          <w:id w:val="831653394"/>
          <w:placeholder>
            <w:docPart w:val="6A88C5DD43EE5A449F7B24C0D7719EF4"/>
          </w:placeholder>
        </w:sdtPr>
        <w:sdtContent>
          <w:r w:rsidR="00E97AB1" w:rsidRPr="00E97AB1">
            <w:rPr>
              <w:color w:val="000000"/>
              <w:szCs w:val="19"/>
              <w:vertAlign w:val="superscript"/>
              <w:lang w:val="en-US"/>
            </w:rPr>
            <w:t>17</w:t>
          </w:r>
        </w:sdtContent>
      </w:sdt>
      <w:r w:rsidRPr="0073097B">
        <w:rPr>
          <w:szCs w:val="19"/>
          <w:lang w:val="en-US"/>
        </w:rPr>
        <w:t xml:space="preserve"> for Nafion of nominally </w:t>
      </w:r>
      <w:r w:rsidR="00510B2C" w:rsidRPr="0073097B">
        <w:rPr>
          <w:szCs w:val="19"/>
          <w:lang w:val="en-US"/>
        </w:rPr>
        <w:t>similar</w:t>
      </w:r>
      <w:r w:rsidRPr="0073097B">
        <w:rPr>
          <w:szCs w:val="19"/>
          <w:lang w:val="en-US"/>
        </w:rPr>
        <w:t xml:space="preserve"> ion-exchange capacit</w:t>
      </w:r>
      <w:r w:rsidR="00510B2C" w:rsidRPr="0073097B">
        <w:rPr>
          <w:szCs w:val="19"/>
          <w:lang w:val="en-US"/>
        </w:rPr>
        <w:t>ies</w:t>
      </w:r>
      <w:r w:rsidRPr="0073097B">
        <w:rPr>
          <w:szCs w:val="19"/>
          <w:lang w:val="en-US"/>
        </w:rPr>
        <w:t>. The divergence in the quantitative coefficients, especially for multivalent cations, reflects the massive differences in processing and reporting of experimental data. Values reported for proton combinations with monovalent ions fall in the same order of magnitude. However, for the divalent cation Ca</w:t>
      </w:r>
      <w:r w:rsidRPr="0073097B">
        <w:rPr>
          <w:szCs w:val="19"/>
          <w:vertAlign w:val="superscript"/>
          <w:lang w:val="en-US"/>
        </w:rPr>
        <w:t>2+</w:t>
      </w:r>
      <w:r w:rsidRPr="0073097B">
        <w:rPr>
          <w:szCs w:val="19"/>
          <w:lang w:val="en-US"/>
        </w:rPr>
        <w:t xml:space="preserve">, values differ by several orders of magnitude in the three sources consulted, </w:t>
      </w:r>
      <m:oMath>
        <m:r>
          <m:rPr>
            <m:scr m:val="script"/>
            <m:sty m:val="p"/>
          </m:rPr>
          <w:rPr>
            <w:rFonts w:ascii="Cambria Math" w:hAnsi="Cambria Math"/>
            <w:szCs w:val="19"/>
            <w:lang w:val="en-US"/>
          </w:rPr>
          <m:t>O</m:t>
        </m:r>
      </m:oMath>
      <w:r w:rsidRPr="0073097B">
        <w:rPr>
          <w:szCs w:val="19"/>
          <w:lang w:val="en-US"/>
        </w:rPr>
        <w:t>(10</w:t>
      </w:r>
      <w:r w:rsidRPr="0073097B">
        <w:rPr>
          <w:szCs w:val="19"/>
          <w:vertAlign w:val="superscript"/>
          <w:lang w:val="en-US"/>
        </w:rPr>
        <w:t>0</w:t>
      </w:r>
      <w:r w:rsidRPr="0073097B">
        <w:rPr>
          <w:szCs w:val="19"/>
          <w:lang w:val="en-US"/>
        </w:rPr>
        <w:t>) [</w:t>
      </w:r>
      <w:proofErr w:type="spellStart"/>
      <w:r w:rsidRPr="0073097B">
        <w:rPr>
          <w:szCs w:val="19"/>
          <w:lang w:val="en-US"/>
        </w:rPr>
        <w:t>Steck</w:t>
      </w:r>
      <w:proofErr w:type="spellEnd"/>
      <w:r w:rsidR="00E348E9" w:rsidRPr="0073097B">
        <w:rPr>
          <w:szCs w:val="19"/>
          <w:lang w:val="en-US"/>
        </w:rPr>
        <w:t>]</w:t>
      </w:r>
      <w:sdt>
        <w:sdtPr>
          <w:rPr>
            <w:color w:val="000000"/>
            <w:szCs w:val="19"/>
            <w:vertAlign w:val="superscript"/>
            <w:lang w:val="en-US"/>
          </w:rPr>
          <w:tag w:val="MENDELEY_CITATION_v3_eyJjaXRhdGlvbklEIjoiTUVOREVMRVlfQ0lUQVRJT05fYThiMDE4ZmMtMDM0Ni00NzBmLTkzNDEtOWM0MDc5NmJiZGMyIiwicHJvcGVydGllcyI6eyJub3RlSW5kZXgiOjB9LCJpc0VkaXRlZCI6ZmFsc2UsIm1hbnVhbE92ZXJyaWRlIjp7ImlzTWFudWFsbHlPdmVycmlkZGVuIjpmYWxzZSwiY2l0ZXByb2NUZXh0IjoiPHN1cD4xOSw0Nj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V19"/>
          <w:id w:val="-1182040785"/>
          <w:placeholder>
            <w:docPart w:val="DefaultPlaceholder_-1854013440"/>
          </w:placeholder>
        </w:sdtPr>
        <w:sdtContent>
          <w:r w:rsidR="00E97AB1" w:rsidRPr="00E97AB1">
            <w:rPr>
              <w:color w:val="000000"/>
              <w:szCs w:val="19"/>
              <w:vertAlign w:val="superscript"/>
              <w:lang w:val="en-US"/>
            </w:rPr>
            <w:t>19,46</w:t>
          </w:r>
        </w:sdtContent>
      </w:sdt>
      <w:r w:rsidRPr="0073097B">
        <w:rPr>
          <w:szCs w:val="19"/>
          <w:lang w:val="en-US"/>
        </w:rPr>
        <w:t xml:space="preserve"> vs </w:t>
      </w:r>
      <m:oMath>
        <m:r>
          <m:rPr>
            <m:scr m:val="script"/>
            <m:sty m:val="p"/>
          </m:rPr>
          <w:rPr>
            <w:rFonts w:ascii="Cambria Math" w:hAnsi="Cambria Math"/>
            <w:szCs w:val="19"/>
            <w:lang w:val="en-US"/>
          </w:rPr>
          <m:t>O</m:t>
        </m:r>
      </m:oMath>
      <w:r w:rsidRPr="0073097B">
        <w:rPr>
          <w:szCs w:val="19"/>
          <w:lang w:val="en-US"/>
        </w:rPr>
        <w:t>(10</w:t>
      </w:r>
      <w:r w:rsidRPr="0073097B">
        <w:rPr>
          <w:szCs w:val="19"/>
          <w:vertAlign w:val="superscript"/>
          <w:lang w:val="en-US"/>
        </w:rPr>
        <w:t>-2</w:t>
      </w:r>
      <w:r w:rsidRPr="0073097B">
        <w:rPr>
          <w:szCs w:val="19"/>
          <w:lang w:val="en-US"/>
        </w:rPr>
        <w:t>) [Okad</w:t>
      </w:r>
      <w:r w:rsidR="00E348E9" w:rsidRPr="0073097B">
        <w:rPr>
          <w:szCs w:val="19"/>
          <w:lang w:val="en-US"/>
        </w:rPr>
        <w:t>a]</w:t>
      </w:r>
      <w:sdt>
        <w:sdtPr>
          <w:rPr>
            <w:color w:val="000000"/>
            <w:szCs w:val="19"/>
            <w:vertAlign w:val="superscript"/>
            <w:lang w:val="en-US"/>
          </w:rPr>
          <w:tag w:val="MENDELEY_CITATION_v3_eyJjaXRhdGlvbklEIjoiTUVOREVMRVlfQ0lUQVRJT05fNzNmZmI4MmEtNmNkNC00YmViLWI3NzgtZjg5OGRjY2QyMmU0IiwicHJvcGVydGllcyI6eyJub3RlSW5kZXgiOjB9LCJpc0VkaXRlZCI6ZmFsc2UsIm1hbnVhbE92ZXJyaWRlIjp7ImlzTWFudWFsbHlPdmVycmlkZGVuIjpmYWxzZSwiY2l0ZXByb2NUZXh0IjoiPHN1cD4xOCwzOSw0N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XX0="/>
          <w:id w:val="1165901664"/>
          <w:placeholder>
            <w:docPart w:val="DefaultPlaceholder_-1854013440"/>
          </w:placeholder>
        </w:sdtPr>
        <w:sdtContent>
          <w:r w:rsidR="00E97AB1" w:rsidRPr="00E97AB1">
            <w:rPr>
              <w:color w:val="000000"/>
              <w:szCs w:val="19"/>
              <w:vertAlign w:val="superscript"/>
              <w:lang w:val="en-US"/>
            </w:rPr>
            <w:t>18,39,45</w:t>
          </w:r>
        </w:sdtContent>
      </w:sdt>
      <w:r w:rsidRPr="0073097B">
        <w:rPr>
          <w:szCs w:val="19"/>
          <w:lang w:val="en-US"/>
        </w:rPr>
        <w:t xml:space="preserve"> vs </w:t>
      </w:r>
      <m:oMath>
        <m:r>
          <m:rPr>
            <m:scr m:val="script"/>
            <m:sty m:val="p"/>
          </m:rPr>
          <w:rPr>
            <w:rFonts w:ascii="Cambria Math" w:hAnsi="Cambria Math"/>
            <w:szCs w:val="19"/>
            <w:lang w:val="en-US"/>
          </w:rPr>
          <m:t>O</m:t>
        </m:r>
      </m:oMath>
      <w:r w:rsidRPr="0073097B">
        <w:rPr>
          <w:szCs w:val="19"/>
          <w:lang w:val="en-US"/>
        </w:rPr>
        <w:t>(10) [Hongsirikarn];</w:t>
      </w:r>
      <w:sdt>
        <w:sdtPr>
          <w:rPr>
            <w:color w:val="000000"/>
            <w:szCs w:val="19"/>
            <w:vertAlign w:val="superscript"/>
            <w:lang w:val="en-US"/>
          </w:rPr>
          <w:tag w:val="MENDELEY_CITATION_v3_eyJjaXRhdGlvbklEIjoiTUVOREVMRVlfQ0lUQVRJT05fMzY4ZTNlMTItM2MzYy00OTE1LWFmNTctZDc5MmZjMzNlZjY2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XX0="/>
          <w:id w:val="387780864"/>
          <w:placeholder>
            <w:docPart w:val="6A88C5DD43EE5A449F7B24C0D7719EF4"/>
          </w:placeholder>
        </w:sdtPr>
        <w:sdtContent>
          <w:r w:rsidR="00E97AB1" w:rsidRPr="00E97AB1">
            <w:rPr>
              <w:color w:val="000000"/>
              <w:szCs w:val="19"/>
              <w:vertAlign w:val="superscript"/>
              <w:lang w:val="en-US"/>
            </w:rPr>
            <w:t>17</w:t>
          </w:r>
        </w:sdtContent>
      </w:sdt>
      <w:r w:rsidRPr="0073097B">
        <w:rPr>
          <w:color w:val="000000"/>
          <w:szCs w:val="19"/>
          <w:vertAlign w:val="superscript"/>
          <w:lang w:val="en-US"/>
        </w:rPr>
        <w:t xml:space="preserve"> </w:t>
      </w:r>
      <w:r w:rsidRPr="0073097B">
        <w:rPr>
          <w:szCs w:val="19"/>
          <w:lang w:val="en-US"/>
        </w:rPr>
        <w:t>a similarly drastic difference is seen for the H</w:t>
      </w:r>
      <w:r w:rsidRPr="0073097B">
        <w:rPr>
          <w:szCs w:val="19"/>
          <w:vertAlign w:val="superscript"/>
          <w:lang w:val="en-US"/>
        </w:rPr>
        <w:t>+</w:t>
      </w:r>
      <w:r w:rsidRPr="0073097B">
        <w:rPr>
          <w:szCs w:val="19"/>
          <w:lang w:val="en-US"/>
        </w:rPr>
        <w:t>/Fe</w:t>
      </w:r>
      <w:r w:rsidRPr="0073097B">
        <w:rPr>
          <w:szCs w:val="19"/>
          <w:vertAlign w:val="superscript"/>
          <w:lang w:val="en-US"/>
        </w:rPr>
        <w:t>3+</w:t>
      </w:r>
      <w:r w:rsidRPr="0073097B">
        <w:rPr>
          <w:szCs w:val="19"/>
          <w:lang w:val="en-US"/>
        </w:rPr>
        <w:t xml:space="preserve"> combination as well. Th</w:t>
      </w:r>
      <w:r w:rsidR="00FE1D66" w:rsidRPr="0073097B">
        <w:rPr>
          <w:szCs w:val="19"/>
          <w:lang w:val="en-US"/>
        </w:rPr>
        <w:t>e remaining part of the</w:t>
      </w:r>
      <w:r w:rsidRPr="0073097B">
        <w:rPr>
          <w:szCs w:val="19"/>
          <w:lang w:val="en-US"/>
        </w:rPr>
        <w:t xml:space="preserve"> section lays out the underlying dissimilarities in the various coefficients and then works on resolving them.</w:t>
      </w:r>
    </w:p>
    <w:p w14:paraId="5369D6CD" w14:textId="6245115B" w:rsidR="00887C70" w:rsidRPr="0073097B" w:rsidRDefault="00887C70" w:rsidP="00307065">
      <w:pPr>
        <w:pStyle w:val="VDTableTitle"/>
      </w:pPr>
      <w:r w:rsidRPr="0073097B">
        <w:t xml:space="preserve">Table </w:t>
      </w:r>
      <w:r w:rsidR="00510B2C" w:rsidRPr="0073097B">
        <w:t>3</w:t>
      </w:r>
      <w:r w:rsidR="005137D7">
        <w:t xml:space="preserve">. </w:t>
      </w:r>
      <w:r w:rsidRPr="0073097B">
        <w:t xml:space="preserve">Comparison of binary selectivity coefficient values for proton/cation combinations reported by multiple sources. Note that Nafion membrane-type differed across studies.  </w:t>
      </w:r>
    </w:p>
    <w:tbl>
      <w:tblPr>
        <w:tblStyle w:val="TableGrid"/>
        <w:tblpPr w:leftFromText="180" w:rightFromText="180" w:vertAnchor="text" w:horzAnchor="margin" w:tblpXSpec="center" w:tblpY="227"/>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993"/>
        <w:gridCol w:w="1842"/>
        <w:gridCol w:w="1560"/>
        <w:gridCol w:w="2126"/>
      </w:tblGrid>
      <w:tr w:rsidR="00887C70" w:rsidRPr="0073097B" w14:paraId="6A7DCD55" w14:textId="77777777" w:rsidTr="00266895">
        <w:trPr>
          <w:trHeight w:val="58"/>
        </w:trPr>
        <w:tc>
          <w:tcPr>
            <w:tcW w:w="1701" w:type="dxa"/>
            <w:shd w:val="clear" w:color="auto" w:fill="D9D9D9" w:themeFill="background1" w:themeFillShade="D9"/>
            <w:vAlign w:val="center"/>
          </w:tcPr>
          <w:p w14:paraId="1E626A04" w14:textId="77777777" w:rsidR="00887C70" w:rsidRPr="0073097B" w:rsidRDefault="00887C70" w:rsidP="00793122">
            <w:pPr>
              <w:pStyle w:val="TCTableBody"/>
              <w:framePr w:hSpace="0" w:wrap="auto" w:vAnchor="margin" w:hAnchor="text" w:yAlign="inline"/>
              <w:rPr>
                <w:lang w:val="en-US"/>
              </w:rPr>
            </w:pPr>
            <w:r w:rsidRPr="0073097B">
              <w:rPr>
                <w:lang w:val="en-US"/>
              </w:rPr>
              <w:t>Ion/Ion</w:t>
            </w:r>
          </w:p>
          <w:p w14:paraId="4089D260" w14:textId="77777777" w:rsidR="00887C70" w:rsidRPr="0073097B" w:rsidRDefault="00887C70" w:rsidP="00793122">
            <w:pPr>
              <w:pStyle w:val="TCTableBody"/>
              <w:framePr w:hSpace="0" w:wrap="auto" w:vAnchor="margin" w:hAnchor="text" w:yAlign="inline"/>
              <w:rPr>
                <w:lang w:val="en-US"/>
              </w:rPr>
            </w:pPr>
            <w:r w:rsidRPr="0073097B">
              <w:rPr>
                <w:lang w:val="en-US"/>
              </w:rPr>
              <w:t>Pair</w:t>
            </w:r>
          </w:p>
        </w:tc>
        <w:tc>
          <w:tcPr>
            <w:tcW w:w="993" w:type="dxa"/>
            <w:shd w:val="clear" w:color="auto" w:fill="D9D9D9" w:themeFill="background1" w:themeFillShade="D9"/>
            <w:vAlign w:val="center"/>
          </w:tcPr>
          <w:p w14:paraId="02588C30" w14:textId="77777777" w:rsidR="00887C70" w:rsidRPr="0073097B" w:rsidRDefault="00887C70" w:rsidP="00793122">
            <w:pPr>
              <w:pStyle w:val="TCTableBody"/>
              <w:framePr w:hSpace="0" w:wrap="auto" w:vAnchor="margin" w:hAnchor="text" w:yAlign="inline"/>
              <w:rPr>
                <w:lang w:val="en-US"/>
              </w:rPr>
            </w:pPr>
            <w:r w:rsidRPr="0073097B">
              <w:rPr>
                <w:lang w:val="en-US"/>
              </w:rPr>
              <w:t>Second cation valence</w:t>
            </w:r>
          </w:p>
        </w:tc>
        <w:tc>
          <w:tcPr>
            <w:tcW w:w="1842" w:type="dxa"/>
            <w:shd w:val="clear" w:color="auto" w:fill="D9D9D9" w:themeFill="background1" w:themeFillShade="D9"/>
            <w:vAlign w:val="center"/>
          </w:tcPr>
          <w:p w14:paraId="1A06C2B7" w14:textId="6141CEAA" w:rsidR="00887C70" w:rsidRPr="0073097B" w:rsidRDefault="00887C70" w:rsidP="00793122">
            <w:pPr>
              <w:pStyle w:val="TCTableBody"/>
              <w:framePr w:hSpace="0" w:wrap="auto" w:vAnchor="margin" w:hAnchor="text" w:yAlign="inline"/>
              <w:rPr>
                <w:vertAlign w:val="superscript"/>
                <w:lang w:val="en-US"/>
              </w:rPr>
            </w:pPr>
            <w:r w:rsidRPr="0073097B">
              <w:rPr>
                <w:lang w:val="en-US"/>
              </w:rPr>
              <w:t>Steck</w:t>
            </w:r>
            <w:sdt>
              <w:sdtPr>
                <w:rPr>
                  <w:color w:val="000000"/>
                  <w:vertAlign w:val="superscript"/>
                  <w:lang w:val="en-US"/>
                </w:rPr>
                <w:tag w:val="MENDELEY_CITATION_v3_eyJjaXRhdGlvbklEIjoiTUVOREVMRVlfQ0lUQVRJT05fYTNhYmJkZTAtNDcyMi00ZDM2LThkMGQtZjhjZDk0ZDEyODAxIiwicHJvcGVydGllcyI6eyJub3RlSW5kZXgiOjB9LCJpc0VkaXRlZCI6ZmFsc2UsIm1hbnVhbE92ZXJyaWRlIjp7ImlzTWFudWFsbHlPdmVycmlkZGVuIjpmYWxzZSwiY2l0ZXByb2NUZXh0IjoiPHN1cD4xOSw0Nj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V19"/>
                <w:id w:val="751320988"/>
                <w:placeholder>
                  <w:docPart w:val="4937ED4825F83E4A93DF43DCD0E0BB63"/>
                </w:placeholder>
              </w:sdtPr>
              <w:sdtContent>
                <w:r w:rsidR="00E97AB1" w:rsidRPr="00E97AB1">
                  <w:rPr>
                    <w:color w:val="000000"/>
                    <w:vertAlign w:val="superscript"/>
                    <w:lang w:val="en-US"/>
                  </w:rPr>
                  <w:t>19,46</w:t>
                </w:r>
              </w:sdtContent>
            </w:sdt>
          </w:p>
        </w:tc>
        <w:tc>
          <w:tcPr>
            <w:tcW w:w="1560" w:type="dxa"/>
            <w:shd w:val="clear" w:color="auto" w:fill="D9D9D9" w:themeFill="background1" w:themeFillShade="D9"/>
            <w:vAlign w:val="center"/>
          </w:tcPr>
          <w:p w14:paraId="10689F95" w14:textId="55C44E61" w:rsidR="00887C70" w:rsidRPr="0073097B" w:rsidRDefault="00887C70" w:rsidP="00793122">
            <w:pPr>
              <w:pStyle w:val="TCTableBody"/>
              <w:framePr w:hSpace="0" w:wrap="auto" w:vAnchor="margin" w:hAnchor="text" w:yAlign="inline"/>
              <w:rPr>
                <w:vertAlign w:val="superscript"/>
                <w:lang w:val="en-US"/>
              </w:rPr>
            </w:pPr>
            <w:r w:rsidRPr="0073097B">
              <w:rPr>
                <w:lang w:val="en-US"/>
              </w:rPr>
              <w:t>Okada</w:t>
            </w:r>
            <w:sdt>
              <w:sdtPr>
                <w:rPr>
                  <w:color w:val="000000"/>
                  <w:vertAlign w:val="superscript"/>
                  <w:lang w:val="en-US"/>
                </w:rPr>
                <w:tag w:val="MENDELEY_CITATION_v3_eyJjaXRhdGlvbklEIjoiTUVOREVMRVlfQ0lUQVRJT05fNjM0ZTJjOGItYjFjNy00YmUzLWE5YmQtNGM2YzZjNjJhZmI1IiwicHJvcGVydGllcyI6eyJub3RlSW5kZXgiOjB9LCJpc0VkaXRlZCI6ZmFsc2UsIm1hbnVhbE92ZXJyaWRlIjp7ImlzTWFudWFsbHlPdmVycmlkZGVuIjpmYWxzZSwiY2l0ZXByb2NUZXh0IjoiPHN1cD4xOCwzOSw0N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XX0="/>
                <w:id w:val="-1209956357"/>
                <w:placeholder>
                  <w:docPart w:val="4937ED4825F83E4A93DF43DCD0E0BB63"/>
                </w:placeholder>
              </w:sdtPr>
              <w:sdtContent>
                <w:r w:rsidR="00E97AB1" w:rsidRPr="00E97AB1">
                  <w:rPr>
                    <w:color w:val="000000"/>
                    <w:vertAlign w:val="superscript"/>
                    <w:lang w:val="en-US"/>
                  </w:rPr>
                  <w:t>18,39,45</w:t>
                </w:r>
              </w:sdtContent>
            </w:sdt>
          </w:p>
        </w:tc>
        <w:tc>
          <w:tcPr>
            <w:tcW w:w="2126" w:type="dxa"/>
            <w:shd w:val="clear" w:color="auto" w:fill="D9D9D9" w:themeFill="background1" w:themeFillShade="D9"/>
            <w:vAlign w:val="center"/>
          </w:tcPr>
          <w:p w14:paraId="18BECAFB" w14:textId="7138A008" w:rsidR="00887C70" w:rsidRPr="0073097B" w:rsidRDefault="00887C70" w:rsidP="00793122">
            <w:pPr>
              <w:pStyle w:val="TCTableBody"/>
              <w:framePr w:hSpace="0" w:wrap="auto" w:vAnchor="margin" w:hAnchor="text" w:yAlign="inline"/>
              <w:rPr>
                <w:vertAlign w:val="superscript"/>
                <w:lang w:val="en-US"/>
              </w:rPr>
            </w:pPr>
            <w:r w:rsidRPr="0073097B">
              <w:rPr>
                <w:lang w:val="en-US"/>
              </w:rPr>
              <w:t>Hongsirikarn</w:t>
            </w:r>
            <w:sdt>
              <w:sdtPr>
                <w:rPr>
                  <w:color w:val="000000"/>
                  <w:vertAlign w:val="superscript"/>
                  <w:lang w:val="en-US"/>
                </w:rPr>
                <w:tag w:val="MENDELEY_CITATION_v3_eyJjaXRhdGlvbklEIjoiTUVOREVMRVlfQ0lUQVRJT05fYjI3ODM4MjAtMzRhYS00N2ZjLTg4NjItMWFlNzExYmUzOWQ5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XX0="/>
                <w:id w:val="-784268005"/>
                <w:placeholder>
                  <w:docPart w:val="4937ED4825F83E4A93DF43DCD0E0BB63"/>
                </w:placeholder>
              </w:sdtPr>
              <w:sdtContent>
                <w:r w:rsidR="00E97AB1" w:rsidRPr="00E97AB1">
                  <w:rPr>
                    <w:color w:val="000000"/>
                    <w:vertAlign w:val="superscript"/>
                    <w:lang w:val="en-US"/>
                  </w:rPr>
                  <w:t>17</w:t>
                </w:r>
              </w:sdtContent>
            </w:sdt>
          </w:p>
        </w:tc>
      </w:tr>
      <w:tr w:rsidR="00887C70" w:rsidRPr="005137D7" w14:paraId="5D3751F0" w14:textId="77777777" w:rsidTr="00266895">
        <w:trPr>
          <w:trHeight w:val="48"/>
        </w:trPr>
        <w:tc>
          <w:tcPr>
            <w:tcW w:w="1701" w:type="dxa"/>
            <w:tcBorders>
              <w:bottom w:val="dashSmallGap" w:sz="4" w:space="0" w:color="D9D9D9" w:themeColor="background1" w:themeShade="D9"/>
            </w:tcBorders>
            <w:vAlign w:val="center"/>
          </w:tcPr>
          <w:p w14:paraId="773B2106" w14:textId="77777777" w:rsidR="00887C70" w:rsidRPr="0073097B" w:rsidRDefault="00887C70" w:rsidP="00793122">
            <w:pPr>
              <w:pStyle w:val="TCTableBody"/>
              <w:framePr w:hSpace="0" w:wrap="auto" w:vAnchor="margin" w:hAnchor="text" w:yAlign="inline"/>
              <w:rPr>
                <w:lang w:val="en-US"/>
              </w:rPr>
            </w:pPr>
          </w:p>
        </w:tc>
        <w:tc>
          <w:tcPr>
            <w:tcW w:w="993" w:type="dxa"/>
            <w:tcBorders>
              <w:bottom w:val="dashSmallGap" w:sz="4" w:space="0" w:color="D9D9D9" w:themeColor="background1" w:themeShade="D9"/>
            </w:tcBorders>
            <w:vAlign w:val="center"/>
          </w:tcPr>
          <w:p w14:paraId="326ED9A4" w14:textId="77777777" w:rsidR="00887C70" w:rsidRPr="0073097B" w:rsidRDefault="00887C70" w:rsidP="00793122">
            <w:pPr>
              <w:pStyle w:val="TCTableBody"/>
              <w:framePr w:hSpace="0" w:wrap="auto" w:vAnchor="margin" w:hAnchor="text" w:yAlign="inline"/>
              <w:rPr>
                <w:lang w:val="en-US"/>
              </w:rPr>
            </w:pPr>
          </w:p>
        </w:tc>
        <w:tc>
          <w:tcPr>
            <w:tcW w:w="1842" w:type="dxa"/>
            <w:tcBorders>
              <w:bottom w:val="dashSmallGap" w:sz="4" w:space="0" w:color="D9D9D9" w:themeColor="background1" w:themeShade="D9"/>
            </w:tcBorders>
            <w:vAlign w:val="center"/>
          </w:tcPr>
          <w:p w14:paraId="61A04929" w14:textId="77777777" w:rsidR="00887C70" w:rsidRPr="005137D7" w:rsidRDefault="00887C70" w:rsidP="00793122">
            <w:pPr>
              <w:pStyle w:val="TCTableBody"/>
              <w:framePr w:hSpace="0" w:wrap="auto" w:vAnchor="margin" w:hAnchor="text" w:yAlign="inline"/>
              <w:rPr>
                <w:i/>
                <w:iCs/>
                <w:lang w:val="en-US"/>
              </w:rPr>
            </w:pPr>
            <w:r w:rsidRPr="005137D7">
              <w:rPr>
                <w:i/>
                <w:iCs/>
                <w:lang w:val="en-US"/>
              </w:rPr>
              <w:t>Nafion 120</w:t>
            </w:r>
          </w:p>
        </w:tc>
        <w:tc>
          <w:tcPr>
            <w:tcW w:w="1560" w:type="dxa"/>
            <w:tcBorders>
              <w:bottom w:val="dashSmallGap" w:sz="4" w:space="0" w:color="D9D9D9" w:themeColor="background1" w:themeShade="D9"/>
            </w:tcBorders>
            <w:vAlign w:val="center"/>
          </w:tcPr>
          <w:p w14:paraId="5D2388E7" w14:textId="77777777" w:rsidR="00887C70" w:rsidRPr="005137D7" w:rsidRDefault="00887C70" w:rsidP="00793122">
            <w:pPr>
              <w:pStyle w:val="TCTableBody"/>
              <w:framePr w:hSpace="0" w:wrap="auto" w:vAnchor="margin" w:hAnchor="text" w:yAlign="inline"/>
              <w:rPr>
                <w:i/>
                <w:iCs/>
                <w:vertAlign w:val="superscript"/>
                <w:lang w:val="en-US"/>
              </w:rPr>
            </w:pPr>
            <w:r w:rsidRPr="005137D7">
              <w:rPr>
                <w:i/>
                <w:iCs/>
                <w:lang w:val="en-US"/>
              </w:rPr>
              <w:t>Nafion 117</w:t>
            </w:r>
          </w:p>
        </w:tc>
        <w:tc>
          <w:tcPr>
            <w:tcW w:w="2126" w:type="dxa"/>
            <w:tcBorders>
              <w:bottom w:val="dashSmallGap" w:sz="4" w:space="0" w:color="D9D9D9" w:themeColor="background1" w:themeShade="D9"/>
            </w:tcBorders>
            <w:vAlign w:val="center"/>
          </w:tcPr>
          <w:p w14:paraId="3747EC0C" w14:textId="77777777" w:rsidR="00887C70" w:rsidRPr="005137D7" w:rsidRDefault="00887C70" w:rsidP="00793122">
            <w:pPr>
              <w:pStyle w:val="TCTableBody"/>
              <w:framePr w:hSpace="0" w:wrap="auto" w:vAnchor="margin" w:hAnchor="text" w:yAlign="inline"/>
              <w:rPr>
                <w:i/>
                <w:iCs/>
                <w:lang w:val="en-US"/>
              </w:rPr>
            </w:pPr>
            <w:r w:rsidRPr="005137D7">
              <w:rPr>
                <w:i/>
                <w:iCs/>
                <w:lang w:val="en-US"/>
              </w:rPr>
              <w:t>Nafion 211</w:t>
            </w:r>
          </w:p>
        </w:tc>
      </w:tr>
      <w:tr w:rsidR="00887C70" w:rsidRPr="0073097B" w14:paraId="19F2ED74" w14:textId="77777777" w:rsidTr="00266895">
        <w:trPr>
          <w:trHeight w:val="81"/>
        </w:trPr>
        <w:tc>
          <w:tcPr>
            <w:tcW w:w="1701" w:type="dxa"/>
            <w:tcBorders>
              <w:top w:val="dashSmallGap" w:sz="4" w:space="0" w:color="D9D9D9" w:themeColor="background1" w:themeShade="D9"/>
            </w:tcBorders>
            <w:vAlign w:val="center"/>
          </w:tcPr>
          <w:p w14:paraId="2E4F4C44" w14:textId="77777777" w:rsidR="00887C70" w:rsidRPr="0073097B" w:rsidRDefault="00887C70"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/Li</w:t>
            </w:r>
            <w:r w:rsidRPr="0073097B">
              <w:rPr>
                <w:vertAlign w:val="superscript"/>
                <w:lang w:val="en-US"/>
              </w:rPr>
              <w:t>+</w:t>
            </w:r>
          </w:p>
        </w:tc>
        <w:tc>
          <w:tcPr>
            <w:tcW w:w="993" w:type="dxa"/>
            <w:tcBorders>
              <w:top w:val="dashSmallGap" w:sz="4" w:space="0" w:color="D9D9D9" w:themeColor="background1" w:themeShade="D9"/>
            </w:tcBorders>
            <w:vAlign w:val="center"/>
          </w:tcPr>
          <w:p w14:paraId="332D8BA5" w14:textId="77777777" w:rsidR="00887C70" w:rsidRPr="0073097B" w:rsidRDefault="00887C70" w:rsidP="00793122">
            <w:pPr>
              <w:pStyle w:val="TCTableBody"/>
              <w:framePr w:hSpace="0" w:wrap="auto" w:vAnchor="margin" w:hAnchor="text" w:yAlign="inline"/>
              <w:rPr>
                <w:lang w:val="en-US"/>
              </w:rPr>
            </w:pPr>
            <w:r w:rsidRPr="0073097B">
              <w:rPr>
                <w:lang w:val="en-US"/>
              </w:rPr>
              <w:t>1</w:t>
            </w:r>
          </w:p>
        </w:tc>
        <w:tc>
          <w:tcPr>
            <w:tcW w:w="1842" w:type="dxa"/>
            <w:tcBorders>
              <w:top w:val="dashSmallGap" w:sz="4" w:space="0" w:color="D9D9D9" w:themeColor="background1" w:themeShade="D9"/>
            </w:tcBorders>
            <w:vAlign w:val="center"/>
          </w:tcPr>
          <w:p w14:paraId="75530298" w14:textId="77777777" w:rsidR="00887C70" w:rsidRPr="0073097B" w:rsidRDefault="00887C70" w:rsidP="00793122">
            <w:pPr>
              <w:pStyle w:val="TCTableBody"/>
              <w:framePr w:hSpace="0" w:wrap="auto" w:vAnchor="margin" w:hAnchor="text" w:yAlign="inline"/>
              <w:rPr>
                <w:lang w:val="en-US"/>
              </w:rPr>
            </w:pPr>
            <w:r w:rsidRPr="0073097B">
              <w:rPr>
                <w:lang w:val="en-US"/>
              </w:rPr>
              <w:t>0.586</w:t>
            </w:r>
          </w:p>
        </w:tc>
        <w:tc>
          <w:tcPr>
            <w:tcW w:w="1560" w:type="dxa"/>
            <w:tcBorders>
              <w:top w:val="dashSmallGap" w:sz="4" w:space="0" w:color="D9D9D9" w:themeColor="background1" w:themeShade="D9"/>
            </w:tcBorders>
            <w:vAlign w:val="center"/>
          </w:tcPr>
          <w:p w14:paraId="0C977044" w14:textId="77777777" w:rsidR="00887C70" w:rsidRPr="0073097B" w:rsidRDefault="00887C70" w:rsidP="00793122">
            <w:pPr>
              <w:pStyle w:val="TCTableBody"/>
              <w:framePr w:hSpace="0" w:wrap="auto" w:vAnchor="margin" w:hAnchor="text" w:yAlign="inline"/>
              <w:rPr>
                <w:vertAlign w:val="superscript"/>
                <w:lang w:val="en-US"/>
              </w:rPr>
            </w:pPr>
            <w:r w:rsidRPr="0073097B">
              <w:rPr>
                <w:lang w:val="en-US"/>
              </w:rPr>
              <w:t xml:space="preserve">1.85 </w:t>
            </w:r>
            <w:r w:rsidRPr="0073097B">
              <w:rPr>
                <w:lang w:val="en-US"/>
              </w:rPr>
              <w:sym w:font="Symbol" w:char="F0B1"/>
            </w:r>
            <w:r w:rsidRPr="0073097B">
              <w:rPr>
                <w:lang w:val="en-US"/>
              </w:rPr>
              <w:t xml:space="preserve"> 0.16</w:t>
            </w:r>
          </w:p>
        </w:tc>
        <w:tc>
          <w:tcPr>
            <w:tcW w:w="2126" w:type="dxa"/>
            <w:tcBorders>
              <w:top w:val="dashSmallGap" w:sz="4" w:space="0" w:color="D9D9D9" w:themeColor="background1" w:themeShade="D9"/>
            </w:tcBorders>
            <w:vAlign w:val="center"/>
          </w:tcPr>
          <w:p w14:paraId="28BA9BAC" w14:textId="77777777" w:rsidR="00887C70" w:rsidRPr="0073097B" w:rsidRDefault="00887C70" w:rsidP="00793122">
            <w:pPr>
              <w:pStyle w:val="TCTableBody"/>
              <w:framePr w:hSpace="0" w:wrap="auto" w:vAnchor="margin" w:hAnchor="text" w:yAlign="inline"/>
              <w:rPr>
                <w:lang w:val="en-US"/>
              </w:rPr>
            </w:pPr>
            <w:r w:rsidRPr="0073097B">
              <w:rPr>
                <w:lang w:val="en-US"/>
              </w:rPr>
              <w:t>--</w:t>
            </w:r>
          </w:p>
        </w:tc>
      </w:tr>
      <w:tr w:rsidR="00887C70" w:rsidRPr="0073097B" w14:paraId="7A615D3F" w14:textId="77777777" w:rsidTr="00266895">
        <w:trPr>
          <w:trHeight w:val="114"/>
        </w:trPr>
        <w:tc>
          <w:tcPr>
            <w:tcW w:w="1701" w:type="dxa"/>
            <w:vAlign w:val="center"/>
          </w:tcPr>
          <w:p w14:paraId="178C380F" w14:textId="77777777" w:rsidR="00887C70" w:rsidRPr="0073097B" w:rsidRDefault="00887C70"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/Na</w:t>
            </w:r>
            <w:r w:rsidRPr="0073097B">
              <w:rPr>
                <w:vertAlign w:val="superscript"/>
                <w:lang w:val="en-US"/>
              </w:rPr>
              <w:t>+</w:t>
            </w:r>
          </w:p>
        </w:tc>
        <w:tc>
          <w:tcPr>
            <w:tcW w:w="993" w:type="dxa"/>
            <w:vAlign w:val="center"/>
          </w:tcPr>
          <w:p w14:paraId="794F64C6" w14:textId="77777777" w:rsidR="00887C70" w:rsidRPr="0073097B" w:rsidRDefault="00887C70" w:rsidP="00793122">
            <w:pPr>
              <w:pStyle w:val="TCTableBody"/>
              <w:framePr w:hSpace="0" w:wrap="auto" w:vAnchor="margin" w:hAnchor="text" w:yAlign="inline"/>
              <w:rPr>
                <w:lang w:val="en-US"/>
              </w:rPr>
            </w:pPr>
            <w:r w:rsidRPr="0073097B">
              <w:rPr>
                <w:lang w:val="en-US"/>
              </w:rPr>
              <w:t>1</w:t>
            </w:r>
          </w:p>
        </w:tc>
        <w:tc>
          <w:tcPr>
            <w:tcW w:w="1842" w:type="dxa"/>
            <w:vAlign w:val="center"/>
          </w:tcPr>
          <w:p w14:paraId="75D9EB26" w14:textId="77777777" w:rsidR="00887C70" w:rsidRPr="0073097B" w:rsidRDefault="00887C70" w:rsidP="00793122">
            <w:pPr>
              <w:pStyle w:val="TCTableBody"/>
              <w:framePr w:hSpace="0" w:wrap="auto" w:vAnchor="margin" w:hAnchor="text" w:yAlign="inline"/>
              <w:rPr>
                <w:lang w:val="en-US"/>
              </w:rPr>
            </w:pPr>
            <w:r w:rsidRPr="0073097B">
              <w:rPr>
                <w:lang w:val="en-US"/>
              </w:rPr>
              <w:t>1.18</w:t>
            </w:r>
          </w:p>
        </w:tc>
        <w:tc>
          <w:tcPr>
            <w:tcW w:w="1560" w:type="dxa"/>
            <w:vAlign w:val="center"/>
          </w:tcPr>
          <w:p w14:paraId="441F0E4F" w14:textId="77777777" w:rsidR="00887C70" w:rsidRPr="0073097B" w:rsidRDefault="00887C70" w:rsidP="00793122">
            <w:pPr>
              <w:pStyle w:val="TCTableBody"/>
              <w:framePr w:hSpace="0" w:wrap="auto" w:vAnchor="margin" w:hAnchor="text" w:yAlign="inline"/>
              <w:rPr>
                <w:vertAlign w:val="superscript"/>
                <w:lang w:val="en-US"/>
              </w:rPr>
            </w:pPr>
            <w:r w:rsidRPr="0073097B">
              <w:rPr>
                <w:lang w:val="en-US"/>
              </w:rPr>
              <w:t xml:space="preserve">0.73 </w:t>
            </w:r>
            <w:r w:rsidRPr="0073097B">
              <w:rPr>
                <w:lang w:val="en-US"/>
              </w:rPr>
              <w:sym w:font="Symbol" w:char="F0B1"/>
            </w:r>
            <w:r w:rsidRPr="0073097B">
              <w:rPr>
                <w:lang w:val="en-US"/>
              </w:rPr>
              <w:t xml:space="preserve"> 0.17</w:t>
            </w:r>
          </w:p>
        </w:tc>
        <w:tc>
          <w:tcPr>
            <w:tcW w:w="2126" w:type="dxa"/>
            <w:vAlign w:val="center"/>
          </w:tcPr>
          <w:p w14:paraId="7674D020" w14:textId="77777777" w:rsidR="00887C70" w:rsidRPr="0073097B" w:rsidRDefault="00887C70" w:rsidP="00793122">
            <w:pPr>
              <w:pStyle w:val="TCTableBody"/>
              <w:framePr w:hSpace="0" w:wrap="auto" w:vAnchor="margin" w:hAnchor="text" w:yAlign="inline"/>
              <w:rPr>
                <w:lang w:val="en-US"/>
              </w:rPr>
            </w:pPr>
            <w:r w:rsidRPr="0073097B">
              <w:rPr>
                <w:lang w:val="en-US"/>
              </w:rPr>
              <w:t xml:space="preserve">0.84 </w:t>
            </w:r>
            <w:r w:rsidRPr="0073097B">
              <w:rPr>
                <w:lang w:val="en-US"/>
              </w:rPr>
              <w:sym w:font="Symbol" w:char="F0B1"/>
            </w:r>
            <w:r w:rsidRPr="0073097B">
              <w:rPr>
                <w:lang w:val="en-US"/>
              </w:rPr>
              <w:t xml:space="preserve"> 0.08</w:t>
            </w:r>
          </w:p>
        </w:tc>
      </w:tr>
      <w:tr w:rsidR="00887C70" w:rsidRPr="0073097B" w14:paraId="190CE011" w14:textId="77777777" w:rsidTr="00266895">
        <w:trPr>
          <w:trHeight w:val="84"/>
        </w:trPr>
        <w:tc>
          <w:tcPr>
            <w:tcW w:w="1701" w:type="dxa"/>
            <w:vAlign w:val="center"/>
          </w:tcPr>
          <w:p w14:paraId="04434362" w14:textId="77777777" w:rsidR="00887C70" w:rsidRPr="0073097B" w:rsidRDefault="00887C70"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/K</w:t>
            </w:r>
            <w:r w:rsidRPr="0073097B">
              <w:rPr>
                <w:vertAlign w:val="superscript"/>
                <w:lang w:val="en-US"/>
              </w:rPr>
              <w:t>+</w:t>
            </w:r>
          </w:p>
        </w:tc>
        <w:tc>
          <w:tcPr>
            <w:tcW w:w="993" w:type="dxa"/>
            <w:vAlign w:val="center"/>
          </w:tcPr>
          <w:p w14:paraId="237CC611" w14:textId="77777777" w:rsidR="00887C70" w:rsidRPr="0073097B" w:rsidRDefault="00887C70" w:rsidP="00793122">
            <w:pPr>
              <w:pStyle w:val="TCTableBody"/>
              <w:framePr w:hSpace="0" w:wrap="auto" w:vAnchor="margin" w:hAnchor="text" w:yAlign="inline"/>
              <w:rPr>
                <w:lang w:val="en-US"/>
              </w:rPr>
            </w:pPr>
            <w:r w:rsidRPr="0073097B">
              <w:rPr>
                <w:lang w:val="en-US"/>
              </w:rPr>
              <w:t>1</w:t>
            </w:r>
          </w:p>
        </w:tc>
        <w:tc>
          <w:tcPr>
            <w:tcW w:w="1842" w:type="dxa"/>
            <w:vAlign w:val="center"/>
          </w:tcPr>
          <w:p w14:paraId="04C74E40" w14:textId="77777777" w:rsidR="00887C70" w:rsidRPr="0073097B" w:rsidRDefault="00887C70" w:rsidP="00793122">
            <w:pPr>
              <w:pStyle w:val="TCTableBody"/>
              <w:framePr w:hSpace="0" w:wrap="auto" w:vAnchor="margin" w:hAnchor="text" w:yAlign="inline"/>
              <w:rPr>
                <w:lang w:val="en-US"/>
              </w:rPr>
            </w:pPr>
            <w:r w:rsidRPr="0073097B">
              <w:rPr>
                <w:lang w:val="en-US"/>
              </w:rPr>
              <w:t>3.48</w:t>
            </w:r>
          </w:p>
        </w:tc>
        <w:tc>
          <w:tcPr>
            <w:tcW w:w="1560" w:type="dxa"/>
            <w:vAlign w:val="center"/>
          </w:tcPr>
          <w:p w14:paraId="6D119915" w14:textId="77777777" w:rsidR="00887C70" w:rsidRPr="0073097B" w:rsidRDefault="00887C70" w:rsidP="00793122">
            <w:pPr>
              <w:pStyle w:val="TCTableBody"/>
              <w:framePr w:hSpace="0" w:wrap="auto" w:vAnchor="margin" w:hAnchor="text" w:yAlign="inline"/>
              <w:rPr>
                <w:vertAlign w:val="superscript"/>
                <w:lang w:val="en-US"/>
              </w:rPr>
            </w:pPr>
            <w:r w:rsidRPr="0073097B">
              <w:rPr>
                <w:lang w:val="en-US"/>
              </w:rPr>
              <w:t xml:space="preserve">0.25 </w:t>
            </w:r>
            <w:r w:rsidRPr="0073097B">
              <w:rPr>
                <w:lang w:val="en-US"/>
              </w:rPr>
              <w:sym w:font="Symbol" w:char="F0B1"/>
            </w:r>
            <w:r w:rsidRPr="0073097B">
              <w:rPr>
                <w:lang w:val="en-US"/>
              </w:rPr>
              <w:t xml:space="preserve"> 0.06</w:t>
            </w:r>
          </w:p>
        </w:tc>
        <w:tc>
          <w:tcPr>
            <w:tcW w:w="2126" w:type="dxa"/>
            <w:vAlign w:val="center"/>
          </w:tcPr>
          <w:p w14:paraId="572A9E6F" w14:textId="77777777" w:rsidR="00887C70" w:rsidRPr="0073097B" w:rsidRDefault="00887C70" w:rsidP="00793122">
            <w:pPr>
              <w:pStyle w:val="TCTableBody"/>
              <w:framePr w:hSpace="0" w:wrap="auto" w:vAnchor="margin" w:hAnchor="text" w:yAlign="inline"/>
              <w:rPr>
                <w:lang w:val="en-US"/>
              </w:rPr>
            </w:pPr>
            <w:r w:rsidRPr="0073097B">
              <w:rPr>
                <w:lang w:val="en-US"/>
              </w:rPr>
              <w:t>--</w:t>
            </w:r>
          </w:p>
        </w:tc>
      </w:tr>
      <w:tr w:rsidR="00887C70" w:rsidRPr="0073097B" w14:paraId="17643A06" w14:textId="77777777" w:rsidTr="00266895">
        <w:trPr>
          <w:trHeight w:val="84"/>
        </w:trPr>
        <w:tc>
          <w:tcPr>
            <w:tcW w:w="1701" w:type="dxa"/>
            <w:vAlign w:val="center"/>
          </w:tcPr>
          <w:p w14:paraId="1DFCBA8E" w14:textId="77777777" w:rsidR="00887C70" w:rsidRPr="0073097B" w:rsidRDefault="00887C70"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/Rb</w:t>
            </w:r>
            <w:r w:rsidRPr="0073097B">
              <w:rPr>
                <w:vertAlign w:val="superscript"/>
                <w:lang w:val="en-US"/>
              </w:rPr>
              <w:t>+</w:t>
            </w:r>
          </w:p>
        </w:tc>
        <w:tc>
          <w:tcPr>
            <w:tcW w:w="993" w:type="dxa"/>
            <w:vAlign w:val="center"/>
          </w:tcPr>
          <w:p w14:paraId="038D8CEA" w14:textId="77777777" w:rsidR="00887C70" w:rsidRPr="0073097B" w:rsidRDefault="00887C70" w:rsidP="00793122">
            <w:pPr>
              <w:pStyle w:val="TCTableBody"/>
              <w:framePr w:hSpace="0" w:wrap="auto" w:vAnchor="margin" w:hAnchor="text" w:yAlign="inline"/>
              <w:rPr>
                <w:lang w:val="en-US"/>
              </w:rPr>
            </w:pPr>
            <w:r w:rsidRPr="0073097B">
              <w:rPr>
                <w:lang w:val="en-US"/>
              </w:rPr>
              <w:t>1</w:t>
            </w:r>
          </w:p>
        </w:tc>
        <w:tc>
          <w:tcPr>
            <w:tcW w:w="1842" w:type="dxa"/>
            <w:vAlign w:val="center"/>
          </w:tcPr>
          <w:p w14:paraId="6863B0BE" w14:textId="77777777" w:rsidR="00887C70" w:rsidRPr="0073097B" w:rsidRDefault="00887C70" w:rsidP="00793122">
            <w:pPr>
              <w:pStyle w:val="TCTableBody"/>
              <w:framePr w:hSpace="0" w:wrap="auto" w:vAnchor="margin" w:hAnchor="text" w:yAlign="inline"/>
              <w:rPr>
                <w:lang w:val="en-US"/>
              </w:rPr>
            </w:pPr>
            <w:r w:rsidRPr="0073097B">
              <w:rPr>
                <w:lang w:val="en-US"/>
              </w:rPr>
              <w:t>4.71</w:t>
            </w:r>
          </w:p>
        </w:tc>
        <w:tc>
          <w:tcPr>
            <w:tcW w:w="1560" w:type="dxa"/>
            <w:vAlign w:val="center"/>
          </w:tcPr>
          <w:p w14:paraId="53804AA7" w14:textId="77777777" w:rsidR="00887C70" w:rsidRPr="0073097B" w:rsidRDefault="00887C70" w:rsidP="00793122">
            <w:pPr>
              <w:pStyle w:val="TCTableBody"/>
              <w:framePr w:hSpace="0" w:wrap="auto" w:vAnchor="margin" w:hAnchor="text" w:yAlign="inline"/>
              <w:rPr>
                <w:vertAlign w:val="superscript"/>
                <w:lang w:val="en-US"/>
              </w:rPr>
            </w:pPr>
            <w:r w:rsidRPr="0073097B">
              <w:rPr>
                <w:lang w:val="en-US"/>
              </w:rPr>
              <w:t xml:space="preserve">0.20 </w:t>
            </w:r>
            <w:r w:rsidRPr="0073097B">
              <w:rPr>
                <w:lang w:val="en-US"/>
              </w:rPr>
              <w:sym w:font="Symbol" w:char="F0B1"/>
            </w:r>
            <w:r w:rsidRPr="0073097B">
              <w:rPr>
                <w:lang w:val="en-US"/>
              </w:rPr>
              <w:t xml:space="preserve"> 0.07</w:t>
            </w:r>
          </w:p>
        </w:tc>
        <w:tc>
          <w:tcPr>
            <w:tcW w:w="2126" w:type="dxa"/>
            <w:vAlign w:val="center"/>
          </w:tcPr>
          <w:p w14:paraId="7BBCDC81" w14:textId="77777777" w:rsidR="00887C70" w:rsidRPr="0073097B" w:rsidRDefault="00887C70" w:rsidP="00793122">
            <w:pPr>
              <w:pStyle w:val="TCTableBody"/>
              <w:framePr w:hSpace="0" w:wrap="auto" w:vAnchor="margin" w:hAnchor="text" w:yAlign="inline"/>
              <w:rPr>
                <w:lang w:val="en-US"/>
              </w:rPr>
            </w:pPr>
            <w:r w:rsidRPr="0073097B">
              <w:rPr>
                <w:lang w:val="en-US"/>
              </w:rPr>
              <w:t>--</w:t>
            </w:r>
          </w:p>
        </w:tc>
      </w:tr>
      <w:tr w:rsidR="00887C70" w:rsidRPr="0073097B" w14:paraId="5A17E74B" w14:textId="77777777" w:rsidTr="00266895">
        <w:trPr>
          <w:trHeight w:val="84"/>
        </w:trPr>
        <w:tc>
          <w:tcPr>
            <w:tcW w:w="1701" w:type="dxa"/>
            <w:vAlign w:val="center"/>
          </w:tcPr>
          <w:p w14:paraId="7B12C713" w14:textId="77777777" w:rsidR="00887C70" w:rsidRPr="0073097B" w:rsidRDefault="00887C70"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/Cs</w:t>
            </w:r>
            <w:r w:rsidRPr="0073097B">
              <w:rPr>
                <w:vertAlign w:val="superscript"/>
                <w:lang w:val="en-US"/>
              </w:rPr>
              <w:t>+</w:t>
            </w:r>
          </w:p>
        </w:tc>
        <w:tc>
          <w:tcPr>
            <w:tcW w:w="993" w:type="dxa"/>
            <w:vAlign w:val="center"/>
          </w:tcPr>
          <w:p w14:paraId="1A6C2E5F" w14:textId="77777777" w:rsidR="00887C70" w:rsidRPr="0073097B" w:rsidRDefault="00887C70" w:rsidP="00793122">
            <w:pPr>
              <w:pStyle w:val="TCTableBody"/>
              <w:framePr w:hSpace="0" w:wrap="auto" w:vAnchor="margin" w:hAnchor="text" w:yAlign="inline"/>
              <w:rPr>
                <w:lang w:val="en-US"/>
              </w:rPr>
            </w:pPr>
            <w:r w:rsidRPr="0073097B">
              <w:rPr>
                <w:lang w:val="en-US"/>
              </w:rPr>
              <w:t>1</w:t>
            </w:r>
          </w:p>
        </w:tc>
        <w:tc>
          <w:tcPr>
            <w:tcW w:w="1842" w:type="dxa"/>
            <w:vAlign w:val="center"/>
          </w:tcPr>
          <w:p w14:paraId="433BBFC3" w14:textId="77777777" w:rsidR="00887C70" w:rsidRPr="0073097B" w:rsidRDefault="00887C70" w:rsidP="00793122">
            <w:pPr>
              <w:pStyle w:val="TCTableBody"/>
              <w:framePr w:hSpace="0" w:wrap="auto" w:vAnchor="margin" w:hAnchor="text" w:yAlign="inline"/>
              <w:rPr>
                <w:lang w:val="en-US"/>
              </w:rPr>
            </w:pPr>
            <w:r w:rsidRPr="0073097B">
              <w:rPr>
                <w:lang w:val="en-US"/>
              </w:rPr>
              <w:t>7.06</w:t>
            </w:r>
          </w:p>
        </w:tc>
        <w:tc>
          <w:tcPr>
            <w:tcW w:w="1560" w:type="dxa"/>
            <w:vAlign w:val="center"/>
          </w:tcPr>
          <w:p w14:paraId="66388018" w14:textId="77777777" w:rsidR="00887C70" w:rsidRPr="0073097B" w:rsidRDefault="00887C70" w:rsidP="00793122">
            <w:pPr>
              <w:pStyle w:val="TCTableBody"/>
              <w:framePr w:hSpace="0" w:wrap="auto" w:vAnchor="margin" w:hAnchor="text" w:yAlign="inline"/>
              <w:rPr>
                <w:vertAlign w:val="superscript"/>
                <w:lang w:val="en-US"/>
              </w:rPr>
            </w:pPr>
            <w:r w:rsidRPr="0073097B">
              <w:rPr>
                <w:lang w:val="en-US"/>
              </w:rPr>
              <w:t xml:space="preserve">0.14 </w:t>
            </w:r>
            <w:r w:rsidRPr="0073097B">
              <w:rPr>
                <w:lang w:val="en-US"/>
              </w:rPr>
              <w:sym w:font="Symbol" w:char="F0B1"/>
            </w:r>
            <w:r w:rsidRPr="0073097B">
              <w:rPr>
                <w:lang w:val="en-US"/>
              </w:rPr>
              <w:t xml:space="preserve"> 0.07</w:t>
            </w:r>
          </w:p>
        </w:tc>
        <w:tc>
          <w:tcPr>
            <w:tcW w:w="2126" w:type="dxa"/>
            <w:vAlign w:val="center"/>
          </w:tcPr>
          <w:p w14:paraId="2096F3E9" w14:textId="77777777" w:rsidR="00887C70" w:rsidRPr="0073097B" w:rsidRDefault="00887C70" w:rsidP="00793122">
            <w:pPr>
              <w:pStyle w:val="TCTableBody"/>
              <w:framePr w:hSpace="0" w:wrap="auto" w:vAnchor="margin" w:hAnchor="text" w:yAlign="inline"/>
              <w:rPr>
                <w:lang w:val="en-US"/>
              </w:rPr>
            </w:pPr>
            <w:r w:rsidRPr="0073097B">
              <w:rPr>
                <w:lang w:val="en-US"/>
              </w:rPr>
              <w:t>--</w:t>
            </w:r>
          </w:p>
        </w:tc>
      </w:tr>
      <w:tr w:rsidR="00887C70" w:rsidRPr="0073097B" w14:paraId="10C65CC1" w14:textId="77777777" w:rsidTr="00266895">
        <w:trPr>
          <w:trHeight w:val="84"/>
        </w:trPr>
        <w:tc>
          <w:tcPr>
            <w:tcW w:w="1701" w:type="dxa"/>
            <w:vAlign w:val="center"/>
          </w:tcPr>
          <w:p w14:paraId="6211042E" w14:textId="77777777" w:rsidR="00887C70" w:rsidRPr="0073097B" w:rsidRDefault="00887C70"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/Ca</w:t>
            </w:r>
            <w:r w:rsidRPr="0073097B">
              <w:rPr>
                <w:vertAlign w:val="superscript"/>
                <w:lang w:val="en-US"/>
              </w:rPr>
              <w:t>2+</w:t>
            </w:r>
          </w:p>
        </w:tc>
        <w:tc>
          <w:tcPr>
            <w:tcW w:w="993" w:type="dxa"/>
            <w:vAlign w:val="center"/>
          </w:tcPr>
          <w:p w14:paraId="41DA540B" w14:textId="77777777" w:rsidR="00887C70" w:rsidRPr="0073097B" w:rsidRDefault="00887C70" w:rsidP="00793122">
            <w:pPr>
              <w:pStyle w:val="TCTableBody"/>
              <w:framePr w:hSpace="0" w:wrap="auto" w:vAnchor="margin" w:hAnchor="text" w:yAlign="inline"/>
              <w:rPr>
                <w:lang w:val="en-US"/>
              </w:rPr>
            </w:pPr>
            <w:r w:rsidRPr="0073097B">
              <w:rPr>
                <w:lang w:val="en-US"/>
              </w:rPr>
              <w:t>2</w:t>
            </w:r>
          </w:p>
        </w:tc>
        <w:tc>
          <w:tcPr>
            <w:tcW w:w="1842" w:type="dxa"/>
            <w:vAlign w:val="center"/>
          </w:tcPr>
          <w:p w14:paraId="6FD70315" w14:textId="77777777" w:rsidR="00887C70" w:rsidRPr="0073097B" w:rsidRDefault="00887C70" w:rsidP="00793122">
            <w:pPr>
              <w:pStyle w:val="TCTableBody"/>
              <w:framePr w:hSpace="0" w:wrap="auto" w:vAnchor="margin" w:hAnchor="text" w:yAlign="inline"/>
              <w:rPr>
                <w:lang w:val="en-US"/>
              </w:rPr>
            </w:pPr>
            <w:r w:rsidRPr="0073097B">
              <w:rPr>
                <w:lang w:val="en-US"/>
              </w:rPr>
              <w:t>2.87</w:t>
            </w:r>
          </w:p>
        </w:tc>
        <w:tc>
          <w:tcPr>
            <w:tcW w:w="1560" w:type="dxa"/>
            <w:vAlign w:val="center"/>
          </w:tcPr>
          <w:p w14:paraId="269E3BB6" w14:textId="77777777" w:rsidR="00887C70" w:rsidRPr="0073097B" w:rsidRDefault="00887C70" w:rsidP="00793122">
            <w:pPr>
              <w:pStyle w:val="TCTableBody"/>
              <w:framePr w:hSpace="0" w:wrap="auto" w:vAnchor="margin" w:hAnchor="text" w:yAlign="inline"/>
              <w:rPr>
                <w:vertAlign w:val="superscript"/>
                <w:lang w:val="en-US"/>
              </w:rPr>
            </w:pPr>
            <w:r w:rsidRPr="0073097B">
              <w:rPr>
                <w:lang w:val="en-US"/>
              </w:rPr>
              <w:t xml:space="preserve">0.021 </w:t>
            </w:r>
            <w:r w:rsidRPr="0073097B">
              <w:rPr>
                <w:lang w:val="en-US"/>
              </w:rPr>
              <w:sym w:font="Symbol" w:char="F0B1"/>
            </w:r>
            <w:r w:rsidRPr="0073097B">
              <w:rPr>
                <w:lang w:val="en-US"/>
              </w:rPr>
              <w:t xml:space="preserve"> 0.007</w:t>
            </w:r>
          </w:p>
        </w:tc>
        <w:tc>
          <w:tcPr>
            <w:tcW w:w="2126" w:type="dxa"/>
            <w:vAlign w:val="center"/>
          </w:tcPr>
          <w:p w14:paraId="1F656AFE" w14:textId="77777777" w:rsidR="00887C70" w:rsidRPr="0073097B" w:rsidRDefault="00887C70" w:rsidP="00793122">
            <w:pPr>
              <w:pStyle w:val="TCTableBody"/>
              <w:framePr w:hSpace="0" w:wrap="auto" w:vAnchor="margin" w:hAnchor="text" w:yAlign="inline"/>
              <w:rPr>
                <w:lang w:val="en-US"/>
              </w:rPr>
            </w:pPr>
            <w:r w:rsidRPr="0073097B">
              <w:rPr>
                <w:lang w:val="en-US"/>
              </w:rPr>
              <w:t xml:space="preserve">90.6 </w:t>
            </w:r>
            <w:r w:rsidRPr="0073097B">
              <w:rPr>
                <w:lang w:val="en-US"/>
              </w:rPr>
              <w:sym w:font="Symbol" w:char="F0B1"/>
            </w:r>
            <w:r w:rsidRPr="0073097B">
              <w:rPr>
                <w:lang w:val="en-US"/>
              </w:rPr>
              <w:t xml:space="preserve"> 38.6</w:t>
            </w:r>
          </w:p>
        </w:tc>
      </w:tr>
      <w:tr w:rsidR="00887C70" w:rsidRPr="0073097B" w14:paraId="2CC4C84F" w14:textId="77777777" w:rsidTr="00266895">
        <w:trPr>
          <w:trHeight w:val="84"/>
        </w:trPr>
        <w:tc>
          <w:tcPr>
            <w:tcW w:w="1701" w:type="dxa"/>
            <w:tcBorders>
              <w:bottom w:val="single" w:sz="8" w:space="0" w:color="D9D9D9" w:themeColor="background1" w:themeShade="D9"/>
            </w:tcBorders>
            <w:vAlign w:val="center"/>
          </w:tcPr>
          <w:p w14:paraId="24E120B9" w14:textId="77777777" w:rsidR="00887C70" w:rsidRPr="0073097B" w:rsidRDefault="00887C70"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/Fe</w:t>
            </w:r>
            <w:r w:rsidRPr="0073097B">
              <w:rPr>
                <w:vertAlign w:val="superscript"/>
                <w:lang w:val="en-US"/>
              </w:rPr>
              <w:t>3+</w:t>
            </w:r>
          </w:p>
        </w:tc>
        <w:tc>
          <w:tcPr>
            <w:tcW w:w="993" w:type="dxa"/>
            <w:tcBorders>
              <w:bottom w:val="single" w:sz="8" w:space="0" w:color="D9D9D9" w:themeColor="background1" w:themeShade="D9"/>
            </w:tcBorders>
            <w:vAlign w:val="center"/>
          </w:tcPr>
          <w:p w14:paraId="6BB10D0E" w14:textId="77777777" w:rsidR="00887C70" w:rsidRPr="0073097B" w:rsidRDefault="00887C70" w:rsidP="00793122">
            <w:pPr>
              <w:pStyle w:val="TCTableBody"/>
              <w:framePr w:hSpace="0" w:wrap="auto" w:vAnchor="margin" w:hAnchor="text" w:yAlign="inline"/>
              <w:rPr>
                <w:lang w:val="en-US"/>
              </w:rPr>
            </w:pPr>
            <w:r w:rsidRPr="0073097B">
              <w:rPr>
                <w:lang w:val="en-US"/>
              </w:rPr>
              <w:t>3</w:t>
            </w:r>
          </w:p>
        </w:tc>
        <w:tc>
          <w:tcPr>
            <w:tcW w:w="1842" w:type="dxa"/>
            <w:tcBorders>
              <w:bottom w:val="single" w:sz="8" w:space="0" w:color="D9D9D9" w:themeColor="background1" w:themeShade="D9"/>
            </w:tcBorders>
            <w:vAlign w:val="center"/>
          </w:tcPr>
          <w:p w14:paraId="024EC69B" w14:textId="77777777" w:rsidR="00887C70" w:rsidRPr="0073097B" w:rsidRDefault="00887C70" w:rsidP="00793122">
            <w:pPr>
              <w:pStyle w:val="TCTableBody"/>
              <w:framePr w:hSpace="0" w:wrap="auto" w:vAnchor="margin" w:hAnchor="text" w:yAlign="inline"/>
              <w:rPr>
                <w:lang w:val="en-US"/>
              </w:rPr>
            </w:pPr>
            <w:r w:rsidRPr="0073097B">
              <w:rPr>
                <w:lang w:val="en-US"/>
              </w:rPr>
              <w:t>--</w:t>
            </w:r>
          </w:p>
        </w:tc>
        <w:tc>
          <w:tcPr>
            <w:tcW w:w="1560" w:type="dxa"/>
            <w:tcBorders>
              <w:bottom w:val="single" w:sz="8" w:space="0" w:color="D9D9D9" w:themeColor="background1" w:themeShade="D9"/>
            </w:tcBorders>
            <w:vAlign w:val="center"/>
          </w:tcPr>
          <w:p w14:paraId="2325C6CE" w14:textId="77777777" w:rsidR="00887C70" w:rsidRPr="0073097B" w:rsidRDefault="00887C70" w:rsidP="00793122">
            <w:pPr>
              <w:pStyle w:val="TCTableBody"/>
              <w:framePr w:hSpace="0" w:wrap="auto" w:vAnchor="margin" w:hAnchor="text" w:yAlign="inline"/>
              <w:rPr>
                <w:vertAlign w:val="superscript"/>
                <w:lang w:val="en-US"/>
              </w:rPr>
            </w:pPr>
            <w:r w:rsidRPr="0073097B">
              <w:rPr>
                <w:lang w:val="en-US"/>
              </w:rPr>
              <w:t xml:space="preserve">0.003 </w:t>
            </w:r>
            <w:r w:rsidRPr="0073097B">
              <w:rPr>
                <w:lang w:val="en-US"/>
              </w:rPr>
              <w:sym w:font="Symbol" w:char="F0B1"/>
            </w:r>
            <w:r w:rsidRPr="0073097B">
              <w:rPr>
                <w:lang w:val="en-US"/>
              </w:rPr>
              <w:t xml:space="preserve"> 0.002</w:t>
            </w:r>
          </w:p>
        </w:tc>
        <w:tc>
          <w:tcPr>
            <w:tcW w:w="2126" w:type="dxa"/>
            <w:tcBorders>
              <w:bottom w:val="single" w:sz="8" w:space="0" w:color="D9D9D9" w:themeColor="background1" w:themeShade="D9"/>
            </w:tcBorders>
            <w:vAlign w:val="center"/>
          </w:tcPr>
          <w:p w14:paraId="7B48A3E7" w14:textId="77777777" w:rsidR="00887C70" w:rsidRPr="0073097B" w:rsidRDefault="00887C70" w:rsidP="00793122">
            <w:pPr>
              <w:pStyle w:val="TCTableBody"/>
              <w:framePr w:hSpace="0" w:wrap="auto" w:vAnchor="margin" w:hAnchor="text" w:yAlign="inline"/>
              <w:rPr>
                <w:lang w:val="en-US"/>
              </w:rPr>
            </w:pPr>
            <w:r w:rsidRPr="0073097B">
              <w:rPr>
                <w:lang w:val="en-US"/>
              </w:rPr>
              <w:t xml:space="preserve">4848 </w:t>
            </w:r>
            <w:r w:rsidRPr="0073097B">
              <w:rPr>
                <w:lang w:val="en-US"/>
              </w:rPr>
              <w:sym w:font="Symbol" w:char="F0B1"/>
            </w:r>
            <w:r w:rsidRPr="0073097B">
              <w:rPr>
                <w:lang w:val="en-US"/>
              </w:rPr>
              <w:t xml:space="preserve"> 1190</w:t>
            </w:r>
          </w:p>
        </w:tc>
      </w:tr>
    </w:tbl>
    <w:p w14:paraId="63A1DB60" w14:textId="1382B32D" w:rsidR="00887C70" w:rsidRPr="0073097B" w:rsidRDefault="00887C70" w:rsidP="007D7DBF">
      <w:pPr>
        <w:ind w:firstLine="720"/>
        <w:rPr>
          <w:szCs w:val="19"/>
          <w:lang w:val="en-US"/>
        </w:rPr>
      </w:pPr>
    </w:p>
    <w:p w14:paraId="1820827E" w14:textId="323AD7A4" w:rsidR="00887C70" w:rsidRPr="0073097B" w:rsidRDefault="00887C70" w:rsidP="007D7DBF">
      <w:pPr>
        <w:rPr>
          <w:szCs w:val="19"/>
          <w:lang w:val="en-US"/>
        </w:rPr>
      </w:pPr>
    </w:p>
    <w:p w14:paraId="5695D412" w14:textId="2A0FD8B0" w:rsidR="00887C70" w:rsidRPr="0073097B" w:rsidRDefault="00887C70" w:rsidP="007F3284">
      <w:pPr>
        <w:pStyle w:val="TAMainText"/>
      </w:pPr>
      <w:r w:rsidRPr="0073097B">
        <w:t xml:space="preserve">Table </w:t>
      </w:r>
      <w:r w:rsidR="00510B2C" w:rsidRPr="0073097B">
        <w:t>4</w:t>
      </w:r>
      <w:r w:rsidRPr="0073097B">
        <w:t xml:space="preserve"> collates the treatments for binary selectivity coefficients from five distinct sources in the literature. The divergence begins at the terminology employed to quantify the membrane’s tendency of preferential cation partitioning. The selectivity measure expressions listed next make apparent the underlying reasons for differences in the numerical values of selectivity coefficients in Table </w:t>
      </w:r>
      <w:r w:rsidR="00510B2C" w:rsidRPr="0073097B">
        <w:t>3</w:t>
      </w:r>
      <w:r w:rsidRPr="0073097B">
        <w:t>. Apart from the difference stemming from reporting convention choice, the divergence among coefficients can be rationalized along the following dimensions:</w:t>
      </w:r>
    </w:p>
    <w:p w14:paraId="4CF5A5E2" w14:textId="68AD31F8" w:rsidR="00887C70" w:rsidRPr="0073097B" w:rsidRDefault="00887C70" w:rsidP="007F3284">
      <w:pPr>
        <w:pStyle w:val="TAMainText"/>
        <w:numPr>
          <w:ilvl w:val="0"/>
          <w:numId w:val="3"/>
        </w:numPr>
      </w:pPr>
      <w:r w:rsidRPr="0073097B">
        <w:rPr>
          <w:b/>
          <w:bCs/>
          <w:i/>
          <w:iCs/>
        </w:rPr>
        <w:t>Direction of the ion-exchange reaction</w:t>
      </w:r>
      <w:r w:rsidRPr="0073097B">
        <w:t>: Okada’s and Crothers’ choices frame the second cation, C, in the membrane getting replaced with protons as the desired exchange, whereas the other three choose the opposite</w:t>
      </w:r>
      <w:r w:rsidR="00FE1D66" w:rsidRPr="0073097B">
        <w:t>.</w:t>
      </w:r>
    </w:p>
    <w:p w14:paraId="06E9A5CC" w14:textId="77777777" w:rsidR="00887C70" w:rsidRPr="0073097B" w:rsidRDefault="00887C70" w:rsidP="007F3284">
      <w:pPr>
        <w:pStyle w:val="TAMainText"/>
        <w:numPr>
          <w:ilvl w:val="0"/>
          <w:numId w:val="3"/>
        </w:numPr>
      </w:pPr>
      <w:r w:rsidRPr="0073097B">
        <w:rPr>
          <w:b/>
          <w:bCs/>
          <w:i/>
          <w:iCs/>
        </w:rPr>
        <w:t>Stoichiometry</w:t>
      </w:r>
      <w:r w:rsidRPr="0073097B">
        <w:t>: Okada and Hongsirikarn report selectivity per unit of the second cation exchanged (</w:t>
      </w:r>
      <m:oMath>
        <m:sSub>
          <m:sSubPr>
            <m:ctrlPr>
              <w:rPr>
                <w:rFonts w:ascii="Cambria Math" w:hAnsi="Cambria Math"/>
                <w:i/>
              </w:rPr>
            </m:ctrlPr>
          </m:sSubPr>
          <m:e>
            <m:r>
              <w:rPr>
                <w:rFonts w:ascii="Cambria Math" w:hAnsi="Cambria Math"/>
              </w:rPr>
              <m:t>z</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z</m:t>
            </m:r>
          </m:e>
          <m:sub>
            <m:r>
              <m:rPr>
                <m:sty m:val="p"/>
              </m:rPr>
              <w:rPr>
                <w:rFonts w:ascii="Cambria Math" w:hAnsi="Cambria Math"/>
              </w:rPr>
              <m:t>H</m:t>
            </m:r>
          </m:sub>
        </m:sSub>
      </m:oMath>
      <w:r w:rsidRPr="0073097B">
        <w:t xml:space="preserve"> exponent), whereas Steck and Crothers base it on per unit of proton exchanged (</w:t>
      </w:r>
      <m:oMath>
        <m:sSub>
          <m:sSubPr>
            <m:ctrlPr>
              <w:rPr>
                <w:rFonts w:ascii="Cambria Math" w:hAnsi="Cambria Math"/>
                <w:i/>
              </w:rPr>
            </m:ctrlPr>
          </m:sSubPr>
          <m:e>
            <m:r>
              <w:rPr>
                <w:rFonts w:ascii="Cambria Math" w:hAnsi="Cambria Math"/>
              </w:rPr>
              <m:t>z</m:t>
            </m:r>
          </m:e>
          <m:sub>
            <m:r>
              <m:rPr>
                <m:sty m:val="p"/>
              </m:rP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z</m:t>
            </m:r>
          </m:e>
          <m:sub>
            <m:r>
              <m:rPr>
                <m:sty m:val="p"/>
              </m:rPr>
              <w:rPr>
                <w:rFonts w:ascii="Cambria Math" w:hAnsi="Cambria Math"/>
              </w:rPr>
              <m:t>C</m:t>
            </m:r>
          </m:sub>
        </m:sSub>
      </m:oMath>
      <w:r w:rsidRPr="0073097B">
        <w:t xml:space="preserve"> exponent). Pintauro’s expression is a direct ratio of the two cations’ partition coefficients (no exponent). </w:t>
      </w:r>
    </w:p>
    <w:p w14:paraId="4C8A3CA7" w14:textId="77777777" w:rsidR="00887C70" w:rsidRPr="0073097B" w:rsidRDefault="00887C70" w:rsidP="007F3284">
      <w:pPr>
        <w:pStyle w:val="TAMainText"/>
        <w:numPr>
          <w:ilvl w:val="0"/>
          <w:numId w:val="3"/>
        </w:numPr>
      </w:pPr>
      <w:r w:rsidRPr="0073097B">
        <w:rPr>
          <w:b/>
          <w:bCs/>
          <w:i/>
          <w:iCs/>
        </w:rPr>
        <w:t>Composition variable used in each phase</w:t>
      </w:r>
      <w:r w:rsidRPr="0073097B">
        <w:t>: Okada and Hongsirikarn use cation fractions (</w:t>
      </w:r>
      <m:oMath>
        <m:sSubSup>
          <m:sSubSupPr>
            <m:ctrlPr>
              <w:rPr>
                <w:rFonts w:ascii="Cambria Math" w:hAnsi="Cambria Math"/>
                <w:i/>
                <w:sz w:val="20"/>
              </w:rPr>
            </m:ctrlPr>
          </m:sSubSupPr>
          <m:e>
            <m:r>
              <w:rPr>
                <w:rFonts w:ascii="Cambria Math" w:hAnsi="Cambria Math"/>
                <w:sz w:val="20"/>
              </w:rPr>
              <m:t>x</m:t>
            </m:r>
          </m:e>
          <m:sub>
            <m:r>
              <w:rPr>
                <w:rFonts w:ascii="Cambria Math" w:hAnsi="Cambria Math"/>
                <w:sz w:val="20"/>
              </w:rPr>
              <m:t>i</m:t>
            </m:r>
          </m:sub>
          <m:sup>
            <m:r>
              <m:rPr>
                <m:sty m:val="p"/>
              </m:rPr>
              <w:rPr>
                <w:rFonts w:ascii="Cambria Math" w:hAnsi="Cambria Math"/>
                <w:sz w:val="20"/>
              </w:rPr>
              <m:t>m/s</m:t>
            </m:r>
          </m:sup>
        </m:sSubSup>
      </m:oMath>
      <w:r w:rsidRPr="0073097B">
        <w:t>), Pintauro uses molar concentrations (</w:t>
      </w:r>
      <m:oMath>
        <m:sSubSup>
          <m:sSubSupPr>
            <m:ctrlPr>
              <w:rPr>
                <w:rFonts w:ascii="Cambria Math" w:hAnsi="Cambria Math"/>
                <w:i/>
                <w:sz w:val="20"/>
              </w:rPr>
            </m:ctrlPr>
          </m:sSubSupPr>
          <m:e>
            <m:r>
              <w:rPr>
                <w:rFonts w:ascii="Cambria Math" w:hAnsi="Cambria Math"/>
                <w:sz w:val="20"/>
              </w:rPr>
              <m:t>c</m:t>
            </m:r>
          </m:e>
          <m:sub>
            <m:r>
              <w:rPr>
                <w:rFonts w:ascii="Cambria Math" w:hAnsi="Cambria Math"/>
                <w:sz w:val="20"/>
              </w:rPr>
              <m:t>i</m:t>
            </m:r>
          </m:sub>
          <m:sup>
            <m:r>
              <m:rPr>
                <m:sty m:val="p"/>
              </m:rPr>
              <w:rPr>
                <w:rFonts w:ascii="Cambria Math" w:hAnsi="Cambria Math"/>
                <w:sz w:val="20"/>
              </w:rPr>
              <m:t>m/s</m:t>
            </m:r>
          </m:sup>
        </m:sSubSup>
      </m:oMath>
      <w:r w:rsidRPr="0073097B">
        <w:t>), and Crothers uses mole fractions (</w:t>
      </w:r>
      <m:oMath>
        <m:sSubSup>
          <m:sSubSupPr>
            <m:ctrlPr>
              <w:rPr>
                <w:rFonts w:ascii="Cambria Math" w:hAnsi="Cambria Math"/>
                <w:i/>
                <w:sz w:val="20"/>
              </w:rPr>
            </m:ctrlPr>
          </m:sSubSupPr>
          <m:e>
            <m:r>
              <w:rPr>
                <w:rFonts w:ascii="Cambria Math" w:hAnsi="Cambria Math"/>
                <w:sz w:val="20"/>
              </w:rPr>
              <m:t>y</m:t>
            </m:r>
          </m:e>
          <m:sub>
            <m:r>
              <w:rPr>
                <w:rFonts w:ascii="Cambria Math" w:hAnsi="Cambria Math"/>
                <w:sz w:val="20"/>
              </w:rPr>
              <m:t>i</m:t>
            </m:r>
          </m:sub>
          <m:sup>
            <m:r>
              <m:rPr>
                <m:sty m:val="p"/>
              </m:rPr>
              <w:rPr>
                <w:rFonts w:ascii="Cambria Math" w:hAnsi="Cambria Math"/>
                <w:sz w:val="20"/>
              </w:rPr>
              <m:t>m/s</m:t>
            </m:r>
          </m:sup>
        </m:sSubSup>
      </m:oMath>
      <w:r w:rsidRPr="0073097B">
        <w:t>) in both phases. Steck chooses mixed compositions—cation fractions in the membrane phase (</w:t>
      </w:r>
      <m:oMath>
        <m:sSubSup>
          <m:sSubSupPr>
            <m:ctrlPr>
              <w:rPr>
                <w:rFonts w:ascii="Cambria Math" w:hAnsi="Cambria Math"/>
                <w:i/>
                <w:sz w:val="20"/>
              </w:rPr>
            </m:ctrlPr>
          </m:sSubSupPr>
          <m:e>
            <m:r>
              <w:rPr>
                <w:rFonts w:ascii="Cambria Math" w:hAnsi="Cambria Math"/>
                <w:sz w:val="20"/>
              </w:rPr>
              <m:t>x</m:t>
            </m:r>
          </m:e>
          <m:sub>
            <m:r>
              <w:rPr>
                <w:rFonts w:ascii="Cambria Math" w:hAnsi="Cambria Math"/>
                <w:sz w:val="20"/>
              </w:rPr>
              <m:t>i</m:t>
            </m:r>
          </m:sub>
          <m:sup>
            <m:r>
              <m:rPr>
                <m:sty m:val="p"/>
              </m:rPr>
              <w:rPr>
                <w:rFonts w:ascii="Cambria Math" w:hAnsi="Cambria Math"/>
                <w:sz w:val="20"/>
              </w:rPr>
              <m:t>m</m:t>
            </m:r>
          </m:sup>
        </m:sSubSup>
      </m:oMath>
      <w:r w:rsidRPr="0073097B">
        <w:t>) but molar concentrations in the solution phase (</w:t>
      </w:r>
      <m:oMath>
        <m:sSubSup>
          <m:sSubSupPr>
            <m:ctrlPr>
              <w:rPr>
                <w:rFonts w:ascii="Cambria Math" w:hAnsi="Cambria Math"/>
                <w:i/>
                <w:sz w:val="20"/>
              </w:rPr>
            </m:ctrlPr>
          </m:sSubSupPr>
          <m:e>
            <m:r>
              <w:rPr>
                <w:rFonts w:ascii="Cambria Math" w:hAnsi="Cambria Math"/>
                <w:sz w:val="20"/>
              </w:rPr>
              <m:t>c</m:t>
            </m:r>
          </m:e>
          <m:sub>
            <m:r>
              <w:rPr>
                <w:rFonts w:ascii="Cambria Math" w:hAnsi="Cambria Math"/>
                <w:sz w:val="20"/>
              </w:rPr>
              <m:t>i</m:t>
            </m:r>
          </m:sub>
          <m:sup>
            <m:r>
              <m:rPr>
                <m:sty m:val="p"/>
              </m:rPr>
              <w:rPr>
                <w:rFonts w:ascii="Cambria Math" w:hAnsi="Cambria Math"/>
                <w:sz w:val="20"/>
              </w:rPr>
              <m:t>s</m:t>
            </m:r>
          </m:sup>
        </m:sSubSup>
      </m:oMath>
      <w:r w:rsidRPr="0073097B">
        <w:t xml:space="preserve">). All selectivity coefficients are dimensionless, however. </w:t>
      </w:r>
    </w:p>
    <w:p w14:paraId="6E45BFB0" w14:textId="621FD121" w:rsidR="00887C70" w:rsidRPr="0073097B" w:rsidRDefault="00887C70" w:rsidP="007F3284">
      <w:pPr>
        <w:pStyle w:val="TAMainText"/>
        <w:numPr>
          <w:ilvl w:val="0"/>
          <w:numId w:val="3"/>
        </w:numPr>
      </w:pPr>
      <w:r w:rsidRPr="0073097B">
        <w:rPr>
          <w:b/>
          <w:bCs/>
          <w:i/>
          <w:iCs/>
        </w:rPr>
        <w:t>Phase nonideality</w:t>
      </w:r>
      <w:r w:rsidRPr="0073097B">
        <w:t xml:space="preserve">: </w:t>
      </w:r>
      <w:proofErr w:type="spellStart"/>
      <w:r w:rsidRPr="0073097B">
        <w:t>Steck’s</w:t>
      </w:r>
      <w:proofErr w:type="spellEnd"/>
      <w:r w:rsidRPr="0073097B">
        <w:t xml:space="preserve"> and </w:t>
      </w:r>
      <w:proofErr w:type="spellStart"/>
      <w:r w:rsidRPr="0073097B">
        <w:t>Hongsirikarn’s</w:t>
      </w:r>
      <w:proofErr w:type="spellEnd"/>
      <w:r w:rsidRPr="0073097B">
        <w:t xml:space="preserve"> selectivit</w:t>
      </w:r>
      <w:r w:rsidR="00E30A12">
        <w:t>y coefficients</w:t>
      </w:r>
      <w:r w:rsidRPr="0073097B">
        <w:t xml:space="preserve"> include solution-phase nonideality through molar (</w:t>
      </w:r>
      <m:oMath>
        <m:sSubSup>
          <m:sSubSupPr>
            <m:ctrlPr>
              <w:rPr>
                <w:rFonts w:ascii="Cambria Math" w:hAnsi="Cambria Math"/>
                <w:i/>
                <w:sz w:val="20"/>
              </w:rPr>
            </m:ctrlPr>
          </m:sSubSupPr>
          <m:e>
            <m:r>
              <w:rPr>
                <w:rFonts w:ascii="Cambria Math" w:hAnsi="Cambria Math"/>
                <w:sz w:val="20"/>
              </w:rPr>
              <m:t>γ</m:t>
            </m:r>
          </m:e>
          <m:sub>
            <m:r>
              <m:rPr>
                <m:sty m:val="p"/>
              </m:rPr>
              <w:rPr>
                <w:rFonts w:ascii="Cambria Math" w:hAnsi="Cambria Math"/>
                <w:sz w:val="20"/>
              </w:rPr>
              <m:t>i</m:t>
            </m:r>
          </m:sub>
          <m:sup>
            <m:r>
              <m:rPr>
                <m:sty m:val="p"/>
              </m:rPr>
              <w:rPr>
                <w:rFonts w:ascii="Cambria Math" w:hAnsi="Cambria Math"/>
                <w:sz w:val="20"/>
              </w:rPr>
              <m:t>s</m:t>
            </m:r>
          </m:sup>
        </m:sSubSup>
      </m:oMath>
      <w:r w:rsidRPr="0073097B">
        <w:t>) and cationic fraction (</w:t>
      </w:r>
      <m:oMath>
        <m:sSubSup>
          <m:sSubSupPr>
            <m:ctrlPr>
              <w:rPr>
                <w:rFonts w:ascii="Cambria Math" w:eastAsia="Calibri" w:hAnsi="Cambria Math"/>
                <w:i/>
                <w:iCs/>
                <w:sz w:val="20"/>
              </w:rPr>
            </m:ctrlPr>
          </m:sSubSupPr>
          <m:e>
            <m:sSup>
              <m:sSupPr>
                <m:ctrlPr>
                  <w:rPr>
                    <w:rFonts w:ascii="Cambria Math" w:eastAsia="Calibri" w:hAnsi="Cambria Math"/>
                    <w:i/>
                    <w:iCs/>
                    <w:sz w:val="20"/>
                  </w:rPr>
                </m:ctrlPr>
              </m:sSupPr>
              <m:e>
                <m:r>
                  <m:rPr>
                    <m:sty m:val="p"/>
                  </m:rPr>
                  <w:rPr>
                    <w:rFonts w:ascii="Cambria Math" w:eastAsia="Calibri" w:hAnsi="Cambria Math"/>
                    <w:sz w:val="20"/>
                  </w:rPr>
                  <m:t>Γ</m:t>
                </m:r>
                <m:ctrlPr>
                  <w:rPr>
                    <w:rFonts w:ascii="Cambria Math" w:eastAsia="Calibri" w:hAnsi="Cambria Math"/>
                    <w:iCs/>
                    <w:sz w:val="20"/>
                  </w:rPr>
                </m:ctrlPr>
              </m:e>
              <m:sup>
                <m:r>
                  <w:rPr>
                    <w:rFonts w:ascii="Cambria Math" w:eastAsia="Calibri" w:hAnsi="Cambria Math"/>
                    <w:sz w:val="20"/>
                  </w:rPr>
                  <m:t>x</m:t>
                </m:r>
              </m:sup>
            </m:sSup>
          </m:e>
          <m:sub>
            <m:r>
              <w:rPr>
                <w:rFonts w:ascii="Cambria Math" w:eastAsia="Calibri" w:hAnsi="Cambria Math"/>
                <w:sz w:val="20"/>
              </w:rPr>
              <m:t>i</m:t>
            </m:r>
          </m:sub>
          <m:sup>
            <m:r>
              <m:rPr>
                <m:sty m:val="p"/>
              </m:rPr>
              <w:rPr>
                <w:rFonts w:ascii="Cambria Math" w:eastAsia="Calibri" w:hAnsi="Cambria Math"/>
                <w:sz w:val="20"/>
              </w:rPr>
              <m:t>s</m:t>
            </m:r>
          </m:sup>
        </m:sSubSup>
      </m:oMath>
      <w:r w:rsidRPr="0073097B">
        <w:t>) activity coefficients respectively. Based on equation (1</w:t>
      </w:r>
      <w:r w:rsidR="00E30A12">
        <w:t>4</w:t>
      </w:r>
      <w:r w:rsidRPr="0073097B">
        <w:t xml:space="preserve">), these selectivity coefficients end up measuring the relative nonideality of the two cations only in the membrane phase. The other selectivity coefficients (Okada, Pintauro, and Crothers) quantify the relative nonideality of the species in both the phases. </w:t>
      </w:r>
    </w:p>
    <w:p w14:paraId="1423AF2D" w14:textId="71BFD703" w:rsidR="00DF7377" w:rsidRPr="00307065" w:rsidRDefault="00887C70" w:rsidP="00307065">
      <w:pPr>
        <w:rPr>
          <w:szCs w:val="19"/>
          <w:lang w:val="en-US"/>
        </w:rPr>
      </w:pPr>
      <w:r w:rsidRPr="0073097B">
        <w:rPr>
          <w:szCs w:val="19"/>
          <w:lang w:val="en-US"/>
        </w:rPr>
        <w:t xml:space="preserve">Identifying the various ways in which the measures differ allows for systematic interconversion among them, as elucidated in the last column of Table </w:t>
      </w:r>
      <w:r w:rsidR="00510B2C" w:rsidRPr="0073097B">
        <w:rPr>
          <w:szCs w:val="19"/>
          <w:lang w:val="en-US"/>
        </w:rPr>
        <w:t>4</w:t>
      </w:r>
      <w:r w:rsidRPr="0073097B">
        <w:rPr>
          <w:szCs w:val="19"/>
          <w:lang w:val="en-US"/>
        </w:rPr>
        <w:t>. Okada and coworkers have the most extensive data sets for binary ion partitioning</w:t>
      </w:r>
      <w:r w:rsidR="00AA271F" w:rsidRPr="0073097B">
        <w:rPr>
          <w:szCs w:val="19"/>
          <w:lang w:val="en-US"/>
        </w:rPr>
        <w:t xml:space="preserve"> (relative to protons)</w:t>
      </w:r>
      <w:r w:rsidRPr="0073097B">
        <w:rPr>
          <w:szCs w:val="19"/>
          <w:lang w:val="en-US"/>
        </w:rPr>
        <w:t xml:space="preserve"> into Nafion membranes; therefore, their measure was chosen as the baseline. Although information in Table </w:t>
      </w:r>
      <w:r w:rsidR="00510B2C" w:rsidRPr="0073097B">
        <w:rPr>
          <w:szCs w:val="19"/>
          <w:lang w:val="en-US"/>
        </w:rPr>
        <w:t>4</w:t>
      </w:r>
      <w:r w:rsidRPr="0073097B">
        <w:rPr>
          <w:szCs w:val="19"/>
          <w:lang w:val="en-US"/>
        </w:rPr>
        <w:t xml:space="preserve"> is sufficient to allow conversions between any of the included measures, a more comprehensive version</w:t>
      </w:r>
      <w:r w:rsidR="00AA271F" w:rsidRPr="0073097B">
        <w:rPr>
          <w:szCs w:val="19"/>
          <w:lang w:val="en-US"/>
        </w:rPr>
        <w:t xml:space="preserve"> (Table S1)</w:t>
      </w:r>
      <w:r w:rsidRPr="0073097B">
        <w:rPr>
          <w:szCs w:val="19"/>
          <w:lang w:val="en-US"/>
        </w:rPr>
        <w:t xml:space="preserve"> explicitly stating all the conversions is included in the SI. The nomenclature schematic in Figure 3 can be used as a reference to understand the various terms used in Table </w:t>
      </w:r>
      <w:r w:rsidR="00E30A12">
        <w:rPr>
          <w:szCs w:val="19"/>
          <w:lang w:val="en-US"/>
        </w:rPr>
        <w:t>4</w:t>
      </w:r>
      <w:r w:rsidRPr="0073097B">
        <w:rPr>
          <w:szCs w:val="19"/>
          <w:lang w:val="en-US"/>
        </w:rPr>
        <w:t xml:space="preserve">. Examination of the entries demonstrates </w:t>
      </w:r>
      <w:r w:rsidR="00AA271F" w:rsidRPr="0073097B">
        <w:rPr>
          <w:szCs w:val="19"/>
          <w:lang w:val="en-US"/>
        </w:rPr>
        <w:t xml:space="preserve">the </w:t>
      </w:r>
      <w:r w:rsidR="00AA271F" w:rsidRPr="0073097B">
        <w:rPr>
          <w:szCs w:val="19"/>
          <w:lang w:val="en-US"/>
        </w:rPr>
        <w:lastRenderedPageBreak/>
        <w:t xml:space="preserve">role of </w:t>
      </w:r>
      <w:r w:rsidRPr="0073097B">
        <w:rPr>
          <w:szCs w:val="19"/>
          <w:lang w:val="en-US"/>
        </w:rPr>
        <w:t>valence: all the conversions [equations (2</w:t>
      </w:r>
      <w:r w:rsidR="00E30A12">
        <w:rPr>
          <w:szCs w:val="19"/>
          <w:lang w:val="en-US"/>
        </w:rPr>
        <w:t>2</w:t>
      </w:r>
      <w:r w:rsidRPr="0073097B">
        <w:rPr>
          <w:szCs w:val="19"/>
          <w:lang w:val="en-US"/>
        </w:rPr>
        <w:t>)</w:t>
      </w:r>
      <w:proofErr w:type="gramStart"/>
      <w:r w:rsidRPr="0073097B">
        <w:rPr>
          <w:szCs w:val="19"/>
          <w:lang w:val="en-US"/>
        </w:rPr>
        <w:t>–(</w:t>
      </w:r>
      <w:proofErr w:type="gramEnd"/>
      <w:r w:rsidRPr="0073097B">
        <w:rPr>
          <w:szCs w:val="19"/>
          <w:lang w:val="en-US"/>
        </w:rPr>
        <w:t>2</w:t>
      </w:r>
      <w:r w:rsidR="00E30A12">
        <w:rPr>
          <w:szCs w:val="19"/>
          <w:lang w:val="en-US"/>
        </w:rPr>
        <w:t>5</w:t>
      </w:r>
      <w:r w:rsidRPr="0073097B">
        <w:rPr>
          <w:szCs w:val="19"/>
          <w:lang w:val="en-US"/>
        </w:rPr>
        <w:t xml:space="preserve">)] simplify considerably if the valence of the two cations is the same, </w:t>
      </w:r>
      <w:r w:rsidRPr="0073097B">
        <w:rPr>
          <w:i/>
          <w:iCs/>
          <w:szCs w:val="19"/>
          <w:lang w:val="en-US"/>
        </w:rPr>
        <w:t>i.e.</w:t>
      </w:r>
      <w:r w:rsidRPr="0073097B">
        <w:rPr>
          <w:szCs w:val="19"/>
          <w:lang w:val="en-US"/>
        </w:rPr>
        <w:t xml:space="preserve">, </w:t>
      </w:r>
      <m:oMath>
        <m:sSub>
          <m:sSubPr>
            <m:ctrlPr>
              <w:rPr>
                <w:rFonts w:ascii="Cambria Math" w:eastAsiaTheme="minorEastAsia" w:hAnsi="Cambria Math"/>
                <w:i/>
                <w:szCs w:val="19"/>
                <w:lang w:val="en-US"/>
              </w:rPr>
            </m:ctrlPr>
          </m:sSubPr>
          <m:e>
            <m:r>
              <w:rPr>
                <w:rFonts w:ascii="Cambria Math" w:eastAsiaTheme="minorEastAsia" w:hAnsi="Cambria Math"/>
                <w:szCs w:val="19"/>
                <w:lang w:val="en-US"/>
              </w:rPr>
              <m:t>z</m:t>
            </m:r>
          </m:e>
          <m:sub>
            <m:r>
              <m:rPr>
                <m:sty m:val="p"/>
              </m:rPr>
              <w:rPr>
                <w:rFonts w:ascii="Cambria Math" w:eastAsiaTheme="minorEastAsia" w:hAnsi="Cambria Math"/>
                <w:szCs w:val="19"/>
                <w:lang w:val="en-US"/>
              </w:rPr>
              <m:t>H</m:t>
            </m:r>
          </m:sub>
        </m:sSub>
        <m:r>
          <w:rPr>
            <w:rFonts w:ascii="Cambria Math" w:eastAsiaTheme="minorEastAsia" w:hAnsi="Cambria Math"/>
            <w:szCs w:val="19"/>
            <w:lang w:val="en-US"/>
          </w:rPr>
          <m:t>=</m:t>
        </m:r>
        <m:sSub>
          <m:sSubPr>
            <m:ctrlPr>
              <w:rPr>
                <w:rFonts w:ascii="Cambria Math" w:eastAsiaTheme="minorEastAsia" w:hAnsi="Cambria Math"/>
                <w:i/>
                <w:szCs w:val="19"/>
                <w:lang w:val="en-US"/>
              </w:rPr>
            </m:ctrlPr>
          </m:sSubPr>
          <m:e>
            <m:r>
              <w:rPr>
                <w:rFonts w:ascii="Cambria Math" w:eastAsiaTheme="minorEastAsia" w:hAnsi="Cambria Math"/>
                <w:szCs w:val="19"/>
                <w:lang w:val="en-US"/>
              </w:rPr>
              <m:t>z</m:t>
            </m:r>
          </m:e>
          <m:sub>
            <m:r>
              <m:rPr>
                <m:sty m:val="p"/>
              </m:rPr>
              <w:rPr>
                <w:rFonts w:ascii="Cambria Math" w:eastAsiaTheme="minorEastAsia" w:hAnsi="Cambria Math"/>
                <w:szCs w:val="19"/>
                <w:lang w:val="en-US"/>
              </w:rPr>
              <m:t>C</m:t>
            </m:r>
          </m:sub>
        </m:sSub>
      </m:oMath>
      <w:r w:rsidRPr="0073097B">
        <w:rPr>
          <w:rFonts w:eastAsiaTheme="minorEastAsia"/>
          <w:szCs w:val="19"/>
          <w:lang w:val="en-US"/>
        </w:rPr>
        <w:t xml:space="preserve">. For this case, </w:t>
      </w:r>
      <w:r w:rsidRPr="0073097B">
        <w:rPr>
          <w:szCs w:val="19"/>
          <w:lang w:val="en-US"/>
        </w:rPr>
        <w:t xml:space="preserve">Okada and Crothers measures become equivalent </w:t>
      </w:r>
      <m:oMath>
        <m:sSubSup>
          <m:sSubSupPr>
            <m:ctrlPr>
              <w:rPr>
                <w:rFonts w:ascii="Cambria Math" w:eastAsiaTheme="minorEastAsia" w:hAnsi="Cambria Math"/>
                <w:i/>
                <w:szCs w:val="19"/>
                <w:lang w:val="en-US"/>
              </w:rPr>
            </m:ctrlPr>
          </m:sSubSupPr>
          <m:e>
            <m:r>
              <w:rPr>
                <w:rFonts w:ascii="Cambria Math" w:eastAsiaTheme="minorEastAsia" w:hAnsi="Cambria Math"/>
                <w:szCs w:val="19"/>
                <w:lang w:val="en-US"/>
              </w:rPr>
              <m:t>S</m:t>
            </m:r>
          </m:e>
          <m:sub>
            <m:r>
              <m:rPr>
                <m:sty m:val="p"/>
              </m:rPr>
              <w:rPr>
                <w:rFonts w:ascii="Cambria Math" w:eastAsiaTheme="minorEastAsia" w:hAnsi="Cambria Math"/>
                <w:szCs w:val="19"/>
                <w:lang w:val="en-US"/>
              </w:rPr>
              <m:t>H</m:t>
            </m:r>
            <m:ctrlPr>
              <w:rPr>
                <w:rFonts w:ascii="Cambria Math" w:eastAsiaTheme="minorEastAsia" w:hAnsi="Cambria Math"/>
                <w:iCs/>
                <w:szCs w:val="19"/>
                <w:lang w:val="en-US"/>
              </w:rPr>
            </m:ctrlPr>
          </m:sub>
          <m:sup>
            <m:r>
              <m:rPr>
                <m:sty m:val="p"/>
              </m:rPr>
              <w:rPr>
                <w:rFonts w:ascii="Cambria Math" w:eastAsiaTheme="minorEastAsia" w:hAnsi="Cambria Math"/>
                <w:szCs w:val="19"/>
                <w:lang w:val="en-US"/>
              </w:rPr>
              <m:t>C,Cr</m:t>
            </m:r>
            <m:ctrlPr>
              <w:rPr>
                <w:rFonts w:ascii="Cambria Math" w:eastAsiaTheme="minorEastAsia" w:hAnsi="Cambria Math"/>
                <w:iCs/>
                <w:szCs w:val="19"/>
                <w:lang w:val="en-US"/>
              </w:rPr>
            </m:ctrlPr>
          </m:sup>
        </m:sSubSup>
        <m:r>
          <w:rPr>
            <w:rFonts w:ascii="Cambria Math" w:hAnsi="Cambria Math"/>
            <w:szCs w:val="19"/>
            <w:lang w:val="en-US"/>
          </w:rPr>
          <m:t>=</m:t>
        </m:r>
        <m:sSubSup>
          <m:sSubSupPr>
            <m:ctrlPr>
              <w:rPr>
                <w:rFonts w:ascii="Cambria Math" w:eastAsiaTheme="minorEastAsia" w:hAnsi="Cambria Math"/>
                <w:i/>
                <w:szCs w:val="19"/>
                <w:lang w:val="en-US"/>
              </w:rPr>
            </m:ctrlPr>
          </m:sSubSupPr>
          <m:e>
            <m:r>
              <w:rPr>
                <w:rFonts w:ascii="Cambria Math" w:eastAsiaTheme="minorEastAsia" w:hAnsi="Cambria Math"/>
                <w:szCs w:val="19"/>
                <w:lang w:val="en-US"/>
              </w:rPr>
              <m:t>S</m:t>
            </m:r>
          </m:e>
          <m:sub>
            <m:r>
              <m:rPr>
                <m:sty m:val="p"/>
              </m:rPr>
              <w:rPr>
                <w:rFonts w:ascii="Cambria Math" w:eastAsiaTheme="minorEastAsia" w:hAnsi="Cambria Math"/>
                <w:szCs w:val="19"/>
                <w:lang w:val="en-US"/>
              </w:rPr>
              <m:t>H</m:t>
            </m:r>
            <m:ctrlPr>
              <w:rPr>
                <w:rFonts w:ascii="Cambria Math" w:eastAsiaTheme="minorEastAsia" w:hAnsi="Cambria Math"/>
                <w:iCs/>
                <w:szCs w:val="19"/>
                <w:lang w:val="en-US"/>
              </w:rPr>
            </m:ctrlPr>
          </m:sub>
          <m:sup>
            <m:r>
              <m:rPr>
                <m:sty m:val="p"/>
              </m:rPr>
              <w:rPr>
                <w:rFonts w:ascii="Cambria Math" w:eastAsiaTheme="minorEastAsia" w:hAnsi="Cambria Math"/>
                <w:szCs w:val="19"/>
                <w:lang w:val="en-US"/>
              </w:rPr>
              <m:t>C,Ok</m:t>
            </m:r>
            <m:ctrlPr>
              <w:rPr>
                <w:rFonts w:ascii="Cambria Math" w:eastAsiaTheme="minorEastAsia" w:hAnsi="Cambria Math"/>
                <w:iCs/>
                <w:szCs w:val="19"/>
                <w:lang w:val="en-US"/>
              </w:rPr>
            </m:ctrlPr>
          </m:sup>
        </m:sSubSup>
      </m:oMath>
      <w:r w:rsidRPr="0073097B">
        <w:rPr>
          <w:szCs w:val="19"/>
          <w:lang w:val="en-US"/>
        </w:rPr>
        <w:t xml:space="preserve">, Pintauro measure is simply the reciprocal of Okada </w:t>
      </w:r>
      <m:oMath>
        <m:sSubSup>
          <m:sSubSupPr>
            <m:ctrlPr>
              <w:rPr>
                <w:rFonts w:ascii="Cambria Math" w:eastAsiaTheme="minorEastAsia" w:hAnsi="Cambria Math"/>
                <w:i/>
                <w:szCs w:val="19"/>
                <w:lang w:val="en-US"/>
              </w:rPr>
            </m:ctrlPr>
          </m:sSubSupPr>
          <m:e>
            <m:r>
              <w:rPr>
                <w:rFonts w:ascii="Cambria Math" w:eastAsiaTheme="minorEastAsia" w:hAnsi="Cambria Math"/>
                <w:szCs w:val="19"/>
                <w:lang w:val="en-US"/>
              </w:rPr>
              <m:t>S</m:t>
            </m:r>
          </m:e>
          <m:sub>
            <m:r>
              <m:rPr>
                <m:sty m:val="p"/>
              </m:rPr>
              <w:rPr>
                <w:rFonts w:ascii="Cambria Math" w:eastAsiaTheme="minorEastAsia" w:hAnsi="Cambria Math"/>
                <w:szCs w:val="19"/>
                <w:lang w:val="en-US"/>
              </w:rPr>
              <m:t>H</m:t>
            </m:r>
            <m:ctrlPr>
              <w:rPr>
                <w:rFonts w:ascii="Cambria Math" w:eastAsiaTheme="minorEastAsia" w:hAnsi="Cambria Math"/>
                <w:iCs/>
                <w:szCs w:val="19"/>
                <w:lang w:val="en-US"/>
              </w:rPr>
            </m:ctrlPr>
          </m:sub>
          <m:sup>
            <m:r>
              <m:rPr>
                <m:sty m:val="p"/>
              </m:rPr>
              <w:rPr>
                <w:rFonts w:ascii="Cambria Math" w:eastAsiaTheme="minorEastAsia" w:hAnsi="Cambria Math"/>
                <w:szCs w:val="19"/>
                <w:lang w:val="en-US"/>
              </w:rPr>
              <m:t>C,Cr</m:t>
            </m:r>
            <m:ctrlPr>
              <w:rPr>
                <w:rFonts w:ascii="Cambria Math" w:eastAsiaTheme="minorEastAsia" w:hAnsi="Cambria Math"/>
                <w:iCs/>
                <w:szCs w:val="19"/>
                <w:lang w:val="en-US"/>
              </w:rPr>
            </m:ctrlPr>
          </m:sup>
        </m:sSubSup>
        <m:r>
          <w:rPr>
            <w:rFonts w:ascii="Cambria Math" w:hAnsi="Cambria Math"/>
            <w:szCs w:val="19"/>
            <w:lang w:val="en-US"/>
          </w:rPr>
          <m:t>=1/</m:t>
        </m:r>
        <m:sSubSup>
          <m:sSubSupPr>
            <m:ctrlPr>
              <w:rPr>
                <w:rFonts w:ascii="Cambria Math" w:eastAsiaTheme="minorEastAsia" w:hAnsi="Cambria Math"/>
                <w:i/>
                <w:szCs w:val="19"/>
                <w:lang w:val="en-US"/>
              </w:rPr>
            </m:ctrlPr>
          </m:sSubSupPr>
          <m:e>
            <m:r>
              <w:rPr>
                <w:rFonts w:ascii="Cambria Math" w:eastAsiaTheme="minorEastAsia" w:hAnsi="Cambria Math"/>
                <w:szCs w:val="19"/>
                <w:lang w:val="en-US"/>
              </w:rPr>
              <m:t>S</m:t>
            </m:r>
          </m:e>
          <m:sub>
            <m:r>
              <m:rPr>
                <m:sty m:val="p"/>
              </m:rPr>
              <w:rPr>
                <w:rFonts w:ascii="Cambria Math" w:eastAsiaTheme="minorEastAsia" w:hAnsi="Cambria Math"/>
                <w:szCs w:val="19"/>
                <w:lang w:val="en-US"/>
              </w:rPr>
              <m:t>C</m:t>
            </m:r>
            <m:ctrlPr>
              <w:rPr>
                <w:rFonts w:ascii="Cambria Math" w:eastAsiaTheme="minorEastAsia" w:hAnsi="Cambria Math"/>
                <w:iCs/>
                <w:szCs w:val="19"/>
                <w:lang w:val="en-US"/>
              </w:rPr>
            </m:ctrlPr>
          </m:sub>
          <m:sup>
            <m:r>
              <m:rPr>
                <m:sty m:val="p"/>
              </m:rPr>
              <w:rPr>
                <w:rFonts w:ascii="Cambria Math" w:eastAsiaTheme="minorEastAsia" w:hAnsi="Cambria Math"/>
                <w:szCs w:val="19"/>
                <w:lang w:val="en-US"/>
              </w:rPr>
              <m:t>H,Pin</m:t>
            </m:r>
            <m:ctrlPr>
              <w:rPr>
                <w:rFonts w:ascii="Cambria Math" w:eastAsiaTheme="minorEastAsia" w:hAnsi="Cambria Math"/>
                <w:iCs/>
                <w:szCs w:val="19"/>
                <w:lang w:val="en-US"/>
              </w:rPr>
            </m:ctrlPr>
          </m:sup>
        </m:sSubSup>
      </m:oMath>
      <w:r w:rsidRPr="0073097B">
        <w:rPr>
          <w:szCs w:val="19"/>
          <w:lang w:val="en-US"/>
        </w:rPr>
        <w:t>, whereas Steck and Hongsirikarn measures differ from the reciprocal of the Okada measure by ratio of the activity coefficients of the two cation,</w:t>
      </w:r>
      <w:r w:rsidRPr="0073097B">
        <w:rPr>
          <w:rFonts w:ascii="Cambria Math" w:eastAsiaTheme="minorEastAsia" w:hAnsi="Cambria Math"/>
          <w:i/>
          <w:szCs w:val="19"/>
          <w:lang w:val="en-US"/>
        </w:rPr>
        <w:t xml:space="preserve"> </w:t>
      </w:r>
      <m:oMath>
        <m:sSubSup>
          <m:sSubSupPr>
            <m:ctrlPr>
              <w:rPr>
                <w:rFonts w:ascii="Cambria Math" w:eastAsiaTheme="minorEastAsia" w:hAnsi="Cambria Math"/>
                <w:i/>
                <w:szCs w:val="19"/>
                <w:lang w:val="en-US"/>
              </w:rPr>
            </m:ctrlPr>
          </m:sSubSupPr>
          <m:e>
            <m:r>
              <w:rPr>
                <w:rFonts w:ascii="Cambria Math" w:eastAsiaTheme="minorEastAsia" w:hAnsi="Cambria Math"/>
                <w:szCs w:val="19"/>
                <w:lang w:val="en-US"/>
              </w:rPr>
              <m:t>S</m:t>
            </m:r>
          </m:e>
          <m:sub>
            <m:r>
              <m:rPr>
                <m:sty m:val="p"/>
              </m:rPr>
              <w:rPr>
                <w:rFonts w:ascii="Cambria Math" w:eastAsiaTheme="minorEastAsia" w:hAnsi="Cambria Math"/>
                <w:szCs w:val="19"/>
                <w:lang w:val="en-US"/>
              </w:rPr>
              <m:t>C</m:t>
            </m:r>
            <m:ctrlPr>
              <w:rPr>
                <w:rFonts w:ascii="Cambria Math" w:eastAsiaTheme="minorEastAsia" w:hAnsi="Cambria Math"/>
                <w:iCs/>
                <w:szCs w:val="19"/>
                <w:lang w:val="en-US"/>
              </w:rPr>
            </m:ctrlPr>
          </m:sub>
          <m:sup>
            <m:r>
              <m:rPr>
                <m:sty m:val="p"/>
              </m:rPr>
              <w:rPr>
                <w:rFonts w:ascii="Cambria Math" w:eastAsiaTheme="minorEastAsia" w:hAnsi="Cambria Math"/>
                <w:szCs w:val="19"/>
                <w:lang w:val="en-US"/>
              </w:rPr>
              <m:t>H,St</m:t>
            </m:r>
            <m:ctrlPr>
              <w:rPr>
                <w:rFonts w:ascii="Cambria Math" w:eastAsiaTheme="minorEastAsia" w:hAnsi="Cambria Math"/>
                <w:iCs/>
                <w:szCs w:val="19"/>
                <w:lang w:val="en-US"/>
              </w:rPr>
            </m:ctrlPr>
          </m:sup>
        </m:sSubSup>
        <m:sSubSup>
          <m:sSubSupPr>
            <m:ctrlPr>
              <w:rPr>
                <w:rFonts w:ascii="Cambria Math" w:eastAsiaTheme="minorEastAsia" w:hAnsi="Cambria Math"/>
                <w:i/>
                <w:szCs w:val="19"/>
                <w:lang w:val="en-US"/>
              </w:rPr>
            </m:ctrlPr>
          </m:sSubSupPr>
          <m:e>
            <m:r>
              <w:rPr>
                <w:rFonts w:ascii="Cambria Math" w:eastAsiaTheme="minorEastAsia" w:hAnsi="Cambria Math"/>
                <w:szCs w:val="19"/>
                <w:lang w:val="en-US"/>
              </w:rPr>
              <m:t>S</m:t>
            </m:r>
          </m:e>
          <m:sub>
            <m:r>
              <m:rPr>
                <m:sty m:val="p"/>
              </m:rPr>
              <w:rPr>
                <w:rFonts w:ascii="Cambria Math" w:eastAsiaTheme="minorEastAsia" w:hAnsi="Cambria Math"/>
                <w:szCs w:val="19"/>
                <w:lang w:val="en-US"/>
              </w:rPr>
              <m:t>H</m:t>
            </m:r>
            <m:ctrlPr>
              <w:rPr>
                <w:rFonts w:ascii="Cambria Math" w:eastAsiaTheme="minorEastAsia" w:hAnsi="Cambria Math"/>
                <w:iCs/>
                <w:szCs w:val="19"/>
                <w:lang w:val="en-US"/>
              </w:rPr>
            </m:ctrlPr>
          </m:sub>
          <m:sup>
            <m:r>
              <m:rPr>
                <m:sty m:val="p"/>
              </m:rPr>
              <w:rPr>
                <w:rFonts w:ascii="Cambria Math" w:eastAsiaTheme="minorEastAsia" w:hAnsi="Cambria Math"/>
                <w:szCs w:val="19"/>
                <w:lang w:val="en-US"/>
              </w:rPr>
              <m:t>C,Ok</m:t>
            </m:r>
            <m:ctrlPr>
              <w:rPr>
                <w:rFonts w:ascii="Cambria Math" w:eastAsiaTheme="minorEastAsia" w:hAnsi="Cambria Math"/>
                <w:iCs/>
                <w:szCs w:val="19"/>
                <w:lang w:val="en-US"/>
              </w:rPr>
            </m:ctrlPr>
          </m:sup>
        </m:sSubSup>
        <m:r>
          <w:rPr>
            <w:rFonts w:ascii="Cambria Math" w:eastAsiaTheme="minorEastAsia" w:hAnsi="Cambria Math"/>
            <w:szCs w:val="19"/>
            <w:lang w:val="en-US"/>
          </w:rPr>
          <m:t>=</m:t>
        </m:r>
        <m:sSubSup>
          <m:sSubSupPr>
            <m:ctrlPr>
              <w:rPr>
                <w:rFonts w:ascii="Cambria Math" w:hAnsi="Cambria Math"/>
                <w:i/>
                <w:szCs w:val="19"/>
                <w:lang w:val="en-US"/>
              </w:rPr>
            </m:ctrlPr>
          </m:sSubSupPr>
          <m:e>
            <m:r>
              <w:rPr>
                <w:rFonts w:ascii="Cambria Math" w:hAnsi="Cambria Math"/>
                <w:szCs w:val="19"/>
                <w:lang w:val="en-US"/>
              </w:rPr>
              <m:t>γ</m:t>
            </m:r>
          </m:e>
          <m:sub>
            <m:r>
              <m:rPr>
                <m:sty m:val="p"/>
              </m:rPr>
              <w:rPr>
                <w:rFonts w:ascii="Cambria Math" w:hAnsi="Cambria Math"/>
                <w:szCs w:val="19"/>
                <w:lang w:val="en-US"/>
              </w:rPr>
              <m:t>H</m:t>
            </m:r>
          </m:sub>
          <m:sup>
            <m:r>
              <m:rPr>
                <m:sty m:val="p"/>
              </m:rPr>
              <w:rPr>
                <w:rFonts w:ascii="Cambria Math" w:hAnsi="Cambria Math"/>
                <w:szCs w:val="19"/>
                <w:lang w:val="en-US"/>
              </w:rPr>
              <m:t>s</m:t>
            </m:r>
          </m:sup>
        </m:sSubSup>
        <m:r>
          <w:rPr>
            <w:rFonts w:ascii="Cambria Math" w:hAnsi="Cambria Math"/>
            <w:szCs w:val="19"/>
            <w:lang w:val="en-US"/>
          </w:rPr>
          <m:t>/</m:t>
        </m:r>
        <m:sSubSup>
          <m:sSubSupPr>
            <m:ctrlPr>
              <w:rPr>
                <w:rFonts w:ascii="Cambria Math" w:hAnsi="Cambria Math"/>
                <w:i/>
                <w:szCs w:val="19"/>
                <w:lang w:val="en-US"/>
              </w:rPr>
            </m:ctrlPr>
          </m:sSubSupPr>
          <m:e>
            <m:r>
              <w:rPr>
                <w:rFonts w:ascii="Cambria Math" w:hAnsi="Cambria Math"/>
                <w:szCs w:val="19"/>
                <w:lang w:val="en-US"/>
              </w:rPr>
              <m:t>γ</m:t>
            </m:r>
          </m:e>
          <m:sub>
            <m:r>
              <m:rPr>
                <m:sty m:val="p"/>
              </m:rPr>
              <w:rPr>
                <w:rFonts w:ascii="Cambria Math" w:hAnsi="Cambria Math"/>
                <w:szCs w:val="19"/>
                <w:lang w:val="en-US"/>
              </w:rPr>
              <m:t>C</m:t>
            </m:r>
          </m:sub>
          <m:sup>
            <m:r>
              <m:rPr>
                <m:sty m:val="p"/>
              </m:rPr>
              <w:rPr>
                <w:rFonts w:ascii="Cambria Math" w:hAnsi="Cambria Math"/>
                <w:szCs w:val="19"/>
                <w:lang w:val="en-US"/>
              </w:rPr>
              <m:t>s</m:t>
            </m:r>
          </m:sup>
        </m:sSubSup>
      </m:oMath>
      <w:r w:rsidRPr="0073097B">
        <w:rPr>
          <w:szCs w:val="19"/>
          <w:lang w:val="en-US"/>
        </w:rPr>
        <w:t xml:space="preserve"> </w:t>
      </w:r>
      <w:r w:rsidRPr="0073097B">
        <w:rPr>
          <w:rFonts w:eastAsiaTheme="minorEastAsia"/>
          <w:iCs/>
          <w:szCs w:val="19"/>
          <w:lang w:val="en-US"/>
        </w:rPr>
        <w:t xml:space="preserve">and </w:t>
      </w:r>
      <m:oMath>
        <m:sSubSup>
          <m:sSubSupPr>
            <m:ctrlPr>
              <w:rPr>
                <w:rFonts w:ascii="Cambria Math" w:eastAsiaTheme="minorEastAsia" w:hAnsi="Cambria Math"/>
                <w:i/>
                <w:szCs w:val="19"/>
                <w:lang w:val="en-US"/>
              </w:rPr>
            </m:ctrlPr>
          </m:sSubSupPr>
          <m:e>
            <m:r>
              <w:rPr>
                <w:rFonts w:ascii="Cambria Math" w:eastAsiaTheme="minorEastAsia" w:hAnsi="Cambria Math"/>
                <w:szCs w:val="19"/>
                <w:lang w:val="en-US"/>
              </w:rPr>
              <m:t>S</m:t>
            </m:r>
          </m:e>
          <m:sub>
            <m:r>
              <m:rPr>
                <m:sty m:val="p"/>
              </m:rPr>
              <w:rPr>
                <w:rFonts w:ascii="Cambria Math" w:eastAsiaTheme="minorEastAsia" w:hAnsi="Cambria Math"/>
                <w:szCs w:val="19"/>
                <w:lang w:val="en-US"/>
              </w:rPr>
              <m:t>C</m:t>
            </m:r>
            <m:ctrlPr>
              <w:rPr>
                <w:rFonts w:ascii="Cambria Math" w:eastAsiaTheme="minorEastAsia" w:hAnsi="Cambria Math"/>
                <w:iCs/>
                <w:szCs w:val="19"/>
                <w:lang w:val="en-US"/>
              </w:rPr>
            </m:ctrlPr>
          </m:sub>
          <m:sup>
            <m:r>
              <m:rPr>
                <m:sty m:val="p"/>
              </m:rPr>
              <w:rPr>
                <w:rFonts w:ascii="Cambria Math" w:eastAsiaTheme="minorEastAsia" w:hAnsi="Cambria Math"/>
                <w:szCs w:val="19"/>
                <w:lang w:val="en-US"/>
              </w:rPr>
              <m:t>H,Hon</m:t>
            </m:r>
            <m:ctrlPr>
              <w:rPr>
                <w:rFonts w:ascii="Cambria Math" w:eastAsiaTheme="minorEastAsia" w:hAnsi="Cambria Math"/>
                <w:iCs/>
                <w:szCs w:val="19"/>
                <w:lang w:val="en-US"/>
              </w:rPr>
            </m:ctrlPr>
          </m:sup>
        </m:sSubSup>
        <m:sSubSup>
          <m:sSubSupPr>
            <m:ctrlPr>
              <w:rPr>
                <w:rFonts w:ascii="Cambria Math" w:eastAsiaTheme="minorEastAsia" w:hAnsi="Cambria Math"/>
                <w:i/>
                <w:szCs w:val="19"/>
                <w:lang w:val="en-US"/>
              </w:rPr>
            </m:ctrlPr>
          </m:sSubSupPr>
          <m:e>
            <m:r>
              <w:rPr>
                <w:rFonts w:ascii="Cambria Math" w:eastAsiaTheme="minorEastAsia" w:hAnsi="Cambria Math"/>
                <w:szCs w:val="19"/>
                <w:lang w:val="en-US"/>
              </w:rPr>
              <m:t>S</m:t>
            </m:r>
          </m:e>
          <m:sub>
            <m:r>
              <m:rPr>
                <m:sty m:val="p"/>
              </m:rPr>
              <w:rPr>
                <w:rFonts w:ascii="Cambria Math" w:eastAsiaTheme="minorEastAsia" w:hAnsi="Cambria Math"/>
                <w:szCs w:val="19"/>
                <w:lang w:val="en-US"/>
              </w:rPr>
              <m:t>H</m:t>
            </m:r>
            <m:ctrlPr>
              <w:rPr>
                <w:rFonts w:ascii="Cambria Math" w:eastAsiaTheme="minorEastAsia" w:hAnsi="Cambria Math"/>
                <w:iCs/>
                <w:szCs w:val="19"/>
                <w:lang w:val="en-US"/>
              </w:rPr>
            </m:ctrlPr>
          </m:sub>
          <m:sup>
            <m:r>
              <m:rPr>
                <m:sty m:val="p"/>
              </m:rPr>
              <w:rPr>
                <w:rFonts w:ascii="Cambria Math" w:eastAsiaTheme="minorEastAsia" w:hAnsi="Cambria Math"/>
                <w:szCs w:val="19"/>
                <w:lang w:val="en-US"/>
              </w:rPr>
              <m:t>C,Ok</m:t>
            </m:r>
            <m:ctrlPr>
              <w:rPr>
                <w:rFonts w:ascii="Cambria Math" w:eastAsiaTheme="minorEastAsia" w:hAnsi="Cambria Math"/>
                <w:iCs/>
                <w:szCs w:val="19"/>
                <w:lang w:val="en-US"/>
              </w:rPr>
            </m:ctrlPr>
          </m:sup>
        </m:sSubSup>
        <m:r>
          <w:rPr>
            <w:rFonts w:ascii="Cambria Math" w:eastAsia="Calibri" w:hAnsi="Cambria Math"/>
            <w:szCs w:val="19"/>
            <w:lang w:val="en-US"/>
          </w:rPr>
          <m:t>=</m:t>
        </m:r>
        <m:sSubSup>
          <m:sSubSupPr>
            <m:ctrlPr>
              <w:rPr>
                <w:rFonts w:ascii="Cambria Math" w:eastAsia="Calibri" w:hAnsi="Cambria Math"/>
                <w:i/>
                <w:iCs/>
                <w:szCs w:val="19"/>
                <w:lang w:val="en-US"/>
              </w:rPr>
            </m:ctrlPr>
          </m:sSubSupPr>
          <m:e>
            <m:sSup>
              <m:sSupPr>
                <m:ctrlPr>
                  <w:rPr>
                    <w:rFonts w:ascii="Cambria Math" w:eastAsia="Calibri" w:hAnsi="Cambria Math"/>
                    <w:i/>
                    <w:iCs/>
                    <w:szCs w:val="19"/>
                    <w:lang w:val="en-US"/>
                  </w:rPr>
                </m:ctrlPr>
              </m:sSupPr>
              <m:e>
                <m:r>
                  <m:rPr>
                    <m:sty m:val="p"/>
                  </m:rPr>
                  <w:rPr>
                    <w:rFonts w:ascii="Cambria Math" w:eastAsia="Calibri" w:hAnsi="Cambria Math"/>
                    <w:szCs w:val="19"/>
                    <w:lang w:val="en-US"/>
                  </w:rPr>
                  <m:t>Γ</m:t>
                </m:r>
                <m:ctrlPr>
                  <w:rPr>
                    <w:rFonts w:ascii="Cambria Math" w:eastAsia="Calibri" w:hAnsi="Cambria Math"/>
                    <w:iCs/>
                    <w:szCs w:val="19"/>
                    <w:lang w:val="en-US"/>
                  </w:rPr>
                </m:ctrlPr>
              </m:e>
              <m:sup>
                <m:r>
                  <w:rPr>
                    <w:rFonts w:ascii="Cambria Math" w:eastAsia="Calibri" w:hAnsi="Cambria Math"/>
                    <w:szCs w:val="19"/>
                    <w:lang w:val="en-US"/>
                  </w:rPr>
                  <m:t>x</m:t>
                </m:r>
              </m:sup>
            </m:sSup>
          </m:e>
          <m:sub>
            <m:r>
              <m:rPr>
                <m:sty m:val="p"/>
              </m:rPr>
              <w:rPr>
                <w:rFonts w:ascii="Cambria Math" w:eastAsia="Calibri" w:hAnsi="Cambria Math"/>
                <w:szCs w:val="19"/>
                <w:lang w:val="en-US"/>
              </w:rPr>
              <m:t>H</m:t>
            </m:r>
          </m:sub>
          <m:sup>
            <m:r>
              <m:rPr>
                <m:sty m:val="p"/>
              </m:rPr>
              <w:rPr>
                <w:rFonts w:ascii="Cambria Math" w:eastAsia="Calibri" w:hAnsi="Cambria Math"/>
                <w:szCs w:val="19"/>
                <w:lang w:val="en-US"/>
              </w:rPr>
              <m:t>s</m:t>
            </m:r>
          </m:sup>
        </m:sSubSup>
        <m:r>
          <w:rPr>
            <w:rFonts w:ascii="Cambria Math" w:eastAsia="Calibri" w:hAnsi="Cambria Math"/>
            <w:szCs w:val="19"/>
            <w:lang w:val="en-US"/>
          </w:rPr>
          <m:t>/</m:t>
        </m:r>
        <m:sSubSup>
          <m:sSubSupPr>
            <m:ctrlPr>
              <w:rPr>
                <w:rFonts w:ascii="Cambria Math" w:eastAsia="Calibri" w:hAnsi="Cambria Math"/>
                <w:i/>
                <w:iCs/>
                <w:szCs w:val="19"/>
                <w:lang w:val="en-US"/>
              </w:rPr>
            </m:ctrlPr>
          </m:sSubSupPr>
          <m:e>
            <m:sSup>
              <m:sSupPr>
                <m:ctrlPr>
                  <w:rPr>
                    <w:rFonts w:ascii="Cambria Math" w:eastAsia="Calibri" w:hAnsi="Cambria Math"/>
                    <w:i/>
                    <w:iCs/>
                    <w:szCs w:val="19"/>
                    <w:lang w:val="en-US"/>
                  </w:rPr>
                </m:ctrlPr>
              </m:sSupPr>
              <m:e>
                <m:r>
                  <m:rPr>
                    <m:sty m:val="p"/>
                  </m:rPr>
                  <w:rPr>
                    <w:rFonts w:ascii="Cambria Math" w:eastAsia="Calibri" w:hAnsi="Cambria Math"/>
                    <w:szCs w:val="19"/>
                    <w:lang w:val="en-US"/>
                  </w:rPr>
                  <m:t>Γ</m:t>
                </m:r>
                <m:ctrlPr>
                  <w:rPr>
                    <w:rFonts w:ascii="Cambria Math" w:eastAsia="Calibri" w:hAnsi="Cambria Math"/>
                    <w:iCs/>
                    <w:szCs w:val="19"/>
                    <w:lang w:val="en-US"/>
                  </w:rPr>
                </m:ctrlPr>
              </m:e>
              <m:sup>
                <m:r>
                  <w:rPr>
                    <w:rFonts w:ascii="Cambria Math" w:eastAsia="Calibri" w:hAnsi="Cambria Math"/>
                    <w:szCs w:val="19"/>
                    <w:lang w:val="en-US"/>
                  </w:rPr>
                  <m:t>x</m:t>
                </m:r>
              </m:sup>
            </m:sSup>
          </m:e>
          <m:sub>
            <m:r>
              <m:rPr>
                <m:sty m:val="p"/>
              </m:rPr>
              <w:rPr>
                <w:rFonts w:ascii="Cambria Math" w:eastAsia="Calibri" w:hAnsi="Cambria Math"/>
                <w:szCs w:val="19"/>
                <w:lang w:val="en-US"/>
              </w:rPr>
              <m:t>C</m:t>
            </m:r>
          </m:sub>
          <m:sup>
            <m:r>
              <m:rPr>
                <m:sty m:val="p"/>
              </m:rPr>
              <w:rPr>
                <w:rFonts w:ascii="Cambria Math" w:eastAsia="Calibri" w:hAnsi="Cambria Math"/>
                <w:szCs w:val="19"/>
                <w:lang w:val="en-US"/>
              </w:rPr>
              <m:t>s</m:t>
            </m:r>
          </m:sup>
        </m:sSubSup>
      </m:oMath>
      <w:r w:rsidRPr="0073097B">
        <w:rPr>
          <w:rFonts w:eastAsiaTheme="minorEastAsia"/>
          <w:iCs/>
          <w:szCs w:val="19"/>
          <w:lang w:val="en-US"/>
        </w:rPr>
        <w:t xml:space="preserve"> respectively. </w:t>
      </w:r>
      <w:r w:rsidRPr="0073097B">
        <w:rPr>
          <w:szCs w:val="19"/>
          <w:lang w:val="en-US"/>
        </w:rPr>
        <w:t>This is the reason selectivity values for monovalent cations in Table 2 look comparable, but they diverge as the difference in valence of the two cations increases.</w:t>
      </w:r>
    </w:p>
    <w:p w14:paraId="2A329FCE" w14:textId="33FCCDFD" w:rsidR="00887C70" w:rsidRPr="0073097B" w:rsidRDefault="00887C70" w:rsidP="00307065">
      <w:pPr>
        <w:pStyle w:val="VDTableTitle"/>
      </w:pPr>
      <w:r w:rsidRPr="0073097B">
        <w:t xml:space="preserve">Table </w:t>
      </w:r>
      <w:r w:rsidR="00AA271F" w:rsidRPr="0073097B">
        <w:t>4</w:t>
      </w:r>
      <w:r w:rsidR="00307065">
        <w:t>.</w:t>
      </w:r>
      <w:r w:rsidRPr="0073097B">
        <w:t xml:space="preserve"> Summary of terminology and different selectivity measures used across literature. For each source, the specific form of the ion-exchange reaction which forms the basis of that measure is also included. The last column of the table lists conversion from the Okada measure to all the other measures. Figure 3 describes the symbols used in this table.</w:t>
      </w:r>
    </w:p>
    <w:tbl>
      <w:tblPr>
        <w:tblStyle w:val="TableGrid"/>
        <w:tblpPr w:leftFromText="180" w:rightFromText="180" w:vertAnchor="text" w:horzAnchor="margin" w:tblpXSpec="center" w:tblpY="126"/>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681"/>
        <w:gridCol w:w="567"/>
        <w:gridCol w:w="3407"/>
        <w:gridCol w:w="708"/>
      </w:tblGrid>
      <w:tr w:rsidR="00887C70" w:rsidRPr="0073097B" w14:paraId="1486A335" w14:textId="77777777" w:rsidTr="00266895">
        <w:trPr>
          <w:trHeight w:val="169"/>
        </w:trPr>
        <w:tc>
          <w:tcPr>
            <w:tcW w:w="1843" w:type="dxa"/>
            <w:vMerge w:val="restart"/>
            <w:tcBorders>
              <w:top w:val="double" w:sz="4" w:space="0" w:color="auto"/>
            </w:tcBorders>
            <w:shd w:val="clear" w:color="auto" w:fill="D9D9D9" w:themeFill="background1" w:themeFillShade="D9"/>
            <w:vAlign w:val="center"/>
          </w:tcPr>
          <w:p w14:paraId="3C610596" w14:textId="77777777" w:rsidR="00887C70" w:rsidRPr="0073097B" w:rsidRDefault="00887C70" w:rsidP="00793122">
            <w:pPr>
              <w:pStyle w:val="TCTableBody"/>
              <w:framePr w:hSpace="0" w:wrap="auto" w:vAnchor="margin" w:hAnchor="text" w:yAlign="inline"/>
              <w:rPr>
                <w:lang w:val="en-US"/>
              </w:rPr>
            </w:pPr>
          </w:p>
        </w:tc>
        <w:tc>
          <w:tcPr>
            <w:tcW w:w="3681" w:type="dxa"/>
            <w:tcBorders>
              <w:top w:val="double" w:sz="4" w:space="0" w:color="auto"/>
              <w:bottom w:val="dotted" w:sz="4" w:space="0" w:color="auto"/>
            </w:tcBorders>
            <w:shd w:val="clear" w:color="auto" w:fill="D9D9D9" w:themeFill="background1" w:themeFillShade="D9"/>
            <w:vAlign w:val="center"/>
          </w:tcPr>
          <w:p w14:paraId="71202661" w14:textId="77777777" w:rsidR="00887C70" w:rsidRPr="0073097B" w:rsidRDefault="00887C70" w:rsidP="00793122">
            <w:pPr>
              <w:pStyle w:val="TCTableBody"/>
              <w:framePr w:hSpace="0" w:wrap="auto" w:vAnchor="margin" w:hAnchor="text" w:yAlign="inline"/>
              <w:rPr>
                <w:lang w:val="en-US"/>
              </w:rPr>
            </w:pPr>
            <w:r w:rsidRPr="0073097B">
              <w:rPr>
                <w:lang w:val="en-US"/>
              </w:rPr>
              <w:t>Ion-exchange Reaction</w:t>
            </w:r>
          </w:p>
        </w:tc>
        <w:tc>
          <w:tcPr>
            <w:tcW w:w="567" w:type="dxa"/>
            <w:vMerge w:val="restart"/>
            <w:tcBorders>
              <w:top w:val="double" w:sz="4" w:space="0" w:color="auto"/>
            </w:tcBorders>
            <w:shd w:val="clear" w:color="auto" w:fill="D9D9D9" w:themeFill="background1" w:themeFillShade="D9"/>
          </w:tcPr>
          <w:p w14:paraId="796D3DBD" w14:textId="77777777" w:rsidR="00887C70" w:rsidRPr="0073097B" w:rsidRDefault="00887C70" w:rsidP="00793122">
            <w:pPr>
              <w:pStyle w:val="TCTableBody"/>
              <w:framePr w:hSpace="0" w:wrap="auto" w:vAnchor="margin" w:hAnchor="text" w:yAlign="inline"/>
              <w:rPr>
                <w:lang w:val="en-US"/>
              </w:rPr>
            </w:pPr>
          </w:p>
        </w:tc>
        <w:tc>
          <w:tcPr>
            <w:tcW w:w="3407" w:type="dxa"/>
            <w:vMerge w:val="restart"/>
            <w:tcBorders>
              <w:top w:val="double" w:sz="4" w:space="0" w:color="auto"/>
            </w:tcBorders>
            <w:shd w:val="clear" w:color="auto" w:fill="D9D9D9" w:themeFill="background1" w:themeFillShade="D9"/>
            <w:vAlign w:val="center"/>
          </w:tcPr>
          <w:p w14:paraId="6EE66814" w14:textId="77777777" w:rsidR="00887C70" w:rsidRPr="0073097B" w:rsidRDefault="00887C70" w:rsidP="00793122">
            <w:pPr>
              <w:pStyle w:val="TCTableBody"/>
              <w:framePr w:hSpace="0" w:wrap="auto" w:vAnchor="margin" w:hAnchor="text" w:yAlign="inline"/>
              <w:rPr>
                <w:lang w:val="en-US"/>
              </w:rPr>
            </w:pPr>
            <w:r w:rsidRPr="0073097B">
              <w:rPr>
                <w:lang w:val="en-US"/>
              </w:rPr>
              <w:t xml:space="preserve">Conversions from Okada, </w:t>
            </w:r>
            <m:oMath>
              <m:sSubSup>
                <m:sSubSupPr>
                  <m:ctrlPr>
                    <w:rPr>
                      <w:iCs/>
                      <w:lang w:val="en-US"/>
                    </w:rPr>
                  </m:ctrlPr>
                </m:sSubSupPr>
                <m:e>
                  <m:r>
                    <m:rPr>
                      <m:sty m:val="p"/>
                    </m:rPr>
                    <w:rPr>
                      <w:lang w:val="en-US"/>
                    </w:rPr>
                    <m:t>S</m:t>
                  </m:r>
                </m:e>
                <m:sub>
                  <m:r>
                    <m:rPr>
                      <m:sty m:val="p"/>
                    </m:rPr>
                    <w:rPr>
                      <w:lang w:val="en-US"/>
                    </w:rPr>
                    <m:t>H</m:t>
                  </m:r>
                </m:sub>
                <m:sup>
                  <m:r>
                    <m:rPr>
                      <m:sty m:val="p"/>
                    </m:rPr>
                    <w:rPr>
                      <w:lang w:val="en-US"/>
                    </w:rPr>
                    <m:t>C,Ok</m:t>
                  </m:r>
                </m:sup>
              </m:sSubSup>
            </m:oMath>
          </w:p>
        </w:tc>
        <w:tc>
          <w:tcPr>
            <w:tcW w:w="708" w:type="dxa"/>
            <w:vMerge w:val="restart"/>
            <w:tcBorders>
              <w:top w:val="double" w:sz="4" w:space="0" w:color="auto"/>
            </w:tcBorders>
            <w:shd w:val="clear" w:color="auto" w:fill="D9D9D9" w:themeFill="background1" w:themeFillShade="D9"/>
          </w:tcPr>
          <w:p w14:paraId="1833C12D" w14:textId="77777777" w:rsidR="00887C70" w:rsidRPr="0073097B" w:rsidRDefault="00887C70" w:rsidP="00793122">
            <w:pPr>
              <w:pStyle w:val="TCTableBody"/>
              <w:framePr w:hSpace="0" w:wrap="auto" w:vAnchor="margin" w:hAnchor="text" w:yAlign="inline"/>
              <w:rPr>
                <w:lang w:val="en-US"/>
              </w:rPr>
            </w:pPr>
          </w:p>
        </w:tc>
      </w:tr>
      <w:tr w:rsidR="00887C70" w:rsidRPr="0073097B" w14:paraId="1EB074BD" w14:textId="77777777" w:rsidTr="00266895">
        <w:trPr>
          <w:trHeight w:val="169"/>
        </w:trPr>
        <w:tc>
          <w:tcPr>
            <w:tcW w:w="1843" w:type="dxa"/>
            <w:vMerge/>
            <w:tcBorders>
              <w:bottom w:val="single" w:sz="4" w:space="0" w:color="auto"/>
            </w:tcBorders>
            <w:shd w:val="clear" w:color="auto" w:fill="D9D9D9" w:themeFill="background1" w:themeFillShade="D9"/>
            <w:vAlign w:val="center"/>
          </w:tcPr>
          <w:p w14:paraId="0C2FE327" w14:textId="77777777" w:rsidR="00887C70" w:rsidRPr="0073097B" w:rsidRDefault="00887C70" w:rsidP="00793122">
            <w:pPr>
              <w:pStyle w:val="TCTableBody"/>
              <w:framePr w:hSpace="0" w:wrap="auto" w:vAnchor="margin" w:hAnchor="text" w:yAlign="inline"/>
              <w:rPr>
                <w:lang w:val="en-US"/>
              </w:rPr>
            </w:pPr>
          </w:p>
        </w:tc>
        <w:tc>
          <w:tcPr>
            <w:tcW w:w="3681" w:type="dxa"/>
            <w:tcBorders>
              <w:top w:val="dotted" w:sz="4" w:space="0" w:color="auto"/>
              <w:bottom w:val="single" w:sz="4" w:space="0" w:color="auto"/>
            </w:tcBorders>
            <w:shd w:val="clear" w:color="auto" w:fill="D9D9D9" w:themeFill="background1" w:themeFillShade="D9"/>
            <w:vAlign w:val="center"/>
          </w:tcPr>
          <w:p w14:paraId="2429F9CE" w14:textId="77777777" w:rsidR="00887C70" w:rsidRPr="0073097B" w:rsidRDefault="00887C70" w:rsidP="00793122">
            <w:pPr>
              <w:pStyle w:val="TCTableBody"/>
              <w:framePr w:hSpace="0" w:wrap="auto" w:vAnchor="margin" w:hAnchor="text" w:yAlign="inline"/>
              <w:rPr>
                <w:lang w:val="en-US"/>
              </w:rPr>
            </w:pPr>
            <w:r w:rsidRPr="0073097B">
              <w:rPr>
                <w:lang w:val="en-US"/>
              </w:rPr>
              <w:t>Selectivity Measure</w:t>
            </w:r>
          </w:p>
        </w:tc>
        <w:tc>
          <w:tcPr>
            <w:tcW w:w="567" w:type="dxa"/>
            <w:vMerge/>
            <w:tcBorders>
              <w:bottom w:val="single" w:sz="4" w:space="0" w:color="auto"/>
            </w:tcBorders>
            <w:shd w:val="clear" w:color="auto" w:fill="D9D9D9" w:themeFill="background1" w:themeFillShade="D9"/>
          </w:tcPr>
          <w:p w14:paraId="796114DF" w14:textId="77777777" w:rsidR="00887C70" w:rsidRPr="0073097B" w:rsidRDefault="00887C70" w:rsidP="00793122">
            <w:pPr>
              <w:pStyle w:val="TCTableBody"/>
              <w:framePr w:hSpace="0" w:wrap="auto" w:vAnchor="margin" w:hAnchor="text" w:yAlign="inline"/>
              <w:rPr>
                <w:lang w:val="en-US"/>
              </w:rPr>
            </w:pPr>
          </w:p>
        </w:tc>
        <w:tc>
          <w:tcPr>
            <w:tcW w:w="3407" w:type="dxa"/>
            <w:vMerge/>
            <w:tcBorders>
              <w:bottom w:val="single" w:sz="4" w:space="0" w:color="auto"/>
            </w:tcBorders>
            <w:shd w:val="clear" w:color="auto" w:fill="D9D9D9" w:themeFill="background1" w:themeFillShade="D9"/>
            <w:vAlign w:val="center"/>
          </w:tcPr>
          <w:p w14:paraId="1C6AA254" w14:textId="77777777" w:rsidR="00887C70" w:rsidRPr="0073097B" w:rsidRDefault="00887C70" w:rsidP="00793122">
            <w:pPr>
              <w:pStyle w:val="TCTableBody"/>
              <w:framePr w:hSpace="0" w:wrap="auto" w:vAnchor="margin" w:hAnchor="text" w:yAlign="inline"/>
              <w:rPr>
                <w:lang w:val="en-US"/>
              </w:rPr>
            </w:pPr>
          </w:p>
        </w:tc>
        <w:tc>
          <w:tcPr>
            <w:tcW w:w="708" w:type="dxa"/>
            <w:vMerge/>
            <w:tcBorders>
              <w:bottom w:val="single" w:sz="4" w:space="0" w:color="auto"/>
            </w:tcBorders>
            <w:shd w:val="clear" w:color="auto" w:fill="D9D9D9" w:themeFill="background1" w:themeFillShade="D9"/>
          </w:tcPr>
          <w:p w14:paraId="41E238F9" w14:textId="77777777" w:rsidR="00887C70" w:rsidRPr="0073097B" w:rsidRDefault="00887C70" w:rsidP="00793122">
            <w:pPr>
              <w:pStyle w:val="TCTableBody"/>
              <w:framePr w:hSpace="0" w:wrap="auto" w:vAnchor="margin" w:hAnchor="text" w:yAlign="inline"/>
              <w:rPr>
                <w:lang w:val="en-US"/>
              </w:rPr>
            </w:pPr>
          </w:p>
        </w:tc>
      </w:tr>
      <w:tr w:rsidR="00887C70" w:rsidRPr="0073097B" w14:paraId="2A8E9C03" w14:textId="77777777" w:rsidTr="00266895">
        <w:trPr>
          <w:trHeight w:val="288"/>
        </w:trPr>
        <w:tc>
          <w:tcPr>
            <w:tcW w:w="1843" w:type="dxa"/>
            <w:vMerge w:val="restart"/>
            <w:tcBorders>
              <w:top w:val="single" w:sz="4" w:space="0" w:color="auto"/>
            </w:tcBorders>
            <w:shd w:val="clear" w:color="auto" w:fill="D9D9D9" w:themeFill="background1" w:themeFillShade="D9"/>
            <w:vAlign w:val="center"/>
          </w:tcPr>
          <w:p w14:paraId="727B26B0" w14:textId="4F0E7738" w:rsidR="00887C70" w:rsidRPr="0073097B" w:rsidRDefault="00887C70" w:rsidP="00793122">
            <w:pPr>
              <w:pStyle w:val="TCTableBody"/>
              <w:framePr w:hSpace="0" w:wrap="auto" w:vAnchor="margin" w:hAnchor="text" w:yAlign="inline"/>
              <w:rPr>
                <w:vertAlign w:val="superscript"/>
                <w:lang w:val="en-US"/>
              </w:rPr>
            </w:pPr>
            <w:r w:rsidRPr="0073097B">
              <w:rPr>
                <w:b/>
                <w:lang w:val="en-US"/>
              </w:rPr>
              <w:t>Okada</w:t>
            </w:r>
            <w:r w:rsidRPr="0073097B">
              <w:rPr>
                <w:b/>
                <w:vertAlign w:val="superscript"/>
                <w:lang w:val="en-US"/>
              </w:rPr>
              <w:t xml:space="preserve"> </w:t>
            </w:r>
            <w:sdt>
              <w:sdtPr>
                <w:rPr>
                  <w:color w:val="000000"/>
                  <w:vertAlign w:val="superscript"/>
                  <w:lang w:val="en-US"/>
                </w:rPr>
                <w:tag w:val="MENDELEY_CITATION_v3_eyJjaXRhdGlvbklEIjoiTUVOREVMRVlfQ0lUQVRJT05fMjM2NWFiNTktOWQwOC00ZWJmLWI5N2MtN2M1NzExN2UxYjkwIiwicHJvcGVydGllcyI6eyJub3RlSW5kZXgiOjB9LCJpc0VkaXRlZCI6ZmFsc2UsIm1hbnVhbE92ZXJyaWRlIjp7ImlzTWFudWFsbHlPdmVycmlkZGVuIjpmYWxzZSwiY2l0ZXByb2NUZXh0IjoiPHN1cD4xOCwzOSw0N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XX0="/>
                <w:id w:val="486607331"/>
                <w:placeholder>
                  <w:docPart w:val="DefaultPlaceholder_-1854013440"/>
                </w:placeholder>
              </w:sdtPr>
              <w:sdtContent>
                <w:r w:rsidR="00E97AB1" w:rsidRPr="00E97AB1">
                  <w:rPr>
                    <w:color w:val="000000"/>
                    <w:vertAlign w:val="superscript"/>
                    <w:lang w:val="en-US"/>
                  </w:rPr>
                  <w:t>18,39,45</w:t>
                </w:r>
              </w:sdtContent>
            </w:sdt>
          </w:p>
          <w:p w14:paraId="79881855" w14:textId="77777777" w:rsidR="00887C70" w:rsidRPr="00E30A12" w:rsidRDefault="00887C70" w:rsidP="00536DD5">
            <w:pPr>
              <w:pStyle w:val="TCTableBody"/>
              <w:framePr w:hSpace="0" w:wrap="auto" w:vAnchor="margin" w:hAnchor="text" w:yAlign="inline"/>
              <w:spacing w:before="0" w:after="0"/>
              <w:rPr>
                <w:i/>
                <w:iCs/>
                <w:lang w:val="en-US"/>
              </w:rPr>
            </w:pPr>
            <w:r w:rsidRPr="00E30A12">
              <w:rPr>
                <w:i/>
                <w:iCs/>
                <w:lang w:val="en-US"/>
              </w:rPr>
              <w:t>Equilibrium constant</w:t>
            </w:r>
          </w:p>
          <w:p w14:paraId="751A7262" w14:textId="77777777" w:rsidR="00887C70" w:rsidRPr="00E30A12" w:rsidRDefault="00887C70" w:rsidP="00536DD5">
            <w:pPr>
              <w:pStyle w:val="TCTableBody"/>
              <w:framePr w:hSpace="0" w:wrap="auto" w:vAnchor="margin" w:hAnchor="text" w:yAlign="inline"/>
              <w:spacing w:before="0" w:after="0"/>
              <w:rPr>
                <w:i/>
                <w:iCs/>
                <w:lang w:val="en-US"/>
              </w:rPr>
            </w:pPr>
            <w:r w:rsidRPr="00E30A12">
              <w:rPr>
                <w:i/>
                <w:iCs/>
                <w:lang w:val="en-US"/>
              </w:rPr>
              <w:t>for the</w:t>
            </w:r>
          </w:p>
          <w:p w14:paraId="12A2FD09" w14:textId="77777777" w:rsidR="00887C70" w:rsidRPr="0073097B" w:rsidRDefault="00887C70" w:rsidP="00536DD5">
            <w:pPr>
              <w:pStyle w:val="TCTableBody"/>
              <w:framePr w:hSpace="0" w:wrap="auto" w:vAnchor="margin" w:hAnchor="text" w:yAlign="inline"/>
              <w:spacing w:before="0" w:after="0"/>
              <w:rPr>
                <w:lang w:val="en-US"/>
              </w:rPr>
            </w:pPr>
            <w:r w:rsidRPr="00E30A12">
              <w:rPr>
                <w:i/>
                <w:iCs/>
                <w:lang w:val="en-US"/>
              </w:rPr>
              <w:t>exchange reaction</w:t>
            </w:r>
          </w:p>
        </w:tc>
        <w:tc>
          <w:tcPr>
            <w:tcW w:w="3681" w:type="dxa"/>
            <w:tcBorders>
              <w:top w:val="single" w:sz="4" w:space="0" w:color="auto"/>
              <w:bottom w:val="dotted" w:sz="4" w:space="0" w:color="auto"/>
            </w:tcBorders>
            <w:shd w:val="clear" w:color="auto" w:fill="auto"/>
            <w:vAlign w:val="center"/>
          </w:tcPr>
          <w:p w14:paraId="11D1F73F" w14:textId="77777777" w:rsidR="00887C70" w:rsidRPr="0073097B" w:rsidRDefault="00000000" w:rsidP="00793122">
            <w:pPr>
              <w:pStyle w:val="TCTableBody"/>
              <w:framePr w:hSpace="0" w:wrap="auto" w:vAnchor="margin" w:hAnchor="text" w:yAlign="inline"/>
              <w:rPr>
                <w:lang w:val="en-US"/>
              </w:rPr>
            </w:pPr>
            <m:oMathPara>
              <m:oMath>
                <m:f>
                  <m:fPr>
                    <m:ctrlPr>
                      <w:rPr>
                        <w:lang w:val="en-US"/>
                      </w:rPr>
                    </m:ctrlPr>
                  </m:fPr>
                  <m:num>
                    <m:sSub>
                      <m:sSubPr>
                        <m:ctrlPr>
                          <w:rPr>
                            <w:lang w:val="en-US"/>
                          </w:rPr>
                        </m:ctrlPr>
                      </m:sSubPr>
                      <m:e>
                        <m:r>
                          <m:rPr>
                            <m:sty m:val="bi"/>
                          </m:rPr>
                          <w:rPr>
                            <w:lang w:val="en-US"/>
                          </w:rPr>
                          <m:t>z</m:t>
                        </m:r>
                      </m:e>
                      <m:sub>
                        <m:r>
                          <m:rPr>
                            <m:sty m:val="b"/>
                          </m:rPr>
                          <w:rPr>
                            <w:lang w:val="en-US"/>
                          </w:rPr>
                          <m:t>C</m:t>
                        </m:r>
                      </m:sub>
                    </m:sSub>
                  </m:num>
                  <m:den>
                    <m:sSub>
                      <m:sSubPr>
                        <m:ctrlPr>
                          <w:rPr>
                            <w:lang w:val="en-US"/>
                          </w:rPr>
                        </m:ctrlPr>
                      </m:sSubPr>
                      <m:e>
                        <m:r>
                          <m:rPr>
                            <m:sty m:val="bi"/>
                          </m:rPr>
                          <w:rPr>
                            <w:lang w:val="en-US"/>
                          </w:rPr>
                          <m:t>z</m:t>
                        </m:r>
                      </m:e>
                      <m:sub>
                        <m:r>
                          <m:rPr>
                            <m:sty m:val="b"/>
                          </m:rPr>
                          <w:rPr>
                            <w:lang w:val="en-US"/>
                          </w:rPr>
                          <m:t>H</m:t>
                        </m:r>
                      </m:sub>
                    </m:sSub>
                  </m:den>
                </m:f>
                <m:sSup>
                  <m:sSupPr>
                    <m:ctrlPr>
                      <w:rPr>
                        <w:lang w:val="en-US"/>
                      </w:rPr>
                    </m:ctrlPr>
                  </m:sSupPr>
                  <m:e>
                    <m:r>
                      <m:rPr>
                        <m:sty m:val="b"/>
                      </m:rPr>
                      <w:rPr>
                        <w:lang w:val="en-US"/>
                      </w:rPr>
                      <m:t>H</m:t>
                    </m:r>
                  </m:e>
                  <m:sup>
                    <m:r>
                      <m:rPr>
                        <m:sty m:val="b"/>
                      </m:rPr>
                      <w:rPr>
                        <w:lang w:val="en-US"/>
                      </w:rPr>
                      <m:t>s</m:t>
                    </m:r>
                  </m:sup>
                </m:sSup>
                <m:r>
                  <m:rPr>
                    <m:sty m:val="p"/>
                  </m:rPr>
                  <w:rPr>
                    <w:lang w:val="en-US"/>
                  </w:rPr>
                  <m:t>+</m:t>
                </m:r>
                <m:sSup>
                  <m:sSupPr>
                    <m:ctrlPr>
                      <w:rPr>
                        <w:lang w:val="en-US"/>
                      </w:rPr>
                    </m:ctrlPr>
                  </m:sSupPr>
                  <m:e>
                    <m:r>
                      <m:rPr>
                        <m:sty m:val="b"/>
                      </m:rPr>
                      <w:rPr>
                        <w:lang w:val="en-US"/>
                      </w:rPr>
                      <m:t>C</m:t>
                    </m:r>
                  </m:e>
                  <m:sup>
                    <m:r>
                      <m:rPr>
                        <m:sty m:val="b"/>
                      </m:rPr>
                      <w:rPr>
                        <w:lang w:val="en-US"/>
                      </w:rPr>
                      <m:t>m</m:t>
                    </m:r>
                  </m:sup>
                </m:sSup>
                <m:r>
                  <m:rPr>
                    <m:sty m:val="p"/>
                  </m:rPr>
                  <w:rPr>
                    <w:lang w:val="en-US"/>
                  </w:rPr>
                  <m:t>⇌</m:t>
                </m:r>
                <m:f>
                  <m:fPr>
                    <m:ctrlPr>
                      <w:rPr>
                        <w:lang w:val="en-US"/>
                      </w:rPr>
                    </m:ctrlPr>
                  </m:fPr>
                  <m:num>
                    <m:sSub>
                      <m:sSubPr>
                        <m:ctrlPr>
                          <w:rPr>
                            <w:lang w:val="en-US"/>
                          </w:rPr>
                        </m:ctrlPr>
                      </m:sSubPr>
                      <m:e>
                        <m:r>
                          <m:rPr>
                            <m:sty m:val="bi"/>
                          </m:rPr>
                          <w:rPr>
                            <w:lang w:val="en-US"/>
                          </w:rPr>
                          <m:t>z</m:t>
                        </m:r>
                      </m:e>
                      <m:sub>
                        <m:r>
                          <m:rPr>
                            <m:sty m:val="b"/>
                          </m:rPr>
                          <w:rPr>
                            <w:lang w:val="en-US"/>
                          </w:rPr>
                          <m:t>C</m:t>
                        </m:r>
                      </m:sub>
                    </m:sSub>
                  </m:num>
                  <m:den>
                    <m:sSub>
                      <m:sSubPr>
                        <m:ctrlPr>
                          <w:rPr>
                            <w:lang w:val="en-US"/>
                          </w:rPr>
                        </m:ctrlPr>
                      </m:sSubPr>
                      <m:e>
                        <m:r>
                          <m:rPr>
                            <m:sty m:val="bi"/>
                          </m:rPr>
                          <w:rPr>
                            <w:lang w:val="en-US"/>
                          </w:rPr>
                          <m:t>z</m:t>
                        </m:r>
                      </m:e>
                      <m:sub>
                        <m:r>
                          <m:rPr>
                            <m:sty m:val="b"/>
                          </m:rPr>
                          <w:rPr>
                            <w:lang w:val="en-US"/>
                          </w:rPr>
                          <m:t>H</m:t>
                        </m:r>
                      </m:sub>
                    </m:sSub>
                  </m:den>
                </m:f>
                <m:r>
                  <m:rPr>
                    <m:sty m:val="p"/>
                  </m:rPr>
                  <w:rPr>
                    <w:lang w:val="en-US"/>
                  </w:rPr>
                  <m:t xml:space="preserve"> </m:t>
                </m:r>
                <m:sSup>
                  <m:sSupPr>
                    <m:ctrlPr>
                      <w:rPr>
                        <w:lang w:val="en-US"/>
                      </w:rPr>
                    </m:ctrlPr>
                  </m:sSupPr>
                  <m:e>
                    <m:r>
                      <m:rPr>
                        <m:sty m:val="b"/>
                      </m:rPr>
                      <w:rPr>
                        <w:lang w:val="en-US"/>
                      </w:rPr>
                      <m:t>H</m:t>
                    </m:r>
                  </m:e>
                  <m:sup>
                    <m:r>
                      <m:rPr>
                        <m:sty m:val="b"/>
                      </m:rPr>
                      <w:rPr>
                        <w:lang w:val="en-US"/>
                      </w:rPr>
                      <m:t>m</m:t>
                    </m:r>
                  </m:sup>
                </m:sSup>
                <m:r>
                  <m:rPr>
                    <m:sty m:val="p"/>
                  </m:rPr>
                  <w:rPr>
                    <w:lang w:val="en-US"/>
                  </w:rPr>
                  <m:t>+</m:t>
                </m:r>
                <m:sSup>
                  <m:sSupPr>
                    <m:ctrlPr>
                      <w:rPr>
                        <w:lang w:val="en-US"/>
                      </w:rPr>
                    </m:ctrlPr>
                  </m:sSupPr>
                  <m:e>
                    <m:r>
                      <m:rPr>
                        <m:sty m:val="b"/>
                      </m:rPr>
                      <w:rPr>
                        <w:lang w:val="en-US"/>
                      </w:rPr>
                      <m:t>C</m:t>
                    </m:r>
                  </m:e>
                  <m:sup>
                    <m:r>
                      <m:rPr>
                        <m:sty m:val="b"/>
                      </m:rPr>
                      <w:rPr>
                        <w:lang w:val="en-US"/>
                      </w:rPr>
                      <m:t>s</m:t>
                    </m:r>
                  </m:sup>
                </m:sSup>
              </m:oMath>
            </m:oMathPara>
          </w:p>
        </w:tc>
        <w:tc>
          <w:tcPr>
            <w:tcW w:w="567" w:type="dxa"/>
            <w:vMerge w:val="restart"/>
            <w:vAlign w:val="center"/>
          </w:tcPr>
          <w:p w14:paraId="3F06EF79" w14:textId="41BB11C7" w:rsidR="00887C70" w:rsidRPr="0073097B" w:rsidRDefault="00887C70" w:rsidP="00793122">
            <w:pPr>
              <w:pStyle w:val="TCTableBody"/>
              <w:framePr w:hSpace="0" w:wrap="auto" w:vAnchor="margin" w:hAnchor="text" w:yAlign="inline"/>
              <w:rPr>
                <w:lang w:val="en-US"/>
              </w:rPr>
            </w:pPr>
            <w:r w:rsidRPr="0073097B">
              <w:rPr>
                <w:lang w:val="en-US"/>
              </w:rPr>
              <w:t>(1</w:t>
            </w:r>
            <w:r w:rsidR="00307065">
              <w:rPr>
                <w:lang w:val="en-US"/>
              </w:rPr>
              <w:t>7</w:t>
            </w:r>
            <w:r w:rsidRPr="0073097B">
              <w:rPr>
                <w:lang w:val="en-US"/>
              </w:rPr>
              <w:t>)</w:t>
            </w:r>
          </w:p>
        </w:tc>
        <w:tc>
          <w:tcPr>
            <w:tcW w:w="3407" w:type="dxa"/>
            <w:vMerge w:val="restart"/>
            <w:vAlign w:val="center"/>
          </w:tcPr>
          <w:p w14:paraId="081DC8A8" w14:textId="77777777" w:rsidR="00887C70" w:rsidRPr="0073097B" w:rsidRDefault="00000000" w:rsidP="00793122">
            <w:pPr>
              <w:pStyle w:val="TCTableBody"/>
              <w:framePr w:hSpace="0" w:wrap="auto" w:vAnchor="margin" w:hAnchor="text" w:yAlign="inline"/>
              <w:rPr>
                <w:lang w:val="en-US"/>
              </w:rPr>
            </w:pPr>
            <m:oMathPara>
              <m:oMath>
                <m:sSubSup>
                  <m:sSubSupPr>
                    <m:ctrlPr>
                      <w:rPr>
                        <w:i/>
                        <w:lang w:val="en-US"/>
                      </w:rPr>
                    </m:ctrlPr>
                  </m:sSubSupPr>
                  <m:e>
                    <m:r>
                      <w:rPr>
                        <w:lang w:val="en-US"/>
                      </w:rPr>
                      <m:t>S</m:t>
                    </m:r>
                  </m:e>
                  <m:sub>
                    <m:r>
                      <m:rPr>
                        <m:sty m:val="p"/>
                      </m:rPr>
                      <w:rPr>
                        <w:lang w:val="en-US"/>
                      </w:rPr>
                      <m:t>H</m:t>
                    </m:r>
                  </m:sub>
                  <m:sup>
                    <m:r>
                      <m:rPr>
                        <m:sty m:val="p"/>
                      </m:rPr>
                      <w:rPr>
                        <w:lang w:val="en-US"/>
                      </w:rPr>
                      <m:t>C,Ok</m:t>
                    </m:r>
                  </m:sup>
                </m:sSubSup>
                <m:r>
                  <w:rPr>
                    <w:lang w:val="en-US"/>
                  </w:rPr>
                  <m:t>=</m:t>
                </m:r>
                <m:sSubSup>
                  <m:sSubSupPr>
                    <m:ctrlPr>
                      <w:rPr>
                        <w:i/>
                        <w:lang w:val="en-US"/>
                      </w:rPr>
                    </m:ctrlPr>
                  </m:sSubSupPr>
                  <m:e>
                    <m:r>
                      <m:rPr>
                        <m:sty m:val="bi"/>
                      </m:rPr>
                      <w:rPr>
                        <w:lang w:val="en-US"/>
                      </w:rPr>
                      <m:t>S</m:t>
                    </m:r>
                  </m:e>
                  <m:sub>
                    <m:r>
                      <m:rPr>
                        <m:sty m:val="b"/>
                      </m:rPr>
                      <w:rPr>
                        <w:lang w:val="en-US"/>
                      </w:rPr>
                      <m:t>H</m:t>
                    </m:r>
                  </m:sub>
                  <m:sup>
                    <m:r>
                      <m:rPr>
                        <m:sty m:val="b"/>
                      </m:rPr>
                      <w:rPr>
                        <w:lang w:val="en-US"/>
                      </w:rPr>
                      <m:t>C</m:t>
                    </m:r>
                    <m:r>
                      <m:rPr>
                        <m:sty m:val="p"/>
                      </m:rPr>
                      <w:rPr>
                        <w:lang w:val="en-US"/>
                      </w:rPr>
                      <m:t>,</m:t>
                    </m:r>
                    <m:r>
                      <m:rPr>
                        <m:sty m:val="b"/>
                      </m:rPr>
                      <w:rPr>
                        <w:lang w:val="en-US"/>
                      </w:rPr>
                      <m:t>Ok</m:t>
                    </m:r>
                  </m:sup>
                </m:sSubSup>
              </m:oMath>
            </m:oMathPara>
          </w:p>
        </w:tc>
        <w:tc>
          <w:tcPr>
            <w:tcW w:w="708" w:type="dxa"/>
            <w:vMerge w:val="restart"/>
            <w:vAlign w:val="center"/>
          </w:tcPr>
          <w:p w14:paraId="79A78462" w14:textId="77777777" w:rsidR="00887C70" w:rsidRPr="0073097B" w:rsidRDefault="00887C70" w:rsidP="00793122">
            <w:pPr>
              <w:pStyle w:val="TCTableBody"/>
              <w:framePr w:hSpace="0" w:wrap="auto" w:vAnchor="margin" w:hAnchor="text" w:yAlign="inline"/>
              <w:rPr>
                <w:lang w:val="en-US"/>
              </w:rPr>
            </w:pPr>
          </w:p>
        </w:tc>
      </w:tr>
      <w:tr w:rsidR="00887C70" w:rsidRPr="0073097B" w14:paraId="311D0419" w14:textId="77777777" w:rsidTr="00266895">
        <w:trPr>
          <w:trHeight w:val="288"/>
        </w:trPr>
        <w:tc>
          <w:tcPr>
            <w:tcW w:w="1843" w:type="dxa"/>
            <w:vMerge/>
            <w:tcBorders>
              <w:bottom w:val="single" w:sz="4" w:space="0" w:color="auto"/>
            </w:tcBorders>
            <w:shd w:val="clear" w:color="auto" w:fill="D9D9D9" w:themeFill="background1" w:themeFillShade="D9"/>
            <w:vAlign w:val="center"/>
          </w:tcPr>
          <w:p w14:paraId="3C03F508" w14:textId="77777777" w:rsidR="00887C70" w:rsidRPr="0073097B" w:rsidRDefault="00887C70" w:rsidP="00793122">
            <w:pPr>
              <w:pStyle w:val="TCTableBody"/>
              <w:framePr w:hSpace="0" w:wrap="auto" w:vAnchor="margin" w:hAnchor="text" w:yAlign="inline"/>
              <w:rPr>
                <w:lang w:val="en-US"/>
              </w:rPr>
            </w:pPr>
          </w:p>
        </w:tc>
        <w:tc>
          <w:tcPr>
            <w:tcW w:w="3681" w:type="dxa"/>
            <w:tcBorders>
              <w:top w:val="dotted" w:sz="4" w:space="0" w:color="auto"/>
              <w:bottom w:val="single" w:sz="4" w:space="0" w:color="auto"/>
            </w:tcBorders>
            <w:shd w:val="clear" w:color="auto" w:fill="auto"/>
            <w:vAlign w:val="center"/>
          </w:tcPr>
          <w:p w14:paraId="7EDC1ADB" w14:textId="77777777" w:rsidR="00887C70" w:rsidRPr="0073097B" w:rsidRDefault="00000000" w:rsidP="00793122">
            <w:pPr>
              <w:pStyle w:val="TCTableBody"/>
              <w:framePr w:hSpace="0" w:wrap="auto" w:vAnchor="margin" w:hAnchor="text" w:yAlign="inline"/>
              <w:rPr>
                <w:lang w:val="en-US"/>
              </w:rPr>
            </w:pPr>
            <m:oMathPara>
              <m:oMath>
                <m:sSubSup>
                  <m:sSubSupPr>
                    <m:ctrlPr>
                      <w:rPr>
                        <w:lang w:val="en-US"/>
                      </w:rPr>
                    </m:ctrlPr>
                  </m:sSubSupPr>
                  <m:e>
                    <m:r>
                      <w:rPr>
                        <w:lang w:val="en-US"/>
                      </w:rPr>
                      <m:t>S</m:t>
                    </m:r>
                  </m:e>
                  <m:sub>
                    <m:r>
                      <m:rPr>
                        <m:sty m:val="p"/>
                      </m:rPr>
                      <w:rPr>
                        <w:lang w:val="en-US"/>
                      </w:rPr>
                      <m:t>H</m:t>
                    </m:r>
                  </m:sub>
                  <m:sup>
                    <m:r>
                      <m:rPr>
                        <m:sty m:val="p"/>
                      </m:rPr>
                      <w:rPr>
                        <w:lang w:val="en-US"/>
                      </w:rPr>
                      <m:t>C,Ok</m:t>
                    </m:r>
                  </m:sup>
                </m:sSubSup>
                <m:r>
                  <m:rPr>
                    <m:sty m:val="p"/>
                  </m:rPr>
                  <w:rPr>
                    <w:lang w:val="en-US"/>
                  </w:rPr>
                  <m:t>=</m:t>
                </m:r>
                <m:sSup>
                  <m:sSupPr>
                    <m:ctrlPr>
                      <w:rPr>
                        <w:lang w:val="en-US"/>
                      </w:rPr>
                    </m:ctrlPr>
                  </m:sSupPr>
                  <m:e>
                    <m:d>
                      <m:dPr>
                        <m:ctrlPr>
                          <w:rPr>
                            <w:lang w:val="en-US"/>
                          </w:rPr>
                        </m:ctrlPr>
                      </m:dPr>
                      <m:e>
                        <m:f>
                          <m:fPr>
                            <m:ctrlPr>
                              <w:rPr>
                                <w:lang w:val="en-US"/>
                              </w:rPr>
                            </m:ctrlPr>
                          </m:fPr>
                          <m:num>
                            <m:sSubSup>
                              <m:sSubSupPr>
                                <m:ctrlPr>
                                  <w:rPr>
                                    <w:lang w:val="en-US"/>
                                  </w:rPr>
                                </m:ctrlPr>
                              </m:sSubSupPr>
                              <m:e>
                                <m:r>
                                  <w:rPr>
                                    <w:lang w:val="en-US"/>
                                  </w:rPr>
                                  <m:t>x</m:t>
                                </m:r>
                              </m:e>
                              <m:sub>
                                <m:r>
                                  <m:rPr>
                                    <m:sty m:val="p"/>
                                  </m:rPr>
                                  <w:rPr>
                                    <w:lang w:val="en-US"/>
                                  </w:rPr>
                                  <m:t>H</m:t>
                                </m:r>
                              </m:sub>
                              <m:sup>
                                <m:r>
                                  <m:rPr>
                                    <m:sty m:val="p"/>
                                  </m:rPr>
                                  <w:rPr>
                                    <w:lang w:val="en-US"/>
                                  </w:rPr>
                                  <m:t>m</m:t>
                                </m:r>
                              </m:sup>
                            </m:sSubSup>
                          </m:num>
                          <m:den>
                            <m:sSubSup>
                              <m:sSubSupPr>
                                <m:ctrlPr>
                                  <w:rPr>
                                    <w:lang w:val="en-US"/>
                                  </w:rPr>
                                </m:ctrlPr>
                              </m:sSubSupPr>
                              <m:e>
                                <m:r>
                                  <w:rPr>
                                    <w:lang w:val="en-US"/>
                                  </w:rPr>
                                  <m:t>x</m:t>
                                </m:r>
                              </m:e>
                              <m:sub>
                                <m:r>
                                  <m:rPr>
                                    <m:sty m:val="p"/>
                                  </m:rPr>
                                  <w:rPr>
                                    <w:lang w:val="en-US"/>
                                  </w:rPr>
                                  <m:t>H</m:t>
                                </m:r>
                              </m:sub>
                              <m:sup>
                                <m:r>
                                  <m:rPr>
                                    <m:sty m:val="p"/>
                                  </m:rPr>
                                  <w:rPr>
                                    <w:lang w:val="en-US"/>
                                  </w:rPr>
                                  <m:t>s</m:t>
                                </m:r>
                              </m:sup>
                            </m:sSubSup>
                          </m:den>
                        </m:f>
                      </m:e>
                    </m:d>
                  </m:e>
                  <m:sup>
                    <m:f>
                      <m:fPr>
                        <m:ctrlPr>
                          <w:rPr>
                            <w:lang w:val="en-US"/>
                          </w:rPr>
                        </m:ctrlPr>
                      </m:fPr>
                      <m:num>
                        <m:sSub>
                          <m:sSubPr>
                            <m:ctrlPr>
                              <w:rPr>
                                <w:lang w:val="en-US"/>
                              </w:rPr>
                            </m:ctrlPr>
                          </m:sSubPr>
                          <m:e>
                            <m:r>
                              <w:rPr>
                                <w:lang w:val="en-US"/>
                              </w:rPr>
                              <m:t>z</m:t>
                            </m:r>
                          </m:e>
                          <m:sub>
                            <m:r>
                              <m:rPr>
                                <m:sty m:val="p"/>
                              </m:rPr>
                              <w:rPr>
                                <w:lang w:val="en-US"/>
                              </w:rPr>
                              <m:t>C</m:t>
                            </m:r>
                          </m:sub>
                        </m:sSub>
                      </m:num>
                      <m:den>
                        <m:sSub>
                          <m:sSubPr>
                            <m:ctrlPr>
                              <w:rPr>
                                <w:lang w:val="en-US"/>
                              </w:rPr>
                            </m:ctrlPr>
                          </m:sSubPr>
                          <m:e>
                            <m:r>
                              <w:rPr>
                                <w:lang w:val="en-US"/>
                              </w:rPr>
                              <m:t>z</m:t>
                            </m:r>
                          </m:e>
                          <m:sub>
                            <m:r>
                              <m:rPr>
                                <m:sty m:val="p"/>
                              </m:rPr>
                              <w:rPr>
                                <w:lang w:val="en-US"/>
                              </w:rPr>
                              <m:t>H</m:t>
                            </m:r>
                          </m:sub>
                        </m:sSub>
                      </m:den>
                    </m:f>
                  </m:sup>
                </m:sSup>
                <m:f>
                  <m:fPr>
                    <m:ctrlPr>
                      <w:rPr>
                        <w:lang w:val="en-US"/>
                      </w:rPr>
                    </m:ctrlPr>
                  </m:fPr>
                  <m:num>
                    <m:sSubSup>
                      <m:sSubSupPr>
                        <m:ctrlPr>
                          <w:rPr>
                            <w:lang w:val="en-US"/>
                          </w:rPr>
                        </m:ctrlPr>
                      </m:sSubSupPr>
                      <m:e>
                        <m:r>
                          <w:rPr>
                            <w:lang w:val="en-US"/>
                          </w:rPr>
                          <m:t>x</m:t>
                        </m:r>
                      </m:e>
                      <m:sub>
                        <m:r>
                          <m:rPr>
                            <m:sty m:val="p"/>
                          </m:rPr>
                          <w:rPr>
                            <w:lang w:val="en-US"/>
                          </w:rPr>
                          <m:t>C</m:t>
                        </m:r>
                      </m:sub>
                      <m:sup>
                        <m:r>
                          <m:rPr>
                            <m:sty m:val="p"/>
                          </m:rPr>
                          <w:rPr>
                            <w:lang w:val="en-US"/>
                          </w:rPr>
                          <m:t>s</m:t>
                        </m:r>
                      </m:sup>
                    </m:sSubSup>
                  </m:num>
                  <m:den>
                    <m:sSubSup>
                      <m:sSubSupPr>
                        <m:ctrlPr>
                          <w:rPr>
                            <w:lang w:val="en-US"/>
                          </w:rPr>
                        </m:ctrlPr>
                      </m:sSubSupPr>
                      <m:e>
                        <m:r>
                          <w:rPr>
                            <w:lang w:val="en-US"/>
                          </w:rPr>
                          <m:t>x</m:t>
                        </m:r>
                      </m:e>
                      <m:sub>
                        <m:r>
                          <m:rPr>
                            <m:sty m:val="p"/>
                          </m:rPr>
                          <w:rPr>
                            <w:lang w:val="en-US"/>
                          </w:rPr>
                          <m:t>C</m:t>
                        </m:r>
                      </m:sub>
                      <m:sup>
                        <m:r>
                          <m:rPr>
                            <m:sty m:val="p"/>
                          </m:rPr>
                          <w:rPr>
                            <w:lang w:val="en-US"/>
                          </w:rPr>
                          <m:t>m</m:t>
                        </m:r>
                      </m:sup>
                    </m:sSubSup>
                  </m:den>
                </m:f>
              </m:oMath>
            </m:oMathPara>
          </w:p>
        </w:tc>
        <w:tc>
          <w:tcPr>
            <w:tcW w:w="567" w:type="dxa"/>
            <w:vMerge/>
            <w:tcBorders>
              <w:bottom w:val="single" w:sz="4" w:space="0" w:color="auto"/>
            </w:tcBorders>
            <w:vAlign w:val="center"/>
          </w:tcPr>
          <w:p w14:paraId="5CFF336D" w14:textId="77777777" w:rsidR="00887C70" w:rsidRPr="0073097B" w:rsidRDefault="00887C70" w:rsidP="00793122">
            <w:pPr>
              <w:pStyle w:val="TCTableBody"/>
              <w:framePr w:hSpace="0" w:wrap="auto" w:vAnchor="margin" w:hAnchor="text" w:yAlign="inline"/>
              <w:rPr>
                <w:lang w:val="en-US"/>
              </w:rPr>
            </w:pPr>
          </w:p>
        </w:tc>
        <w:tc>
          <w:tcPr>
            <w:tcW w:w="3407" w:type="dxa"/>
            <w:vMerge/>
            <w:tcBorders>
              <w:bottom w:val="single" w:sz="4" w:space="0" w:color="auto"/>
            </w:tcBorders>
            <w:vAlign w:val="center"/>
          </w:tcPr>
          <w:p w14:paraId="4564BDC8" w14:textId="77777777" w:rsidR="00887C70" w:rsidRPr="0073097B" w:rsidRDefault="00887C70" w:rsidP="00793122">
            <w:pPr>
              <w:pStyle w:val="TCTableBody"/>
              <w:framePr w:hSpace="0" w:wrap="auto" w:vAnchor="margin" w:hAnchor="text" w:yAlign="inline"/>
              <w:rPr>
                <w:lang w:val="en-US"/>
              </w:rPr>
            </w:pPr>
          </w:p>
        </w:tc>
        <w:tc>
          <w:tcPr>
            <w:tcW w:w="708" w:type="dxa"/>
            <w:vMerge/>
            <w:tcBorders>
              <w:bottom w:val="single" w:sz="4" w:space="0" w:color="auto"/>
            </w:tcBorders>
            <w:vAlign w:val="center"/>
          </w:tcPr>
          <w:p w14:paraId="44D16BAF" w14:textId="77777777" w:rsidR="00887C70" w:rsidRPr="0073097B" w:rsidRDefault="00887C70" w:rsidP="00793122">
            <w:pPr>
              <w:pStyle w:val="TCTableBody"/>
              <w:framePr w:hSpace="0" w:wrap="auto" w:vAnchor="margin" w:hAnchor="text" w:yAlign="inline"/>
              <w:rPr>
                <w:lang w:val="en-US"/>
              </w:rPr>
            </w:pPr>
          </w:p>
        </w:tc>
      </w:tr>
      <w:tr w:rsidR="00887C70" w:rsidRPr="0073097B" w14:paraId="3197EFB2" w14:textId="77777777" w:rsidTr="00266895">
        <w:trPr>
          <w:trHeight w:val="253"/>
        </w:trPr>
        <w:tc>
          <w:tcPr>
            <w:tcW w:w="1843" w:type="dxa"/>
            <w:vMerge w:val="restart"/>
            <w:tcBorders>
              <w:top w:val="single" w:sz="4" w:space="0" w:color="auto"/>
            </w:tcBorders>
            <w:shd w:val="clear" w:color="auto" w:fill="D9D9D9" w:themeFill="background1" w:themeFillShade="D9"/>
            <w:vAlign w:val="center"/>
          </w:tcPr>
          <w:p w14:paraId="4611707D" w14:textId="6A6FD0E8" w:rsidR="0076173B" w:rsidRPr="0073097B" w:rsidRDefault="00887C70" w:rsidP="00793122">
            <w:pPr>
              <w:pStyle w:val="TCTableBody"/>
              <w:framePr w:hSpace="0" w:wrap="auto" w:vAnchor="margin" w:hAnchor="text" w:yAlign="inline"/>
              <w:rPr>
                <w:vertAlign w:val="superscript"/>
                <w:lang w:val="en-US"/>
              </w:rPr>
            </w:pPr>
            <w:r w:rsidRPr="00E30A12">
              <w:rPr>
                <w:b/>
                <w:bCs/>
                <w:lang w:val="en-US"/>
              </w:rPr>
              <w:t>Steck</w:t>
            </w:r>
            <w:sdt>
              <w:sdtPr>
                <w:rPr>
                  <w:color w:val="000000"/>
                  <w:vertAlign w:val="superscript"/>
                  <w:lang w:val="en-US"/>
                </w:rPr>
                <w:tag w:val="MENDELEY_CITATION_v3_eyJjaXRhdGlvbklEIjoiTUVOREVMRVlfQ0lUQVRJT05fM2UzOGE2YWQtZWVjYi00ODFiLWJlYmMtYTU5Mzg2ZjQwZTRkIiwicHJvcGVydGllcyI6eyJub3RlSW5kZXgiOjB9LCJpc0VkaXRlZCI6ZmFsc2UsIm1hbnVhbE92ZXJyaWRlIjp7ImlzTWFudWFsbHlPdmVycmlkZGVuIjpmYWxzZSwiY2l0ZXByb2NUZXh0IjoiPHN1cD4xOSw0Nj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V19"/>
                <w:id w:val="1480267664"/>
                <w:placeholder>
                  <w:docPart w:val="DefaultPlaceholder_-1854013440"/>
                </w:placeholder>
              </w:sdtPr>
              <w:sdtContent>
                <w:r w:rsidR="00E97AB1" w:rsidRPr="00E97AB1">
                  <w:rPr>
                    <w:color w:val="000000"/>
                    <w:vertAlign w:val="superscript"/>
                    <w:lang w:val="en-US"/>
                  </w:rPr>
                  <w:t>19,46</w:t>
                </w:r>
              </w:sdtContent>
            </w:sdt>
            <w:r w:rsidRPr="0073097B">
              <w:rPr>
                <w:vertAlign w:val="superscript"/>
                <w:lang w:val="en-US"/>
              </w:rPr>
              <w:t xml:space="preserve"> </w:t>
            </w:r>
          </w:p>
          <w:p w14:paraId="5C86C24C" w14:textId="027B0F95" w:rsidR="00887C70" w:rsidRPr="00E30A12" w:rsidRDefault="00887C70" w:rsidP="00536DD5">
            <w:pPr>
              <w:pStyle w:val="TCTableBody"/>
              <w:framePr w:hSpace="0" w:wrap="auto" w:vAnchor="margin" w:hAnchor="text" w:yAlign="inline"/>
              <w:spacing w:before="0" w:after="0"/>
              <w:rPr>
                <w:i/>
                <w:iCs/>
                <w:lang w:val="en-US"/>
              </w:rPr>
            </w:pPr>
            <w:r w:rsidRPr="00E30A12">
              <w:rPr>
                <w:i/>
                <w:iCs/>
                <w:lang w:val="en-US"/>
              </w:rPr>
              <w:t>Selectivity coefficient</w:t>
            </w:r>
          </w:p>
        </w:tc>
        <w:tc>
          <w:tcPr>
            <w:tcW w:w="3681" w:type="dxa"/>
            <w:tcBorders>
              <w:top w:val="single" w:sz="4" w:space="0" w:color="auto"/>
              <w:bottom w:val="dotted" w:sz="4" w:space="0" w:color="auto"/>
            </w:tcBorders>
            <w:shd w:val="clear" w:color="auto" w:fill="auto"/>
            <w:vAlign w:val="center"/>
          </w:tcPr>
          <w:p w14:paraId="38D8B786" w14:textId="77777777" w:rsidR="00887C70" w:rsidRPr="0073097B" w:rsidRDefault="00000000" w:rsidP="00793122">
            <w:pPr>
              <w:pStyle w:val="TCTableBody"/>
              <w:framePr w:hSpace="0" w:wrap="auto" w:vAnchor="margin" w:hAnchor="text" w:yAlign="inline"/>
              <w:rPr>
                <w:lang w:val="en-US"/>
              </w:rPr>
            </w:pPr>
            <m:oMathPara>
              <m:oMath>
                <m:sSup>
                  <m:sSupPr>
                    <m:ctrlPr>
                      <w:rPr>
                        <w:lang w:val="en-US"/>
                      </w:rPr>
                    </m:ctrlPr>
                  </m:sSupPr>
                  <m:e>
                    <m:r>
                      <m:rPr>
                        <m:sty m:val="b"/>
                      </m:rPr>
                      <w:rPr>
                        <w:lang w:val="en-US"/>
                      </w:rPr>
                      <m:t>H</m:t>
                    </m:r>
                  </m:e>
                  <m:sup>
                    <m:r>
                      <m:rPr>
                        <m:sty m:val="b"/>
                      </m:rPr>
                      <w:rPr>
                        <w:lang w:val="en-US"/>
                      </w:rPr>
                      <m:t>m</m:t>
                    </m:r>
                  </m:sup>
                </m:sSup>
                <m:r>
                  <m:rPr>
                    <m:sty m:val="p"/>
                  </m:rPr>
                  <w:rPr>
                    <w:lang w:val="en-US"/>
                  </w:rPr>
                  <m:t>+</m:t>
                </m:r>
                <m:f>
                  <m:fPr>
                    <m:ctrlPr>
                      <w:rPr>
                        <w:lang w:val="en-US"/>
                      </w:rPr>
                    </m:ctrlPr>
                  </m:fPr>
                  <m:num>
                    <m:sSub>
                      <m:sSubPr>
                        <m:ctrlPr>
                          <w:rPr>
                            <w:lang w:val="en-US"/>
                          </w:rPr>
                        </m:ctrlPr>
                      </m:sSubPr>
                      <m:e>
                        <m:r>
                          <m:rPr>
                            <m:sty m:val="bi"/>
                          </m:rPr>
                          <w:rPr>
                            <w:lang w:val="en-US"/>
                          </w:rPr>
                          <m:t>z</m:t>
                        </m:r>
                      </m:e>
                      <m:sub>
                        <m:r>
                          <m:rPr>
                            <m:sty m:val="b"/>
                          </m:rPr>
                          <w:rPr>
                            <w:lang w:val="en-US"/>
                          </w:rPr>
                          <m:t>H</m:t>
                        </m:r>
                      </m:sub>
                    </m:sSub>
                  </m:num>
                  <m:den>
                    <m:sSub>
                      <m:sSubPr>
                        <m:ctrlPr>
                          <w:rPr>
                            <w:lang w:val="en-US"/>
                          </w:rPr>
                        </m:ctrlPr>
                      </m:sSubPr>
                      <m:e>
                        <m:r>
                          <m:rPr>
                            <m:sty m:val="bi"/>
                          </m:rPr>
                          <w:rPr>
                            <w:lang w:val="en-US"/>
                          </w:rPr>
                          <m:t>z</m:t>
                        </m:r>
                      </m:e>
                      <m:sub>
                        <m:r>
                          <m:rPr>
                            <m:sty m:val="b"/>
                          </m:rPr>
                          <w:rPr>
                            <w:lang w:val="en-US"/>
                          </w:rPr>
                          <m:t>C</m:t>
                        </m:r>
                      </m:sub>
                    </m:sSub>
                  </m:den>
                </m:f>
                <m:sSup>
                  <m:sSupPr>
                    <m:ctrlPr>
                      <w:rPr>
                        <w:lang w:val="en-US"/>
                      </w:rPr>
                    </m:ctrlPr>
                  </m:sSupPr>
                  <m:e>
                    <m:r>
                      <m:rPr>
                        <m:sty m:val="b"/>
                      </m:rPr>
                      <w:rPr>
                        <w:lang w:val="en-US"/>
                      </w:rPr>
                      <m:t>C</m:t>
                    </m:r>
                  </m:e>
                  <m:sup>
                    <m:r>
                      <m:rPr>
                        <m:sty m:val="b"/>
                      </m:rPr>
                      <w:rPr>
                        <w:lang w:val="en-US"/>
                      </w:rPr>
                      <m:t>s</m:t>
                    </m:r>
                  </m:sup>
                </m:sSup>
                <m:r>
                  <m:rPr>
                    <m:sty m:val="p"/>
                  </m:rPr>
                  <w:rPr>
                    <w:lang w:val="en-US"/>
                  </w:rPr>
                  <m:t xml:space="preserve">⇌ </m:t>
                </m:r>
                <m:sSup>
                  <m:sSupPr>
                    <m:ctrlPr>
                      <w:rPr>
                        <w:lang w:val="en-US"/>
                      </w:rPr>
                    </m:ctrlPr>
                  </m:sSupPr>
                  <m:e>
                    <m:r>
                      <m:rPr>
                        <m:sty m:val="b"/>
                      </m:rPr>
                      <w:rPr>
                        <w:lang w:val="en-US"/>
                      </w:rPr>
                      <m:t>H</m:t>
                    </m:r>
                  </m:e>
                  <m:sup>
                    <m:r>
                      <m:rPr>
                        <m:sty m:val="b"/>
                      </m:rPr>
                      <w:rPr>
                        <w:lang w:val="en-US"/>
                      </w:rPr>
                      <m:t>s</m:t>
                    </m:r>
                  </m:sup>
                </m:sSup>
                <m:r>
                  <m:rPr>
                    <m:sty m:val="p"/>
                  </m:rPr>
                  <w:rPr>
                    <w:lang w:val="en-US"/>
                  </w:rPr>
                  <m:t>+</m:t>
                </m:r>
                <m:f>
                  <m:fPr>
                    <m:ctrlPr>
                      <w:rPr>
                        <w:lang w:val="en-US"/>
                      </w:rPr>
                    </m:ctrlPr>
                  </m:fPr>
                  <m:num>
                    <m:sSub>
                      <m:sSubPr>
                        <m:ctrlPr>
                          <w:rPr>
                            <w:lang w:val="en-US"/>
                          </w:rPr>
                        </m:ctrlPr>
                      </m:sSubPr>
                      <m:e>
                        <m:r>
                          <m:rPr>
                            <m:sty m:val="bi"/>
                          </m:rPr>
                          <w:rPr>
                            <w:lang w:val="en-US"/>
                          </w:rPr>
                          <m:t>z</m:t>
                        </m:r>
                      </m:e>
                      <m:sub>
                        <m:r>
                          <m:rPr>
                            <m:sty m:val="b"/>
                          </m:rPr>
                          <w:rPr>
                            <w:lang w:val="en-US"/>
                          </w:rPr>
                          <m:t>H</m:t>
                        </m:r>
                      </m:sub>
                    </m:sSub>
                  </m:num>
                  <m:den>
                    <m:sSub>
                      <m:sSubPr>
                        <m:ctrlPr>
                          <w:rPr>
                            <w:lang w:val="en-US"/>
                          </w:rPr>
                        </m:ctrlPr>
                      </m:sSubPr>
                      <m:e>
                        <m:r>
                          <m:rPr>
                            <m:sty m:val="bi"/>
                          </m:rPr>
                          <w:rPr>
                            <w:lang w:val="en-US"/>
                          </w:rPr>
                          <m:t>z</m:t>
                        </m:r>
                      </m:e>
                      <m:sub>
                        <m:r>
                          <m:rPr>
                            <m:sty m:val="b"/>
                          </m:rPr>
                          <w:rPr>
                            <w:lang w:val="en-US"/>
                          </w:rPr>
                          <m:t>C</m:t>
                        </m:r>
                      </m:sub>
                    </m:sSub>
                  </m:den>
                </m:f>
                <m:sSup>
                  <m:sSupPr>
                    <m:ctrlPr>
                      <w:rPr>
                        <w:lang w:val="en-US"/>
                      </w:rPr>
                    </m:ctrlPr>
                  </m:sSupPr>
                  <m:e>
                    <m:r>
                      <m:rPr>
                        <m:sty m:val="b"/>
                      </m:rPr>
                      <w:rPr>
                        <w:lang w:val="en-US"/>
                      </w:rPr>
                      <m:t>C</m:t>
                    </m:r>
                  </m:e>
                  <m:sup>
                    <m:r>
                      <m:rPr>
                        <m:sty m:val="b"/>
                      </m:rPr>
                      <w:rPr>
                        <w:lang w:val="en-US"/>
                      </w:rPr>
                      <m:t>m</m:t>
                    </m:r>
                  </m:sup>
                </m:sSup>
              </m:oMath>
            </m:oMathPara>
          </w:p>
        </w:tc>
        <w:tc>
          <w:tcPr>
            <w:tcW w:w="567" w:type="dxa"/>
            <w:vMerge w:val="restart"/>
            <w:tcBorders>
              <w:top w:val="dotted" w:sz="4" w:space="0" w:color="808080" w:themeColor="background1" w:themeShade="80"/>
            </w:tcBorders>
            <w:vAlign w:val="center"/>
          </w:tcPr>
          <w:p w14:paraId="6D056851" w14:textId="497B6320" w:rsidR="00887C70" w:rsidRPr="0073097B" w:rsidRDefault="00887C70" w:rsidP="00793122">
            <w:pPr>
              <w:pStyle w:val="TCTableBody"/>
              <w:framePr w:hSpace="0" w:wrap="auto" w:vAnchor="margin" w:hAnchor="text" w:yAlign="inline"/>
              <w:rPr>
                <w:lang w:val="en-US"/>
              </w:rPr>
            </w:pPr>
            <w:r w:rsidRPr="0073097B">
              <w:rPr>
                <w:lang w:val="en-US"/>
              </w:rPr>
              <w:t>(</w:t>
            </w:r>
            <w:r w:rsidR="00307065">
              <w:rPr>
                <w:lang w:val="en-US"/>
              </w:rPr>
              <w:t>18</w:t>
            </w:r>
            <w:r w:rsidRPr="0073097B">
              <w:rPr>
                <w:lang w:val="en-US"/>
              </w:rPr>
              <w:t>)</w:t>
            </w:r>
          </w:p>
        </w:tc>
        <w:tc>
          <w:tcPr>
            <w:tcW w:w="3407" w:type="dxa"/>
            <w:vMerge w:val="restart"/>
            <w:tcBorders>
              <w:top w:val="dotted" w:sz="4" w:space="0" w:color="808080" w:themeColor="background1" w:themeShade="80"/>
            </w:tcBorders>
            <w:vAlign w:val="center"/>
          </w:tcPr>
          <w:p w14:paraId="037FE710" w14:textId="77777777" w:rsidR="00887C70" w:rsidRPr="0073097B" w:rsidRDefault="00000000" w:rsidP="00793122">
            <w:pPr>
              <w:pStyle w:val="TCTableBody"/>
              <w:framePr w:hSpace="0" w:wrap="auto" w:vAnchor="margin" w:hAnchor="text" w:yAlign="inline"/>
              <w:rPr>
                <w:lang w:val="en-US"/>
              </w:rPr>
            </w:pPr>
            <m:oMathPara>
              <m:oMath>
                <m:sSubSup>
                  <m:sSubSupPr>
                    <m:ctrlPr>
                      <w:rPr>
                        <w:lang w:val="en-US"/>
                      </w:rPr>
                    </m:ctrlPr>
                  </m:sSubSupPr>
                  <m:e>
                    <m:r>
                      <w:rPr>
                        <w:lang w:val="en-US"/>
                      </w:rPr>
                      <m:t>S</m:t>
                    </m:r>
                  </m:e>
                  <m:sub>
                    <m:r>
                      <m:rPr>
                        <m:sty m:val="p"/>
                      </m:rPr>
                      <w:rPr>
                        <w:lang w:val="en-US"/>
                      </w:rPr>
                      <m:t>C</m:t>
                    </m:r>
                  </m:sub>
                  <m:sup>
                    <m:r>
                      <m:rPr>
                        <m:sty m:val="p"/>
                      </m:rPr>
                      <w:rPr>
                        <w:lang w:val="en-US"/>
                      </w:rPr>
                      <m:t>H,St</m:t>
                    </m:r>
                  </m:sup>
                </m:sSubSup>
                <m:r>
                  <m:rPr>
                    <m:sty m:val="p"/>
                  </m:rPr>
                  <w:rPr>
                    <w:lang w:val="en-US"/>
                  </w:rPr>
                  <m:t>=</m:t>
                </m:r>
                <m:f>
                  <m:fPr>
                    <m:ctrlPr>
                      <w:rPr>
                        <w:lang w:val="en-US"/>
                      </w:rPr>
                    </m:ctrlPr>
                  </m:fPr>
                  <m:num>
                    <m:r>
                      <m:rPr>
                        <m:sty m:val="p"/>
                      </m:rPr>
                      <w:rPr>
                        <w:lang w:val="en-US"/>
                      </w:rPr>
                      <m:t>1</m:t>
                    </m:r>
                  </m:num>
                  <m:den>
                    <m:sSup>
                      <m:sSupPr>
                        <m:ctrlPr>
                          <w:rPr>
                            <w:lang w:val="en-US"/>
                          </w:rPr>
                        </m:ctrlPr>
                      </m:sSupPr>
                      <m:e>
                        <m:d>
                          <m:dPr>
                            <m:ctrlPr>
                              <w:rPr>
                                <w:lang w:val="en-US"/>
                              </w:rPr>
                            </m:ctrlPr>
                          </m:dPr>
                          <m:e>
                            <m:sSubSup>
                              <m:sSubSupPr>
                                <m:ctrlPr>
                                  <w:rPr>
                                    <w:b/>
                                    <w:bCs/>
                                    <w:lang w:val="en-US"/>
                                  </w:rPr>
                                </m:ctrlPr>
                              </m:sSubSupPr>
                              <m:e>
                                <m:r>
                                  <m:rPr>
                                    <m:sty m:val="bi"/>
                                  </m:rPr>
                                  <w:rPr>
                                    <w:lang w:val="en-US"/>
                                  </w:rPr>
                                  <m:t>S</m:t>
                                </m:r>
                              </m:e>
                              <m:sub>
                                <m:r>
                                  <m:rPr>
                                    <m:sty m:val="b"/>
                                  </m:rPr>
                                  <w:rPr>
                                    <w:lang w:val="en-US"/>
                                  </w:rPr>
                                  <m:t>H</m:t>
                                </m:r>
                              </m:sub>
                              <m:sup>
                                <m:r>
                                  <m:rPr>
                                    <m:sty m:val="b"/>
                                  </m:rPr>
                                  <w:rPr>
                                    <w:lang w:val="en-US"/>
                                  </w:rPr>
                                  <m:t>C,Ok</m:t>
                                </m:r>
                              </m:sup>
                            </m:sSubSup>
                          </m:e>
                        </m:d>
                      </m:e>
                      <m:sup>
                        <m:f>
                          <m:fPr>
                            <m:ctrlPr>
                              <w:rPr>
                                <w:lang w:val="en-US"/>
                              </w:rPr>
                            </m:ctrlPr>
                          </m:fPr>
                          <m:num>
                            <m:sSub>
                              <m:sSubPr>
                                <m:ctrlPr>
                                  <w:rPr>
                                    <w:lang w:val="en-US"/>
                                  </w:rPr>
                                </m:ctrlPr>
                              </m:sSubPr>
                              <m:e>
                                <m:r>
                                  <w:rPr>
                                    <w:lang w:val="en-US"/>
                                  </w:rPr>
                                  <m:t>z</m:t>
                                </m:r>
                              </m:e>
                              <m:sub>
                                <m:r>
                                  <m:rPr>
                                    <m:sty m:val="p"/>
                                  </m:rPr>
                                  <w:rPr>
                                    <w:lang w:val="en-US"/>
                                  </w:rPr>
                                  <m:t>H</m:t>
                                </m:r>
                              </m:sub>
                            </m:sSub>
                          </m:num>
                          <m:den>
                            <m:sSub>
                              <m:sSubPr>
                                <m:ctrlPr>
                                  <w:rPr>
                                    <w:lang w:val="en-US"/>
                                  </w:rPr>
                                </m:ctrlPr>
                              </m:sSubPr>
                              <m:e>
                                <m:r>
                                  <w:rPr>
                                    <w:lang w:val="en-US"/>
                                  </w:rPr>
                                  <m:t>z</m:t>
                                </m:r>
                              </m:e>
                              <m:sub>
                                <m:r>
                                  <m:rPr>
                                    <m:sty m:val="p"/>
                                  </m:rPr>
                                  <w:rPr>
                                    <w:lang w:val="en-US"/>
                                  </w:rPr>
                                  <m:t>C</m:t>
                                </m:r>
                              </m:sub>
                            </m:sSub>
                          </m:den>
                        </m:f>
                      </m:sup>
                    </m:sSup>
                  </m:den>
                </m:f>
                <m:f>
                  <m:fPr>
                    <m:ctrlPr>
                      <w:rPr>
                        <w:lang w:val="en-US"/>
                      </w:rPr>
                    </m:ctrlPr>
                  </m:fPr>
                  <m:num>
                    <m:f>
                      <m:fPr>
                        <m:ctrlPr>
                          <w:rPr>
                            <w:lang w:val="en-US"/>
                          </w:rPr>
                        </m:ctrlPr>
                      </m:fPr>
                      <m:num>
                        <m:sSubSup>
                          <m:sSubSupPr>
                            <m:ctrlPr>
                              <w:rPr>
                                <w:lang w:val="en-US"/>
                              </w:rPr>
                            </m:ctrlPr>
                          </m:sSubSupPr>
                          <m:e>
                            <m:r>
                              <w:rPr>
                                <w:lang w:val="en-US"/>
                              </w:rPr>
                              <m:t>γ</m:t>
                            </m:r>
                          </m:e>
                          <m:sub>
                            <m:r>
                              <m:rPr>
                                <m:sty m:val="p"/>
                              </m:rPr>
                              <w:rPr>
                                <w:lang w:val="en-US"/>
                              </w:rPr>
                              <m:t>H</m:t>
                            </m:r>
                          </m:sub>
                          <m:sup>
                            <m:r>
                              <m:rPr>
                                <m:sty m:val="p"/>
                              </m:rPr>
                              <w:rPr>
                                <w:lang w:val="en-US"/>
                              </w:rPr>
                              <m:t>s</m:t>
                            </m:r>
                          </m:sup>
                        </m:sSubSup>
                      </m:num>
                      <m:den>
                        <m:sSub>
                          <m:sSubPr>
                            <m:ctrlPr>
                              <w:rPr>
                                <w:lang w:val="en-US"/>
                              </w:rPr>
                            </m:ctrlPr>
                          </m:sSubPr>
                          <m:e>
                            <m:r>
                              <w:rPr>
                                <w:lang w:val="en-US"/>
                              </w:rPr>
                              <m:t>z</m:t>
                            </m:r>
                          </m:e>
                          <m:sub>
                            <m:r>
                              <m:rPr>
                                <m:sty m:val="p"/>
                              </m:rPr>
                              <w:rPr>
                                <w:lang w:val="en-US"/>
                              </w:rPr>
                              <m:t>H</m:t>
                            </m:r>
                          </m:sub>
                        </m:sSub>
                      </m:den>
                    </m:f>
                  </m:num>
                  <m:den>
                    <m:sSup>
                      <m:sSupPr>
                        <m:ctrlPr>
                          <w:rPr>
                            <w:lang w:val="en-US"/>
                          </w:rPr>
                        </m:ctrlPr>
                      </m:sSupPr>
                      <m:e>
                        <m:d>
                          <m:dPr>
                            <m:ctrlPr>
                              <w:rPr>
                                <w:lang w:val="en-US"/>
                              </w:rPr>
                            </m:ctrlPr>
                          </m:dPr>
                          <m:e>
                            <m:f>
                              <m:fPr>
                                <m:ctrlPr>
                                  <w:rPr>
                                    <w:lang w:val="en-US"/>
                                  </w:rPr>
                                </m:ctrlPr>
                              </m:fPr>
                              <m:num>
                                <m:sSubSup>
                                  <m:sSubSupPr>
                                    <m:ctrlPr>
                                      <w:rPr>
                                        <w:lang w:val="en-US"/>
                                      </w:rPr>
                                    </m:ctrlPr>
                                  </m:sSubSupPr>
                                  <m:e>
                                    <m:r>
                                      <w:rPr>
                                        <w:lang w:val="en-US"/>
                                      </w:rPr>
                                      <m:t>γ</m:t>
                                    </m:r>
                                  </m:e>
                                  <m:sub>
                                    <m:r>
                                      <m:rPr>
                                        <m:sty m:val="p"/>
                                      </m:rPr>
                                      <w:rPr>
                                        <w:lang w:val="en-US"/>
                                      </w:rPr>
                                      <m:t>C</m:t>
                                    </m:r>
                                  </m:sub>
                                  <m:sup>
                                    <m:r>
                                      <m:rPr>
                                        <m:sty m:val="p"/>
                                      </m:rPr>
                                      <w:rPr>
                                        <w:lang w:val="en-US"/>
                                      </w:rPr>
                                      <m:t>s</m:t>
                                    </m:r>
                                  </m:sup>
                                </m:sSubSup>
                              </m:num>
                              <m:den>
                                <m:sSub>
                                  <m:sSubPr>
                                    <m:ctrlPr>
                                      <w:rPr>
                                        <w:lang w:val="en-US"/>
                                      </w:rPr>
                                    </m:ctrlPr>
                                  </m:sSubPr>
                                  <m:e>
                                    <m:r>
                                      <w:rPr>
                                        <w:lang w:val="en-US"/>
                                      </w:rPr>
                                      <m:t>z</m:t>
                                    </m:r>
                                  </m:e>
                                  <m:sub>
                                    <m:r>
                                      <m:rPr>
                                        <m:sty m:val="p"/>
                                      </m:rPr>
                                      <w:rPr>
                                        <w:lang w:val="en-US"/>
                                      </w:rPr>
                                      <m:t>C</m:t>
                                    </m:r>
                                  </m:sub>
                                </m:sSub>
                              </m:den>
                            </m:f>
                          </m:e>
                        </m:d>
                      </m:e>
                      <m:sup>
                        <m:f>
                          <m:fPr>
                            <m:ctrlPr>
                              <w:rPr>
                                <w:lang w:val="en-US"/>
                              </w:rPr>
                            </m:ctrlPr>
                          </m:fPr>
                          <m:num>
                            <m:sSub>
                              <m:sSubPr>
                                <m:ctrlPr>
                                  <w:rPr>
                                    <w:lang w:val="en-US"/>
                                  </w:rPr>
                                </m:ctrlPr>
                              </m:sSubPr>
                              <m:e>
                                <m:r>
                                  <w:rPr>
                                    <w:lang w:val="en-US"/>
                                  </w:rPr>
                                  <m:t>z</m:t>
                                </m:r>
                              </m:e>
                              <m:sub>
                                <m:r>
                                  <m:rPr>
                                    <m:sty m:val="p"/>
                                  </m:rPr>
                                  <w:rPr>
                                    <w:lang w:val="en-US"/>
                                  </w:rPr>
                                  <m:t>H</m:t>
                                </m:r>
                              </m:sub>
                            </m:sSub>
                          </m:num>
                          <m:den>
                            <m:sSub>
                              <m:sSubPr>
                                <m:ctrlPr>
                                  <w:rPr>
                                    <w:lang w:val="en-US"/>
                                  </w:rPr>
                                </m:ctrlPr>
                              </m:sSubPr>
                              <m:e>
                                <m:r>
                                  <w:rPr>
                                    <w:lang w:val="en-US"/>
                                  </w:rPr>
                                  <m:t>z</m:t>
                                </m:r>
                              </m:e>
                              <m:sub>
                                <m:r>
                                  <m:rPr>
                                    <m:sty m:val="p"/>
                                  </m:rPr>
                                  <w:rPr>
                                    <w:lang w:val="en-US"/>
                                  </w:rPr>
                                  <m:t>C</m:t>
                                </m:r>
                              </m:sub>
                            </m:sSub>
                          </m:den>
                        </m:f>
                      </m:sup>
                    </m:sSup>
                  </m:den>
                </m:f>
                <m:sSup>
                  <m:sSupPr>
                    <m:ctrlPr>
                      <w:rPr>
                        <w:lang w:val="en-US"/>
                      </w:rPr>
                    </m:ctrlPr>
                  </m:sSupPr>
                  <m:e>
                    <m:d>
                      <m:dPr>
                        <m:ctrlPr>
                          <w:rPr>
                            <w:lang w:val="en-US"/>
                          </w:rPr>
                        </m:ctrlPr>
                      </m:dPr>
                      <m:e>
                        <m:r>
                          <m:rPr>
                            <m:sty m:val="p"/>
                          </m:rPr>
                          <w:rPr>
                            <w:lang w:val="en-US"/>
                          </w:rPr>
                          <m:t>-</m:t>
                        </m:r>
                        <m:sSub>
                          <m:sSubPr>
                            <m:ctrlPr>
                              <w:rPr>
                                <w:lang w:val="en-US"/>
                              </w:rPr>
                            </m:ctrlPr>
                          </m:sSubPr>
                          <m:e>
                            <m:r>
                              <w:rPr>
                                <w:lang w:val="en-US"/>
                              </w:rPr>
                              <m:t>z</m:t>
                            </m:r>
                          </m:e>
                          <m:sub>
                            <m:r>
                              <m:rPr>
                                <m:sty m:val="p"/>
                              </m:rPr>
                              <w:rPr>
                                <w:lang w:val="en-US"/>
                              </w:rPr>
                              <m:t>A</m:t>
                            </m:r>
                          </m:sub>
                        </m:sSub>
                        <m:sSubSup>
                          <m:sSubSupPr>
                            <m:ctrlPr>
                              <w:rPr>
                                <w:lang w:val="en-US"/>
                              </w:rPr>
                            </m:ctrlPr>
                          </m:sSubSupPr>
                          <m:e>
                            <m:r>
                              <w:rPr>
                                <w:lang w:val="en-US"/>
                              </w:rPr>
                              <m:t>c</m:t>
                            </m:r>
                          </m:e>
                          <m:sub>
                            <m:r>
                              <m:rPr>
                                <m:sty m:val="p"/>
                              </m:rPr>
                              <w:rPr>
                                <w:lang w:val="en-US"/>
                              </w:rPr>
                              <m:t>A</m:t>
                            </m:r>
                          </m:sub>
                          <m:sup>
                            <m:r>
                              <m:rPr>
                                <m:sty m:val="p"/>
                              </m:rPr>
                              <w:rPr>
                                <w:lang w:val="en-US"/>
                              </w:rPr>
                              <m:t>s</m:t>
                            </m:r>
                          </m:sup>
                        </m:sSubSup>
                      </m:e>
                    </m:d>
                  </m:e>
                  <m:sup>
                    <m:r>
                      <m:rPr>
                        <m:sty m:val="p"/>
                      </m:rPr>
                      <w:rPr>
                        <w:lang w:val="en-US"/>
                      </w:rPr>
                      <m:t>1-</m:t>
                    </m:r>
                    <m:f>
                      <m:fPr>
                        <m:ctrlPr>
                          <w:rPr>
                            <w:lang w:val="en-US"/>
                          </w:rPr>
                        </m:ctrlPr>
                      </m:fPr>
                      <m:num>
                        <m:sSub>
                          <m:sSubPr>
                            <m:ctrlPr>
                              <w:rPr>
                                <w:lang w:val="en-US"/>
                              </w:rPr>
                            </m:ctrlPr>
                          </m:sSubPr>
                          <m:e>
                            <m:r>
                              <w:rPr>
                                <w:lang w:val="en-US"/>
                              </w:rPr>
                              <m:t>z</m:t>
                            </m:r>
                          </m:e>
                          <m:sub>
                            <m:r>
                              <m:rPr>
                                <m:sty m:val="p"/>
                              </m:rPr>
                              <w:rPr>
                                <w:lang w:val="en-US"/>
                              </w:rPr>
                              <m:t>H</m:t>
                            </m:r>
                          </m:sub>
                        </m:sSub>
                      </m:num>
                      <m:den>
                        <m:sSub>
                          <m:sSubPr>
                            <m:ctrlPr>
                              <w:rPr>
                                <w:lang w:val="en-US"/>
                              </w:rPr>
                            </m:ctrlPr>
                          </m:sSubPr>
                          <m:e>
                            <m:r>
                              <w:rPr>
                                <w:lang w:val="en-US"/>
                              </w:rPr>
                              <m:t>z</m:t>
                            </m:r>
                          </m:e>
                          <m:sub>
                            <m:r>
                              <m:rPr>
                                <m:sty m:val="p"/>
                              </m:rPr>
                              <w:rPr>
                                <w:lang w:val="en-US"/>
                              </w:rPr>
                              <m:t>C</m:t>
                            </m:r>
                          </m:sub>
                        </m:sSub>
                      </m:den>
                    </m:f>
                  </m:sup>
                </m:sSup>
              </m:oMath>
            </m:oMathPara>
          </w:p>
        </w:tc>
        <w:tc>
          <w:tcPr>
            <w:tcW w:w="708" w:type="dxa"/>
            <w:vMerge w:val="restart"/>
            <w:tcBorders>
              <w:top w:val="dotted" w:sz="4" w:space="0" w:color="808080" w:themeColor="background1" w:themeShade="80"/>
            </w:tcBorders>
            <w:vAlign w:val="center"/>
          </w:tcPr>
          <w:p w14:paraId="5CCFF933" w14:textId="5899B17C" w:rsidR="00887C70" w:rsidRPr="0073097B" w:rsidRDefault="00887C70" w:rsidP="00793122">
            <w:pPr>
              <w:pStyle w:val="TCTableBody"/>
              <w:framePr w:hSpace="0" w:wrap="auto" w:vAnchor="margin" w:hAnchor="text" w:yAlign="inline"/>
              <w:rPr>
                <w:lang w:val="en-US"/>
              </w:rPr>
            </w:pPr>
            <w:r w:rsidRPr="0073097B">
              <w:rPr>
                <w:lang w:val="en-US"/>
              </w:rPr>
              <w:t>(2</w:t>
            </w:r>
            <w:r w:rsidR="00307065">
              <w:rPr>
                <w:lang w:val="en-US"/>
              </w:rPr>
              <w:t>2</w:t>
            </w:r>
            <w:r w:rsidRPr="0073097B">
              <w:rPr>
                <w:lang w:val="en-US"/>
              </w:rPr>
              <w:t>)</w:t>
            </w:r>
          </w:p>
        </w:tc>
      </w:tr>
      <w:tr w:rsidR="00887C70" w:rsidRPr="0073097B" w14:paraId="424364DB" w14:textId="77777777" w:rsidTr="00266895">
        <w:trPr>
          <w:trHeight w:val="253"/>
        </w:trPr>
        <w:tc>
          <w:tcPr>
            <w:tcW w:w="1843" w:type="dxa"/>
            <w:vMerge/>
            <w:tcBorders>
              <w:bottom w:val="single" w:sz="4" w:space="0" w:color="auto"/>
            </w:tcBorders>
            <w:shd w:val="clear" w:color="auto" w:fill="D9D9D9" w:themeFill="background1" w:themeFillShade="D9"/>
            <w:vAlign w:val="center"/>
          </w:tcPr>
          <w:p w14:paraId="2CD35529" w14:textId="77777777" w:rsidR="00887C70" w:rsidRPr="0073097B" w:rsidRDefault="00887C70" w:rsidP="00793122">
            <w:pPr>
              <w:pStyle w:val="TCTableBody"/>
              <w:framePr w:hSpace="0" w:wrap="auto" w:vAnchor="margin" w:hAnchor="text" w:yAlign="inline"/>
              <w:rPr>
                <w:lang w:val="en-US"/>
              </w:rPr>
            </w:pPr>
          </w:p>
        </w:tc>
        <w:tc>
          <w:tcPr>
            <w:tcW w:w="3681" w:type="dxa"/>
            <w:tcBorders>
              <w:top w:val="dotted" w:sz="4" w:space="0" w:color="auto"/>
              <w:bottom w:val="single" w:sz="4" w:space="0" w:color="auto"/>
            </w:tcBorders>
            <w:shd w:val="clear" w:color="auto" w:fill="auto"/>
            <w:vAlign w:val="center"/>
          </w:tcPr>
          <w:p w14:paraId="4276C309" w14:textId="77777777" w:rsidR="00887C70" w:rsidRPr="0073097B" w:rsidRDefault="00000000" w:rsidP="00793122">
            <w:pPr>
              <w:pStyle w:val="TCTableBody"/>
              <w:framePr w:hSpace="0" w:wrap="auto" w:vAnchor="margin" w:hAnchor="text" w:yAlign="inline"/>
              <w:rPr>
                <w:lang w:val="en-US"/>
              </w:rPr>
            </w:pPr>
            <m:oMathPara>
              <m:oMath>
                <m:sSubSup>
                  <m:sSubSupPr>
                    <m:ctrlPr>
                      <w:rPr>
                        <w:lang w:val="en-US"/>
                      </w:rPr>
                    </m:ctrlPr>
                  </m:sSubSupPr>
                  <m:e>
                    <m:r>
                      <w:rPr>
                        <w:lang w:val="en-US"/>
                      </w:rPr>
                      <m:t>S</m:t>
                    </m:r>
                  </m:e>
                  <m:sub>
                    <m:r>
                      <m:rPr>
                        <m:sty m:val="p"/>
                      </m:rPr>
                      <w:rPr>
                        <w:lang w:val="en-US"/>
                      </w:rPr>
                      <m:t>C</m:t>
                    </m:r>
                  </m:sub>
                  <m:sup>
                    <m:r>
                      <m:rPr>
                        <m:sty m:val="p"/>
                      </m:rPr>
                      <w:rPr>
                        <w:lang w:val="en-US"/>
                      </w:rPr>
                      <m:t>H,St</m:t>
                    </m:r>
                  </m:sup>
                </m:sSubSup>
                <m:r>
                  <m:rPr>
                    <m:sty m:val="p"/>
                  </m:rPr>
                  <w:rPr>
                    <w:lang w:val="en-US"/>
                  </w:rPr>
                  <m:t>=</m:t>
                </m:r>
                <m:f>
                  <m:fPr>
                    <m:ctrlPr>
                      <w:rPr>
                        <w:lang w:val="en-US"/>
                      </w:rPr>
                    </m:ctrlPr>
                  </m:fPr>
                  <m:num>
                    <m:sSubSup>
                      <m:sSubSupPr>
                        <m:ctrlPr>
                          <w:rPr>
                            <w:lang w:val="en-US"/>
                          </w:rPr>
                        </m:ctrlPr>
                      </m:sSubSupPr>
                      <m:e>
                        <m:r>
                          <w:rPr>
                            <w:lang w:val="en-US"/>
                          </w:rPr>
                          <m:t>c</m:t>
                        </m:r>
                      </m:e>
                      <m:sub>
                        <m:r>
                          <m:rPr>
                            <m:sty m:val="p"/>
                          </m:rPr>
                          <w:rPr>
                            <w:lang w:val="en-US"/>
                          </w:rPr>
                          <m:t>H</m:t>
                        </m:r>
                      </m:sub>
                      <m:sup>
                        <m:r>
                          <m:rPr>
                            <m:sty m:val="p"/>
                          </m:rPr>
                          <w:rPr>
                            <w:lang w:val="en-US"/>
                          </w:rPr>
                          <m:t>s</m:t>
                        </m:r>
                      </m:sup>
                    </m:sSubSup>
                    <m:sSubSup>
                      <m:sSubSupPr>
                        <m:ctrlPr>
                          <w:rPr>
                            <w:lang w:val="en-US"/>
                          </w:rPr>
                        </m:ctrlPr>
                      </m:sSubSupPr>
                      <m:e>
                        <m:r>
                          <w:rPr>
                            <w:lang w:val="en-US"/>
                          </w:rPr>
                          <m:t>γ</m:t>
                        </m:r>
                      </m:e>
                      <m:sub>
                        <m:r>
                          <m:rPr>
                            <m:sty m:val="p"/>
                          </m:rPr>
                          <w:rPr>
                            <w:lang w:val="en-US"/>
                          </w:rPr>
                          <m:t>H</m:t>
                        </m:r>
                      </m:sub>
                      <m:sup>
                        <m:r>
                          <m:rPr>
                            <m:sty m:val="p"/>
                          </m:rPr>
                          <w:rPr>
                            <w:lang w:val="en-US"/>
                          </w:rPr>
                          <m:t>s</m:t>
                        </m:r>
                      </m:sup>
                    </m:sSubSup>
                  </m:num>
                  <m:den>
                    <m:sSubSup>
                      <m:sSubSupPr>
                        <m:ctrlPr>
                          <w:rPr>
                            <w:lang w:val="en-US"/>
                          </w:rPr>
                        </m:ctrlPr>
                      </m:sSubSupPr>
                      <m:e>
                        <m:r>
                          <w:rPr>
                            <w:lang w:val="en-US"/>
                          </w:rPr>
                          <m:t>x</m:t>
                        </m:r>
                      </m:e>
                      <m:sub>
                        <m:r>
                          <m:rPr>
                            <m:sty m:val="p"/>
                          </m:rPr>
                          <w:rPr>
                            <w:lang w:val="en-US"/>
                          </w:rPr>
                          <m:t>H</m:t>
                        </m:r>
                      </m:sub>
                      <m:sup>
                        <m:r>
                          <m:rPr>
                            <m:sty m:val="p"/>
                          </m:rPr>
                          <w:rPr>
                            <w:lang w:val="en-US"/>
                          </w:rPr>
                          <m:t>m</m:t>
                        </m:r>
                      </m:sup>
                    </m:sSubSup>
                  </m:den>
                </m:f>
                <m:sSup>
                  <m:sSupPr>
                    <m:ctrlPr>
                      <w:rPr>
                        <w:lang w:val="en-US"/>
                      </w:rPr>
                    </m:ctrlPr>
                  </m:sSupPr>
                  <m:e>
                    <m:d>
                      <m:dPr>
                        <m:ctrlPr>
                          <w:rPr>
                            <w:lang w:val="en-US"/>
                          </w:rPr>
                        </m:ctrlPr>
                      </m:dPr>
                      <m:e>
                        <m:f>
                          <m:fPr>
                            <m:ctrlPr>
                              <w:rPr>
                                <w:lang w:val="en-US"/>
                              </w:rPr>
                            </m:ctrlPr>
                          </m:fPr>
                          <m:num>
                            <m:sSubSup>
                              <m:sSubSupPr>
                                <m:ctrlPr>
                                  <w:rPr>
                                    <w:lang w:val="en-US"/>
                                  </w:rPr>
                                </m:ctrlPr>
                              </m:sSubSupPr>
                              <m:e>
                                <m:r>
                                  <w:rPr>
                                    <w:lang w:val="en-US"/>
                                  </w:rPr>
                                  <m:t>x</m:t>
                                </m:r>
                              </m:e>
                              <m:sub>
                                <m:r>
                                  <m:rPr>
                                    <m:sty m:val="p"/>
                                  </m:rPr>
                                  <w:rPr>
                                    <w:lang w:val="en-US"/>
                                  </w:rPr>
                                  <m:t>C</m:t>
                                </m:r>
                              </m:sub>
                              <m:sup>
                                <m:r>
                                  <m:rPr>
                                    <m:sty m:val="p"/>
                                  </m:rPr>
                                  <w:rPr>
                                    <w:lang w:val="en-US"/>
                                  </w:rPr>
                                  <m:t>m</m:t>
                                </m:r>
                              </m:sup>
                            </m:sSubSup>
                          </m:num>
                          <m:den>
                            <m:sSubSup>
                              <m:sSubSupPr>
                                <m:ctrlPr>
                                  <w:rPr>
                                    <w:lang w:val="en-US"/>
                                  </w:rPr>
                                </m:ctrlPr>
                              </m:sSubSupPr>
                              <m:e>
                                <m:r>
                                  <w:rPr>
                                    <w:lang w:val="en-US"/>
                                  </w:rPr>
                                  <m:t>c</m:t>
                                </m:r>
                              </m:e>
                              <m:sub>
                                <m:r>
                                  <m:rPr>
                                    <m:sty m:val="p"/>
                                  </m:rPr>
                                  <w:rPr>
                                    <w:lang w:val="en-US"/>
                                  </w:rPr>
                                  <m:t>C</m:t>
                                </m:r>
                              </m:sub>
                              <m:sup>
                                <m:r>
                                  <m:rPr>
                                    <m:sty m:val="p"/>
                                  </m:rPr>
                                  <w:rPr>
                                    <w:lang w:val="en-US"/>
                                  </w:rPr>
                                  <m:t>s</m:t>
                                </m:r>
                              </m:sup>
                            </m:sSubSup>
                            <m:sSubSup>
                              <m:sSubSupPr>
                                <m:ctrlPr>
                                  <w:rPr>
                                    <w:lang w:val="en-US"/>
                                  </w:rPr>
                                </m:ctrlPr>
                              </m:sSubSupPr>
                              <m:e>
                                <m:r>
                                  <w:rPr>
                                    <w:lang w:val="en-US"/>
                                  </w:rPr>
                                  <m:t>γ</m:t>
                                </m:r>
                              </m:e>
                              <m:sub>
                                <m:r>
                                  <m:rPr>
                                    <m:sty m:val="p"/>
                                  </m:rPr>
                                  <w:rPr>
                                    <w:lang w:val="en-US"/>
                                  </w:rPr>
                                  <m:t>C</m:t>
                                </m:r>
                              </m:sub>
                              <m:sup>
                                <m:r>
                                  <m:rPr>
                                    <m:sty m:val="p"/>
                                  </m:rPr>
                                  <w:rPr>
                                    <w:lang w:val="en-US"/>
                                  </w:rPr>
                                  <m:t>s</m:t>
                                </m:r>
                              </m:sup>
                            </m:sSubSup>
                          </m:den>
                        </m:f>
                      </m:e>
                    </m:d>
                  </m:e>
                  <m:sup>
                    <m:f>
                      <m:fPr>
                        <m:ctrlPr>
                          <w:rPr>
                            <w:lang w:val="en-US"/>
                          </w:rPr>
                        </m:ctrlPr>
                      </m:fPr>
                      <m:num>
                        <m:sSub>
                          <m:sSubPr>
                            <m:ctrlPr>
                              <w:rPr>
                                <w:lang w:val="en-US"/>
                              </w:rPr>
                            </m:ctrlPr>
                          </m:sSubPr>
                          <m:e>
                            <m:r>
                              <w:rPr>
                                <w:lang w:val="en-US"/>
                              </w:rPr>
                              <m:t>z</m:t>
                            </m:r>
                          </m:e>
                          <m:sub>
                            <m:r>
                              <m:rPr>
                                <m:sty m:val="p"/>
                              </m:rPr>
                              <w:rPr>
                                <w:lang w:val="en-US"/>
                              </w:rPr>
                              <m:t>H</m:t>
                            </m:r>
                          </m:sub>
                        </m:sSub>
                      </m:num>
                      <m:den>
                        <m:sSub>
                          <m:sSubPr>
                            <m:ctrlPr>
                              <w:rPr>
                                <w:lang w:val="en-US"/>
                              </w:rPr>
                            </m:ctrlPr>
                          </m:sSubPr>
                          <m:e>
                            <m:r>
                              <w:rPr>
                                <w:lang w:val="en-US"/>
                              </w:rPr>
                              <m:t>z</m:t>
                            </m:r>
                          </m:e>
                          <m:sub>
                            <m:r>
                              <m:rPr>
                                <m:sty m:val="p"/>
                              </m:rPr>
                              <w:rPr>
                                <w:lang w:val="en-US"/>
                              </w:rPr>
                              <m:t>C</m:t>
                            </m:r>
                          </m:sub>
                        </m:sSub>
                      </m:den>
                    </m:f>
                  </m:sup>
                </m:sSup>
              </m:oMath>
            </m:oMathPara>
          </w:p>
        </w:tc>
        <w:tc>
          <w:tcPr>
            <w:tcW w:w="567" w:type="dxa"/>
            <w:vMerge/>
            <w:tcBorders>
              <w:bottom w:val="single" w:sz="4" w:space="0" w:color="auto"/>
            </w:tcBorders>
            <w:vAlign w:val="center"/>
          </w:tcPr>
          <w:p w14:paraId="61251280" w14:textId="77777777" w:rsidR="00887C70" w:rsidRPr="0073097B" w:rsidRDefault="00887C70" w:rsidP="00793122">
            <w:pPr>
              <w:pStyle w:val="TCTableBody"/>
              <w:framePr w:hSpace="0" w:wrap="auto" w:vAnchor="margin" w:hAnchor="text" w:yAlign="inline"/>
              <w:rPr>
                <w:lang w:val="en-US"/>
              </w:rPr>
            </w:pPr>
          </w:p>
        </w:tc>
        <w:tc>
          <w:tcPr>
            <w:tcW w:w="3407" w:type="dxa"/>
            <w:vMerge/>
            <w:tcBorders>
              <w:bottom w:val="single" w:sz="4" w:space="0" w:color="auto"/>
            </w:tcBorders>
            <w:vAlign w:val="center"/>
          </w:tcPr>
          <w:p w14:paraId="6643975B" w14:textId="77777777" w:rsidR="00887C70" w:rsidRPr="0073097B" w:rsidRDefault="00887C70" w:rsidP="00793122">
            <w:pPr>
              <w:pStyle w:val="TCTableBody"/>
              <w:framePr w:hSpace="0" w:wrap="auto" w:vAnchor="margin" w:hAnchor="text" w:yAlign="inline"/>
              <w:rPr>
                <w:lang w:val="en-US"/>
              </w:rPr>
            </w:pPr>
          </w:p>
        </w:tc>
        <w:tc>
          <w:tcPr>
            <w:tcW w:w="708" w:type="dxa"/>
            <w:vMerge/>
            <w:tcBorders>
              <w:bottom w:val="single" w:sz="4" w:space="0" w:color="auto"/>
            </w:tcBorders>
            <w:vAlign w:val="center"/>
          </w:tcPr>
          <w:p w14:paraId="4A127C9D" w14:textId="77777777" w:rsidR="00887C70" w:rsidRPr="0073097B" w:rsidRDefault="00887C70" w:rsidP="00793122">
            <w:pPr>
              <w:pStyle w:val="TCTableBody"/>
              <w:framePr w:hSpace="0" w:wrap="auto" w:vAnchor="margin" w:hAnchor="text" w:yAlign="inline"/>
              <w:rPr>
                <w:lang w:val="en-US"/>
              </w:rPr>
            </w:pPr>
          </w:p>
        </w:tc>
      </w:tr>
      <w:tr w:rsidR="00887C70" w:rsidRPr="0073097B" w14:paraId="0883F503" w14:textId="77777777" w:rsidTr="00266895">
        <w:trPr>
          <w:trHeight w:val="358"/>
        </w:trPr>
        <w:tc>
          <w:tcPr>
            <w:tcW w:w="1843" w:type="dxa"/>
            <w:vMerge w:val="restart"/>
            <w:tcBorders>
              <w:top w:val="single" w:sz="4" w:space="0" w:color="auto"/>
            </w:tcBorders>
            <w:shd w:val="clear" w:color="auto" w:fill="D9D9D9" w:themeFill="background1" w:themeFillShade="D9"/>
            <w:vAlign w:val="center"/>
          </w:tcPr>
          <w:p w14:paraId="214D4E47" w14:textId="02069801" w:rsidR="0076173B" w:rsidRPr="0073097B" w:rsidRDefault="00887C70" w:rsidP="00793122">
            <w:pPr>
              <w:pStyle w:val="TCTableBody"/>
              <w:framePr w:hSpace="0" w:wrap="auto" w:vAnchor="margin" w:hAnchor="text" w:yAlign="inline"/>
              <w:rPr>
                <w:b/>
                <w:lang w:val="en-US"/>
              </w:rPr>
            </w:pPr>
            <w:r w:rsidRPr="0073097B">
              <w:rPr>
                <w:b/>
                <w:lang w:val="en-US"/>
              </w:rPr>
              <w:t>Pintauro</w:t>
            </w:r>
            <w:sdt>
              <w:sdtPr>
                <w:rPr>
                  <w:color w:val="000000"/>
                  <w:vertAlign w:val="superscript"/>
                  <w:lang w:val="en-US"/>
                </w:rPr>
                <w:tag w:val="MENDELEY_CITATION_v3_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"/>
                <w:id w:val="29847673"/>
                <w:placeholder>
                  <w:docPart w:val="DefaultPlaceholder_-1854013440"/>
                </w:placeholder>
              </w:sdtPr>
              <w:sdtContent>
                <w:r w:rsidR="00E97AB1" w:rsidRPr="00E97AB1">
                  <w:rPr>
                    <w:color w:val="000000"/>
                    <w:vertAlign w:val="superscript"/>
                    <w:lang w:val="en-US"/>
                  </w:rPr>
                  <w:t>47,48,68</w:t>
                </w:r>
              </w:sdtContent>
            </w:sdt>
          </w:p>
          <w:p w14:paraId="27D82673" w14:textId="17187BAD" w:rsidR="00887C70" w:rsidRPr="00E30A12" w:rsidRDefault="00887C70" w:rsidP="00793122">
            <w:pPr>
              <w:pStyle w:val="TCTableBody"/>
              <w:framePr w:hSpace="0" w:wrap="auto" w:vAnchor="margin" w:hAnchor="text" w:yAlign="inline"/>
              <w:rPr>
                <w:b/>
                <w:i/>
                <w:iCs/>
                <w:lang w:val="en-US"/>
              </w:rPr>
            </w:pPr>
            <w:r w:rsidRPr="00E30A12">
              <w:rPr>
                <w:i/>
                <w:iCs/>
                <w:lang w:val="en-US"/>
              </w:rPr>
              <w:t>Selectivity</w:t>
            </w:r>
          </w:p>
        </w:tc>
        <w:tc>
          <w:tcPr>
            <w:tcW w:w="3681" w:type="dxa"/>
            <w:tcBorders>
              <w:top w:val="single" w:sz="4" w:space="0" w:color="auto"/>
              <w:bottom w:val="dotted" w:sz="4" w:space="0" w:color="auto"/>
            </w:tcBorders>
            <w:shd w:val="clear" w:color="auto" w:fill="auto"/>
            <w:vAlign w:val="center"/>
          </w:tcPr>
          <w:p w14:paraId="2A47D648" w14:textId="77777777" w:rsidR="00887C70" w:rsidRPr="0073097B" w:rsidRDefault="00000000" w:rsidP="00793122">
            <w:pPr>
              <w:pStyle w:val="TCTableBody"/>
              <w:framePr w:hSpace="0" w:wrap="auto" w:vAnchor="margin" w:hAnchor="text" w:yAlign="inline"/>
              <w:rPr>
                <w:lang w:val="en-US"/>
              </w:rPr>
            </w:pPr>
            <m:oMathPara>
              <m:oMath>
                <m:sSup>
                  <m:sSupPr>
                    <m:ctrlPr>
                      <w:rPr>
                        <w:lang w:val="en-US"/>
                      </w:rPr>
                    </m:ctrlPr>
                  </m:sSupPr>
                  <m:e>
                    <m:r>
                      <m:rPr>
                        <m:sty m:val="b"/>
                      </m:rPr>
                      <w:rPr>
                        <w:lang w:val="en-US"/>
                      </w:rPr>
                      <m:t>H</m:t>
                    </m:r>
                  </m:e>
                  <m:sup>
                    <m:r>
                      <m:rPr>
                        <m:sty m:val="b"/>
                      </m:rPr>
                      <w:rPr>
                        <w:lang w:val="en-US"/>
                      </w:rPr>
                      <m:t>m</m:t>
                    </m:r>
                  </m:sup>
                </m:sSup>
                <m:r>
                  <m:rPr>
                    <m:sty m:val="p"/>
                  </m:rPr>
                  <w:rPr>
                    <w:lang w:val="en-US"/>
                  </w:rPr>
                  <m:t>+</m:t>
                </m:r>
                <m:sSup>
                  <m:sSupPr>
                    <m:ctrlPr>
                      <w:rPr>
                        <w:lang w:val="en-US"/>
                      </w:rPr>
                    </m:ctrlPr>
                  </m:sSupPr>
                  <m:e>
                    <m:r>
                      <m:rPr>
                        <m:sty m:val="b"/>
                      </m:rPr>
                      <w:rPr>
                        <w:lang w:val="en-US"/>
                      </w:rPr>
                      <m:t>C</m:t>
                    </m:r>
                  </m:e>
                  <m:sup>
                    <m:r>
                      <m:rPr>
                        <m:sty m:val="b"/>
                      </m:rPr>
                      <w:rPr>
                        <w:lang w:val="en-US"/>
                      </w:rPr>
                      <m:t>s</m:t>
                    </m:r>
                  </m:sup>
                </m:sSup>
                <m:r>
                  <w:rPr>
                    <w:lang w:val="en-US"/>
                  </w:rPr>
                  <m:t xml:space="preserve">⇌ </m:t>
                </m:r>
                <m:sSup>
                  <m:sSupPr>
                    <m:ctrlPr>
                      <w:rPr>
                        <w:lang w:val="en-US"/>
                      </w:rPr>
                    </m:ctrlPr>
                  </m:sSupPr>
                  <m:e>
                    <m:r>
                      <m:rPr>
                        <m:sty m:val="b"/>
                      </m:rPr>
                      <w:rPr>
                        <w:lang w:val="en-US"/>
                      </w:rPr>
                      <m:t>H</m:t>
                    </m:r>
                  </m:e>
                  <m:sup>
                    <m:r>
                      <m:rPr>
                        <m:sty m:val="b"/>
                      </m:rPr>
                      <w:rPr>
                        <w:lang w:val="en-US"/>
                      </w:rPr>
                      <m:t>s</m:t>
                    </m:r>
                  </m:sup>
                </m:sSup>
                <m:r>
                  <m:rPr>
                    <m:sty m:val="p"/>
                  </m:rPr>
                  <w:rPr>
                    <w:lang w:val="en-US"/>
                  </w:rPr>
                  <m:t>+</m:t>
                </m:r>
                <m:sSup>
                  <m:sSupPr>
                    <m:ctrlPr>
                      <w:rPr>
                        <w:lang w:val="en-US"/>
                      </w:rPr>
                    </m:ctrlPr>
                  </m:sSupPr>
                  <m:e>
                    <m:r>
                      <m:rPr>
                        <m:sty m:val="b"/>
                      </m:rPr>
                      <w:rPr>
                        <w:lang w:val="en-US"/>
                      </w:rPr>
                      <m:t>C</m:t>
                    </m:r>
                  </m:e>
                  <m:sup>
                    <m:r>
                      <m:rPr>
                        <m:sty m:val="b"/>
                      </m:rPr>
                      <w:rPr>
                        <w:lang w:val="en-US"/>
                      </w:rPr>
                      <m:t>m</m:t>
                    </m:r>
                  </m:sup>
                </m:sSup>
              </m:oMath>
            </m:oMathPara>
          </w:p>
        </w:tc>
        <w:tc>
          <w:tcPr>
            <w:tcW w:w="567" w:type="dxa"/>
            <w:vMerge w:val="restart"/>
            <w:tcBorders>
              <w:top w:val="dotted" w:sz="4" w:space="0" w:color="808080" w:themeColor="background1" w:themeShade="80"/>
            </w:tcBorders>
            <w:vAlign w:val="center"/>
          </w:tcPr>
          <w:p w14:paraId="20F44D18" w14:textId="0F3320BB" w:rsidR="00887C70" w:rsidRPr="0073097B" w:rsidRDefault="00887C70" w:rsidP="00793122">
            <w:pPr>
              <w:pStyle w:val="TCTableBody"/>
              <w:framePr w:hSpace="0" w:wrap="auto" w:vAnchor="margin" w:hAnchor="text" w:yAlign="inline"/>
              <w:rPr>
                <w:lang w:val="en-US"/>
              </w:rPr>
            </w:pPr>
            <w:r w:rsidRPr="0073097B">
              <w:rPr>
                <w:lang w:val="en-US"/>
              </w:rPr>
              <w:t>(</w:t>
            </w:r>
            <w:r w:rsidR="00307065">
              <w:rPr>
                <w:lang w:val="en-US"/>
              </w:rPr>
              <w:t>19</w:t>
            </w:r>
            <w:r w:rsidRPr="0073097B">
              <w:rPr>
                <w:lang w:val="en-US"/>
              </w:rPr>
              <w:t>)</w:t>
            </w:r>
          </w:p>
        </w:tc>
        <w:tc>
          <w:tcPr>
            <w:tcW w:w="3407" w:type="dxa"/>
            <w:vMerge w:val="restart"/>
            <w:tcBorders>
              <w:top w:val="dotted" w:sz="4" w:space="0" w:color="808080" w:themeColor="background1" w:themeShade="80"/>
            </w:tcBorders>
            <w:vAlign w:val="center"/>
          </w:tcPr>
          <w:p w14:paraId="573E4964" w14:textId="77777777" w:rsidR="00887C70" w:rsidRPr="0073097B" w:rsidRDefault="00000000" w:rsidP="00793122">
            <w:pPr>
              <w:pStyle w:val="TCTableBody"/>
              <w:framePr w:hSpace="0" w:wrap="auto" w:vAnchor="margin" w:hAnchor="text" w:yAlign="inline"/>
              <w:rPr>
                <w:lang w:val="en-US"/>
              </w:rPr>
            </w:pPr>
            <m:oMathPara>
              <m:oMath>
                <m:sSubSup>
                  <m:sSubSupPr>
                    <m:ctrlPr>
                      <w:rPr>
                        <w:lang w:val="en-US"/>
                      </w:rPr>
                    </m:ctrlPr>
                  </m:sSubSupPr>
                  <m:e>
                    <m:r>
                      <w:rPr>
                        <w:lang w:val="en-US"/>
                      </w:rPr>
                      <m:t>S</m:t>
                    </m:r>
                  </m:e>
                  <m:sub>
                    <m:r>
                      <m:rPr>
                        <m:sty m:val="p"/>
                      </m:rPr>
                      <w:rPr>
                        <w:lang w:val="en-US"/>
                      </w:rPr>
                      <m:t>C</m:t>
                    </m:r>
                  </m:sub>
                  <m:sup>
                    <m:r>
                      <m:rPr>
                        <m:sty m:val="p"/>
                      </m:rPr>
                      <w:rPr>
                        <w:lang w:val="en-US"/>
                      </w:rPr>
                      <m:t>H,Pin</m:t>
                    </m:r>
                  </m:sup>
                </m:sSubSup>
                <m:r>
                  <m:rPr>
                    <m:sty m:val="p"/>
                  </m:rPr>
                  <w:rPr>
                    <w:lang w:val="en-US"/>
                  </w:rPr>
                  <m:t>=</m:t>
                </m:r>
                <m:f>
                  <m:fPr>
                    <m:ctrlPr>
                      <w:rPr>
                        <w:lang w:val="en-US"/>
                      </w:rPr>
                    </m:ctrlPr>
                  </m:fPr>
                  <m:num>
                    <m:r>
                      <m:rPr>
                        <m:sty m:val="p"/>
                      </m:rPr>
                      <w:rPr>
                        <w:lang w:val="en-US"/>
                      </w:rPr>
                      <m:t>1</m:t>
                    </m:r>
                  </m:num>
                  <m:den>
                    <m:sSubSup>
                      <m:sSubSupPr>
                        <m:ctrlPr>
                          <w:rPr>
                            <w:b/>
                            <w:bCs/>
                            <w:lang w:val="en-US"/>
                          </w:rPr>
                        </m:ctrlPr>
                      </m:sSubSupPr>
                      <m:e>
                        <m:r>
                          <m:rPr>
                            <m:sty m:val="bi"/>
                          </m:rPr>
                          <w:rPr>
                            <w:lang w:val="en-US"/>
                          </w:rPr>
                          <m:t>S</m:t>
                        </m:r>
                      </m:e>
                      <m:sub>
                        <m:r>
                          <m:rPr>
                            <m:sty m:val="b"/>
                          </m:rPr>
                          <w:rPr>
                            <w:lang w:val="en-US"/>
                          </w:rPr>
                          <m:t>H</m:t>
                        </m:r>
                      </m:sub>
                      <m:sup>
                        <m:r>
                          <m:rPr>
                            <m:sty m:val="b"/>
                          </m:rPr>
                          <w:rPr>
                            <w:lang w:val="en-US"/>
                          </w:rPr>
                          <m:t>C,Ok</m:t>
                        </m:r>
                      </m:sup>
                    </m:sSubSup>
                  </m:den>
                </m:f>
                <m:sSup>
                  <m:sSupPr>
                    <m:ctrlPr>
                      <w:rPr>
                        <w:lang w:val="en-US"/>
                      </w:rPr>
                    </m:ctrlPr>
                  </m:sSupPr>
                  <m:e>
                    <m:d>
                      <m:dPr>
                        <m:ctrlPr>
                          <w:rPr>
                            <w:lang w:val="en-US"/>
                          </w:rPr>
                        </m:ctrlPr>
                      </m:dPr>
                      <m:e>
                        <m:f>
                          <m:fPr>
                            <m:ctrlPr>
                              <w:rPr>
                                <w:lang w:val="en-US"/>
                              </w:rPr>
                            </m:ctrlPr>
                          </m:fPr>
                          <m:num>
                            <m:sSubSup>
                              <m:sSubSupPr>
                                <m:ctrlPr>
                                  <w:rPr>
                                    <w:lang w:val="en-US"/>
                                  </w:rPr>
                                </m:ctrlPr>
                              </m:sSubSupPr>
                              <m:e>
                                <m:r>
                                  <w:rPr>
                                    <w:lang w:val="en-US"/>
                                  </w:rPr>
                                  <m:t>x</m:t>
                                </m:r>
                              </m:e>
                              <m:sub>
                                <m:r>
                                  <m:rPr>
                                    <m:sty m:val="p"/>
                                  </m:rPr>
                                  <w:rPr>
                                    <w:lang w:val="en-US"/>
                                  </w:rPr>
                                  <m:t>H</m:t>
                                </m:r>
                              </m:sub>
                              <m:sup>
                                <m:r>
                                  <m:rPr>
                                    <m:sty m:val="p"/>
                                  </m:rPr>
                                  <w:rPr>
                                    <w:lang w:val="en-US"/>
                                  </w:rPr>
                                  <m:t>m</m:t>
                                </m:r>
                              </m:sup>
                            </m:sSubSup>
                          </m:num>
                          <m:den>
                            <m:sSubSup>
                              <m:sSubSupPr>
                                <m:ctrlPr>
                                  <w:rPr>
                                    <w:lang w:val="en-US"/>
                                  </w:rPr>
                                </m:ctrlPr>
                              </m:sSubSupPr>
                              <m:e>
                                <m:r>
                                  <w:rPr>
                                    <w:lang w:val="en-US"/>
                                  </w:rPr>
                                  <m:t>x</m:t>
                                </m:r>
                              </m:e>
                              <m:sub>
                                <m:r>
                                  <m:rPr>
                                    <m:sty m:val="p"/>
                                  </m:rPr>
                                  <w:rPr>
                                    <w:lang w:val="en-US"/>
                                  </w:rPr>
                                  <m:t>H</m:t>
                                </m:r>
                              </m:sub>
                              <m:sup>
                                <m:r>
                                  <m:rPr>
                                    <m:sty m:val="p"/>
                                  </m:rPr>
                                  <w:rPr>
                                    <w:lang w:val="en-US"/>
                                  </w:rPr>
                                  <m:t>s</m:t>
                                </m:r>
                              </m:sup>
                            </m:sSubSup>
                          </m:den>
                        </m:f>
                      </m:e>
                    </m:d>
                  </m:e>
                  <m:sup>
                    <m:f>
                      <m:fPr>
                        <m:ctrlPr>
                          <w:rPr>
                            <w:lang w:val="en-US"/>
                          </w:rPr>
                        </m:ctrlPr>
                      </m:fPr>
                      <m:num>
                        <m:sSub>
                          <m:sSubPr>
                            <m:ctrlPr>
                              <w:rPr>
                                <w:lang w:val="en-US"/>
                              </w:rPr>
                            </m:ctrlPr>
                          </m:sSubPr>
                          <m:e>
                            <m:r>
                              <w:rPr>
                                <w:lang w:val="en-US"/>
                              </w:rPr>
                              <m:t>z</m:t>
                            </m:r>
                          </m:e>
                          <m:sub>
                            <m:r>
                              <m:rPr>
                                <m:sty m:val="p"/>
                              </m:rPr>
                              <w:rPr>
                                <w:lang w:val="en-US"/>
                              </w:rPr>
                              <m:t>C</m:t>
                            </m:r>
                          </m:sub>
                        </m:sSub>
                      </m:num>
                      <m:den>
                        <m:sSub>
                          <m:sSubPr>
                            <m:ctrlPr>
                              <w:rPr>
                                <w:lang w:val="en-US"/>
                              </w:rPr>
                            </m:ctrlPr>
                          </m:sSubPr>
                          <m:e>
                            <m:r>
                              <w:rPr>
                                <w:lang w:val="en-US"/>
                              </w:rPr>
                              <m:t>z</m:t>
                            </m:r>
                          </m:e>
                          <m:sub>
                            <m:r>
                              <m:rPr>
                                <m:sty m:val="p"/>
                              </m:rPr>
                              <w:rPr>
                                <w:lang w:val="en-US"/>
                              </w:rPr>
                              <m:t>H</m:t>
                            </m:r>
                          </m:sub>
                        </m:sSub>
                      </m:den>
                    </m:f>
                    <m:r>
                      <m:rPr>
                        <m:sty m:val="p"/>
                      </m:rPr>
                      <w:rPr>
                        <w:lang w:val="en-US"/>
                      </w:rPr>
                      <m:t>-1</m:t>
                    </m:r>
                  </m:sup>
                </m:sSup>
              </m:oMath>
            </m:oMathPara>
          </w:p>
        </w:tc>
        <w:tc>
          <w:tcPr>
            <w:tcW w:w="708" w:type="dxa"/>
            <w:vMerge w:val="restart"/>
            <w:tcBorders>
              <w:top w:val="dotted" w:sz="4" w:space="0" w:color="808080" w:themeColor="background1" w:themeShade="80"/>
            </w:tcBorders>
            <w:vAlign w:val="center"/>
          </w:tcPr>
          <w:p w14:paraId="0B925999" w14:textId="3A0145B6" w:rsidR="00887C70" w:rsidRPr="0073097B" w:rsidRDefault="00887C70" w:rsidP="00793122">
            <w:pPr>
              <w:pStyle w:val="TCTableBody"/>
              <w:framePr w:hSpace="0" w:wrap="auto" w:vAnchor="margin" w:hAnchor="text" w:yAlign="inline"/>
              <w:rPr>
                <w:lang w:val="en-US"/>
              </w:rPr>
            </w:pPr>
            <w:r w:rsidRPr="0073097B">
              <w:rPr>
                <w:lang w:val="en-US"/>
              </w:rPr>
              <w:t>(2</w:t>
            </w:r>
            <w:r w:rsidR="00307065">
              <w:rPr>
                <w:lang w:val="en-US"/>
              </w:rPr>
              <w:t>3</w:t>
            </w:r>
            <w:r w:rsidRPr="0073097B">
              <w:rPr>
                <w:lang w:val="en-US"/>
              </w:rPr>
              <w:t>)</w:t>
            </w:r>
          </w:p>
        </w:tc>
      </w:tr>
      <w:tr w:rsidR="00887C70" w:rsidRPr="0073097B" w14:paraId="474D9D6B" w14:textId="77777777" w:rsidTr="00266895">
        <w:trPr>
          <w:trHeight w:val="357"/>
        </w:trPr>
        <w:tc>
          <w:tcPr>
            <w:tcW w:w="1843" w:type="dxa"/>
            <w:vMerge/>
            <w:tcBorders>
              <w:bottom w:val="single" w:sz="4" w:space="0" w:color="auto"/>
            </w:tcBorders>
            <w:shd w:val="clear" w:color="auto" w:fill="D9D9D9" w:themeFill="background1" w:themeFillShade="D9"/>
            <w:vAlign w:val="center"/>
          </w:tcPr>
          <w:p w14:paraId="495B30EE" w14:textId="77777777" w:rsidR="00887C70" w:rsidRPr="0073097B" w:rsidRDefault="00887C70" w:rsidP="00793122">
            <w:pPr>
              <w:pStyle w:val="TCTableBody"/>
              <w:framePr w:hSpace="0" w:wrap="auto" w:vAnchor="margin" w:hAnchor="text" w:yAlign="inline"/>
              <w:rPr>
                <w:lang w:val="en-US"/>
              </w:rPr>
            </w:pPr>
          </w:p>
        </w:tc>
        <w:tc>
          <w:tcPr>
            <w:tcW w:w="3681" w:type="dxa"/>
            <w:tcBorders>
              <w:top w:val="dotted" w:sz="4" w:space="0" w:color="auto"/>
              <w:bottom w:val="single" w:sz="4" w:space="0" w:color="auto"/>
            </w:tcBorders>
            <w:shd w:val="clear" w:color="auto" w:fill="auto"/>
            <w:vAlign w:val="center"/>
          </w:tcPr>
          <w:p w14:paraId="4A71072E" w14:textId="77777777" w:rsidR="00887C70" w:rsidRPr="0073097B" w:rsidRDefault="00000000" w:rsidP="00793122">
            <w:pPr>
              <w:pStyle w:val="TCTableBody"/>
              <w:framePr w:hSpace="0" w:wrap="auto" w:vAnchor="margin" w:hAnchor="text" w:yAlign="inline"/>
              <w:rPr>
                <w:u w:val="single"/>
                <w:lang w:val="en-US"/>
              </w:rPr>
            </w:pPr>
            <m:oMathPara>
              <m:oMath>
                <m:sSubSup>
                  <m:sSubSupPr>
                    <m:ctrlPr>
                      <w:rPr>
                        <w:lang w:val="en-US"/>
                      </w:rPr>
                    </m:ctrlPr>
                  </m:sSubSupPr>
                  <m:e>
                    <m:r>
                      <w:rPr>
                        <w:lang w:val="en-US"/>
                      </w:rPr>
                      <m:t>S</m:t>
                    </m:r>
                  </m:e>
                  <m:sub>
                    <m:r>
                      <m:rPr>
                        <m:sty m:val="p"/>
                      </m:rPr>
                      <w:rPr>
                        <w:lang w:val="en-US"/>
                      </w:rPr>
                      <m:t>C</m:t>
                    </m:r>
                  </m:sub>
                  <m:sup>
                    <m:r>
                      <m:rPr>
                        <m:sty m:val="p"/>
                      </m:rPr>
                      <w:rPr>
                        <w:lang w:val="en-US"/>
                      </w:rPr>
                      <m:t>H,Pin</m:t>
                    </m:r>
                  </m:sup>
                </m:sSubSup>
                <m:r>
                  <m:rPr>
                    <m:sty m:val="p"/>
                  </m:rPr>
                  <w:rPr>
                    <w:lang w:val="en-US"/>
                  </w:rPr>
                  <m:t>=</m:t>
                </m:r>
                <m:f>
                  <m:fPr>
                    <m:ctrlPr>
                      <w:rPr>
                        <w:lang w:val="en-US"/>
                      </w:rPr>
                    </m:ctrlPr>
                  </m:fPr>
                  <m:num>
                    <m:sSubSup>
                      <m:sSubSupPr>
                        <m:ctrlPr>
                          <w:rPr>
                            <w:lang w:val="en-US"/>
                          </w:rPr>
                        </m:ctrlPr>
                      </m:sSubSupPr>
                      <m:e>
                        <m:r>
                          <w:rPr>
                            <w:lang w:val="en-US"/>
                          </w:rPr>
                          <m:t>c</m:t>
                        </m:r>
                      </m:e>
                      <m:sub>
                        <m:r>
                          <m:rPr>
                            <m:sty m:val="p"/>
                          </m:rPr>
                          <w:rPr>
                            <w:lang w:val="en-US"/>
                          </w:rPr>
                          <m:t>H</m:t>
                        </m:r>
                      </m:sub>
                      <m:sup>
                        <m:r>
                          <m:rPr>
                            <m:sty m:val="p"/>
                          </m:rPr>
                          <w:rPr>
                            <w:lang w:val="en-US"/>
                          </w:rPr>
                          <m:t>s</m:t>
                        </m:r>
                      </m:sup>
                    </m:sSubSup>
                    <m:ctrlPr>
                      <w:rPr>
                        <w:u w:val="single"/>
                        <w:lang w:val="en-US"/>
                      </w:rPr>
                    </m:ctrlPr>
                  </m:num>
                  <m:den>
                    <m:sSubSup>
                      <m:sSubSupPr>
                        <m:ctrlPr>
                          <w:rPr>
                            <w:lang w:val="en-US"/>
                          </w:rPr>
                        </m:ctrlPr>
                      </m:sSubSupPr>
                      <m:e>
                        <m:r>
                          <w:rPr>
                            <w:lang w:val="en-US"/>
                          </w:rPr>
                          <m:t>c</m:t>
                        </m:r>
                      </m:e>
                      <m:sub>
                        <m:r>
                          <m:rPr>
                            <m:sty m:val="p"/>
                          </m:rPr>
                          <w:rPr>
                            <w:lang w:val="en-US"/>
                          </w:rPr>
                          <m:t>H</m:t>
                        </m:r>
                      </m:sub>
                      <m:sup>
                        <m:r>
                          <m:rPr>
                            <m:sty m:val="p"/>
                          </m:rPr>
                          <w:rPr>
                            <w:lang w:val="en-US"/>
                          </w:rPr>
                          <m:t>m</m:t>
                        </m:r>
                      </m:sup>
                    </m:sSubSup>
                  </m:den>
                </m:f>
                <m:f>
                  <m:fPr>
                    <m:ctrlPr>
                      <w:rPr>
                        <w:lang w:val="en-US"/>
                      </w:rPr>
                    </m:ctrlPr>
                  </m:fPr>
                  <m:num>
                    <m:sSubSup>
                      <m:sSubSupPr>
                        <m:ctrlPr>
                          <w:rPr>
                            <w:lang w:val="en-US"/>
                          </w:rPr>
                        </m:ctrlPr>
                      </m:sSubSupPr>
                      <m:e>
                        <m:r>
                          <w:rPr>
                            <w:lang w:val="en-US"/>
                          </w:rPr>
                          <m:t>c</m:t>
                        </m:r>
                      </m:e>
                      <m:sub>
                        <m:r>
                          <m:rPr>
                            <m:sty m:val="p"/>
                          </m:rPr>
                          <w:rPr>
                            <w:lang w:val="en-US"/>
                          </w:rPr>
                          <m:t>C</m:t>
                        </m:r>
                      </m:sub>
                      <m:sup>
                        <m:r>
                          <m:rPr>
                            <m:sty m:val="p"/>
                          </m:rPr>
                          <w:rPr>
                            <w:lang w:val="en-US"/>
                          </w:rPr>
                          <m:t>m</m:t>
                        </m:r>
                      </m:sup>
                    </m:sSubSup>
                    <m:ctrlPr>
                      <w:rPr>
                        <w:u w:val="single"/>
                        <w:lang w:val="en-US"/>
                      </w:rPr>
                    </m:ctrlPr>
                  </m:num>
                  <m:den>
                    <m:sSubSup>
                      <m:sSubSupPr>
                        <m:ctrlPr>
                          <w:rPr>
                            <w:lang w:val="en-US"/>
                          </w:rPr>
                        </m:ctrlPr>
                      </m:sSubSupPr>
                      <m:e>
                        <m:r>
                          <w:rPr>
                            <w:lang w:val="en-US"/>
                          </w:rPr>
                          <m:t>c</m:t>
                        </m:r>
                      </m:e>
                      <m:sub>
                        <m:r>
                          <m:rPr>
                            <m:sty m:val="p"/>
                          </m:rPr>
                          <w:rPr>
                            <w:lang w:val="en-US"/>
                          </w:rPr>
                          <m:t>C</m:t>
                        </m:r>
                      </m:sub>
                      <m:sup>
                        <m:r>
                          <m:rPr>
                            <m:sty m:val="p"/>
                          </m:rPr>
                          <w:rPr>
                            <w:lang w:val="en-US"/>
                          </w:rPr>
                          <m:t>s</m:t>
                        </m:r>
                      </m:sup>
                    </m:sSubSup>
                  </m:den>
                </m:f>
              </m:oMath>
            </m:oMathPara>
          </w:p>
        </w:tc>
        <w:tc>
          <w:tcPr>
            <w:tcW w:w="567" w:type="dxa"/>
            <w:vMerge/>
            <w:tcBorders>
              <w:bottom w:val="single" w:sz="4" w:space="0" w:color="auto"/>
            </w:tcBorders>
            <w:vAlign w:val="center"/>
          </w:tcPr>
          <w:p w14:paraId="6D2D5F0D" w14:textId="77777777" w:rsidR="00887C70" w:rsidRPr="0073097B" w:rsidRDefault="00887C70" w:rsidP="00793122">
            <w:pPr>
              <w:pStyle w:val="TCTableBody"/>
              <w:framePr w:hSpace="0" w:wrap="auto" w:vAnchor="margin" w:hAnchor="text" w:yAlign="inline"/>
              <w:rPr>
                <w:lang w:val="en-US"/>
              </w:rPr>
            </w:pPr>
          </w:p>
        </w:tc>
        <w:tc>
          <w:tcPr>
            <w:tcW w:w="3407" w:type="dxa"/>
            <w:vMerge/>
            <w:tcBorders>
              <w:bottom w:val="single" w:sz="4" w:space="0" w:color="auto"/>
            </w:tcBorders>
            <w:vAlign w:val="center"/>
          </w:tcPr>
          <w:p w14:paraId="00A472C8" w14:textId="77777777" w:rsidR="00887C70" w:rsidRPr="0073097B" w:rsidRDefault="00887C70" w:rsidP="00793122">
            <w:pPr>
              <w:pStyle w:val="TCTableBody"/>
              <w:framePr w:hSpace="0" w:wrap="auto" w:vAnchor="margin" w:hAnchor="text" w:yAlign="inline"/>
              <w:rPr>
                <w:lang w:val="en-US"/>
              </w:rPr>
            </w:pPr>
          </w:p>
        </w:tc>
        <w:tc>
          <w:tcPr>
            <w:tcW w:w="708" w:type="dxa"/>
            <w:vMerge/>
            <w:tcBorders>
              <w:bottom w:val="single" w:sz="4" w:space="0" w:color="auto"/>
            </w:tcBorders>
            <w:vAlign w:val="center"/>
          </w:tcPr>
          <w:p w14:paraId="3FD41C47" w14:textId="77777777" w:rsidR="00887C70" w:rsidRPr="0073097B" w:rsidRDefault="00887C70" w:rsidP="00793122">
            <w:pPr>
              <w:pStyle w:val="TCTableBody"/>
              <w:framePr w:hSpace="0" w:wrap="auto" w:vAnchor="margin" w:hAnchor="text" w:yAlign="inline"/>
              <w:rPr>
                <w:lang w:val="en-US"/>
              </w:rPr>
            </w:pPr>
          </w:p>
        </w:tc>
      </w:tr>
      <w:tr w:rsidR="00887C70" w:rsidRPr="0073097B" w14:paraId="3D8D2B7F" w14:textId="77777777" w:rsidTr="00266895">
        <w:trPr>
          <w:trHeight w:val="244"/>
        </w:trPr>
        <w:tc>
          <w:tcPr>
            <w:tcW w:w="1843" w:type="dxa"/>
            <w:vMerge w:val="restart"/>
            <w:tcBorders>
              <w:top w:val="single" w:sz="4" w:space="0" w:color="auto"/>
            </w:tcBorders>
            <w:shd w:val="clear" w:color="auto" w:fill="D9D9D9" w:themeFill="background1" w:themeFillShade="D9"/>
            <w:vAlign w:val="center"/>
          </w:tcPr>
          <w:p w14:paraId="079CFE12" w14:textId="0FA81D8F" w:rsidR="00887C70" w:rsidRPr="0073097B" w:rsidRDefault="00887C70" w:rsidP="00793122">
            <w:pPr>
              <w:pStyle w:val="TCTableBody"/>
              <w:framePr w:hSpace="0" w:wrap="auto" w:vAnchor="margin" w:hAnchor="text" w:yAlign="inline"/>
              <w:rPr>
                <w:color w:val="000000"/>
                <w:vertAlign w:val="superscript"/>
                <w:lang w:val="en-US"/>
              </w:rPr>
            </w:pPr>
            <w:r w:rsidRPr="00E30A12">
              <w:rPr>
                <w:b/>
                <w:bCs/>
                <w:lang w:val="en-US"/>
              </w:rPr>
              <w:t>Hongsirikarn</w:t>
            </w:r>
            <w:sdt>
              <w:sdtPr>
                <w:rPr>
                  <w:color w:val="000000"/>
                  <w:vertAlign w:val="superscript"/>
                  <w:lang w:val="en-US"/>
                </w:rPr>
                <w:tag w:val="MENDELEY_CITATION_v3_eyJjaXRhdGlvbklEIjoiTUVOREVMRVlfQ0lUQVRJT05fYmUxZDJkMjctODlmOS00MmE2LTkyYWYtZmJkMjBiOGQ5MTA1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jb250YWluZXItdGl0bGUtc2hvcnQiOiJK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J9LCJpc1RlbXBvcmFyeSI6ZmFsc2V9XX0="/>
                <w:id w:val="-831448439"/>
                <w:placeholder>
                  <w:docPart w:val="DefaultPlaceholder_-1854013440"/>
                </w:placeholder>
              </w:sdtPr>
              <w:sdtContent>
                <w:r w:rsidR="00E97AB1" w:rsidRPr="00E97AB1">
                  <w:rPr>
                    <w:color w:val="000000"/>
                    <w:vertAlign w:val="superscript"/>
                    <w:lang w:val="en-US"/>
                  </w:rPr>
                  <w:t>17</w:t>
                </w:r>
              </w:sdtContent>
            </w:sdt>
          </w:p>
          <w:p w14:paraId="2CCBB71B" w14:textId="77777777" w:rsidR="00887C70" w:rsidRPr="00E30A12" w:rsidRDefault="00887C70" w:rsidP="00536DD5">
            <w:pPr>
              <w:pStyle w:val="TCTableBody"/>
              <w:framePr w:hSpace="0" w:wrap="auto" w:vAnchor="margin" w:hAnchor="text" w:yAlign="inline"/>
              <w:spacing w:before="0" w:after="0"/>
              <w:rPr>
                <w:i/>
                <w:iCs/>
                <w:lang w:val="en-US"/>
              </w:rPr>
            </w:pPr>
            <w:r w:rsidRPr="00E30A12">
              <w:rPr>
                <w:i/>
                <w:iCs/>
                <w:lang w:val="en-US"/>
              </w:rPr>
              <w:t>Equilibrium</w:t>
            </w:r>
          </w:p>
          <w:p w14:paraId="1E3C53FD" w14:textId="77777777" w:rsidR="00887C70" w:rsidRPr="0073097B" w:rsidRDefault="00887C70" w:rsidP="00536DD5">
            <w:pPr>
              <w:pStyle w:val="TCTableBody"/>
              <w:framePr w:hSpace="0" w:wrap="auto" w:vAnchor="margin" w:hAnchor="text" w:yAlign="inline"/>
              <w:spacing w:before="0" w:after="0"/>
              <w:rPr>
                <w:b/>
                <w:lang w:val="en-US"/>
              </w:rPr>
            </w:pPr>
            <w:r w:rsidRPr="00E30A12">
              <w:rPr>
                <w:i/>
                <w:iCs/>
                <w:lang w:val="en-US"/>
              </w:rPr>
              <w:t>exchange constant</w:t>
            </w:r>
          </w:p>
        </w:tc>
        <w:tc>
          <w:tcPr>
            <w:tcW w:w="3681" w:type="dxa"/>
            <w:tcBorders>
              <w:top w:val="single" w:sz="4" w:space="0" w:color="auto"/>
              <w:bottom w:val="dotted" w:sz="4" w:space="0" w:color="auto"/>
            </w:tcBorders>
            <w:shd w:val="clear" w:color="auto" w:fill="auto"/>
            <w:vAlign w:val="center"/>
          </w:tcPr>
          <w:p w14:paraId="0B6EC7D6" w14:textId="77777777" w:rsidR="00887C70" w:rsidRPr="0073097B" w:rsidRDefault="00000000" w:rsidP="00793122">
            <w:pPr>
              <w:pStyle w:val="TCTableBody"/>
              <w:framePr w:hSpace="0" w:wrap="auto" w:vAnchor="margin" w:hAnchor="text" w:yAlign="inline"/>
              <w:rPr>
                <w:lang w:val="en-US"/>
              </w:rPr>
            </w:pPr>
            <m:oMathPara>
              <m:oMath>
                <m:f>
                  <m:fPr>
                    <m:ctrlPr>
                      <w:rPr>
                        <w:lang w:val="en-US"/>
                      </w:rPr>
                    </m:ctrlPr>
                  </m:fPr>
                  <m:num>
                    <m:sSub>
                      <m:sSubPr>
                        <m:ctrlPr>
                          <w:rPr>
                            <w:lang w:val="en-US"/>
                          </w:rPr>
                        </m:ctrlPr>
                      </m:sSubPr>
                      <m:e>
                        <m:r>
                          <m:rPr>
                            <m:sty m:val="bi"/>
                          </m:rPr>
                          <w:rPr>
                            <w:lang w:val="en-US"/>
                          </w:rPr>
                          <m:t>z</m:t>
                        </m:r>
                      </m:e>
                      <m:sub>
                        <m:r>
                          <m:rPr>
                            <m:sty m:val="b"/>
                          </m:rPr>
                          <w:rPr>
                            <w:lang w:val="en-US"/>
                          </w:rPr>
                          <m:t>C</m:t>
                        </m:r>
                      </m:sub>
                    </m:sSub>
                  </m:num>
                  <m:den>
                    <m:sSub>
                      <m:sSubPr>
                        <m:ctrlPr>
                          <w:rPr>
                            <w:lang w:val="en-US"/>
                          </w:rPr>
                        </m:ctrlPr>
                      </m:sSubPr>
                      <m:e>
                        <m:r>
                          <m:rPr>
                            <m:sty m:val="bi"/>
                          </m:rPr>
                          <w:rPr>
                            <w:lang w:val="en-US"/>
                          </w:rPr>
                          <m:t>z</m:t>
                        </m:r>
                      </m:e>
                      <m:sub>
                        <m:r>
                          <m:rPr>
                            <m:sty m:val="b"/>
                          </m:rPr>
                          <w:rPr>
                            <w:lang w:val="en-US"/>
                          </w:rPr>
                          <m:t>H</m:t>
                        </m:r>
                      </m:sub>
                    </m:sSub>
                  </m:den>
                </m:f>
                <m:sSup>
                  <m:sSupPr>
                    <m:ctrlPr>
                      <w:rPr>
                        <w:lang w:val="en-US"/>
                      </w:rPr>
                    </m:ctrlPr>
                  </m:sSupPr>
                  <m:e>
                    <m:r>
                      <m:rPr>
                        <m:sty m:val="b"/>
                      </m:rPr>
                      <w:rPr>
                        <w:lang w:val="en-US"/>
                      </w:rPr>
                      <m:t>H</m:t>
                    </m:r>
                  </m:e>
                  <m:sup>
                    <m:r>
                      <m:rPr>
                        <m:sty m:val="b"/>
                      </m:rPr>
                      <w:rPr>
                        <w:lang w:val="en-US"/>
                      </w:rPr>
                      <m:t>m</m:t>
                    </m:r>
                  </m:sup>
                </m:sSup>
                <m:r>
                  <m:rPr>
                    <m:sty m:val="p"/>
                  </m:rPr>
                  <w:rPr>
                    <w:lang w:val="en-US"/>
                  </w:rPr>
                  <m:t>+</m:t>
                </m:r>
                <m:sSup>
                  <m:sSupPr>
                    <m:ctrlPr>
                      <w:rPr>
                        <w:lang w:val="en-US"/>
                      </w:rPr>
                    </m:ctrlPr>
                  </m:sSupPr>
                  <m:e>
                    <m:r>
                      <m:rPr>
                        <m:sty m:val="b"/>
                      </m:rPr>
                      <w:rPr>
                        <w:lang w:val="en-US"/>
                      </w:rPr>
                      <m:t>C</m:t>
                    </m:r>
                  </m:e>
                  <m:sup>
                    <m:r>
                      <m:rPr>
                        <m:sty m:val="b"/>
                      </m:rPr>
                      <w:rPr>
                        <w:lang w:val="en-US"/>
                      </w:rPr>
                      <m:t>s</m:t>
                    </m:r>
                  </m:sup>
                </m:sSup>
                <m:r>
                  <m:rPr>
                    <m:sty m:val="p"/>
                  </m:rPr>
                  <w:rPr>
                    <w:lang w:val="en-US"/>
                  </w:rPr>
                  <m:t>⇌</m:t>
                </m:r>
                <m:f>
                  <m:fPr>
                    <m:ctrlPr>
                      <w:rPr>
                        <w:lang w:val="en-US"/>
                      </w:rPr>
                    </m:ctrlPr>
                  </m:fPr>
                  <m:num>
                    <m:sSub>
                      <m:sSubPr>
                        <m:ctrlPr>
                          <w:rPr>
                            <w:lang w:val="en-US"/>
                          </w:rPr>
                        </m:ctrlPr>
                      </m:sSubPr>
                      <m:e>
                        <m:r>
                          <m:rPr>
                            <m:sty m:val="bi"/>
                          </m:rPr>
                          <w:rPr>
                            <w:lang w:val="en-US"/>
                          </w:rPr>
                          <m:t>z</m:t>
                        </m:r>
                      </m:e>
                      <m:sub>
                        <m:r>
                          <m:rPr>
                            <m:sty m:val="b"/>
                          </m:rPr>
                          <w:rPr>
                            <w:lang w:val="en-US"/>
                          </w:rPr>
                          <m:t>C</m:t>
                        </m:r>
                      </m:sub>
                    </m:sSub>
                  </m:num>
                  <m:den>
                    <m:sSub>
                      <m:sSubPr>
                        <m:ctrlPr>
                          <w:rPr>
                            <w:lang w:val="en-US"/>
                          </w:rPr>
                        </m:ctrlPr>
                      </m:sSubPr>
                      <m:e>
                        <m:r>
                          <m:rPr>
                            <m:sty m:val="bi"/>
                          </m:rPr>
                          <w:rPr>
                            <w:lang w:val="en-US"/>
                          </w:rPr>
                          <m:t>z</m:t>
                        </m:r>
                      </m:e>
                      <m:sub>
                        <m:r>
                          <m:rPr>
                            <m:sty m:val="b"/>
                          </m:rPr>
                          <w:rPr>
                            <w:lang w:val="en-US"/>
                          </w:rPr>
                          <m:t>H</m:t>
                        </m:r>
                      </m:sub>
                    </m:sSub>
                  </m:den>
                </m:f>
                <m:r>
                  <m:rPr>
                    <m:sty m:val="p"/>
                  </m:rPr>
                  <w:rPr>
                    <w:lang w:val="en-US"/>
                  </w:rPr>
                  <m:t xml:space="preserve"> </m:t>
                </m:r>
                <m:sSup>
                  <m:sSupPr>
                    <m:ctrlPr>
                      <w:rPr>
                        <w:lang w:val="en-US"/>
                      </w:rPr>
                    </m:ctrlPr>
                  </m:sSupPr>
                  <m:e>
                    <m:r>
                      <m:rPr>
                        <m:sty m:val="b"/>
                      </m:rPr>
                      <w:rPr>
                        <w:lang w:val="en-US"/>
                      </w:rPr>
                      <m:t>H</m:t>
                    </m:r>
                  </m:e>
                  <m:sup>
                    <m:r>
                      <m:rPr>
                        <m:sty m:val="b"/>
                      </m:rPr>
                      <w:rPr>
                        <w:lang w:val="en-US"/>
                      </w:rPr>
                      <m:t>s</m:t>
                    </m:r>
                  </m:sup>
                </m:sSup>
                <m:r>
                  <m:rPr>
                    <m:sty m:val="p"/>
                  </m:rPr>
                  <w:rPr>
                    <w:lang w:val="en-US"/>
                  </w:rPr>
                  <m:t>+</m:t>
                </m:r>
                <m:sSup>
                  <m:sSupPr>
                    <m:ctrlPr>
                      <w:rPr>
                        <w:lang w:val="en-US"/>
                      </w:rPr>
                    </m:ctrlPr>
                  </m:sSupPr>
                  <m:e>
                    <m:r>
                      <m:rPr>
                        <m:sty m:val="b"/>
                      </m:rPr>
                      <w:rPr>
                        <w:lang w:val="en-US"/>
                      </w:rPr>
                      <m:t>C</m:t>
                    </m:r>
                  </m:e>
                  <m:sup>
                    <m:r>
                      <m:rPr>
                        <m:sty m:val="b"/>
                      </m:rPr>
                      <w:rPr>
                        <w:lang w:val="en-US"/>
                      </w:rPr>
                      <m:t>m</m:t>
                    </m:r>
                  </m:sup>
                </m:sSup>
              </m:oMath>
            </m:oMathPara>
          </w:p>
        </w:tc>
        <w:tc>
          <w:tcPr>
            <w:tcW w:w="567" w:type="dxa"/>
            <w:vMerge w:val="restart"/>
            <w:tcBorders>
              <w:top w:val="dotted" w:sz="4" w:space="0" w:color="808080" w:themeColor="background1" w:themeShade="80"/>
            </w:tcBorders>
            <w:vAlign w:val="center"/>
          </w:tcPr>
          <w:p w14:paraId="33F515B0" w14:textId="11BD4759" w:rsidR="00887C70" w:rsidRPr="0073097B" w:rsidRDefault="00887C70" w:rsidP="00793122">
            <w:pPr>
              <w:pStyle w:val="TCTableBody"/>
              <w:framePr w:hSpace="0" w:wrap="auto" w:vAnchor="margin" w:hAnchor="text" w:yAlign="inline"/>
              <w:rPr>
                <w:lang w:val="en-US"/>
              </w:rPr>
            </w:pPr>
            <w:r w:rsidRPr="0073097B">
              <w:rPr>
                <w:lang w:val="en-US"/>
              </w:rPr>
              <w:t>(2</w:t>
            </w:r>
            <w:r w:rsidR="00307065">
              <w:rPr>
                <w:lang w:val="en-US"/>
              </w:rPr>
              <w:t>0</w:t>
            </w:r>
            <w:r w:rsidRPr="0073097B">
              <w:rPr>
                <w:lang w:val="en-US"/>
              </w:rPr>
              <w:t>)</w:t>
            </w:r>
          </w:p>
        </w:tc>
        <w:tc>
          <w:tcPr>
            <w:tcW w:w="3407" w:type="dxa"/>
            <w:vMerge w:val="restart"/>
            <w:tcBorders>
              <w:top w:val="dotted" w:sz="4" w:space="0" w:color="808080" w:themeColor="background1" w:themeShade="80"/>
            </w:tcBorders>
            <w:vAlign w:val="center"/>
          </w:tcPr>
          <w:p w14:paraId="5C4DDC93" w14:textId="477B0369" w:rsidR="00887C70" w:rsidRPr="0073097B" w:rsidRDefault="00000000" w:rsidP="00793122">
            <w:pPr>
              <w:pStyle w:val="TCTableBody"/>
              <w:framePr w:hSpace="0" w:wrap="auto" w:vAnchor="margin" w:hAnchor="text" w:yAlign="inline"/>
              <w:rPr>
                <w:lang w:val="en-US"/>
              </w:rPr>
            </w:pPr>
            <m:oMathPara>
              <m:oMath>
                <m:sSubSup>
                  <m:sSubSupPr>
                    <m:ctrlPr>
                      <w:rPr>
                        <w:lang w:val="en-US"/>
                      </w:rPr>
                    </m:ctrlPr>
                  </m:sSubSupPr>
                  <m:e>
                    <m:r>
                      <w:rPr>
                        <w:lang w:val="en-US"/>
                      </w:rPr>
                      <m:t>S</m:t>
                    </m:r>
                  </m:e>
                  <m:sub>
                    <m:r>
                      <m:rPr>
                        <m:sty m:val="p"/>
                      </m:rPr>
                      <w:rPr>
                        <w:lang w:val="en-US"/>
                      </w:rPr>
                      <m:t>C</m:t>
                    </m:r>
                  </m:sub>
                  <m:sup>
                    <m:r>
                      <m:rPr>
                        <m:sty m:val="p"/>
                      </m:rPr>
                      <w:rPr>
                        <w:lang w:val="en-US"/>
                      </w:rPr>
                      <m:t>H,Hon</m:t>
                    </m:r>
                  </m:sup>
                </m:sSubSup>
                <m:r>
                  <m:rPr>
                    <m:sty m:val="p"/>
                  </m:rPr>
                  <w:rPr>
                    <w:lang w:val="en-US"/>
                  </w:rPr>
                  <m:t>=</m:t>
                </m:r>
                <m:f>
                  <m:fPr>
                    <m:ctrlPr>
                      <w:rPr>
                        <w:lang w:val="en-US"/>
                      </w:rPr>
                    </m:ctrlPr>
                  </m:fPr>
                  <m:num>
                    <m:r>
                      <m:rPr>
                        <m:sty m:val="p"/>
                      </m:rPr>
                      <w:rPr>
                        <w:lang w:val="en-US"/>
                      </w:rPr>
                      <m:t>1</m:t>
                    </m:r>
                  </m:num>
                  <m:den>
                    <m:sSubSup>
                      <m:sSubSupPr>
                        <m:ctrlPr>
                          <w:rPr>
                            <w:b/>
                            <w:bCs/>
                            <w:lang w:val="en-US"/>
                          </w:rPr>
                        </m:ctrlPr>
                      </m:sSubSupPr>
                      <m:e>
                        <m:r>
                          <m:rPr>
                            <m:sty m:val="bi"/>
                          </m:rPr>
                          <w:rPr>
                            <w:lang w:val="en-US"/>
                          </w:rPr>
                          <m:t>S</m:t>
                        </m:r>
                      </m:e>
                      <m:sub>
                        <m:r>
                          <m:rPr>
                            <m:sty m:val="b"/>
                          </m:rPr>
                          <w:rPr>
                            <w:lang w:val="en-US"/>
                          </w:rPr>
                          <m:t>H</m:t>
                        </m:r>
                      </m:sub>
                      <m:sup>
                        <m:r>
                          <m:rPr>
                            <m:sty m:val="b"/>
                          </m:rPr>
                          <w:rPr>
                            <w:lang w:val="en-US"/>
                          </w:rPr>
                          <m:t>C,Ok</m:t>
                        </m:r>
                      </m:sup>
                    </m:sSubSup>
                  </m:den>
                </m:f>
                <m:f>
                  <m:fPr>
                    <m:ctrlPr>
                      <w:rPr>
                        <w:lang w:val="en-US"/>
                      </w:rPr>
                    </m:ctrlPr>
                  </m:fPr>
                  <m:num>
                    <m:sSup>
                      <m:sSupPr>
                        <m:ctrlPr>
                          <w:rPr>
                            <w:lang w:val="en-US"/>
                          </w:rPr>
                        </m:ctrlPr>
                      </m:sSupPr>
                      <m:e>
                        <m:d>
                          <m:dPr>
                            <m:ctrlPr>
                              <w:rPr>
                                <w:lang w:val="en-US"/>
                              </w:rPr>
                            </m:ctrlPr>
                          </m:dPr>
                          <m:e>
                            <m:sSup>
                              <m:sSupPr>
                                <m:ctrlPr>
                                  <w:rPr>
                                    <w:i/>
                                    <w:lang w:val="en-US"/>
                                  </w:rPr>
                                </m:ctrlPr>
                              </m:sSupPr>
                              <m:e>
                                <m:sSubSup>
                                  <m:sSubSupPr>
                                    <m:ctrlPr>
                                      <w:rPr>
                                        <w:lang w:val="en-US"/>
                                      </w:rPr>
                                    </m:ctrlPr>
                                  </m:sSubSupPr>
                                  <m:e>
                                    <m:r>
                                      <m:rPr>
                                        <m:sty m:val="p"/>
                                      </m:rPr>
                                      <w:rPr>
                                        <w:lang w:val="en-US"/>
                                      </w:rPr>
                                      <m:t>Γ</m:t>
                                    </m:r>
                                  </m:e>
                                  <m:sub>
                                    <m:r>
                                      <m:rPr>
                                        <m:sty m:val="p"/>
                                      </m:rPr>
                                      <w:rPr>
                                        <w:lang w:val="en-US"/>
                                      </w:rPr>
                                      <m:t>H</m:t>
                                    </m:r>
                                  </m:sub>
                                  <m:sup>
                                    <m:r>
                                      <w:rPr>
                                        <w:lang w:val="en-US"/>
                                      </w:rPr>
                                      <m:t>x</m:t>
                                    </m:r>
                                    <m:ctrlPr>
                                      <w:rPr>
                                        <w:i/>
                                        <w:lang w:val="en-US"/>
                                      </w:rPr>
                                    </m:ctrlPr>
                                  </m:sup>
                                </m:sSubSup>
                              </m:e>
                              <m:sup>
                                <m:r>
                                  <m:rPr>
                                    <m:sty m:val="p"/>
                                  </m:rPr>
                                  <w:rPr>
                                    <w:lang w:val="en-US"/>
                                  </w:rPr>
                                  <m:t>s</m:t>
                                </m:r>
                              </m:sup>
                            </m:sSup>
                          </m:e>
                        </m:d>
                      </m:e>
                      <m:sup>
                        <m:f>
                          <m:fPr>
                            <m:ctrlPr>
                              <w:rPr>
                                <w:lang w:val="en-US"/>
                              </w:rPr>
                            </m:ctrlPr>
                          </m:fPr>
                          <m:num>
                            <m:sSub>
                              <m:sSubPr>
                                <m:ctrlPr>
                                  <w:rPr>
                                    <w:lang w:val="en-US"/>
                                  </w:rPr>
                                </m:ctrlPr>
                              </m:sSubPr>
                              <m:e>
                                <m:r>
                                  <w:rPr>
                                    <w:lang w:val="en-US"/>
                                  </w:rPr>
                                  <m:t>z</m:t>
                                </m:r>
                              </m:e>
                              <m:sub>
                                <m:r>
                                  <m:rPr>
                                    <m:sty m:val="p"/>
                                  </m:rPr>
                                  <w:rPr>
                                    <w:lang w:val="en-US"/>
                                  </w:rPr>
                                  <m:t>C</m:t>
                                </m:r>
                              </m:sub>
                            </m:sSub>
                          </m:num>
                          <m:den>
                            <m:sSub>
                              <m:sSubPr>
                                <m:ctrlPr>
                                  <w:rPr>
                                    <w:lang w:val="en-US"/>
                                  </w:rPr>
                                </m:ctrlPr>
                              </m:sSubPr>
                              <m:e>
                                <m:r>
                                  <w:rPr>
                                    <w:lang w:val="en-US"/>
                                  </w:rPr>
                                  <m:t>z</m:t>
                                </m:r>
                              </m:e>
                              <m:sub>
                                <m:r>
                                  <m:rPr>
                                    <m:sty m:val="p"/>
                                  </m:rPr>
                                  <w:rPr>
                                    <w:lang w:val="en-US"/>
                                  </w:rPr>
                                  <m:t>H</m:t>
                                </m:r>
                              </m:sub>
                            </m:sSub>
                          </m:den>
                        </m:f>
                      </m:sup>
                    </m:sSup>
                    <m:r>
                      <m:rPr>
                        <m:sty m:val="p"/>
                      </m:rPr>
                      <w:rPr>
                        <w:lang w:val="en-US"/>
                      </w:rPr>
                      <m:t xml:space="preserve"> </m:t>
                    </m:r>
                  </m:num>
                  <m:den>
                    <m:sSup>
                      <m:sSupPr>
                        <m:ctrlPr>
                          <w:rPr>
                            <w:i/>
                            <w:lang w:val="en-US"/>
                          </w:rPr>
                        </m:ctrlPr>
                      </m:sSupPr>
                      <m:e>
                        <m:sSubSup>
                          <m:sSubSupPr>
                            <m:ctrlPr>
                              <w:rPr>
                                <w:lang w:val="en-US"/>
                              </w:rPr>
                            </m:ctrlPr>
                          </m:sSubSupPr>
                          <m:e>
                            <m:r>
                              <m:rPr>
                                <m:sty m:val="p"/>
                              </m:rPr>
                              <w:rPr>
                                <w:lang w:val="en-US"/>
                              </w:rPr>
                              <m:t>Γ</m:t>
                            </m:r>
                          </m:e>
                          <m:sub>
                            <m:r>
                              <m:rPr>
                                <m:sty m:val="p"/>
                              </m:rPr>
                              <w:rPr>
                                <w:lang w:val="en-US"/>
                              </w:rPr>
                              <m:t>C</m:t>
                            </m:r>
                          </m:sub>
                          <m:sup>
                            <m:r>
                              <w:rPr>
                                <w:lang w:val="en-US"/>
                              </w:rPr>
                              <m:t>x</m:t>
                            </m:r>
                            <m:ctrlPr>
                              <w:rPr>
                                <w:i/>
                                <w:lang w:val="en-US"/>
                              </w:rPr>
                            </m:ctrlPr>
                          </m:sup>
                        </m:sSubSup>
                      </m:e>
                      <m:sup>
                        <m:r>
                          <m:rPr>
                            <m:sty m:val="p"/>
                          </m:rPr>
                          <w:rPr>
                            <w:lang w:val="en-US"/>
                          </w:rPr>
                          <m:t>s</m:t>
                        </m:r>
                      </m:sup>
                    </m:sSup>
                  </m:den>
                </m:f>
              </m:oMath>
            </m:oMathPara>
          </w:p>
        </w:tc>
        <w:tc>
          <w:tcPr>
            <w:tcW w:w="708" w:type="dxa"/>
            <w:vMerge w:val="restart"/>
            <w:tcBorders>
              <w:top w:val="dotted" w:sz="4" w:space="0" w:color="808080" w:themeColor="background1" w:themeShade="80"/>
            </w:tcBorders>
            <w:vAlign w:val="center"/>
          </w:tcPr>
          <w:p w14:paraId="3213D2DD" w14:textId="62A5604E" w:rsidR="00887C70" w:rsidRPr="0073097B" w:rsidRDefault="00887C70" w:rsidP="00793122">
            <w:pPr>
              <w:pStyle w:val="TCTableBody"/>
              <w:framePr w:hSpace="0" w:wrap="auto" w:vAnchor="margin" w:hAnchor="text" w:yAlign="inline"/>
              <w:rPr>
                <w:lang w:val="en-US"/>
              </w:rPr>
            </w:pPr>
            <w:r w:rsidRPr="0073097B">
              <w:rPr>
                <w:lang w:val="en-US"/>
              </w:rPr>
              <w:t>(2</w:t>
            </w:r>
            <w:r w:rsidR="00307065">
              <w:rPr>
                <w:lang w:val="en-US"/>
              </w:rPr>
              <w:t>4</w:t>
            </w:r>
            <w:r w:rsidRPr="0073097B">
              <w:rPr>
                <w:lang w:val="en-US"/>
              </w:rPr>
              <w:t>)</w:t>
            </w:r>
          </w:p>
        </w:tc>
      </w:tr>
      <w:tr w:rsidR="00887C70" w:rsidRPr="0073097B" w14:paraId="1FCA35EF" w14:textId="77777777" w:rsidTr="00266895">
        <w:trPr>
          <w:trHeight w:val="243"/>
        </w:trPr>
        <w:tc>
          <w:tcPr>
            <w:tcW w:w="1843" w:type="dxa"/>
            <w:vMerge/>
            <w:tcBorders>
              <w:bottom w:val="single" w:sz="4" w:space="0" w:color="auto"/>
            </w:tcBorders>
            <w:shd w:val="clear" w:color="auto" w:fill="D9D9D9" w:themeFill="background1" w:themeFillShade="D9"/>
            <w:vAlign w:val="center"/>
          </w:tcPr>
          <w:p w14:paraId="6BCA7E5A" w14:textId="77777777" w:rsidR="00887C70" w:rsidRPr="0073097B" w:rsidRDefault="00887C70" w:rsidP="00793122">
            <w:pPr>
              <w:pStyle w:val="TCTableBody"/>
              <w:framePr w:hSpace="0" w:wrap="auto" w:vAnchor="margin" w:hAnchor="text" w:yAlign="inline"/>
              <w:rPr>
                <w:lang w:val="en-US"/>
              </w:rPr>
            </w:pPr>
          </w:p>
        </w:tc>
        <w:tc>
          <w:tcPr>
            <w:tcW w:w="3681" w:type="dxa"/>
            <w:tcBorders>
              <w:top w:val="dotted" w:sz="4" w:space="0" w:color="auto"/>
              <w:bottom w:val="single" w:sz="4" w:space="0" w:color="auto"/>
            </w:tcBorders>
            <w:shd w:val="clear" w:color="auto" w:fill="auto"/>
            <w:vAlign w:val="center"/>
          </w:tcPr>
          <w:p w14:paraId="525E2D05" w14:textId="2793F131" w:rsidR="00887C70" w:rsidRPr="0073097B" w:rsidRDefault="00000000" w:rsidP="00793122">
            <w:pPr>
              <w:pStyle w:val="TCTableBody"/>
              <w:framePr w:hSpace="0" w:wrap="auto" w:vAnchor="margin" w:hAnchor="text" w:yAlign="inline"/>
              <w:rPr>
                <w:lang w:val="en-US"/>
              </w:rPr>
            </w:pPr>
            <m:oMathPara>
              <m:oMath>
                <m:sSubSup>
                  <m:sSubSupPr>
                    <m:ctrlPr>
                      <w:rPr>
                        <w:lang w:val="en-US"/>
                      </w:rPr>
                    </m:ctrlPr>
                  </m:sSubSupPr>
                  <m:e>
                    <m:r>
                      <w:rPr>
                        <w:lang w:val="en-US"/>
                      </w:rPr>
                      <m:t>S</m:t>
                    </m:r>
                  </m:e>
                  <m:sub>
                    <m:r>
                      <m:rPr>
                        <m:sty m:val="p"/>
                      </m:rPr>
                      <w:rPr>
                        <w:lang w:val="en-US"/>
                      </w:rPr>
                      <m:t>C</m:t>
                    </m:r>
                  </m:sub>
                  <m:sup>
                    <m:r>
                      <m:rPr>
                        <m:sty m:val="p"/>
                      </m:rPr>
                      <w:rPr>
                        <w:lang w:val="en-US"/>
                      </w:rPr>
                      <m:t>H,Hon</m:t>
                    </m:r>
                  </m:sup>
                </m:sSubSup>
                <m:r>
                  <m:rPr>
                    <m:sty m:val="p"/>
                  </m:rPr>
                  <w:rPr>
                    <w:lang w:val="en-US"/>
                  </w:rPr>
                  <m:t>=</m:t>
                </m:r>
                <m:sSup>
                  <m:sSupPr>
                    <m:ctrlPr>
                      <w:rPr>
                        <w:lang w:val="en-US"/>
                      </w:rPr>
                    </m:ctrlPr>
                  </m:sSupPr>
                  <m:e>
                    <m:d>
                      <m:dPr>
                        <m:ctrlPr>
                          <w:rPr>
                            <w:lang w:val="en-US"/>
                          </w:rPr>
                        </m:ctrlPr>
                      </m:dPr>
                      <m:e>
                        <m:f>
                          <m:fPr>
                            <m:ctrlPr>
                              <w:rPr>
                                <w:lang w:val="en-US"/>
                              </w:rPr>
                            </m:ctrlPr>
                          </m:fPr>
                          <m:num>
                            <m:sSubSup>
                              <m:sSubSupPr>
                                <m:ctrlPr>
                                  <w:rPr>
                                    <w:lang w:val="en-US"/>
                                  </w:rPr>
                                </m:ctrlPr>
                              </m:sSubSupPr>
                              <m:e>
                                <m:r>
                                  <w:rPr>
                                    <w:lang w:val="en-US"/>
                                  </w:rPr>
                                  <m:t>x</m:t>
                                </m:r>
                              </m:e>
                              <m:sub>
                                <m:r>
                                  <m:rPr>
                                    <m:sty m:val="p"/>
                                  </m:rPr>
                                  <w:rPr>
                                    <w:lang w:val="en-US"/>
                                  </w:rPr>
                                  <m:t>H</m:t>
                                </m:r>
                              </m:sub>
                              <m:sup>
                                <m:r>
                                  <m:rPr>
                                    <m:sty m:val="p"/>
                                  </m:rPr>
                                  <w:rPr>
                                    <w:lang w:val="en-US"/>
                                  </w:rPr>
                                  <m:t>s</m:t>
                                </m:r>
                              </m:sup>
                            </m:sSubSup>
                            <m:sSup>
                              <m:sSupPr>
                                <m:ctrlPr>
                                  <w:rPr>
                                    <w:i/>
                                    <w:lang w:val="en-US"/>
                                  </w:rPr>
                                </m:ctrlPr>
                              </m:sSupPr>
                              <m:e>
                                <m:sSubSup>
                                  <m:sSubSupPr>
                                    <m:ctrlPr>
                                      <w:rPr>
                                        <w:lang w:val="en-US"/>
                                      </w:rPr>
                                    </m:ctrlPr>
                                  </m:sSubSupPr>
                                  <m:e>
                                    <m:r>
                                      <m:rPr>
                                        <m:sty m:val="p"/>
                                      </m:rPr>
                                      <w:rPr>
                                        <w:lang w:val="en-US"/>
                                      </w:rPr>
                                      <m:t>Γ</m:t>
                                    </m:r>
                                  </m:e>
                                  <m:sub>
                                    <m:r>
                                      <m:rPr>
                                        <m:sty m:val="p"/>
                                      </m:rPr>
                                      <w:rPr>
                                        <w:lang w:val="en-US"/>
                                      </w:rPr>
                                      <m:t>H</m:t>
                                    </m:r>
                                  </m:sub>
                                  <m:sup>
                                    <m:r>
                                      <w:rPr>
                                        <w:lang w:val="en-US"/>
                                      </w:rPr>
                                      <m:t>x</m:t>
                                    </m:r>
                                    <m:ctrlPr>
                                      <w:rPr>
                                        <w:i/>
                                        <w:lang w:val="en-US"/>
                                      </w:rPr>
                                    </m:ctrlPr>
                                  </m:sup>
                                </m:sSubSup>
                              </m:e>
                              <m:sup>
                                <m:r>
                                  <m:rPr>
                                    <m:sty m:val="p"/>
                                  </m:rPr>
                                  <w:rPr>
                                    <w:lang w:val="en-US"/>
                                  </w:rPr>
                                  <m:t>s</m:t>
                                </m:r>
                              </m:sup>
                            </m:sSup>
                          </m:num>
                          <m:den>
                            <m:sSubSup>
                              <m:sSubSupPr>
                                <m:ctrlPr>
                                  <w:rPr>
                                    <w:lang w:val="en-US"/>
                                  </w:rPr>
                                </m:ctrlPr>
                              </m:sSubSupPr>
                              <m:e>
                                <m:r>
                                  <w:rPr>
                                    <w:lang w:val="en-US"/>
                                  </w:rPr>
                                  <m:t>x</m:t>
                                </m:r>
                              </m:e>
                              <m:sub>
                                <m:r>
                                  <m:rPr>
                                    <m:sty m:val="p"/>
                                  </m:rPr>
                                  <w:rPr>
                                    <w:lang w:val="en-US"/>
                                  </w:rPr>
                                  <m:t>H</m:t>
                                </m:r>
                              </m:sub>
                              <m:sup>
                                <m:r>
                                  <m:rPr>
                                    <m:sty m:val="p"/>
                                  </m:rPr>
                                  <w:rPr>
                                    <w:lang w:val="en-US"/>
                                  </w:rPr>
                                  <m:t>m</m:t>
                                </m:r>
                              </m:sup>
                            </m:sSubSup>
                          </m:den>
                        </m:f>
                      </m:e>
                    </m:d>
                  </m:e>
                  <m:sup>
                    <m:f>
                      <m:fPr>
                        <m:ctrlPr>
                          <w:rPr>
                            <w:lang w:val="en-US"/>
                          </w:rPr>
                        </m:ctrlPr>
                      </m:fPr>
                      <m:num>
                        <m:sSub>
                          <m:sSubPr>
                            <m:ctrlPr>
                              <w:rPr>
                                <w:lang w:val="en-US"/>
                              </w:rPr>
                            </m:ctrlPr>
                          </m:sSubPr>
                          <m:e>
                            <m:r>
                              <w:rPr>
                                <w:lang w:val="en-US"/>
                              </w:rPr>
                              <m:t>z</m:t>
                            </m:r>
                          </m:e>
                          <m:sub>
                            <m:r>
                              <m:rPr>
                                <m:sty m:val="p"/>
                              </m:rPr>
                              <w:rPr>
                                <w:lang w:val="en-US"/>
                              </w:rPr>
                              <m:t>C</m:t>
                            </m:r>
                          </m:sub>
                        </m:sSub>
                      </m:num>
                      <m:den>
                        <m:sSub>
                          <m:sSubPr>
                            <m:ctrlPr>
                              <w:rPr>
                                <w:lang w:val="en-US"/>
                              </w:rPr>
                            </m:ctrlPr>
                          </m:sSubPr>
                          <m:e>
                            <m:r>
                              <w:rPr>
                                <w:lang w:val="en-US"/>
                              </w:rPr>
                              <m:t>z</m:t>
                            </m:r>
                          </m:e>
                          <m:sub>
                            <m:r>
                              <m:rPr>
                                <m:sty m:val="p"/>
                              </m:rPr>
                              <w:rPr>
                                <w:lang w:val="en-US"/>
                              </w:rPr>
                              <m:t>H</m:t>
                            </m:r>
                          </m:sub>
                        </m:sSub>
                      </m:den>
                    </m:f>
                  </m:sup>
                </m:sSup>
                <m:f>
                  <m:fPr>
                    <m:ctrlPr>
                      <w:rPr>
                        <w:lang w:val="en-US"/>
                      </w:rPr>
                    </m:ctrlPr>
                  </m:fPr>
                  <m:num>
                    <m:sSubSup>
                      <m:sSubSupPr>
                        <m:ctrlPr>
                          <w:rPr>
                            <w:lang w:val="en-US"/>
                          </w:rPr>
                        </m:ctrlPr>
                      </m:sSubSupPr>
                      <m:e>
                        <m:r>
                          <w:rPr>
                            <w:lang w:val="en-US"/>
                          </w:rPr>
                          <m:t>x</m:t>
                        </m:r>
                      </m:e>
                      <m:sub>
                        <m:r>
                          <m:rPr>
                            <m:sty m:val="p"/>
                          </m:rPr>
                          <w:rPr>
                            <w:lang w:val="en-US"/>
                          </w:rPr>
                          <m:t>C</m:t>
                        </m:r>
                      </m:sub>
                      <m:sup>
                        <m:r>
                          <m:rPr>
                            <m:sty m:val="p"/>
                          </m:rPr>
                          <w:rPr>
                            <w:lang w:val="en-US"/>
                          </w:rPr>
                          <m:t>m</m:t>
                        </m:r>
                      </m:sup>
                    </m:sSubSup>
                  </m:num>
                  <m:den>
                    <m:sSubSup>
                      <m:sSubSupPr>
                        <m:ctrlPr>
                          <w:rPr>
                            <w:lang w:val="en-US"/>
                          </w:rPr>
                        </m:ctrlPr>
                      </m:sSubSupPr>
                      <m:e>
                        <m:r>
                          <w:rPr>
                            <w:lang w:val="en-US"/>
                          </w:rPr>
                          <m:t>x</m:t>
                        </m:r>
                      </m:e>
                      <m:sub>
                        <m:r>
                          <m:rPr>
                            <m:sty m:val="p"/>
                          </m:rPr>
                          <w:rPr>
                            <w:lang w:val="en-US"/>
                          </w:rPr>
                          <m:t>C</m:t>
                        </m:r>
                      </m:sub>
                      <m:sup>
                        <m:r>
                          <m:rPr>
                            <m:sty m:val="p"/>
                          </m:rPr>
                          <w:rPr>
                            <w:lang w:val="en-US"/>
                          </w:rPr>
                          <m:t>s</m:t>
                        </m:r>
                      </m:sup>
                    </m:sSubSup>
                    <m:sSup>
                      <m:sSupPr>
                        <m:ctrlPr>
                          <w:rPr>
                            <w:i/>
                            <w:lang w:val="en-US"/>
                          </w:rPr>
                        </m:ctrlPr>
                      </m:sSupPr>
                      <m:e>
                        <m:sSubSup>
                          <m:sSubSupPr>
                            <m:ctrlPr>
                              <w:rPr>
                                <w:lang w:val="en-US"/>
                              </w:rPr>
                            </m:ctrlPr>
                          </m:sSubSupPr>
                          <m:e>
                            <m:r>
                              <m:rPr>
                                <m:sty m:val="p"/>
                              </m:rPr>
                              <w:rPr>
                                <w:lang w:val="en-US"/>
                              </w:rPr>
                              <m:t>Γ</m:t>
                            </m:r>
                          </m:e>
                          <m:sub>
                            <m:r>
                              <m:rPr>
                                <m:sty m:val="p"/>
                              </m:rPr>
                              <w:rPr>
                                <w:lang w:val="en-US"/>
                              </w:rPr>
                              <m:t>C</m:t>
                            </m:r>
                          </m:sub>
                          <m:sup>
                            <m:r>
                              <w:rPr>
                                <w:lang w:val="en-US"/>
                              </w:rPr>
                              <m:t>x</m:t>
                            </m:r>
                            <m:ctrlPr>
                              <w:rPr>
                                <w:i/>
                                <w:lang w:val="en-US"/>
                              </w:rPr>
                            </m:ctrlPr>
                          </m:sup>
                        </m:sSubSup>
                      </m:e>
                      <m:sup>
                        <m:r>
                          <m:rPr>
                            <m:sty m:val="p"/>
                          </m:rPr>
                          <w:rPr>
                            <w:lang w:val="en-US"/>
                          </w:rPr>
                          <m:t>s</m:t>
                        </m:r>
                      </m:sup>
                    </m:sSup>
                  </m:den>
                </m:f>
              </m:oMath>
            </m:oMathPara>
          </w:p>
        </w:tc>
        <w:tc>
          <w:tcPr>
            <w:tcW w:w="567" w:type="dxa"/>
            <w:vMerge/>
            <w:tcBorders>
              <w:bottom w:val="single" w:sz="4" w:space="0" w:color="auto"/>
            </w:tcBorders>
            <w:vAlign w:val="center"/>
          </w:tcPr>
          <w:p w14:paraId="01F1E912" w14:textId="77777777" w:rsidR="00887C70" w:rsidRPr="0073097B" w:rsidRDefault="00887C70" w:rsidP="00793122">
            <w:pPr>
              <w:pStyle w:val="TCTableBody"/>
              <w:framePr w:hSpace="0" w:wrap="auto" w:vAnchor="margin" w:hAnchor="text" w:yAlign="inline"/>
              <w:rPr>
                <w:lang w:val="en-US"/>
              </w:rPr>
            </w:pPr>
          </w:p>
        </w:tc>
        <w:tc>
          <w:tcPr>
            <w:tcW w:w="3407" w:type="dxa"/>
            <w:vMerge/>
            <w:tcBorders>
              <w:bottom w:val="single" w:sz="4" w:space="0" w:color="auto"/>
            </w:tcBorders>
            <w:vAlign w:val="center"/>
          </w:tcPr>
          <w:p w14:paraId="3886F942" w14:textId="77777777" w:rsidR="00887C70" w:rsidRPr="0073097B" w:rsidRDefault="00887C70" w:rsidP="00793122">
            <w:pPr>
              <w:pStyle w:val="TCTableBody"/>
              <w:framePr w:hSpace="0" w:wrap="auto" w:vAnchor="margin" w:hAnchor="text" w:yAlign="inline"/>
              <w:rPr>
                <w:lang w:val="en-US"/>
              </w:rPr>
            </w:pPr>
          </w:p>
        </w:tc>
        <w:tc>
          <w:tcPr>
            <w:tcW w:w="708" w:type="dxa"/>
            <w:vMerge/>
            <w:tcBorders>
              <w:bottom w:val="single" w:sz="4" w:space="0" w:color="auto"/>
            </w:tcBorders>
            <w:vAlign w:val="center"/>
          </w:tcPr>
          <w:p w14:paraId="2D1528C7" w14:textId="77777777" w:rsidR="00887C70" w:rsidRPr="0073097B" w:rsidRDefault="00887C70" w:rsidP="00793122">
            <w:pPr>
              <w:pStyle w:val="TCTableBody"/>
              <w:framePr w:hSpace="0" w:wrap="auto" w:vAnchor="margin" w:hAnchor="text" w:yAlign="inline"/>
              <w:rPr>
                <w:lang w:val="en-US"/>
              </w:rPr>
            </w:pPr>
          </w:p>
        </w:tc>
      </w:tr>
      <w:tr w:rsidR="00887C70" w:rsidRPr="0073097B" w14:paraId="0EB9C8F5" w14:textId="77777777" w:rsidTr="00266895">
        <w:trPr>
          <w:trHeight w:val="189"/>
        </w:trPr>
        <w:tc>
          <w:tcPr>
            <w:tcW w:w="1843" w:type="dxa"/>
            <w:vMerge w:val="restart"/>
            <w:tcBorders>
              <w:top w:val="single" w:sz="4" w:space="0" w:color="auto"/>
            </w:tcBorders>
            <w:shd w:val="clear" w:color="auto" w:fill="D9D9D9" w:themeFill="background1" w:themeFillShade="D9"/>
            <w:vAlign w:val="center"/>
          </w:tcPr>
          <w:p w14:paraId="2B83CAEC" w14:textId="4C875F2F" w:rsidR="00887C70" w:rsidRPr="0073097B" w:rsidRDefault="00887C70" w:rsidP="00793122">
            <w:pPr>
              <w:pStyle w:val="TCTableBody"/>
              <w:framePr w:hSpace="0" w:wrap="auto" w:vAnchor="margin" w:hAnchor="text" w:yAlign="inline"/>
              <w:rPr>
                <w:color w:val="000000"/>
                <w:vertAlign w:val="superscript"/>
                <w:lang w:val="en-US"/>
              </w:rPr>
            </w:pPr>
            <w:r w:rsidRPr="00E30A12">
              <w:rPr>
                <w:b/>
                <w:bCs/>
                <w:lang w:val="en-US"/>
              </w:rPr>
              <w:t>Crothers</w:t>
            </w:r>
            <w:sdt>
              <w:sdtPr>
                <w:rPr>
                  <w:bCs/>
                  <w:color w:val="000000"/>
                  <w:vertAlign w:val="superscript"/>
                  <w:lang w:val="en-US"/>
                </w:rPr>
                <w:tag w:val="MENDELEY_CITATION_v3_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"/>
                <w:id w:val="2100979395"/>
                <w:placeholder>
                  <w:docPart w:val="DefaultPlaceholder_-1854013440"/>
                </w:placeholder>
              </w:sdtPr>
              <w:sdtEndPr>
                <w:rPr>
                  <w:bCs w:val="0"/>
                </w:rPr>
              </w:sdtEndPr>
              <w:sdtContent>
                <w:r w:rsidR="00E97AB1" w:rsidRPr="00E97AB1">
                  <w:rPr>
                    <w:color w:val="000000"/>
                    <w:vertAlign w:val="superscript"/>
                    <w:lang w:val="en-US"/>
                  </w:rPr>
                  <w:t>49</w:t>
                </w:r>
              </w:sdtContent>
            </w:sdt>
            <w:r w:rsidRPr="0073097B">
              <w:rPr>
                <w:lang w:val="en-US"/>
              </w:rPr>
              <w:t xml:space="preserve">   </w:t>
            </w:r>
          </w:p>
          <w:p w14:paraId="7A0C82F1" w14:textId="77777777" w:rsidR="00887C70" w:rsidRPr="00E30A12" w:rsidRDefault="00887C70" w:rsidP="00536DD5">
            <w:pPr>
              <w:pStyle w:val="TCTableBody"/>
              <w:framePr w:hSpace="0" w:wrap="auto" w:vAnchor="margin" w:hAnchor="text" w:yAlign="inline"/>
              <w:spacing w:before="0" w:after="0"/>
              <w:rPr>
                <w:i/>
                <w:iCs/>
                <w:lang w:val="en-US"/>
              </w:rPr>
            </w:pPr>
            <w:r w:rsidRPr="00E30A12">
              <w:rPr>
                <w:i/>
                <w:iCs/>
                <w:lang w:val="en-US"/>
              </w:rPr>
              <w:t xml:space="preserve">Absorption </w:t>
            </w:r>
          </w:p>
          <w:p w14:paraId="4D085521" w14:textId="55AF48D5" w:rsidR="00887C70" w:rsidRPr="0073097B" w:rsidRDefault="00887C70" w:rsidP="00536DD5">
            <w:pPr>
              <w:pStyle w:val="TCTableBody"/>
              <w:framePr w:hSpace="0" w:wrap="auto" w:vAnchor="margin" w:hAnchor="text" w:yAlign="inline"/>
              <w:spacing w:before="0" w:after="0"/>
              <w:rPr>
                <w:lang w:val="en-US"/>
              </w:rPr>
            </w:pPr>
            <w:r w:rsidRPr="00E30A12">
              <w:rPr>
                <w:i/>
                <w:iCs/>
                <w:lang w:val="en-US"/>
              </w:rPr>
              <w:t>nonideality parameter</w:t>
            </w:r>
          </w:p>
        </w:tc>
        <w:tc>
          <w:tcPr>
            <w:tcW w:w="3681" w:type="dxa"/>
            <w:tcBorders>
              <w:top w:val="dotted" w:sz="4" w:space="0" w:color="auto"/>
              <w:bottom w:val="dotted" w:sz="4" w:space="0" w:color="auto"/>
            </w:tcBorders>
            <w:shd w:val="clear" w:color="auto" w:fill="auto"/>
            <w:vAlign w:val="center"/>
          </w:tcPr>
          <w:p w14:paraId="53B6BD50" w14:textId="77777777" w:rsidR="00887C70" w:rsidRPr="0073097B" w:rsidRDefault="00000000" w:rsidP="00793122">
            <w:pPr>
              <w:pStyle w:val="TCTableBody"/>
              <w:framePr w:hSpace="0" w:wrap="auto" w:vAnchor="margin" w:hAnchor="text" w:yAlign="inline"/>
              <w:rPr>
                <w:lang w:val="en-US"/>
              </w:rPr>
            </w:pPr>
            <m:oMathPara>
              <m:oMath>
                <m:sSup>
                  <m:sSupPr>
                    <m:ctrlPr>
                      <w:rPr>
                        <w:lang w:val="en-US"/>
                      </w:rPr>
                    </m:ctrlPr>
                  </m:sSupPr>
                  <m:e>
                    <m:r>
                      <m:rPr>
                        <m:sty m:val="b"/>
                      </m:rPr>
                      <w:rPr>
                        <w:lang w:val="en-US"/>
                      </w:rPr>
                      <m:t>H</m:t>
                    </m:r>
                  </m:e>
                  <m:sup>
                    <m:r>
                      <m:rPr>
                        <m:sty m:val="b"/>
                      </m:rPr>
                      <w:rPr>
                        <w:lang w:val="en-US"/>
                      </w:rPr>
                      <m:t>s</m:t>
                    </m:r>
                  </m:sup>
                </m:sSup>
                <m:r>
                  <m:rPr>
                    <m:sty m:val="p"/>
                  </m:rPr>
                  <w:rPr>
                    <w:lang w:val="en-US"/>
                  </w:rPr>
                  <m:t>+</m:t>
                </m:r>
                <m:f>
                  <m:fPr>
                    <m:ctrlPr>
                      <w:rPr>
                        <w:i/>
                        <w:lang w:val="en-US"/>
                      </w:rPr>
                    </m:ctrlPr>
                  </m:fPr>
                  <m:num>
                    <m:sSub>
                      <m:sSubPr>
                        <m:ctrlPr>
                          <w:rPr>
                            <w:i/>
                            <w:lang w:val="en-US"/>
                          </w:rPr>
                        </m:ctrlPr>
                      </m:sSubPr>
                      <m:e>
                        <m:r>
                          <m:rPr>
                            <m:sty m:val="bi"/>
                          </m:rPr>
                          <w:rPr>
                            <w:lang w:val="en-US"/>
                          </w:rPr>
                          <m:t>z</m:t>
                        </m:r>
                      </m:e>
                      <m:sub>
                        <m:r>
                          <m:rPr>
                            <m:sty m:val="b"/>
                          </m:rPr>
                          <w:rPr>
                            <w:lang w:val="en-US"/>
                          </w:rPr>
                          <m:t>H</m:t>
                        </m:r>
                      </m:sub>
                    </m:sSub>
                  </m:num>
                  <m:den>
                    <m:sSub>
                      <m:sSubPr>
                        <m:ctrlPr>
                          <w:rPr>
                            <w:i/>
                            <w:lang w:val="en-US"/>
                          </w:rPr>
                        </m:ctrlPr>
                      </m:sSubPr>
                      <m:e>
                        <m:r>
                          <m:rPr>
                            <m:sty m:val="bi"/>
                          </m:rPr>
                          <w:rPr>
                            <w:lang w:val="en-US"/>
                          </w:rPr>
                          <m:t>z</m:t>
                        </m:r>
                      </m:e>
                      <m:sub>
                        <m:r>
                          <m:rPr>
                            <m:sty m:val="b"/>
                          </m:rPr>
                          <w:rPr>
                            <w:lang w:val="en-US"/>
                          </w:rPr>
                          <m:t>C</m:t>
                        </m:r>
                      </m:sub>
                    </m:sSub>
                  </m:den>
                </m:f>
                <m:sSup>
                  <m:sSupPr>
                    <m:ctrlPr>
                      <w:rPr>
                        <w:lang w:val="en-US"/>
                      </w:rPr>
                    </m:ctrlPr>
                  </m:sSupPr>
                  <m:e>
                    <m:r>
                      <m:rPr>
                        <m:sty m:val="b"/>
                      </m:rPr>
                      <w:rPr>
                        <w:lang w:val="en-US"/>
                      </w:rPr>
                      <m:t>C</m:t>
                    </m:r>
                  </m:e>
                  <m:sup>
                    <m:r>
                      <m:rPr>
                        <m:sty m:val="b"/>
                      </m:rPr>
                      <w:rPr>
                        <w:lang w:val="en-US"/>
                      </w:rPr>
                      <m:t>m</m:t>
                    </m:r>
                  </m:sup>
                </m:sSup>
                <m:r>
                  <w:rPr>
                    <w:lang w:val="en-US"/>
                  </w:rPr>
                  <m:t>⇌</m:t>
                </m:r>
                <m:sSup>
                  <m:sSupPr>
                    <m:ctrlPr>
                      <w:rPr>
                        <w:lang w:val="en-US"/>
                      </w:rPr>
                    </m:ctrlPr>
                  </m:sSupPr>
                  <m:e>
                    <m:r>
                      <m:rPr>
                        <m:sty m:val="b"/>
                      </m:rPr>
                      <w:rPr>
                        <w:lang w:val="en-US"/>
                      </w:rPr>
                      <m:t>H</m:t>
                    </m:r>
                  </m:e>
                  <m:sup>
                    <m:r>
                      <m:rPr>
                        <m:sty m:val="b"/>
                      </m:rPr>
                      <w:rPr>
                        <w:lang w:val="en-US"/>
                      </w:rPr>
                      <m:t>m</m:t>
                    </m:r>
                  </m:sup>
                </m:sSup>
                <m:r>
                  <m:rPr>
                    <m:sty m:val="p"/>
                  </m:rPr>
                  <w:rPr>
                    <w:lang w:val="en-US"/>
                  </w:rPr>
                  <m:t>+</m:t>
                </m:r>
                <m:f>
                  <m:fPr>
                    <m:ctrlPr>
                      <w:rPr>
                        <w:i/>
                        <w:lang w:val="en-US"/>
                      </w:rPr>
                    </m:ctrlPr>
                  </m:fPr>
                  <m:num>
                    <m:sSub>
                      <m:sSubPr>
                        <m:ctrlPr>
                          <w:rPr>
                            <w:i/>
                            <w:lang w:val="en-US"/>
                          </w:rPr>
                        </m:ctrlPr>
                      </m:sSubPr>
                      <m:e>
                        <m:r>
                          <m:rPr>
                            <m:sty m:val="bi"/>
                          </m:rPr>
                          <w:rPr>
                            <w:lang w:val="en-US"/>
                          </w:rPr>
                          <m:t>z</m:t>
                        </m:r>
                      </m:e>
                      <m:sub>
                        <m:r>
                          <m:rPr>
                            <m:sty m:val="b"/>
                          </m:rPr>
                          <w:rPr>
                            <w:lang w:val="en-US"/>
                          </w:rPr>
                          <m:t>H</m:t>
                        </m:r>
                      </m:sub>
                    </m:sSub>
                  </m:num>
                  <m:den>
                    <m:sSub>
                      <m:sSubPr>
                        <m:ctrlPr>
                          <w:rPr>
                            <w:i/>
                            <w:lang w:val="en-US"/>
                          </w:rPr>
                        </m:ctrlPr>
                      </m:sSubPr>
                      <m:e>
                        <m:r>
                          <m:rPr>
                            <m:sty m:val="bi"/>
                          </m:rPr>
                          <w:rPr>
                            <w:lang w:val="en-US"/>
                          </w:rPr>
                          <m:t>z</m:t>
                        </m:r>
                      </m:e>
                      <m:sub>
                        <m:r>
                          <m:rPr>
                            <m:sty m:val="b"/>
                          </m:rPr>
                          <w:rPr>
                            <w:lang w:val="en-US"/>
                          </w:rPr>
                          <m:t>C</m:t>
                        </m:r>
                      </m:sub>
                    </m:sSub>
                  </m:den>
                </m:f>
                <m:sSup>
                  <m:sSupPr>
                    <m:ctrlPr>
                      <w:rPr>
                        <w:lang w:val="en-US"/>
                      </w:rPr>
                    </m:ctrlPr>
                  </m:sSupPr>
                  <m:e>
                    <m:r>
                      <m:rPr>
                        <m:sty m:val="b"/>
                      </m:rPr>
                      <w:rPr>
                        <w:lang w:val="en-US"/>
                      </w:rPr>
                      <m:t>C</m:t>
                    </m:r>
                  </m:e>
                  <m:sup>
                    <m:r>
                      <m:rPr>
                        <m:sty m:val="b"/>
                      </m:rPr>
                      <w:rPr>
                        <w:lang w:val="en-US"/>
                      </w:rPr>
                      <m:t>s</m:t>
                    </m:r>
                  </m:sup>
                </m:sSup>
              </m:oMath>
            </m:oMathPara>
          </w:p>
        </w:tc>
        <w:tc>
          <w:tcPr>
            <w:tcW w:w="567" w:type="dxa"/>
            <w:vMerge w:val="restart"/>
            <w:tcBorders>
              <w:top w:val="dotted" w:sz="4" w:space="0" w:color="auto"/>
            </w:tcBorders>
            <w:vAlign w:val="center"/>
          </w:tcPr>
          <w:p w14:paraId="2489763D" w14:textId="738C0B8D" w:rsidR="00887C70" w:rsidRPr="0073097B" w:rsidRDefault="00887C70" w:rsidP="00793122">
            <w:pPr>
              <w:pStyle w:val="TCTableBody"/>
              <w:framePr w:hSpace="0" w:wrap="auto" w:vAnchor="margin" w:hAnchor="text" w:yAlign="inline"/>
              <w:rPr>
                <w:lang w:val="en-US"/>
              </w:rPr>
            </w:pPr>
            <w:r w:rsidRPr="0073097B">
              <w:rPr>
                <w:lang w:val="en-US"/>
              </w:rPr>
              <w:t>(2</w:t>
            </w:r>
            <w:r w:rsidR="00307065">
              <w:rPr>
                <w:lang w:val="en-US"/>
              </w:rPr>
              <w:t>1</w:t>
            </w:r>
            <w:r w:rsidRPr="0073097B">
              <w:rPr>
                <w:lang w:val="en-US"/>
              </w:rPr>
              <w:t>)</w:t>
            </w:r>
          </w:p>
        </w:tc>
        <w:tc>
          <w:tcPr>
            <w:tcW w:w="3407" w:type="dxa"/>
            <w:vMerge w:val="restart"/>
            <w:tcBorders>
              <w:top w:val="dotted" w:sz="4" w:space="0" w:color="auto"/>
            </w:tcBorders>
            <w:vAlign w:val="center"/>
          </w:tcPr>
          <w:p w14:paraId="4889C346" w14:textId="77777777" w:rsidR="00887C70" w:rsidRPr="0073097B" w:rsidRDefault="00000000" w:rsidP="00793122">
            <w:pPr>
              <w:pStyle w:val="TCTableBody"/>
              <w:framePr w:hSpace="0" w:wrap="auto" w:vAnchor="margin" w:hAnchor="text" w:yAlign="inline"/>
              <w:rPr>
                <w:lang w:val="en-US"/>
              </w:rPr>
            </w:pPr>
            <m:oMathPara>
              <m:oMath>
                <m:sSubSup>
                  <m:sSubSupPr>
                    <m:ctrlPr>
                      <w:rPr>
                        <w:lang w:val="en-US"/>
                      </w:rPr>
                    </m:ctrlPr>
                  </m:sSubSupPr>
                  <m:e>
                    <m:r>
                      <w:rPr>
                        <w:lang w:val="en-US"/>
                      </w:rPr>
                      <m:t>S</m:t>
                    </m:r>
                  </m:e>
                  <m:sub>
                    <m:r>
                      <m:rPr>
                        <m:sty m:val="p"/>
                      </m:rPr>
                      <w:rPr>
                        <w:lang w:val="en-US"/>
                      </w:rPr>
                      <m:t>H</m:t>
                    </m:r>
                  </m:sub>
                  <m:sup>
                    <m:r>
                      <m:rPr>
                        <m:sty m:val="p"/>
                      </m:rPr>
                      <w:rPr>
                        <w:lang w:val="en-US"/>
                      </w:rPr>
                      <m:t>C,Cr</m:t>
                    </m:r>
                  </m:sup>
                </m:sSubSup>
                <m:r>
                  <m:rPr>
                    <m:sty m:val="p"/>
                  </m:rPr>
                  <w:rPr>
                    <w:lang w:val="en-US"/>
                  </w:rPr>
                  <m:t>=</m:t>
                </m:r>
                <m:sSup>
                  <m:sSupPr>
                    <m:ctrlPr>
                      <w:rPr>
                        <w:lang w:val="en-US"/>
                      </w:rPr>
                    </m:ctrlPr>
                  </m:sSupPr>
                  <m:e>
                    <m:d>
                      <m:dPr>
                        <m:ctrlPr>
                          <w:rPr>
                            <w:lang w:val="en-US"/>
                          </w:rPr>
                        </m:ctrlPr>
                      </m:dPr>
                      <m:e>
                        <m:sSubSup>
                          <m:sSubSupPr>
                            <m:ctrlPr>
                              <w:rPr>
                                <w:b/>
                                <w:bCs/>
                                <w:lang w:val="en-US"/>
                              </w:rPr>
                            </m:ctrlPr>
                          </m:sSubSupPr>
                          <m:e>
                            <m:r>
                              <m:rPr>
                                <m:sty m:val="bi"/>
                              </m:rPr>
                              <w:rPr>
                                <w:lang w:val="en-US"/>
                              </w:rPr>
                              <m:t>S</m:t>
                            </m:r>
                          </m:e>
                          <m:sub>
                            <m:r>
                              <m:rPr>
                                <m:sty m:val="b"/>
                              </m:rPr>
                              <w:rPr>
                                <w:lang w:val="en-US"/>
                              </w:rPr>
                              <m:t>H</m:t>
                            </m:r>
                          </m:sub>
                          <m:sup>
                            <m:r>
                              <m:rPr>
                                <m:sty m:val="b"/>
                              </m:rPr>
                              <w:rPr>
                                <w:lang w:val="en-US"/>
                              </w:rPr>
                              <m:t>C,Ok</m:t>
                            </m:r>
                          </m:sup>
                        </m:sSubSup>
                      </m:e>
                    </m:d>
                  </m:e>
                  <m:sup>
                    <m:f>
                      <m:fPr>
                        <m:ctrlPr>
                          <w:rPr>
                            <w:lang w:val="en-US"/>
                          </w:rPr>
                        </m:ctrlPr>
                      </m:fPr>
                      <m:num>
                        <m:sSub>
                          <m:sSubPr>
                            <m:ctrlPr>
                              <w:rPr>
                                <w:lang w:val="en-US"/>
                              </w:rPr>
                            </m:ctrlPr>
                          </m:sSubPr>
                          <m:e>
                            <m:r>
                              <w:rPr>
                                <w:lang w:val="en-US"/>
                              </w:rPr>
                              <m:t>z</m:t>
                            </m:r>
                          </m:e>
                          <m:sub>
                            <m:r>
                              <m:rPr>
                                <m:sty m:val="p"/>
                              </m:rPr>
                              <w:rPr>
                                <w:lang w:val="en-US"/>
                              </w:rPr>
                              <m:t>H</m:t>
                            </m:r>
                          </m:sub>
                        </m:sSub>
                      </m:num>
                      <m:den>
                        <m:sSub>
                          <m:sSubPr>
                            <m:ctrlPr>
                              <w:rPr>
                                <w:lang w:val="en-US"/>
                              </w:rPr>
                            </m:ctrlPr>
                          </m:sSubPr>
                          <m:e>
                            <m:r>
                              <w:rPr>
                                <w:lang w:val="en-US"/>
                              </w:rPr>
                              <m:t>z</m:t>
                            </m:r>
                          </m:e>
                          <m:sub>
                            <m:r>
                              <m:rPr>
                                <m:sty m:val="p"/>
                              </m:rPr>
                              <w:rPr>
                                <w:lang w:val="en-US"/>
                              </w:rPr>
                              <m:t>C</m:t>
                            </m:r>
                          </m:sub>
                        </m:sSub>
                      </m:den>
                    </m:f>
                  </m:sup>
                </m:sSup>
                <m:sSup>
                  <m:sSupPr>
                    <m:ctrlPr>
                      <w:rPr>
                        <w:lang w:val="en-US"/>
                      </w:rPr>
                    </m:ctrlPr>
                  </m:sSupPr>
                  <m:e>
                    <m:d>
                      <m:dPr>
                        <m:ctrlPr>
                          <w:rPr>
                            <w:lang w:val="en-US"/>
                          </w:rPr>
                        </m:ctrlPr>
                      </m:dPr>
                      <m:e>
                        <m:f>
                          <m:fPr>
                            <m:ctrlPr>
                              <w:rPr>
                                <w:lang w:val="en-US"/>
                              </w:rPr>
                            </m:ctrlPr>
                          </m:fPr>
                          <m:num>
                            <m:sSub>
                              <m:sSubPr>
                                <m:ctrlPr>
                                  <w:rPr>
                                    <w:lang w:val="en-US"/>
                                  </w:rPr>
                                </m:ctrlPr>
                              </m:sSubPr>
                              <m:e>
                                <m:r>
                                  <w:rPr>
                                    <w:lang w:val="en-US"/>
                                  </w:rPr>
                                  <m:t>z</m:t>
                                </m:r>
                              </m:e>
                              <m:sub>
                                <m:r>
                                  <m:rPr>
                                    <m:sty m:val="p"/>
                                  </m:rPr>
                                  <w:rPr>
                                    <w:lang w:val="en-US"/>
                                  </w:rPr>
                                  <m:t>A</m:t>
                                </m:r>
                              </m:sub>
                            </m:sSub>
                            <m:sSubSup>
                              <m:sSubSupPr>
                                <m:ctrlPr>
                                  <w:rPr>
                                    <w:lang w:val="en-US"/>
                                  </w:rPr>
                                </m:ctrlPr>
                              </m:sSubSupPr>
                              <m:e>
                                <m:r>
                                  <w:rPr>
                                    <w:lang w:val="en-US"/>
                                  </w:rPr>
                                  <m:t>y</m:t>
                                </m:r>
                              </m:e>
                              <m:sub>
                                <m:r>
                                  <m:rPr>
                                    <m:sty m:val="p"/>
                                  </m:rPr>
                                  <w:rPr>
                                    <w:lang w:val="en-US"/>
                                  </w:rPr>
                                  <m:t>A</m:t>
                                </m:r>
                              </m:sub>
                              <m:sup>
                                <m:r>
                                  <m:rPr>
                                    <m:sty m:val="p"/>
                                  </m:rPr>
                                  <w:rPr>
                                    <w:lang w:val="en-US"/>
                                  </w:rPr>
                                  <m:t>s</m:t>
                                </m:r>
                              </m:sup>
                            </m:sSubSup>
                          </m:num>
                          <m:den>
                            <m:sSub>
                              <m:sSubPr>
                                <m:ctrlPr>
                                  <w:rPr>
                                    <w:lang w:val="en-US"/>
                                  </w:rPr>
                                </m:ctrlPr>
                              </m:sSubPr>
                              <m:e>
                                <m:r>
                                  <w:rPr>
                                    <w:lang w:val="en-US"/>
                                  </w:rPr>
                                  <m:t>z</m:t>
                                </m:r>
                              </m:e>
                              <m:sub>
                                <m:r>
                                  <m:rPr>
                                    <m:sty m:val="p"/>
                                  </m:rPr>
                                  <w:rPr>
                                    <w:lang w:val="en-US"/>
                                  </w:rPr>
                                  <m:t>B</m:t>
                                </m:r>
                              </m:sub>
                            </m:sSub>
                            <m:sSubSup>
                              <m:sSubSupPr>
                                <m:ctrlPr>
                                  <w:rPr>
                                    <w:lang w:val="en-US"/>
                                  </w:rPr>
                                </m:ctrlPr>
                              </m:sSubSupPr>
                              <m:e>
                                <m:r>
                                  <w:rPr>
                                    <w:lang w:val="en-US"/>
                                  </w:rPr>
                                  <m:t>y</m:t>
                                </m:r>
                              </m:e>
                              <m:sub>
                                <m:r>
                                  <m:rPr>
                                    <m:sty m:val="p"/>
                                  </m:rPr>
                                  <w:rPr>
                                    <w:lang w:val="en-US"/>
                                  </w:rPr>
                                  <m:t>B</m:t>
                                </m:r>
                              </m:sub>
                              <m:sup>
                                <m:r>
                                  <m:rPr>
                                    <m:sty m:val="p"/>
                                  </m:rPr>
                                  <w:rPr>
                                    <w:lang w:val="en-US"/>
                                  </w:rPr>
                                  <m:t>m</m:t>
                                </m:r>
                              </m:sup>
                            </m:sSubSup>
                          </m:den>
                        </m:f>
                      </m:e>
                    </m:d>
                  </m:e>
                  <m:sup>
                    <m:f>
                      <m:fPr>
                        <m:ctrlPr>
                          <w:rPr>
                            <w:lang w:val="en-US"/>
                          </w:rPr>
                        </m:ctrlPr>
                      </m:fPr>
                      <m:num>
                        <m:sSub>
                          <m:sSubPr>
                            <m:ctrlPr>
                              <w:rPr>
                                <w:lang w:val="en-US"/>
                              </w:rPr>
                            </m:ctrlPr>
                          </m:sSubPr>
                          <m:e>
                            <m:r>
                              <w:rPr>
                                <w:lang w:val="en-US"/>
                              </w:rPr>
                              <m:t>z</m:t>
                            </m:r>
                          </m:e>
                          <m:sub>
                            <m:r>
                              <m:rPr>
                                <m:sty m:val="p"/>
                              </m:rPr>
                              <w:rPr>
                                <w:lang w:val="en-US"/>
                              </w:rPr>
                              <m:t>H</m:t>
                            </m:r>
                          </m:sub>
                        </m:sSub>
                      </m:num>
                      <m:den>
                        <m:sSub>
                          <m:sSubPr>
                            <m:ctrlPr>
                              <w:rPr>
                                <w:lang w:val="en-US"/>
                              </w:rPr>
                            </m:ctrlPr>
                          </m:sSubPr>
                          <m:e>
                            <m:r>
                              <w:rPr>
                                <w:lang w:val="en-US"/>
                              </w:rPr>
                              <m:t>z</m:t>
                            </m:r>
                          </m:e>
                          <m:sub>
                            <m:r>
                              <m:rPr>
                                <m:sty m:val="p"/>
                              </m:rPr>
                              <w:rPr>
                                <w:lang w:val="en-US"/>
                              </w:rPr>
                              <m:t>C</m:t>
                            </m:r>
                          </m:sub>
                        </m:sSub>
                      </m:den>
                    </m:f>
                    <m:r>
                      <m:rPr>
                        <m:sty m:val="p"/>
                      </m:rPr>
                      <w:rPr>
                        <w:lang w:val="en-US"/>
                      </w:rPr>
                      <m:t>-1</m:t>
                    </m:r>
                  </m:sup>
                </m:sSup>
              </m:oMath>
            </m:oMathPara>
          </w:p>
        </w:tc>
        <w:tc>
          <w:tcPr>
            <w:tcW w:w="708" w:type="dxa"/>
            <w:vMerge w:val="restart"/>
            <w:tcBorders>
              <w:top w:val="dotted" w:sz="4" w:space="0" w:color="auto"/>
            </w:tcBorders>
            <w:vAlign w:val="center"/>
          </w:tcPr>
          <w:p w14:paraId="68152859" w14:textId="45121C6C" w:rsidR="00887C70" w:rsidRPr="0073097B" w:rsidRDefault="00887C70" w:rsidP="00793122">
            <w:pPr>
              <w:pStyle w:val="TCTableBody"/>
              <w:framePr w:hSpace="0" w:wrap="auto" w:vAnchor="margin" w:hAnchor="text" w:yAlign="inline"/>
              <w:rPr>
                <w:lang w:val="en-US"/>
              </w:rPr>
            </w:pPr>
            <w:r w:rsidRPr="0073097B">
              <w:rPr>
                <w:lang w:val="en-US"/>
              </w:rPr>
              <w:t>(2</w:t>
            </w:r>
            <w:r w:rsidR="00307065">
              <w:rPr>
                <w:lang w:val="en-US"/>
              </w:rPr>
              <w:t>5</w:t>
            </w:r>
            <w:r w:rsidRPr="0073097B">
              <w:rPr>
                <w:lang w:val="en-US"/>
              </w:rPr>
              <w:t>)</w:t>
            </w:r>
          </w:p>
        </w:tc>
      </w:tr>
      <w:tr w:rsidR="00887C70" w:rsidRPr="0073097B" w14:paraId="72A0C702" w14:textId="77777777" w:rsidTr="00266895">
        <w:trPr>
          <w:trHeight w:val="188"/>
        </w:trPr>
        <w:tc>
          <w:tcPr>
            <w:tcW w:w="1843" w:type="dxa"/>
            <w:vMerge/>
            <w:tcBorders>
              <w:bottom w:val="double" w:sz="4" w:space="0" w:color="auto"/>
            </w:tcBorders>
            <w:shd w:val="clear" w:color="auto" w:fill="D9D9D9" w:themeFill="background1" w:themeFillShade="D9"/>
            <w:vAlign w:val="center"/>
          </w:tcPr>
          <w:p w14:paraId="085F24B1" w14:textId="77777777" w:rsidR="00887C70" w:rsidRPr="0073097B" w:rsidRDefault="00887C70" w:rsidP="00793122">
            <w:pPr>
              <w:pStyle w:val="TCTableBody"/>
              <w:framePr w:hSpace="0" w:wrap="auto" w:vAnchor="margin" w:hAnchor="text" w:yAlign="inline"/>
              <w:rPr>
                <w:lang w:val="en-US"/>
              </w:rPr>
            </w:pPr>
          </w:p>
        </w:tc>
        <w:tc>
          <w:tcPr>
            <w:tcW w:w="3681" w:type="dxa"/>
            <w:tcBorders>
              <w:top w:val="dotted" w:sz="4" w:space="0" w:color="auto"/>
              <w:bottom w:val="double" w:sz="4" w:space="0" w:color="auto"/>
            </w:tcBorders>
            <w:shd w:val="clear" w:color="auto" w:fill="auto"/>
            <w:vAlign w:val="center"/>
          </w:tcPr>
          <w:p w14:paraId="450F4AEE" w14:textId="77777777" w:rsidR="00887C70" w:rsidRPr="0073097B" w:rsidRDefault="00000000" w:rsidP="00793122">
            <w:pPr>
              <w:pStyle w:val="TCTableBody"/>
              <w:framePr w:hSpace="0" w:wrap="auto" w:vAnchor="margin" w:hAnchor="text" w:yAlign="inline"/>
              <w:rPr>
                <w:i/>
                <w:lang w:val="en-US"/>
              </w:rPr>
            </w:pPr>
            <m:oMathPara>
              <m:oMath>
                <m:sSubSup>
                  <m:sSubSupPr>
                    <m:ctrlPr>
                      <w:rPr>
                        <w:lang w:val="en-US"/>
                      </w:rPr>
                    </m:ctrlPr>
                  </m:sSubSupPr>
                  <m:e>
                    <m:r>
                      <w:rPr>
                        <w:lang w:val="en-US"/>
                      </w:rPr>
                      <m:t>S</m:t>
                    </m:r>
                  </m:e>
                  <m:sub>
                    <m:r>
                      <m:rPr>
                        <m:sty m:val="p"/>
                      </m:rPr>
                      <w:rPr>
                        <w:lang w:val="en-US"/>
                      </w:rPr>
                      <m:t>H</m:t>
                    </m:r>
                  </m:sub>
                  <m:sup>
                    <m:r>
                      <m:rPr>
                        <m:sty m:val="p"/>
                      </m:rPr>
                      <w:rPr>
                        <w:lang w:val="en-US"/>
                      </w:rPr>
                      <m:t>C,Cr</m:t>
                    </m:r>
                  </m:sup>
                </m:sSubSup>
                <m:r>
                  <m:rPr>
                    <m:sty m:val="p"/>
                  </m:rPr>
                  <w:rPr>
                    <w:lang w:val="en-US"/>
                  </w:rPr>
                  <m:t>=</m:t>
                </m:r>
                <m:f>
                  <m:fPr>
                    <m:ctrlPr>
                      <w:rPr>
                        <w:lang w:val="en-US"/>
                      </w:rPr>
                    </m:ctrlPr>
                  </m:fPr>
                  <m:num>
                    <m:sSubSup>
                      <m:sSubSupPr>
                        <m:ctrlPr>
                          <w:rPr>
                            <w:lang w:val="en-US"/>
                          </w:rPr>
                        </m:ctrlPr>
                      </m:sSubSupPr>
                      <m:e>
                        <m:r>
                          <w:rPr>
                            <w:lang w:val="en-US"/>
                          </w:rPr>
                          <m:t>y</m:t>
                        </m:r>
                      </m:e>
                      <m:sub>
                        <m:r>
                          <m:rPr>
                            <m:sty m:val="p"/>
                          </m:rPr>
                          <w:rPr>
                            <w:lang w:val="en-US"/>
                          </w:rPr>
                          <m:t>H</m:t>
                        </m:r>
                      </m:sub>
                      <m:sup>
                        <m:r>
                          <m:rPr>
                            <m:sty m:val="p"/>
                          </m:rPr>
                          <w:rPr>
                            <w:lang w:val="en-US"/>
                          </w:rPr>
                          <m:t>m</m:t>
                        </m:r>
                      </m:sup>
                    </m:sSubSup>
                  </m:num>
                  <m:den>
                    <m:sSubSup>
                      <m:sSubSupPr>
                        <m:ctrlPr>
                          <w:rPr>
                            <w:lang w:val="en-US"/>
                          </w:rPr>
                        </m:ctrlPr>
                      </m:sSubSupPr>
                      <m:e>
                        <m:r>
                          <w:rPr>
                            <w:lang w:val="en-US"/>
                          </w:rPr>
                          <m:t>y</m:t>
                        </m:r>
                      </m:e>
                      <m:sub>
                        <m:r>
                          <m:rPr>
                            <m:sty m:val="p"/>
                          </m:rPr>
                          <w:rPr>
                            <w:lang w:val="en-US"/>
                          </w:rPr>
                          <m:t>H</m:t>
                        </m:r>
                      </m:sub>
                      <m:sup>
                        <m:r>
                          <m:rPr>
                            <m:sty m:val="p"/>
                          </m:rPr>
                          <w:rPr>
                            <w:lang w:val="en-US"/>
                          </w:rPr>
                          <m:t>s</m:t>
                        </m:r>
                      </m:sup>
                    </m:sSubSup>
                  </m:den>
                </m:f>
                <m:sSup>
                  <m:sSupPr>
                    <m:ctrlPr>
                      <w:rPr>
                        <w:lang w:val="en-US"/>
                      </w:rPr>
                    </m:ctrlPr>
                  </m:sSupPr>
                  <m:e>
                    <m:d>
                      <m:dPr>
                        <m:ctrlPr>
                          <w:rPr>
                            <w:lang w:val="en-US"/>
                          </w:rPr>
                        </m:ctrlPr>
                      </m:dPr>
                      <m:e>
                        <m:f>
                          <m:fPr>
                            <m:ctrlPr>
                              <w:rPr>
                                <w:lang w:val="en-US"/>
                              </w:rPr>
                            </m:ctrlPr>
                          </m:fPr>
                          <m:num>
                            <m:sSubSup>
                              <m:sSubSupPr>
                                <m:ctrlPr>
                                  <w:rPr>
                                    <w:lang w:val="en-US"/>
                                  </w:rPr>
                                </m:ctrlPr>
                              </m:sSubSupPr>
                              <m:e>
                                <m:r>
                                  <w:rPr>
                                    <w:lang w:val="en-US"/>
                                  </w:rPr>
                                  <m:t>y</m:t>
                                </m:r>
                              </m:e>
                              <m:sub>
                                <m:r>
                                  <m:rPr>
                                    <m:sty m:val="p"/>
                                  </m:rPr>
                                  <w:rPr>
                                    <w:lang w:val="en-US"/>
                                  </w:rPr>
                                  <m:t>C</m:t>
                                </m:r>
                              </m:sub>
                              <m:sup>
                                <m:r>
                                  <m:rPr>
                                    <m:sty m:val="p"/>
                                  </m:rPr>
                                  <w:rPr>
                                    <w:lang w:val="en-US"/>
                                  </w:rPr>
                                  <m:t>s</m:t>
                                </m:r>
                              </m:sup>
                            </m:sSubSup>
                          </m:num>
                          <m:den>
                            <m:sSubSup>
                              <m:sSubSupPr>
                                <m:ctrlPr>
                                  <w:rPr>
                                    <w:lang w:val="en-US"/>
                                  </w:rPr>
                                </m:ctrlPr>
                              </m:sSubSupPr>
                              <m:e>
                                <m:r>
                                  <w:rPr>
                                    <w:lang w:val="en-US"/>
                                  </w:rPr>
                                  <m:t>y</m:t>
                                </m:r>
                              </m:e>
                              <m:sub>
                                <m:r>
                                  <m:rPr>
                                    <m:sty m:val="p"/>
                                  </m:rPr>
                                  <w:rPr>
                                    <w:lang w:val="en-US"/>
                                  </w:rPr>
                                  <m:t>C</m:t>
                                </m:r>
                              </m:sub>
                              <m:sup>
                                <m:r>
                                  <m:rPr>
                                    <m:sty m:val="p"/>
                                  </m:rPr>
                                  <w:rPr>
                                    <w:lang w:val="en-US"/>
                                  </w:rPr>
                                  <m:t>m</m:t>
                                </m:r>
                              </m:sup>
                            </m:sSubSup>
                          </m:den>
                        </m:f>
                      </m:e>
                    </m:d>
                  </m:e>
                  <m:sup>
                    <m:f>
                      <m:fPr>
                        <m:ctrlPr>
                          <w:rPr>
                            <w:lang w:val="en-US"/>
                          </w:rPr>
                        </m:ctrlPr>
                      </m:fPr>
                      <m:num>
                        <m:sSub>
                          <m:sSubPr>
                            <m:ctrlPr>
                              <w:rPr>
                                <w:lang w:val="en-US"/>
                              </w:rPr>
                            </m:ctrlPr>
                          </m:sSubPr>
                          <m:e>
                            <m:r>
                              <w:rPr>
                                <w:lang w:val="en-US"/>
                              </w:rPr>
                              <m:t>z</m:t>
                            </m:r>
                          </m:e>
                          <m:sub>
                            <m:r>
                              <m:rPr>
                                <m:sty m:val="p"/>
                              </m:rPr>
                              <w:rPr>
                                <w:lang w:val="en-US"/>
                              </w:rPr>
                              <m:t>H</m:t>
                            </m:r>
                          </m:sub>
                        </m:sSub>
                      </m:num>
                      <m:den>
                        <m:sSub>
                          <m:sSubPr>
                            <m:ctrlPr>
                              <w:rPr>
                                <w:lang w:val="en-US"/>
                              </w:rPr>
                            </m:ctrlPr>
                          </m:sSubPr>
                          <m:e>
                            <m:r>
                              <w:rPr>
                                <w:lang w:val="en-US"/>
                              </w:rPr>
                              <m:t>z</m:t>
                            </m:r>
                          </m:e>
                          <m:sub>
                            <m:r>
                              <m:rPr>
                                <m:sty m:val="p"/>
                              </m:rPr>
                              <w:rPr>
                                <w:lang w:val="en-US"/>
                              </w:rPr>
                              <m:t>C</m:t>
                            </m:r>
                          </m:sub>
                        </m:sSub>
                      </m:den>
                    </m:f>
                  </m:sup>
                </m:sSup>
              </m:oMath>
            </m:oMathPara>
          </w:p>
        </w:tc>
        <w:tc>
          <w:tcPr>
            <w:tcW w:w="567" w:type="dxa"/>
            <w:vMerge/>
            <w:tcBorders>
              <w:bottom w:val="double" w:sz="4" w:space="0" w:color="auto"/>
            </w:tcBorders>
            <w:vAlign w:val="center"/>
          </w:tcPr>
          <w:p w14:paraId="76BA61E0" w14:textId="77777777" w:rsidR="00887C70" w:rsidRPr="0073097B" w:rsidRDefault="00887C70" w:rsidP="00793122">
            <w:pPr>
              <w:pStyle w:val="TCTableBody"/>
              <w:framePr w:hSpace="0" w:wrap="auto" w:vAnchor="margin" w:hAnchor="text" w:yAlign="inline"/>
              <w:rPr>
                <w:lang w:val="en-US"/>
              </w:rPr>
            </w:pPr>
          </w:p>
        </w:tc>
        <w:tc>
          <w:tcPr>
            <w:tcW w:w="3407" w:type="dxa"/>
            <w:vMerge/>
            <w:tcBorders>
              <w:bottom w:val="double" w:sz="4" w:space="0" w:color="auto"/>
            </w:tcBorders>
            <w:vAlign w:val="center"/>
          </w:tcPr>
          <w:p w14:paraId="6749D146" w14:textId="77777777" w:rsidR="00887C70" w:rsidRPr="0073097B" w:rsidRDefault="00887C70" w:rsidP="00793122">
            <w:pPr>
              <w:pStyle w:val="TCTableBody"/>
              <w:framePr w:hSpace="0" w:wrap="auto" w:vAnchor="margin" w:hAnchor="text" w:yAlign="inline"/>
              <w:rPr>
                <w:lang w:val="en-US"/>
              </w:rPr>
            </w:pPr>
          </w:p>
        </w:tc>
        <w:tc>
          <w:tcPr>
            <w:tcW w:w="708" w:type="dxa"/>
            <w:vMerge/>
            <w:tcBorders>
              <w:bottom w:val="double" w:sz="4" w:space="0" w:color="auto"/>
            </w:tcBorders>
            <w:vAlign w:val="center"/>
          </w:tcPr>
          <w:p w14:paraId="15EE50DC" w14:textId="77777777" w:rsidR="00887C70" w:rsidRPr="0073097B" w:rsidRDefault="00887C70" w:rsidP="00793122">
            <w:pPr>
              <w:pStyle w:val="TCTableBody"/>
              <w:framePr w:hSpace="0" w:wrap="auto" w:vAnchor="margin" w:hAnchor="text" w:yAlign="inline"/>
              <w:rPr>
                <w:lang w:val="en-US"/>
              </w:rPr>
            </w:pPr>
          </w:p>
        </w:tc>
      </w:tr>
    </w:tbl>
    <w:p w14:paraId="638ADB7C" w14:textId="611322AD" w:rsidR="00887C70" w:rsidRPr="0073097B" w:rsidRDefault="00887C70" w:rsidP="007D7DBF">
      <w:pPr>
        <w:rPr>
          <w:szCs w:val="19"/>
          <w:lang w:val="en-US"/>
        </w:rPr>
      </w:pPr>
    </w:p>
    <w:p w14:paraId="09CD5907" w14:textId="697FD02B" w:rsidR="00887C70" w:rsidRPr="0073097B" w:rsidRDefault="00887C70" w:rsidP="00307065">
      <w:pPr>
        <w:pStyle w:val="VDTableTitle"/>
      </w:pPr>
      <w:r w:rsidRPr="0073097B">
        <w:t xml:space="preserve">Table </w:t>
      </w:r>
      <w:r w:rsidR="00AA271F" w:rsidRPr="0073097B">
        <w:t>5</w:t>
      </w:r>
      <w:r w:rsidR="00307065">
        <w:t>.</w:t>
      </w:r>
      <w:r w:rsidRPr="0073097B">
        <w:t xml:space="preserve"> Thermodynamic relationships characterizing the membrane phase</w:t>
      </w:r>
      <w:r w:rsidR="00CD4182" w:rsidRPr="0073097B">
        <w:t>; superficial molar concentrations are used.</w:t>
      </w:r>
    </w:p>
    <w:p w14:paraId="4FAF95B0" w14:textId="0012E894" w:rsidR="00887C70" w:rsidRDefault="00045DF0" w:rsidP="00186C70">
      <w:pPr>
        <w:jc w:val="center"/>
        <w:rPr>
          <w:szCs w:val="19"/>
          <w:lang w:val="en-US"/>
        </w:rPr>
      </w:pPr>
      <w:r w:rsidRPr="00045DF0">
        <w:rPr>
          <w:noProof/>
          <w:szCs w:val="19"/>
        </w:rPr>
        <w:drawing>
          <wp:inline distT="0" distB="0" distL="0" distR="0" wp14:anchorId="70712D23" wp14:editId="78047C13">
            <wp:extent cx="5595642" cy="235221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4171" cy="2355800"/>
                    </a:xfrm>
                    <a:prstGeom prst="rect">
                      <a:avLst/>
                    </a:prstGeom>
                  </pic:spPr>
                </pic:pic>
              </a:graphicData>
            </a:graphic>
          </wp:inline>
        </w:drawing>
      </w:r>
    </w:p>
    <w:p w14:paraId="2D5E28E1" w14:textId="77777777" w:rsidR="00045DF0" w:rsidRDefault="00045DF0" w:rsidP="007F3284">
      <w:pPr>
        <w:pStyle w:val="TAMainText"/>
      </w:pPr>
    </w:p>
    <w:p w14:paraId="352C35F4" w14:textId="09C0752A" w:rsidR="00887C70" w:rsidRPr="0073097B" w:rsidRDefault="00887C70" w:rsidP="00045DF0">
      <w:pPr>
        <w:pStyle w:val="TAMainText"/>
        <w:ind w:firstLine="720"/>
      </w:pPr>
      <w:r w:rsidRPr="0073097B">
        <w:lastRenderedPageBreak/>
        <w:t>The interconversions, as noted in equations (2</w:t>
      </w:r>
      <w:r w:rsidR="00045DF0">
        <w:t>2</w:t>
      </w:r>
      <w:r w:rsidRPr="0073097B">
        <w:t>) through (2</w:t>
      </w:r>
      <w:r w:rsidR="00045DF0">
        <w:t>5</w:t>
      </w:r>
      <w:r w:rsidRPr="0073097B">
        <w:t xml:space="preserve">), involve several quantities. Some of them may be directly available from partitioning experiments themselves (cation fractions of protons, </w:t>
      </w:r>
      <m:oMath>
        <m:sSubSup>
          <m:sSubSupPr>
            <m:ctrlPr>
              <w:rPr>
                <w:rFonts w:ascii="Cambria Math" w:hAnsi="Cambria Math"/>
                <w:i/>
                <w:sz w:val="20"/>
              </w:rPr>
            </m:ctrlPr>
          </m:sSubSupPr>
          <m:e>
            <m:r>
              <w:rPr>
                <w:rFonts w:ascii="Cambria Math" w:hAnsi="Cambria Math"/>
                <w:sz w:val="20"/>
              </w:rPr>
              <m:t>x</m:t>
            </m:r>
          </m:e>
          <m:sub>
            <m:r>
              <m:rPr>
                <m:sty m:val="p"/>
              </m:rPr>
              <w:rPr>
                <w:rFonts w:ascii="Cambria Math" w:hAnsi="Cambria Math"/>
                <w:sz w:val="20"/>
              </w:rPr>
              <m:t>H</m:t>
            </m:r>
            <m:ctrlPr>
              <w:rPr>
                <w:rFonts w:ascii="Cambria Math" w:hAnsi="Cambria Math"/>
                <w:iCs/>
                <w:sz w:val="20"/>
              </w:rPr>
            </m:ctrlPr>
          </m:sub>
          <m:sup>
            <m:r>
              <m:rPr>
                <m:sty m:val="p"/>
              </m:rPr>
              <w:rPr>
                <w:rFonts w:ascii="Cambria Math" w:hAnsi="Cambria Math"/>
                <w:sz w:val="20"/>
              </w:rPr>
              <m:t>s/m</m:t>
            </m:r>
            <m:ctrlPr>
              <w:rPr>
                <w:rFonts w:ascii="Cambria Math" w:hAnsi="Cambria Math"/>
                <w:iCs/>
                <w:sz w:val="20"/>
              </w:rPr>
            </m:ctrlPr>
          </m:sup>
        </m:sSubSup>
      </m:oMath>
      <w:r w:rsidRPr="0073097B">
        <w:rPr>
          <w:rFonts w:eastAsiaTheme="minorEastAsia"/>
          <w:iCs/>
        </w:rPr>
        <w:t xml:space="preserve"> and external anion concentration </w:t>
      </w:r>
      <m:oMath>
        <m:sSubSup>
          <m:sSubSupPr>
            <m:ctrlPr>
              <w:rPr>
                <w:rFonts w:ascii="Cambria Math" w:eastAsiaTheme="minorEastAsia" w:hAnsi="Cambria Math"/>
                <w:i/>
                <w:iCs/>
                <w:sz w:val="20"/>
              </w:rPr>
            </m:ctrlPr>
          </m:sSubSupPr>
          <m:e>
            <m:r>
              <w:rPr>
                <w:rFonts w:ascii="Cambria Math" w:eastAsiaTheme="minorEastAsia" w:hAnsi="Cambria Math"/>
                <w:sz w:val="20"/>
              </w:rPr>
              <m:t>c</m:t>
            </m:r>
          </m:e>
          <m:sub>
            <m:r>
              <m:rPr>
                <m:sty m:val="p"/>
              </m:rPr>
              <w:rPr>
                <w:rFonts w:ascii="Cambria Math" w:eastAsiaTheme="minorEastAsia" w:hAnsi="Cambria Math"/>
                <w:sz w:val="20"/>
              </w:rPr>
              <m:t>A</m:t>
            </m:r>
            <m:ctrlPr>
              <w:rPr>
                <w:rFonts w:ascii="Cambria Math" w:eastAsiaTheme="minorEastAsia" w:hAnsi="Cambria Math"/>
                <w:sz w:val="20"/>
              </w:rPr>
            </m:ctrlPr>
          </m:sub>
          <m:sup>
            <m:r>
              <m:rPr>
                <m:sty m:val="p"/>
              </m:rPr>
              <w:rPr>
                <w:rFonts w:ascii="Cambria Math" w:eastAsiaTheme="minorEastAsia" w:hAnsi="Cambria Math"/>
                <w:sz w:val="20"/>
              </w:rPr>
              <m:t>s</m:t>
            </m:r>
            <m:ctrlPr>
              <w:rPr>
                <w:rFonts w:ascii="Cambria Math" w:eastAsiaTheme="minorEastAsia" w:hAnsi="Cambria Math"/>
                <w:sz w:val="20"/>
              </w:rPr>
            </m:ctrlPr>
          </m:sup>
        </m:sSubSup>
        <m:r>
          <w:rPr>
            <w:rFonts w:ascii="Cambria Math" w:eastAsiaTheme="minorEastAsia" w:hAnsi="Cambria Math"/>
            <w:sz w:val="20"/>
          </w:rPr>
          <m:t xml:space="preserve">, </m:t>
        </m:r>
        <m:sSubSup>
          <m:sSubSupPr>
            <m:ctrlPr>
              <w:rPr>
                <w:rFonts w:ascii="Cambria Math" w:eastAsiaTheme="minorEastAsia" w:hAnsi="Cambria Math"/>
                <w:i/>
                <w:sz w:val="20"/>
              </w:rPr>
            </m:ctrlPr>
          </m:sSubSupPr>
          <m:e>
            <m:r>
              <w:rPr>
                <w:rFonts w:ascii="Cambria Math" w:eastAsiaTheme="minorEastAsia" w:hAnsi="Cambria Math"/>
                <w:sz w:val="20"/>
              </w:rPr>
              <m:t>y</m:t>
            </m:r>
          </m:e>
          <m:sub>
            <m:r>
              <m:rPr>
                <m:sty m:val="p"/>
              </m:rPr>
              <w:rPr>
                <w:rFonts w:ascii="Cambria Math" w:eastAsiaTheme="minorEastAsia" w:hAnsi="Cambria Math"/>
                <w:sz w:val="20"/>
              </w:rPr>
              <m:t>A</m:t>
            </m:r>
            <m:ctrlPr>
              <w:rPr>
                <w:rFonts w:ascii="Cambria Math" w:eastAsiaTheme="minorEastAsia" w:hAnsi="Cambria Math"/>
                <w:iCs/>
                <w:sz w:val="20"/>
              </w:rPr>
            </m:ctrlPr>
          </m:sub>
          <m:sup>
            <m:r>
              <m:rPr>
                <m:sty m:val="p"/>
              </m:rPr>
              <w:rPr>
                <w:rFonts w:ascii="Cambria Math" w:eastAsiaTheme="minorEastAsia" w:hAnsi="Cambria Math"/>
                <w:sz w:val="20"/>
              </w:rPr>
              <m:t>s</m:t>
            </m:r>
            <m:ctrlPr>
              <w:rPr>
                <w:rFonts w:ascii="Cambria Math" w:eastAsiaTheme="minorEastAsia" w:hAnsi="Cambria Math"/>
                <w:iCs/>
                <w:sz w:val="20"/>
              </w:rPr>
            </m:ctrlPr>
          </m:sup>
        </m:sSubSup>
      </m:oMath>
      <w:r w:rsidRPr="0073097B">
        <w:t xml:space="preserve">), some others can be estimated from theory even though they are not physically accessible quantities (single-ion activity coefficients, </w:t>
      </w:r>
      <m:oMath>
        <m:sSubSup>
          <m:sSubSupPr>
            <m:ctrlPr>
              <w:rPr>
                <w:rFonts w:ascii="Cambria Math" w:hAnsi="Cambria Math"/>
                <w:i/>
                <w:sz w:val="20"/>
              </w:rPr>
            </m:ctrlPr>
          </m:sSubSupPr>
          <m:e>
            <m:r>
              <w:rPr>
                <w:rFonts w:ascii="Cambria Math" w:hAnsi="Cambria Math"/>
                <w:sz w:val="20"/>
              </w:rPr>
              <m:t>γ</m:t>
            </m:r>
          </m:e>
          <m:sub>
            <m:r>
              <w:rPr>
                <w:rFonts w:ascii="Cambria Math" w:hAnsi="Cambria Math"/>
                <w:sz w:val="20"/>
              </w:rPr>
              <m:t>i</m:t>
            </m:r>
          </m:sub>
          <m:sup>
            <m:r>
              <m:rPr>
                <m:sty m:val="p"/>
              </m:rPr>
              <w:rPr>
                <w:rFonts w:ascii="Cambria Math" w:hAnsi="Cambria Math"/>
                <w:sz w:val="20"/>
              </w:rPr>
              <m:t>s</m:t>
            </m:r>
          </m:sup>
        </m:sSubSup>
        <m:r>
          <w:rPr>
            <w:rFonts w:ascii="Cambria Math" w:hAnsi="Cambria Math"/>
            <w:sz w:val="20"/>
          </w:rPr>
          <m:t xml:space="preserve">, </m:t>
        </m:r>
        <m:sSubSup>
          <m:sSubSupPr>
            <m:ctrlPr>
              <w:rPr>
                <w:rFonts w:ascii="Cambria Math" w:hAnsi="Cambria Math"/>
                <w:i/>
                <w:sz w:val="20"/>
              </w:rPr>
            </m:ctrlPr>
          </m:sSubSupPr>
          <m:e>
            <m:sSup>
              <m:sSupPr>
                <m:ctrlPr>
                  <w:rPr>
                    <w:rFonts w:ascii="Cambria Math" w:hAnsi="Cambria Math"/>
                    <w:i/>
                    <w:sz w:val="20"/>
                  </w:rPr>
                </m:ctrlPr>
              </m:sSupPr>
              <m:e>
                <m:r>
                  <m:rPr>
                    <m:sty m:val="p"/>
                  </m:rPr>
                  <w:rPr>
                    <w:rFonts w:ascii="Cambria Math" w:hAnsi="Cambria Math"/>
                    <w:sz w:val="20"/>
                  </w:rPr>
                  <m:t>Γ</m:t>
                </m:r>
              </m:e>
              <m:sup>
                <m:r>
                  <w:rPr>
                    <w:rFonts w:ascii="Cambria Math" w:hAnsi="Cambria Math"/>
                    <w:sz w:val="20"/>
                  </w:rPr>
                  <m:t>x</m:t>
                </m:r>
              </m:sup>
            </m:sSup>
          </m:e>
          <m:sub>
            <m:r>
              <w:rPr>
                <w:rFonts w:ascii="Cambria Math" w:hAnsi="Cambria Math"/>
                <w:sz w:val="20"/>
              </w:rPr>
              <m:t>i</m:t>
            </m:r>
          </m:sub>
          <m:sup>
            <m:r>
              <m:rPr>
                <m:sty m:val="p"/>
              </m:rPr>
              <w:rPr>
                <w:rFonts w:ascii="Cambria Math" w:hAnsi="Cambria Math"/>
                <w:sz w:val="20"/>
              </w:rPr>
              <m:t>s</m:t>
            </m:r>
          </m:sup>
        </m:sSubSup>
      </m:oMath>
      <w:r w:rsidRPr="0073097B">
        <w:t xml:space="preserve">), and the remaining can be calculated from thermodynamic and electrochemical relations governing system behavior (mole fractions of bound sites in the membrane, </w:t>
      </w:r>
      <m:oMath>
        <m:sSubSup>
          <m:sSubSupPr>
            <m:ctrlPr>
              <w:rPr>
                <w:rFonts w:ascii="Cambria Math" w:eastAsiaTheme="minorEastAsia" w:hAnsi="Cambria Math"/>
                <w:i/>
              </w:rPr>
            </m:ctrlPr>
          </m:sSubSupPr>
          <m:e>
            <m:r>
              <w:rPr>
                <w:rFonts w:ascii="Cambria Math" w:eastAsiaTheme="minorEastAsia" w:hAnsi="Cambria Math"/>
              </w:rPr>
              <m:t>y</m:t>
            </m:r>
          </m:e>
          <m:sub>
            <m:r>
              <m:rPr>
                <m:sty m:val="p"/>
              </m:rPr>
              <w:rPr>
                <w:rFonts w:ascii="Cambria Math" w:eastAsiaTheme="minorEastAsia" w:hAnsi="Cambria Math"/>
              </w:rPr>
              <m:t>B</m:t>
            </m:r>
            <m:ctrlPr>
              <w:rPr>
                <w:rFonts w:ascii="Cambria Math" w:eastAsiaTheme="minorEastAsia" w:hAnsi="Cambria Math"/>
                <w:iCs/>
              </w:rPr>
            </m:ctrlPr>
          </m:sub>
          <m:sup>
            <m:r>
              <m:rPr>
                <m:sty m:val="p"/>
              </m:rPr>
              <w:rPr>
                <w:rFonts w:ascii="Cambria Math" w:eastAsiaTheme="minorEastAsia" w:hAnsi="Cambria Math"/>
              </w:rPr>
              <m:t>m</m:t>
            </m:r>
            <m:ctrlPr>
              <w:rPr>
                <w:rFonts w:ascii="Cambria Math" w:eastAsiaTheme="minorEastAsia" w:hAnsi="Cambria Math"/>
                <w:iCs/>
              </w:rPr>
            </m:ctrlPr>
          </m:sup>
        </m:sSubSup>
      </m:oMath>
      <w:r w:rsidRPr="0073097B">
        <w:t xml:space="preserve">). In addition to defining several composition measures, Table </w:t>
      </w:r>
      <w:r w:rsidR="00D61DE5" w:rsidRPr="0073097B">
        <w:t>5</w:t>
      </w:r>
      <w:r w:rsidRPr="0073097B">
        <w:t xml:space="preserve"> summarizes the thermodynamic equations of states, bulk electroneutrality constraints, and some equilibrium properties of the phases that constitute the mathematical framework necessary to arrive at and numerically implement the interconversions among the various partitioning quantifiers listed in Table </w:t>
      </w:r>
      <w:r w:rsidR="00D61DE5" w:rsidRPr="0073097B">
        <w:t>4</w:t>
      </w:r>
      <w:r w:rsidRPr="0073097B">
        <w:t xml:space="preserve">. The calculations in Table </w:t>
      </w:r>
      <w:r w:rsidR="00D61DE5" w:rsidRPr="0073097B">
        <w:t>5</w:t>
      </w:r>
      <w:r w:rsidRPr="0073097B">
        <w:t xml:space="preserve"> assume that even though co-ions, which are anions A in this system, can get partitioned into the membrane, experiments show their uptake to be quite small in comparison to the cation and water uptake (due to Donnan exclusion) under these lower concentration conditions (</w:t>
      </w:r>
      <w:r w:rsidRPr="0073097B">
        <w:rPr>
          <w:i/>
          <w:iCs/>
        </w:rPr>
        <w:t>i.e.</w:t>
      </w:r>
      <w:r w:rsidRPr="0073097B">
        <w:t>, low ionic strength).</w:t>
      </w:r>
      <w:sdt>
        <w:sdtPr>
          <w:rPr>
            <w:vertAlign w:val="superscript"/>
          </w:rPr>
          <w:tag w:val="MENDELEY_CITATION_v3_eyJjaXRhdGlvbklEIjoiTUVOREVMRVlfQ0lUQVRJT05fMjk2NGJhZGMtOWVlMS00ZTYxLWJhYWItNmZhZTk5NmMwNGZkIiwicHJvcGVydGllcyI6eyJub3RlSW5kZXgiOjB9LCJpc0VkaXRlZCI6ZmFsc2UsIm1hbnVhbE92ZXJyaWRlIjp7ImlzTWFudWFsbHlPdmVycmlkZGVuIjpmYWxzZSwiY2l0ZXByb2NUZXh0IjoiPHN1cD4xNyw0NT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XX0="/>
          <w:id w:val="-1526238546"/>
          <w:placeholder>
            <w:docPart w:val="C700070C47CC664797FE12E8F0CAB482"/>
          </w:placeholder>
        </w:sdtPr>
        <w:sdtContent>
          <w:r w:rsidR="00E97AB1" w:rsidRPr="00E97AB1">
            <w:rPr>
              <w:vertAlign w:val="superscript"/>
            </w:rPr>
            <w:t>17,45</w:t>
          </w:r>
        </w:sdtContent>
      </w:sdt>
      <w:r w:rsidRPr="0073097B">
        <w:t xml:space="preserve"> Hence, co-ion charge density and concentration are ignored in the bulk electroneutrality (equation (3</w:t>
      </w:r>
      <w:r w:rsidR="00045DF0">
        <w:t>0</w:t>
      </w:r>
      <w:r w:rsidRPr="0073097B">
        <w:t>)) and total concentration (equation (3</w:t>
      </w:r>
      <w:r w:rsidR="00045DF0">
        <w:t>2</w:t>
      </w:r>
      <w:r w:rsidRPr="0073097B">
        <w:t xml:space="preserve">)) for the membrane phase, respectively. </w:t>
      </w:r>
    </w:p>
    <w:p w14:paraId="7C1E9C57" w14:textId="7F8D29F4" w:rsidR="00887C70" w:rsidRPr="0073097B" w:rsidRDefault="00887C70" w:rsidP="00045DF0">
      <w:pPr>
        <w:pStyle w:val="TAMainText"/>
        <w:ind w:firstLine="720"/>
      </w:pPr>
      <w:r w:rsidRPr="0073097B">
        <w:t xml:space="preserve">Although Table </w:t>
      </w:r>
      <w:r w:rsidR="00D61DE5" w:rsidRPr="0073097B">
        <w:t>5</w:t>
      </w:r>
      <w:r w:rsidRPr="0073097B">
        <w:t xml:space="preserve"> does not explicitly show mole fractions, we can easily derive these from molar concentration equations (3</w:t>
      </w:r>
      <w:r w:rsidR="00045DF0">
        <w:t>3</w:t>
      </w:r>
      <w:r w:rsidRPr="0073097B">
        <w:t>)</w:t>
      </w:r>
      <w:proofErr w:type="gramStart"/>
      <w:r w:rsidRPr="0073097B">
        <w:t>–(</w:t>
      </w:r>
      <w:proofErr w:type="gramEnd"/>
      <w:r w:rsidRPr="0073097B">
        <w:t>3</w:t>
      </w:r>
      <w:r w:rsidR="00045DF0">
        <w:t>7</w:t>
      </w:r>
      <w:r w:rsidRPr="0073097B">
        <w:t>). For instance, applying equation (3</w:t>
      </w:r>
      <w:r w:rsidR="00045DF0">
        <w:t>1</w:t>
      </w:r>
      <w:r w:rsidRPr="0073097B">
        <w:t>) to the bound species B in the membrane along with equations (3</w:t>
      </w:r>
      <w:r w:rsidR="00045DF0">
        <w:t>3</w:t>
      </w:r>
      <w:r w:rsidRPr="0073097B">
        <w:t>) and (3</w:t>
      </w:r>
      <w:r w:rsidR="00045DF0">
        <w:t>7</w:t>
      </w:r>
      <w:r w:rsidRPr="0073097B">
        <w:t xml:space="preserve">) yields the mole fraction of B, </w:t>
      </w:r>
    </w:p>
    <w:p w14:paraId="3D60B97B" w14:textId="6E4B423E" w:rsidR="00887C70" w:rsidRPr="0073097B" w:rsidRDefault="00000000" w:rsidP="007F3284">
      <w:pPr>
        <w:pStyle w:val="TAMainText"/>
        <w:rPr>
          <w:rFonts w:eastAsiaTheme="minorEastAsia"/>
        </w:rPr>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y</m:t>
                  </m:r>
                </m:e>
                <m:sub>
                  <m:r>
                    <m:rPr>
                      <m:sty m:val="p"/>
                    </m:rPr>
                    <w:rPr>
                      <w:rFonts w:ascii="Cambria Math" w:hAnsi="Cambria Math"/>
                    </w:rPr>
                    <m:t>B</m:t>
                  </m:r>
                </m:sub>
                <m:sup>
                  <m:r>
                    <m:rPr>
                      <m:sty m:val="p"/>
                    </m:rPr>
                    <w:rPr>
                      <w:rFonts w:ascii="Cambria Math" w:hAnsi="Cambria Math"/>
                    </w:rPr>
                    <m:t>m</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λ</m:t>
                  </m:r>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B</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sSubSup>
                            <m:sSubSupPr>
                              <m:ctrlPr>
                                <w:rPr>
                                  <w:rFonts w:ascii="Cambria Math" w:hAnsi="Cambria Math"/>
                                </w:rPr>
                              </m:ctrlPr>
                            </m:sSubSupPr>
                            <m:e>
                              <m:r>
                                <w:rPr>
                                  <w:rFonts w:ascii="Cambria Math" w:hAnsi="Cambria Math"/>
                                </w:rPr>
                                <m:t>x</m:t>
                              </m:r>
                            </m:e>
                            <m:sub>
                              <m:r>
                                <m:rPr>
                                  <m:sty m:val="p"/>
                                </m:rPr>
                                <w:rPr>
                                  <w:rFonts w:ascii="Cambria Math" w:hAnsi="Cambria Math"/>
                                </w:rPr>
                                <m:t>H</m:t>
                              </m:r>
                            </m:sub>
                            <m:sup>
                              <m:r>
                                <m:rPr>
                                  <m:sty m:val="p"/>
                                </m:rPr>
                                <w:rPr>
                                  <w:rFonts w:ascii="Cambria Math" w:hAnsi="Cambria Math"/>
                                </w:rPr>
                                <m:t>m</m:t>
                              </m:r>
                            </m:sup>
                          </m:sSubSup>
                        </m:num>
                        <m:den>
                          <m:sSub>
                            <m:sSubPr>
                              <m:ctrlPr>
                                <w:rPr>
                                  <w:rFonts w:ascii="Cambria Math" w:hAnsi="Cambria Math"/>
                                </w:rPr>
                              </m:ctrlPr>
                            </m:sSubPr>
                            <m:e>
                              <m:r>
                                <w:rPr>
                                  <w:rFonts w:ascii="Cambria Math" w:hAnsi="Cambria Math"/>
                                </w:rPr>
                                <m:t>z</m:t>
                              </m:r>
                            </m:e>
                            <m:sub>
                              <m:r>
                                <m:rPr>
                                  <m:sty m:val="p"/>
                                </m:rPr>
                                <w:rPr>
                                  <w:rFonts w:ascii="Cambria Math" w:hAnsi="Cambria Math"/>
                                </w:rPr>
                                <m:t>C</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x</m:t>
                              </m:r>
                            </m:e>
                            <m:sub>
                              <m:r>
                                <m:rPr>
                                  <m:sty m:val="p"/>
                                </m:rPr>
                                <w:rPr>
                                  <w:rFonts w:ascii="Cambria Math" w:hAnsi="Cambria Math"/>
                                </w:rPr>
                                <m:t>H</m:t>
                              </m:r>
                            </m:sub>
                            <m:sup>
                              <m:r>
                                <m:rPr>
                                  <m:sty m:val="p"/>
                                </m:rPr>
                                <w:rPr>
                                  <w:rFonts w:ascii="Cambria Math" w:hAnsi="Cambria Math"/>
                                </w:rPr>
                                <m:t>m</m:t>
                              </m:r>
                            </m:sup>
                          </m:sSubSup>
                        </m:num>
                        <m:den>
                          <m:sSub>
                            <m:sSubPr>
                              <m:ctrlPr>
                                <w:rPr>
                                  <w:rFonts w:ascii="Cambria Math" w:hAnsi="Cambria Math"/>
                                </w:rPr>
                              </m:ctrlPr>
                            </m:sSubPr>
                            <m:e>
                              <m:r>
                                <w:rPr>
                                  <w:rFonts w:ascii="Cambria Math" w:hAnsi="Cambria Math"/>
                                </w:rPr>
                                <m:t>z</m:t>
                              </m:r>
                            </m:e>
                            <m:sub>
                              <m:r>
                                <m:rPr>
                                  <m:sty m:val="p"/>
                                </m:rPr>
                                <w:rPr>
                                  <w:rFonts w:ascii="Cambria Math" w:hAnsi="Cambria Math"/>
                                </w:rPr>
                                <m:t>H</m:t>
                              </m:r>
                            </m:sub>
                          </m:sSub>
                        </m:den>
                      </m:f>
                    </m:e>
                  </m:d>
                </m:den>
              </m:f>
              <m:r>
                <m:rPr>
                  <m:sty m:val="p"/>
                </m:rPr>
                <w:rPr>
                  <w:rFonts w:ascii="Cambria Math" w:hAnsi="Cambria Math"/>
                </w:rPr>
                <m:t>,</m:t>
              </m:r>
              <m:r>
                <w:rPr>
                  <w:rFonts w:ascii="Cambria Math" w:hAnsi="Cambria Math"/>
                </w:rPr>
                <m:t>#</m:t>
              </m:r>
              <m:d>
                <m:dPr>
                  <m:ctrlPr>
                    <w:rPr>
                      <w:rFonts w:ascii="Cambria Math" w:hAnsi="Cambria Math"/>
                    </w:rPr>
                  </m:ctrlPr>
                </m:dPr>
                <m:e>
                  <m:r>
                    <m:rPr>
                      <m:sty m:val="p"/>
                    </m:rPr>
                    <w:rPr>
                      <w:rFonts w:ascii="Cambria Math" w:hAnsi="Cambria Math"/>
                    </w:rPr>
                    <m:t>38</m:t>
                  </m:r>
                </m:e>
              </m:d>
              <m:ctrlPr>
                <w:rPr>
                  <w:rFonts w:ascii="Cambria Math" w:hAnsi="Cambria Math"/>
                  <w:i/>
                </w:rPr>
              </m:ctrlPr>
            </m:e>
          </m:eqArr>
        </m:oMath>
      </m:oMathPara>
    </w:p>
    <w:p w14:paraId="42B87189" w14:textId="4A979D6D" w:rsidR="00887C70" w:rsidRPr="0073097B" w:rsidRDefault="00887C70" w:rsidP="007F3284">
      <w:pPr>
        <w:pStyle w:val="TAMainText"/>
      </w:pPr>
      <w:r w:rsidRPr="0073097B">
        <w:t>which can then be used in equation (2</w:t>
      </w:r>
      <w:r w:rsidR="00045DF0">
        <w:t>5</w:t>
      </w:r>
      <w:r w:rsidRPr="0073097B">
        <w:t xml:space="preserve">) to convert the Okada’s selectivity measure to Crothers’. </w:t>
      </w:r>
    </w:p>
    <w:p w14:paraId="65E133FA" w14:textId="024C233D" w:rsidR="00240A56" w:rsidRPr="0073097B" w:rsidRDefault="003A0A04" w:rsidP="00240A56">
      <w:pPr>
        <w:autoSpaceDE w:val="0"/>
        <w:autoSpaceDN w:val="0"/>
        <w:adjustRightInd w:val="0"/>
        <w:ind w:firstLine="720"/>
        <w:rPr>
          <w:rFonts w:ascii="Times New Roman" w:hAnsi="Times New Roman"/>
          <w:color w:val="7F7F7F" w:themeColor="text1" w:themeTint="80"/>
          <w:lang w:val="en-GB"/>
        </w:rPr>
      </w:pPr>
      <w:r w:rsidRPr="0073097B">
        <w:rPr>
          <w:rFonts w:ascii="Times New Roman" w:hAnsi="Times New Roman"/>
          <w:color w:val="000000" w:themeColor="text1"/>
          <w:lang w:val="en-GB"/>
        </w:rPr>
        <w:t>Tables 4 and 5 interpret bulk concentrations</w:t>
      </w:r>
      <w:r w:rsidR="00EC5BED" w:rsidRPr="0073097B">
        <w:rPr>
          <w:rFonts w:ascii="Times New Roman" w:hAnsi="Times New Roman"/>
          <w:color w:val="000000" w:themeColor="text1"/>
          <w:lang w:val="en-GB"/>
        </w:rPr>
        <w:t xml:space="preserve"> and therefore selectivities</w:t>
      </w:r>
      <w:r w:rsidRPr="0073097B">
        <w:rPr>
          <w:rFonts w:ascii="Times New Roman" w:hAnsi="Times New Roman"/>
          <w:color w:val="000000" w:themeColor="text1"/>
          <w:lang w:val="en-GB"/>
        </w:rPr>
        <w:t xml:space="preserve"> to be superficial (i.e. on a wet membrane volume basis) but superficial s</w:t>
      </w:r>
      <w:r w:rsidR="00240A56" w:rsidRPr="0073097B">
        <w:rPr>
          <w:rFonts w:ascii="Times New Roman" w:hAnsi="Times New Roman"/>
          <w:color w:val="000000" w:themeColor="text1"/>
          <w:lang w:val="en-GB"/>
        </w:rPr>
        <w:t xml:space="preserve">electivities can be converted to </w:t>
      </w:r>
      <w:r w:rsidR="00EC5BED" w:rsidRPr="0073097B">
        <w:rPr>
          <w:rFonts w:ascii="Times New Roman" w:hAnsi="Times New Roman"/>
          <w:color w:val="000000" w:themeColor="text1"/>
          <w:lang w:val="en-GB"/>
        </w:rPr>
        <w:t xml:space="preserve">the </w:t>
      </w:r>
      <w:r w:rsidRPr="0073097B">
        <w:rPr>
          <w:rFonts w:ascii="Times New Roman" w:hAnsi="Times New Roman"/>
          <w:color w:val="000000" w:themeColor="text1"/>
          <w:lang w:val="en-GB"/>
        </w:rPr>
        <w:t xml:space="preserve">interstitial </w:t>
      </w:r>
      <w:r w:rsidR="00EC5BED" w:rsidRPr="0073097B">
        <w:rPr>
          <w:rFonts w:ascii="Times New Roman" w:hAnsi="Times New Roman"/>
          <w:color w:val="000000" w:themeColor="text1"/>
          <w:lang w:val="en-GB"/>
        </w:rPr>
        <w:t>basis</w:t>
      </w:r>
      <w:r w:rsidRPr="0073097B">
        <w:rPr>
          <w:rFonts w:ascii="Times New Roman" w:hAnsi="Times New Roman"/>
          <w:color w:val="000000" w:themeColor="text1"/>
          <w:lang w:val="en-GB"/>
        </w:rPr>
        <w:t xml:space="preserve"> </w:t>
      </w:r>
      <w:r w:rsidR="00240A56" w:rsidRPr="0073097B">
        <w:rPr>
          <w:rFonts w:ascii="Times New Roman" w:hAnsi="Times New Roman"/>
          <w:color w:val="000000" w:themeColor="text1"/>
          <w:lang w:val="en-GB"/>
        </w:rPr>
        <w:t>by accounting for the water phase volume fraction in the membrane</w:t>
      </w:r>
      <w:r w:rsidR="00EC5BED" w:rsidRPr="0073097B">
        <w:rPr>
          <w:rFonts w:ascii="Times New Roman" w:hAnsi="Times New Roman"/>
          <w:color w:val="000000" w:themeColor="text1"/>
          <w:lang w:val="en-GB"/>
        </w:rPr>
        <w:t xml:space="preserve">,  </w:t>
      </w:r>
    </w:p>
    <w:p w14:paraId="0B93EAC5" w14:textId="2618FF43" w:rsidR="00240A56" w:rsidRPr="0073097B" w:rsidRDefault="00000000" w:rsidP="00240A56">
      <w:pPr>
        <w:autoSpaceDE w:val="0"/>
        <w:autoSpaceDN w:val="0"/>
        <w:adjustRightInd w:val="0"/>
        <w:rPr>
          <w:rFonts w:ascii="Times New Roman" w:eastAsiaTheme="minorEastAsia" w:hAnsi="Times New Roman"/>
          <w:color w:val="000000" w:themeColor="text1"/>
          <w:lang w:val="en-GB"/>
        </w:rPr>
      </w:pPr>
      <m:oMathPara>
        <m:oMathParaPr>
          <m:jc m:val="center"/>
        </m:oMathParaPr>
        <m:oMath>
          <m:eqArr>
            <m:eqArrPr>
              <m:maxDist m:val="1"/>
              <m:ctrlPr>
                <w:rPr>
                  <w:rFonts w:ascii="Cambria Math" w:eastAsiaTheme="minorEastAsia" w:hAnsi="Cambria Math"/>
                  <w:i/>
                  <w:color w:val="000000" w:themeColor="text1"/>
                  <w:lang w:val="en-GB"/>
                </w:rPr>
              </m:ctrlPr>
            </m:eqArrPr>
            <m:e>
              <m:sSubSup>
                <m:sSubSupPr>
                  <m:ctrlPr>
                    <w:rPr>
                      <w:rFonts w:ascii="Cambria Math" w:hAnsi="Cambria Math"/>
                      <w:i/>
                      <w:color w:val="000000" w:themeColor="text1"/>
                      <w:lang w:val="en-GB"/>
                    </w:rPr>
                  </m:ctrlPr>
                </m:sSubSupPr>
                <m:e>
                  <m:r>
                    <w:rPr>
                      <w:rFonts w:ascii="Cambria Math" w:hAnsi="Cambria Math"/>
                      <w:color w:val="000000" w:themeColor="text1"/>
                      <w:lang w:val="en-GB"/>
                    </w:rPr>
                    <m:t>S</m:t>
                  </m:r>
                </m:e>
                <m:sub>
                  <m:r>
                    <w:rPr>
                      <w:rFonts w:ascii="Cambria Math" w:hAnsi="Cambria Math"/>
                      <w:color w:val="000000" w:themeColor="text1"/>
                      <w:lang w:val="en-GB"/>
                    </w:rPr>
                    <m:t>i</m:t>
                  </m:r>
                </m:sub>
                <m:sup>
                  <m:r>
                    <w:rPr>
                      <w:rFonts w:ascii="Cambria Math" w:hAnsi="Cambria Math"/>
                      <w:color w:val="000000" w:themeColor="text1"/>
                      <w:lang w:val="en-GB"/>
                    </w:rPr>
                    <m:t>j,</m:t>
                  </m:r>
                  <m:r>
                    <m:rPr>
                      <m:sty m:val="p"/>
                    </m:rPr>
                    <w:rPr>
                      <w:rFonts w:ascii="Cambria Math" w:hAnsi="Cambria Math"/>
                      <w:color w:val="000000" w:themeColor="text1"/>
                      <w:lang w:val="en-GB"/>
                    </w:rPr>
                    <m:t>sup</m:t>
                  </m:r>
                </m:sup>
              </m:sSubSup>
              <m:r>
                <w:rPr>
                  <w:rFonts w:ascii="Cambria Math" w:hAnsi="Cambria Math"/>
                  <w:color w:val="000000" w:themeColor="text1"/>
                  <w:lang w:val="en-GB"/>
                </w:rPr>
                <m:t>=</m:t>
              </m:r>
              <m:sSubSup>
                <m:sSubSupPr>
                  <m:ctrlPr>
                    <w:rPr>
                      <w:rFonts w:ascii="Cambria Math" w:hAnsi="Cambria Math"/>
                      <w:i/>
                      <w:color w:val="000000" w:themeColor="text1"/>
                      <w:lang w:val="en-GB"/>
                    </w:rPr>
                  </m:ctrlPr>
                </m:sSubSupPr>
                <m:e>
                  <m:r>
                    <w:rPr>
                      <w:rFonts w:ascii="Cambria Math" w:hAnsi="Cambria Math"/>
                      <w:color w:val="000000" w:themeColor="text1"/>
                      <w:lang w:val="en-GB"/>
                    </w:rPr>
                    <m:t>S</m:t>
                  </m:r>
                </m:e>
                <m:sub>
                  <m:r>
                    <w:rPr>
                      <w:rFonts w:ascii="Cambria Math" w:hAnsi="Cambria Math"/>
                      <w:color w:val="000000" w:themeColor="text1"/>
                      <w:lang w:val="en-GB"/>
                    </w:rPr>
                    <m:t>i</m:t>
                  </m:r>
                </m:sub>
                <m:sup>
                  <m:r>
                    <w:rPr>
                      <w:rFonts w:ascii="Cambria Math" w:hAnsi="Cambria Math"/>
                      <w:color w:val="000000" w:themeColor="text1"/>
                      <w:lang w:val="en-GB"/>
                    </w:rPr>
                    <m:t>j,</m:t>
                  </m:r>
                  <m:r>
                    <m:rPr>
                      <m:sty m:val="p"/>
                    </m:rPr>
                    <w:rPr>
                      <w:rFonts w:ascii="Cambria Math" w:hAnsi="Cambria Math"/>
                      <w:color w:val="000000" w:themeColor="text1"/>
                      <w:lang w:val="en-GB"/>
                    </w:rPr>
                    <m:t>int</m:t>
                  </m:r>
                </m:sup>
              </m:sSubSup>
              <m:sSubSup>
                <m:sSubSupPr>
                  <m:ctrlPr>
                    <w:rPr>
                      <w:rFonts w:ascii="Cambria Math" w:hAnsi="Cambria Math"/>
                      <w:i/>
                      <w:color w:val="000000" w:themeColor="text1"/>
                      <w:lang w:val="en-GB"/>
                    </w:rPr>
                  </m:ctrlPr>
                </m:sSubSupPr>
                <m:e>
                  <m:r>
                    <w:rPr>
                      <w:rFonts w:ascii="Cambria Math" w:hAnsi="Cambria Math"/>
                      <w:color w:val="000000" w:themeColor="text1"/>
                      <w:lang w:val="en-GB"/>
                    </w:rPr>
                    <m:t>ϕ</m:t>
                  </m:r>
                </m:e>
                <m:sub>
                  <m:r>
                    <w:rPr>
                      <w:rFonts w:ascii="Cambria Math" w:hAnsi="Cambria Math"/>
                      <w:color w:val="000000" w:themeColor="text1"/>
                      <w:lang w:val="en-GB"/>
                    </w:rPr>
                    <m:t>0</m:t>
                  </m:r>
                </m:sub>
                <m:sup>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z</m:t>
                          </m:r>
                        </m:e>
                        <m:sub>
                          <m:r>
                            <w:rPr>
                              <w:rFonts w:ascii="Cambria Math" w:hAnsi="Cambria Math"/>
                              <w:color w:val="000000" w:themeColor="text1"/>
                              <w:lang w:val="en-GB"/>
                            </w:rPr>
                            <m:t>j</m:t>
                          </m:r>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z</m:t>
                          </m:r>
                        </m:e>
                        <m:sub>
                          <m:r>
                            <w:rPr>
                              <w:rFonts w:ascii="Cambria Math" w:hAnsi="Cambria Math"/>
                              <w:color w:val="000000" w:themeColor="text1"/>
                              <w:lang w:val="en-GB"/>
                            </w:rPr>
                            <m:t>i</m:t>
                          </m:r>
                        </m:sub>
                      </m:sSub>
                    </m:den>
                  </m:f>
                  <m:r>
                    <w:rPr>
                      <w:rFonts w:ascii="Cambria Math" w:hAnsi="Cambria Math"/>
                      <w:color w:val="000000" w:themeColor="text1"/>
                      <w:lang w:val="en-GB"/>
                    </w:rPr>
                    <m:t>-1</m:t>
                  </m:r>
                </m:sup>
              </m:sSubSup>
              <m:r>
                <w:rPr>
                  <w:rFonts w:ascii="Cambria Math" w:hAnsi="Cambria Math"/>
                  <w:color w:val="000000" w:themeColor="text1"/>
                  <w:lang w:val="en-GB"/>
                </w:rPr>
                <m:t>#</m:t>
              </m:r>
              <m:r>
                <w:rPr>
                  <w:rFonts w:ascii="Cambria Math" w:eastAsiaTheme="minorEastAsia" w:hAnsi="Cambria Math"/>
                  <w:color w:val="000000" w:themeColor="text1"/>
                  <w:lang w:val="en-GB"/>
                </w:rPr>
                <m:t>(39)</m:t>
              </m:r>
            </m:e>
          </m:eqArr>
        </m:oMath>
      </m:oMathPara>
    </w:p>
    <w:p w14:paraId="3D5B32D6" w14:textId="77E189FB" w:rsidR="00887C70" w:rsidRPr="0073097B" w:rsidRDefault="00240A56" w:rsidP="00240A56">
      <w:pPr>
        <w:autoSpaceDE w:val="0"/>
        <w:autoSpaceDN w:val="0"/>
        <w:adjustRightInd w:val="0"/>
        <w:rPr>
          <w:rFonts w:ascii="Times New Roman" w:hAnsi="Times New Roman"/>
          <w:color w:val="000000" w:themeColor="text1"/>
          <w:lang w:val="en-GB"/>
        </w:rPr>
      </w:pPr>
      <w:r w:rsidRPr="0073097B">
        <w:rPr>
          <w:rFonts w:ascii="Times New Roman" w:hAnsi="Times New Roman"/>
          <w:color w:val="000000" w:themeColor="text1"/>
          <w:lang w:val="en-GB"/>
        </w:rPr>
        <w:t>The conversion from interstitial to superficial selectivity exhibits the role of membrane swelling in selectivity calculations. Some other measures, such as cation fractions, seem independent of membrane water uptake but other measures such as molarity</w:t>
      </w:r>
      <w:r w:rsidR="00045DF0">
        <w:rPr>
          <w:rFonts w:ascii="Times New Roman" w:hAnsi="Times New Roman"/>
          <w:color w:val="000000" w:themeColor="text1"/>
          <w:lang w:val="en-GB"/>
        </w:rPr>
        <w:t xml:space="preserve"> </w:t>
      </w:r>
      <w:r w:rsidRPr="0073097B">
        <w:rPr>
          <w:rFonts w:ascii="Times New Roman" w:hAnsi="Times New Roman"/>
          <w:color w:val="000000" w:themeColor="text1"/>
          <w:lang w:val="en-GB"/>
        </w:rPr>
        <w:t xml:space="preserve">or mole fractions </w:t>
      </w:r>
      <w:r w:rsidR="00B10484" w:rsidRPr="0073097B">
        <w:rPr>
          <w:rFonts w:ascii="Times New Roman" w:hAnsi="Times New Roman"/>
          <w:color w:val="000000" w:themeColor="text1"/>
          <w:lang w:val="en-GB"/>
        </w:rPr>
        <w:t>e</w:t>
      </w:r>
      <w:r w:rsidRPr="0073097B">
        <w:rPr>
          <w:rFonts w:ascii="Times New Roman" w:hAnsi="Times New Roman"/>
          <w:color w:val="000000" w:themeColor="text1"/>
          <w:lang w:val="en-GB"/>
        </w:rPr>
        <w:t>xplicit</w:t>
      </w:r>
      <w:r w:rsidR="00B10484" w:rsidRPr="0073097B">
        <w:rPr>
          <w:rFonts w:ascii="Times New Roman" w:hAnsi="Times New Roman"/>
          <w:color w:val="000000" w:themeColor="text1"/>
          <w:lang w:val="en-GB"/>
        </w:rPr>
        <w:t>ly</w:t>
      </w:r>
      <w:r w:rsidRPr="0073097B">
        <w:rPr>
          <w:rFonts w:ascii="Times New Roman" w:hAnsi="Times New Roman"/>
          <w:color w:val="000000" w:themeColor="text1"/>
          <w:lang w:val="en-GB"/>
        </w:rPr>
        <w:t xml:space="preserve"> depend on </w:t>
      </w:r>
      <w:r w:rsidR="00B10484" w:rsidRPr="0073097B">
        <w:rPr>
          <w:rFonts w:ascii="Times New Roman" w:hAnsi="Times New Roman"/>
          <w:color w:val="000000" w:themeColor="text1"/>
          <w:lang w:val="en-GB"/>
        </w:rPr>
        <w:t>it</w:t>
      </w:r>
      <w:r w:rsidRPr="0073097B">
        <w:rPr>
          <w:rFonts w:ascii="Times New Roman" w:hAnsi="Times New Roman"/>
          <w:color w:val="000000" w:themeColor="text1"/>
          <w:lang w:val="en-GB"/>
        </w:rPr>
        <w:t xml:space="preserve">. Water uptake should be solved simultaneously with ion uptake through phase equilibrium calculations </w:t>
      </w:r>
      <w:r w:rsidR="00B10484" w:rsidRPr="0073097B">
        <w:rPr>
          <w:rFonts w:ascii="Times New Roman" w:hAnsi="Times New Roman"/>
          <w:color w:val="000000" w:themeColor="text1"/>
          <w:lang w:val="en-GB"/>
        </w:rPr>
        <w:t>since</w:t>
      </w:r>
      <w:r w:rsidRPr="0073097B">
        <w:rPr>
          <w:rFonts w:ascii="Times New Roman" w:hAnsi="Times New Roman"/>
          <w:color w:val="000000" w:themeColor="text1"/>
          <w:lang w:val="en-GB"/>
        </w:rPr>
        <w:t xml:space="preserve"> they are coupled variables</w:t>
      </w:r>
      <w:r w:rsidR="00DB293D" w:rsidRPr="0073097B">
        <w:rPr>
          <w:rFonts w:ascii="Times New Roman" w:hAnsi="Times New Roman"/>
          <w:color w:val="000000" w:themeColor="text1"/>
          <w:lang w:val="en-GB"/>
        </w:rPr>
        <w:t>; w</w:t>
      </w:r>
      <w:r w:rsidRPr="0073097B">
        <w:rPr>
          <w:rFonts w:ascii="Times New Roman" w:hAnsi="Times New Roman"/>
          <w:color w:val="000000" w:themeColor="text1"/>
          <w:lang w:val="en-GB"/>
        </w:rPr>
        <w:t xml:space="preserve">ater uptake of Nafion is </w:t>
      </w:r>
      <w:r w:rsidR="00F66A86" w:rsidRPr="0073097B">
        <w:rPr>
          <w:rFonts w:ascii="Times New Roman" w:hAnsi="Times New Roman"/>
          <w:color w:val="000000" w:themeColor="text1"/>
          <w:lang w:val="en-GB"/>
        </w:rPr>
        <w:t>a</w:t>
      </w:r>
      <w:r w:rsidRPr="0073097B">
        <w:rPr>
          <w:rFonts w:ascii="Times New Roman" w:hAnsi="Times New Roman"/>
          <w:color w:val="000000" w:themeColor="text1"/>
          <w:lang w:val="en-GB"/>
        </w:rPr>
        <w:t xml:space="preserve"> function of counter-ion type. For instance, Nafion swells much less in Cs</w:t>
      </w:r>
      <w:r w:rsidRPr="0073097B">
        <w:rPr>
          <w:rFonts w:ascii="Times New Roman" w:hAnsi="Times New Roman"/>
          <w:color w:val="000000" w:themeColor="text1"/>
          <w:vertAlign w:val="superscript"/>
          <w:lang w:val="en-GB"/>
        </w:rPr>
        <w:t>+</w:t>
      </w:r>
      <w:r w:rsidRPr="0073097B">
        <w:rPr>
          <w:rFonts w:ascii="Times New Roman" w:hAnsi="Times New Roman"/>
          <w:color w:val="000000" w:themeColor="text1"/>
          <w:lang w:val="en-GB"/>
        </w:rPr>
        <w:t xml:space="preserve"> form than in Na</w:t>
      </w:r>
      <w:r w:rsidRPr="0073097B">
        <w:rPr>
          <w:rFonts w:ascii="Times New Roman" w:hAnsi="Times New Roman"/>
          <w:color w:val="000000" w:themeColor="text1"/>
          <w:vertAlign w:val="superscript"/>
          <w:lang w:val="en-GB"/>
        </w:rPr>
        <w:t>+</w:t>
      </w:r>
      <w:r w:rsidRPr="0073097B">
        <w:rPr>
          <w:rFonts w:ascii="Times New Roman" w:hAnsi="Times New Roman"/>
          <w:color w:val="000000" w:themeColor="text1"/>
          <w:lang w:val="en-GB"/>
        </w:rPr>
        <w:t xml:space="preserve"> form.</w:t>
      </w:r>
      <w:sdt>
        <w:sdtPr>
          <w:rPr>
            <w:rFonts w:ascii="Times New Roman" w:hAnsi="Times New Roman"/>
            <w:color w:val="000000"/>
            <w:vertAlign w:val="superscript"/>
            <w:lang w:val="en-GB"/>
          </w:rPr>
          <w:tag w:val="MENDELEY_CITATION_v3_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"/>
          <w:id w:val="-1238174670"/>
          <w:placeholder>
            <w:docPart w:val="DefaultPlaceholder_-1854013440"/>
          </w:placeholder>
        </w:sdtPr>
        <w:sdtContent>
          <w:r w:rsidR="00E97AB1" w:rsidRPr="00E97AB1">
            <w:rPr>
              <w:rFonts w:ascii="Times New Roman" w:hAnsi="Times New Roman"/>
              <w:color w:val="000000"/>
              <w:vertAlign w:val="superscript"/>
              <w:lang w:val="en-GB"/>
            </w:rPr>
            <w:t>41</w:t>
          </w:r>
        </w:sdtContent>
      </w:sdt>
      <w:r w:rsidRPr="0073097B">
        <w:rPr>
          <w:rFonts w:ascii="Times New Roman" w:hAnsi="Times New Roman"/>
          <w:color w:val="000000" w:themeColor="text1"/>
          <w:lang w:val="en-GB"/>
        </w:rPr>
        <w:t xml:space="preserve"> </w:t>
      </w:r>
    </w:p>
    <w:p w14:paraId="479C4700" w14:textId="77777777" w:rsidR="00505F5C" w:rsidRPr="00045DF0" w:rsidRDefault="00505F5C" w:rsidP="007F3284">
      <w:pPr>
        <w:pStyle w:val="TAMainText"/>
        <w:rPr>
          <w:b/>
          <w:bCs/>
        </w:rPr>
      </w:pPr>
      <w:r w:rsidRPr="00045DF0">
        <w:rPr>
          <w:b/>
          <w:bCs/>
        </w:rPr>
        <w:t xml:space="preserve">Converting from Okada to </w:t>
      </w:r>
      <w:proofErr w:type="spellStart"/>
      <w:r w:rsidRPr="00045DF0">
        <w:rPr>
          <w:b/>
          <w:bCs/>
        </w:rPr>
        <w:t>Steck</w:t>
      </w:r>
      <w:proofErr w:type="spellEnd"/>
      <w:r w:rsidRPr="00045DF0">
        <w:rPr>
          <w:b/>
          <w:bCs/>
        </w:rPr>
        <w:t xml:space="preserve"> measure: an example</w:t>
      </w:r>
    </w:p>
    <w:p w14:paraId="515CA80F" w14:textId="4B3A5299" w:rsidR="00505F5C" w:rsidRPr="0073097B" w:rsidRDefault="00505F5C" w:rsidP="007F3284">
      <w:pPr>
        <w:pStyle w:val="TAMainText"/>
      </w:pPr>
      <w:r w:rsidRPr="0073097B">
        <w:t xml:space="preserve">The interconversion expressions from Table 4 along with the knowledge of reporting conventions used by different sources make it possible to meaningfully carry out the conversion from one selectivity measure to another. The schematic in Figure 5 illustrates the process for the particular case of converting from Okada to </w:t>
      </w:r>
      <w:proofErr w:type="spellStart"/>
      <w:r w:rsidRPr="0073097B">
        <w:t>Steck</w:t>
      </w:r>
      <w:proofErr w:type="spellEnd"/>
      <w:r w:rsidRPr="0073097B">
        <w:t xml:space="preserve"> measure in detail, generally as well as for the specific case of the membrane exposed to a solution of HCl and LiCl. First, based on partitioning data from Okada,</w:t>
      </w:r>
      <w:sdt>
        <w:sdtPr>
          <w:rPr>
            <w:vertAlign w:val="superscript"/>
          </w:rPr>
          <w:tag w:val="MENDELEY_CITATION_v3_eyJjaXRhdGlvbklEIjoiTUVOREVMRVlfQ0lUQVRJT05fMGIzZmQ3OTctZWQyNC00Yzk1LWJjNTgtM2IxMDM2MzhjZjE2IiwicHJvcGVydGllcyI6eyJub3RlSW5kZXgiOjB9LCJpc0VkaXRlZCI6ZmFsc2UsIm1hbnVhbE92ZXJyaWRlIjp7ImlzTWFudWFsbHlPdmVycmlkZGVuIjpmYWxzZSwiY2l0ZXByb2NUZXh0IjoiPHN1cD40N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1dfQ=="/>
          <w:id w:val="1510714453"/>
          <w:placeholder>
            <w:docPart w:val="75431BAB1D3B6C438B663F66C41C42F5"/>
          </w:placeholder>
        </w:sdtPr>
        <w:sdtContent>
          <w:r w:rsidR="00E97AB1" w:rsidRPr="00E97AB1">
            <w:rPr>
              <w:vertAlign w:val="superscript"/>
            </w:rPr>
            <w:t>45</w:t>
          </w:r>
        </w:sdtContent>
      </w:sdt>
      <w:r w:rsidRPr="0073097B">
        <w:t xml:space="preserve"> selectivity coefficients</w:t>
      </w:r>
      <w:r w:rsidR="00CB0A96">
        <w:t xml:space="preserve">, calculated using </w:t>
      </w:r>
      <w:r w:rsidRPr="0073097B">
        <w:t>equation (1</w:t>
      </w:r>
      <w:r w:rsidR="00CB0A96">
        <w:t>6</w:t>
      </w:r>
      <w:r w:rsidRPr="0073097B">
        <w:t xml:space="preserve">), are calculated for each combination of solution-membrane proton fraction. Single-ion activity coefficients for the cations are obtained from </w:t>
      </w:r>
      <w:proofErr w:type="spellStart"/>
      <w:r w:rsidRPr="0073097B">
        <w:t>Kielland</w:t>
      </w:r>
      <w:proofErr w:type="spellEnd"/>
      <w:r w:rsidRPr="0073097B">
        <w:rPr>
          <w:vertAlign w:val="superscript"/>
        </w:rPr>
        <w:t xml:space="preserve"> </w:t>
      </w:r>
      <w:sdt>
        <w:sdtPr>
          <w:rPr>
            <w:vertAlign w:val="superscript"/>
          </w:rPr>
          <w:tag w:val="MENDELEY_CITATION_v3_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"/>
          <w:id w:val="-118990363"/>
          <w:placeholder>
            <w:docPart w:val="D72F4AA5745069439AE2CF2BCFF786C3"/>
          </w:placeholder>
        </w:sdtPr>
        <w:sdtContent>
          <w:r w:rsidR="00E97AB1" w:rsidRPr="00E97AB1">
            <w:rPr>
              <w:vertAlign w:val="superscript"/>
            </w:rPr>
            <w:t>79</w:t>
          </w:r>
        </w:sdtContent>
      </w:sdt>
      <w:r w:rsidRPr="0073097B">
        <w:t xml:space="preserve"> at the ionic strengths used by Steck.</w:t>
      </w:r>
      <w:sdt>
        <w:sdtPr>
          <w:rPr>
            <w:vertAlign w:val="superscript"/>
          </w:rPr>
          <w:tag w:val="MENDELEY_CITATION_v3_eyJjaXRhdGlvbklEIjoiTUVOREVMRVlfQ0lUQVRJT05fMmJlZDQ2YjEtZWEyZi00ZTRkLWFmNTQtYWJjM2U5M2U3ZTUyIiwicHJvcGVydGllcyI6eyJub3RlSW5kZXgiOjB9LCJpc0VkaXRlZCI6ZmFsc2UsIm1hbnVhbE92ZXJyaWRlIjp7ImlzTWFudWFsbHlPdmVycmlkZGVuIjpmYWxzZSwiY2l0ZXByb2NUZXh0IjoiPHN1cD4xOSw0Nj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V19"/>
          <w:id w:val="1385301875"/>
          <w:placeholder>
            <w:docPart w:val="75431BAB1D3B6C438B663F66C41C42F5"/>
          </w:placeholder>
        </w:sdtPr>
        <w:sdtContent>
          <w:r w:rsidR="00E97AB1" w:rsidRPr="00E97AB1">
            <w:rPr>
              <w:vertAlign w:val="superscript"/>
            </w:rPr>
            <w:t>19,46</w:t>
          </w:r>
        </w:sdtContent>
      </w:sdt>
      <w:r w:rsidRPr="0073097B">
        <w:t xml:space="preserve"> The anion concentration in the solution phase is computed based on the same ionic strength information coupled with the bulk electroneutrality condition and cationic fraction definitions. Finally, a single value for </w:t>
      </w:r>
      <w:proofErr w:type="spellStart"/>
      <w:r w:rsidRPr="0073097B">
        <w:t>Steck</w:t>
      </w:r>
      <w:proofErr w:type="spellEnd"/>
      <w:r w:rsidRPr="0073097B">
        <w:t xml:space="preserve"> selectivity coefficient is reported for </w:t>
      </w:r>
      <m:oMath>
        <m:sSub>
          <m:sSubPr>
            <m:ctrlPr>
              <w:rPr>
                <w:rFonts w:ascii="Cambria Math" w:hAnsi="Cambria Math"/>
                <w:i/>
              </w:rPr>
            </m:ctrlPr>
          </m:sSubPr>
          <m:e>
            <m:r>
              <w:rPr>
                <w:rFonts w:ascii="Cambria Math" w:hAnsi="Cambria Math"/>
              </w:rPr>
              <m:t>x</m:t>
            </m:r>
          </m:e>
          <m:sub>
            <m:r>
              <m:rPr>
                <m:sty m:val="p"/>
              </m:rPr>
              <w:rPr>
                <w:rFonts w:ascii="Cambria Math" w:hAnsi="Cambria Math"/>
              </w:rPr>
              <m:t>HM</m:t>
            </m:r>
          </m:sub>
        </m:sSub>
        <m:r>
          <w:rPr>
            <w:rFonts w:ascii="Cambria Math" w:hAnsi="Cambria Math"/>
          </w:rPr>
          <m:t>=0.5</m:t>
        </m:r>
      </m:oMath>
      <w:r w:rsidRPr="0073097B">
        <w:t xml:space="preserve">, following </w:t>
      </w:r>
      <w:proofErr w:type="spellStart"/>
      <w:r w:rsidRPr="0073097B">
        <w:t>Steck</w:t>
      </w:r>
      <w:proofErr w:type="spellEnd"/>
      <w:r w:rsidRPr="0073097B">
        <w:t xml:space="preserve"> convention. </w:t>
      </w:r>
    </w:p>
    <w:p w14:paraId="6AA83837" w14:textId="552A8F29" w:rsidR="00505F5C" w:rsidRPr="0073097B" w:rsidRDefault="00505F5C" w:rsidP="00630D7C">
      <w:pPr>
        <w:pStyle w:val="TAMainText"/>
        <w:ind w:firstLine="720"/>
      </w:pPr>
      <w:proofErr w:type="spellStart"/>
      <w:r w:rsidRPr="0073097B">
        <w:t>Steck</w:t>
      </w:r>
      <w:proofErr w:type="spellEnd"/>
      <w:r w:rsidRPr="0073097B">
        <w:t xml:space="preserve"> selectivity coefficient values for alkali metal and Ca</w:t>
      </w:r>
      <w:r w:rsidRPr="0073097B">
        <w:rPr>
          <w:vertAlign w:val="superscript"/>
        </w:rPr>
        <w:t>2+</w:t>
      </w:r>
      <w:r w:rsidRPr="0073097B">
        <w:t xml:space="preserve"> cations as reported by </w:t>
      </w:r>
      <w:proofErr w:type="spellStart"/>
      <w:r w:rsidRPr="0073097B">
        <w:t>Steck</w:t>
      </w:r>
      <w:proofErr w:type="spellEnd"/>
      <w:r w:rsidRPr="0073097B">
        <w:t xml:space="preserve"> and those converted from Okada to </w:t>
      </w:r>
      <w:proofErr w:type="spellStart"/>
      <w:r w:rsidRPr="0073097B">
        <w:t>Steck</w:t>
      </w:r>
      <w:proofErr w:type="spellEnd"/>
      <w:r w:rsidRPr="0073097B">
        <w:t xml:space="preserve">, following Figure 5, are included in Table 6. Even though the membrane types (Nafion 117 for Okada and Nafion 120 for </w:t>
      </w:r>
      <w:proofErr w:type="spellStart"/>
      <w:r w:rsidRPr="0073097B">
        <w:t>Steck</w:t>
      </w:r>
      <w:proofErr w:type="spellEnd"/>
      <w:r w:rsidRPr="0073097B">
        <w:t>) and pretreatment conditions vary between the two studies, good agreement is obtained between the selectivity coefficient values. The correct orders of magnitude of the converted values reflect the usefulness of the approach. Note that it is important to use the solution strengths (to obtain external anion concentration and activity coefficients) and reporting conventions of the target measure (</w:t>
      </w:r>
      <w:proofErr w:type="spellStart"/>
      <w:r w:rsidRPr="0073097B">
        <w:t>Steck</w:t>
      </w:r>
      <w:proofErr w:type="spellEnd"/>
      <w:r w:rsidRPr="0073097B">
        <w:t xml:space="preserve"> in this case) to achieve a close match. Although Nafion 120 (250 </w:t>
      </w:r>
      <w:proofErr w:type="spellStart"/>
      <w:r w:rsidRPr="0073097B">
        <w:t>micro</w:t>
      </w:r>
      <w:r w:rsidR="00DB293D" w:rsidRPr="0073097B">
        <w:t>meter</w:t>
      </w:r>
      <w:r w:rsidRPr="0073097B">
        <w:t>s</w:t>
      </w:r>
      <w:proofErr w:type="spellEnd"/>
      <w:r w:rsidRPr="0073097B">
        <w:t>) is thi</w:t>
      </w:r>
      <w:r w:rsidR="00595C18" w:rsidRPr="0073097B">
        <w:t>cker</w:t>
      </w:r>
      <w:r w:rsidRPr="0073097B">
        <w:t xml:space="preserve"> than Nafion 117 (178 </w:t>
      </w:r>
      <w:proofErr w:type="spellStart"/>
      <w:r w:rsidRPr="0073097B">
        <w:t>micro</w:t>
      </w:r>
      <w:r w:rsidR="00DB293D" w:rsidRPr="0073097B">
        <w:t>meter</w:t>
      </w:r>
      <w:r w:rsidRPr="0073097B">
        <w:t>s</w:t>
      </w:r>
      <w:proofErr w:type="spellEnd"/>
      <w:r w:rsidRPr="0073097B">
        <w:t>), this difference is unlikely to affect an equilibrium measurement such as ion sorption. Further, the small difference of 100 g/</w:t>
      </w:r>
      <w:proofErr w:type="spellStart"/>
      <w:r w:rsidRPr="0073097B">
        <w:t>eq</w:t>
      </w:r>
      <w:proofErr w:type="spellEnd"/>
      <w:r w:rsidRPr="0073097B">
        <w:t xml:space="preserve"> in equivalent weights of the two membranes, </w:t>
      </w:r>
      <w:r w:rsidR="00DB293D" w:rsidRPr="0073097B">
        <w:t>~</w:t>
      </w:r>
      <w:r w:rsidRPr="0073097B">
        <w:t>1200 g/</w:t>
      </w:r>
      <w:proofErr w:type="spellStart"/>
      <w:r w:rsidRPr="0073097B">
        <w:t>eq</w:t>
      </w:r>
      <w:proofErr w:type="spellEnd"/>
      <w:r w:rsidRPr="0073097B">
        <w:t xml:space="preserve"> for Nafion 120 vs </w:t>
      </w:r>
      <w:r w:rsidR="00DB293D" w:rsidRPr="0073097B">
        <w:t>~</w:t>
      </w:r>
      <w:r w:rsidRPr="0073097B">
        <w:t xml:space="preserve">1100 </w:t>
      </w:r>
      <w:r w:rsidR="00DB293D" w:rsidRPr="0073097B">
        <w:t>g</w:t>
      </w:r>
      <w:r w:rsidRPr="0073097B">
        <w:t>/</w:t>
      </w:r>
      <w:proofErr w:type="spellStart"/>
      <w:r w:rsidRPr="0073097B">
        <w:t>eq</w:t>
      </w:r>
      <w:proofErr w:type="spellEnd"/>
      <w:r w:rsidRPr="0073097B">
        <w:t xml:space="preserve"> for Nafion 117, </w:t>
      </w:r>
      <w:r w:rsidR="00DB293D" w:rsidRPr="0073097B">
        <w:t xml:space="preserve">should </w:t>
      </w:r>
      <w:r w:rsidRPr="0073097B">
        <w:t xml:space="preserve">not be sufficient to cause a significantly different local environment for cations interacting with the membrane phase. Therefore, it is reasonable to compare the selectivity values of the two different membranes. </w:t>
      </w:r>
    </w:p>
    <w:p w14:paraId="52817DFB" w14:textId="77777777" w:rsidR="00505F5C" w:rsidRPr="0073097B" w:rsidRDefault="00505F5C" w:rsidP="00307065">
      <w:pPr>
        <w:pStyle w:val="VDTableTitle"/>
      </w:pPr>
    </w:p>
    <w:p w14:paraId="3A7438C9" w14:textId="77777777" w:rsidR="00307065" w:rsidRDefault="00307065" w:rsidP="00307065">
      <w:pPr>
        <w:pStyle w:val="VDTableTitle"/>
      </w:pPr>
    </w:p>
    <w:p w14:paraId="53E74877" w14:textId="77777777" w:rsidR="00307065" w:rsidRDefault="00307065" w:rsidP="00307065">
      <w:pPr>
        <w:pStyle w:val="VDTableTitle"/>
      </w:pPr>
    </w:p>
    <w:p w14:paraId="5DE5A894" w14:textId="77777777" w:rsidR="00307065" w:rsidRDefault="00307065" w:rsidP="00307065">
      <w:pPr>
        <w:pStyle w:val="VDTableTitle"/>
      </w:pPr>
    </w:p>
    <w:p w14:paraId="495A324E" w14:textId="77777777" w:rsidR="00307065" w:rsidRDefault="00307065" w:rsidP="00307065">
      <w:pPr>
        <w:pStyle w:val="VDTableTitle"/>
      </w:pPr>
    </w:p>
    <w:p w14:paraId="16DB5580" w14:textId="77777777" w:rsidR="00307065" w:rsidRDefault="00307065" w:rsidP="00307065">
      <w:pPr>
        <w:pStyle w:val="VDTableTitle"/>
      </w:pPr>
    </w:p>
    <w:p w14:paraId="4CCAE485" w14:textId="3ECBFE6C" w:rsidR="00505F5C" w:rsidRPr="00307065" w:rsidRDefault="00505F5C" w:rsidP="00307065">
      <w:pPr>
        <w:pStyle w:val="VDTableTitle"/>
      </w:pPr>
      <w:r w:rsidRPr="00307065">
        <w:lastRenderedPageBreak/>
        <w:t>Table 6</w:t>
      </w:r>
      <w:r w:rsidR="00307065" w:rsidRPr="00307065">
        <w:t xml:space="preserve">. </w:t>
      </w:r>
      <w:proofErr w:type="spellStart"/>
      <w:r w:rsidRPr="00307065">
        <w:t>Steck</w:t>
      </w:r>
      <w:proofErr w:type="spellEnd"/>
      <w:r w:rsidRPr="00307065">
        <w:t xml:space="preserve"> selectivity coefficient values for different ion combinations as reported by Steck</w:t>
      </w:r>
      <w:sdt>
        <w:sdtPr>
          <w:rPr>
            <w:b w:val="0"/>
            <w:color w:val="000000"/>
            <w:vertAlign w:val="superscript"/>
          </w:rPr>
          <w:tag w:val="MENDELEY_CITATION_v3_eyJjaXRhdGlvbklEIjoiTUVOREVMRVlfQ0lUQVRJT05fZTg2ODVlMmUtYzlhYi00MWFlLWJmMmQtNzk3YTI3ZGMwMGIwIiwicHJvcGVydGllcyI6eyJub3RlSW5kZXgiOjB9LCJpc0VkaXRlZCI6ZmFsc2UsIm1hbnVhbE92ZXJyaWRlIjp7ImlzTWFudWFsbHlPdmVycmlkZGVuIjpmYWxzZSwiY2l0ZXByb2NUZXh0IjoiPHN1cD4xOT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XX0="/>
          <w:id w:val="-1413618246"/>
          <w:placeholder>
            <w:docPart w:val="75431BAB1D3B6C438B663F66C41C42F5"/>
          </w:placeholder>
        </w:sdtPr>
        <w:sdtContent>
          <w:r w:rsidR="00E97AB1" w:rsidRPr="00E97AB1">
            <w:rPr>
              <w:b w:val="0"/>
              <w:color w:val="000000"/>
              <w:vertAlign w:val="superscript"/>
            </w:rPr>
            <w:t>19</w:t>
          </w:r>
        </w:sdtContent>
      </w:sdt>
      <w:r w:rsidRPr="00307065">
        <w:t xml:space="preserve"> for expanded form Nafion 120 compared to the values obtained from converting the Okada</w:t>
      </w:r>
      <w:sdt>
        <w:sdtPr>
          <w:rPr>
            <w:b w:val="0"/>
            <w:color w:val="000000"/>
            <w:vertAlign w:val="superscript"/>
          </w:rPr>
          <w:tag w:val="MENDELEY_CITATION_v3_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"/>
          <w:id w:val="1397325614"/>
          <w:placeholder>
            <w:docPart w:val="75431BAB1D3B6C438B663F66C41C42F5"/>
          </w:placeholder>
        </w:sdtPr>
        <w:sdtContent>
          <w:r w:rsidR="00E97AB1" w:rsidRPr="00E97AB1">
            <w:rPr>
              <w:b w:val="0"/>
              <w:color w:val="000000"/>
              <w:vertAlign w:val="superscript"/>
            </w:rPr>
            <w:t>18,45</w:t>
          </w:r>
        </w:sdtContent>
      </w:sdt>
      <w:r w:rsidRPr="00307065">
        <w:t xml:space="preserve"> data for Nafion 117. </w:t>
      </w:r>
    </w:p>
    <w:tbl>
      <w:tblPr>
        <w:tblStyle w:val="TableGrid"/>
        <w:tblpPr w:leftFromText="180" w:rightFromText="180" w:vertAnchor="text" w:horzAnchor="margin" w:tblpXSpec="center" w:tblpY="120"/>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417"/>
        <w:gridCol w:w="1985"/>
        <w:gridCol w:w="2126"/>
      </w:tblGrid>
      <w:tr w:rsidR="00505F5C" w:rsidRPr="0073097B" w14:paraId="38829411" w14:textId="77777777" w:rsidTr="0097740F">
        <w:trPr>
          <w:trHeight w:val="84"/>
        </w:trPr>
        <w:tc>
          <w:tcPr>
            <w:tcW w:w="993" w:type="dxa"/>
            <w:shd w:val="clear" w:color="auto" w:fill="D9D9D9" w:themeFill="background1" w:themeFillShade="D9"/>
            <w:vAlign w:val="center"/>
          </w:tcPr>
          <w:p w14:paraId="1EAD9018" w14:textId="77777777" w:rsidR="00505F5C" w:rsidRPr="0073097B" w:rsidRDefault="00505F5C" w:rsidP="00793122">
            <w:pPr>
              <w:pStyle w:val="TCTableBody"/>
              <w:framePr w:hSpace="0" w:wrap="auto" w:vAnchor="margin" w:hAnchor="text" w:yAlign="inline"/>
              <w:rPr>
                <w:lang w:val="en-US"/>
              </w:rPr>
            </w:pPr>
            <w:r w:rsidRPr="0073097B">
              <w:rPr>
                <w:lang w:val="en-US"/>
              </w:rPr>
              <w:t>Ion/Ion</w:t>
            </w:r>
          </w:p>
          <w:p w14:paraId="037DB107" w14:textId="77777777" w:rsidR="00505F5C" w:rsidRPr="0073097B" w:rsidRDefault="00505F5C" w:rsidP="00793122">
            <w:pPr>
              <w:pStyle w:val="TCTableBody"/>
              <w:framePr w:hSpace="0" w:wrap="auto" w:vAnchor="margin" w:hAnchor="text" w:yAlign="inline"/>
              <w:rPr>
                <w:lang w:val="en-US"/>
              </w:rPr>
            </w:pPr>
            <w:r w:rsidRPr="0073097B">
              <w:rPr>
                <w:lang w:val="en-US"/>
              </w:rPr>
              <w:t>Pair</w:t>
            </w:r>
          </w:p>
        </w:tc>
        <w:tc>
          <w:tcPr>
            <w:tcW w:w="1417" w:type="dxa"/>
            <w:shd w:val="clear" w:color="auto" w:fill="D9D9D9" w:themeFill="background1" w:themeFillShade="D9"/>
          </w:tcPr>
          <w:p w14:paraId="07FD17E3" w14:textId="77777777" w:rsidR="00505F5C" w:rsidRPr="0073097B" w:rsidRDefault="00505F5C" w:rsidP="00793122">
            <w:pPr>
              <w:pStyle w:val="TCTableBody"/>
              <w:framePr w:hSpace="0" w:wrap="auto" w:vAnchor="margin" w:hAnchor="text" w:yAlign="inline"/>
              <w:rPr>
                <w:lang w:val="en-US"/>
              </w:rPr>
            </w:pPr>
            <w:r w:rsidRPr="0073097B">
              <w:rPr>
                <w:lang w:val="en-US"/>
              </w:rPr>
              <w:t>Second cation valence</w:t>
            </w:r>
          </w:p>
        </w:tc>
        <w:tc>
          <w:tcPr>
            <w:tcW w:w="1985" w:type="dxa"/>
            <w:shd w:val="clear" w:color="auto" w:fill="D9D9D9" w:themeFill="background1" w:themeFillShade="D9"/>
            <w:vAlign w:val="center"/>
          </w:tcPr>
          <w:p w14:paraId="138A17BD" w14:textId="77777777" w:rsidR="00505F5C" w:rsidRPr="0073097B" w:rsidRDefault="00505F5C" w:rsidP="00793122">
            <w:pPr>
              <w:pStyle w:val="TCTableBody"/>
              <w:framePr w:hSpace="0" w:wrap="auto" w:vAnchor="margin" w:hAnchor="text" w:yAlign="inline"/>
              <w:rPr>
                <w:lang w:val="en-US"/>
              </w:rPr>
            </w:pPr>
            <w:r w:rsidRPr="0073097B">
              <w:rPr>
                <w:lang w:val="en-US"/>
              </w:rPr>
              <w:t>Reported</w:t>
            </w:r>
          </w:p>
          <w:p w14:paraId="33BD70F2" w14:textId="77777777" w:rsidR="00505F5C" w:rsidRPr="0073097B" w:rsidRDefault="00505F5C" w:rsidP="00793122">
            <w:pPr>
              <w:pStyle w:val="TCTableBody"/>
              <w:framePr w:hSpace="0" w:wrap="auto" w:vAnchor="margin" w:hAnchor="text" w:yAlign="inline"/>
              <w:rPr>
                <w:lang w:val="en-US"/>
              </w:rPr>
            </w:pPr>
            <w:r w:rsidRPr="0073097B">
              <w:rPr>
                <w:lang w:val="en-US"/>
              </w:rPr>
              <w:t xml:space="preserve">(By </w:t>
            </w:r>
            <w:proofErr w:type="spellStart"/>
            <w:r w:rsidRPr="0073097B">
              <w:rPr>
                <w:lang w:val="en-US"/>
              </w:rPr>
              <w:t>Steck</w:t>
            </w:r>
            <w:proofErr w:type="spellEnd"/>
            <w:r w:rsidRPr="0073097B">
              <w:rPr>
                <w:lang w:val="en-US"/>
              </w:rPr>
              <w:t>)</w:t>
            </w:r>
          </w:p>
        </w:tc>
        <w:tc>
          <w:tcPr>
            <w:tcW w:w="2126" w:type="dxa"/>
            <w:shd w:val="clear" w:color="auto" w:fill="D9D9D9" w:themeFill="background1" w:themeFillShade="D9"/>
          </w:tcPr>
          <w:p w14:paraId="05A2D21A" w14:textId="77777777" w:rsidR="00505F5C" w:rsidRPr="0073097B" w:rsidRDefault="00505F5C" w:rsidP="00793122">
            <w:pPr>
              <w:pStyle w:val="TCTableBody"/>
              <w:framePr w:hSpace="0" w:wrap="auto" w:vAnchor="margin" w:hAnchor="text" w:yAlign="inline"/>
              <w:rPr>
                <w:lang w:val="en-US"/>
              </w:rPr>
            </w:pPr>
            <w:r w:rsidRPr="0073097B">
              <w:rPr>
                <w:lang w:val="en-US"/>
              </w:rPr>
              <w:t>Converted</w:t>
            </w:r>
          </w:p>
          <w:p w14:paraId="5262EF49" w14:textId="77777777" w:rsidR="00505F5C" w:rsidRPr="0073097B" w:rsidRDefault="00505F5C" w:rsidP="00793122">
            <w:pPr>
              <w:pStyle w:val="TCTableBody"/>
              <w:framePr w:hSpace="0" w:wrap="auto" w:vAnchor="margin" w:hAnchor="text" w:yAlign="inline"/>
              <w:rPr>
                <w:lang w:val="en-US"/>
              </w:rPr>
            </w:pPr>
            <w:r w:rsidRPr="0073097B">
              <w:rPr>
                <w:lang w:val="en-US"/>
              </w:rPr>
              <w:t>(From Okada)</w:t>
            </w:r>
          </w:p>
        </w:tc>
      </w:tr>
      <w:tr w:rsidR="00505F5C" w:rsidRPr="0073097B" w14:paraId="58D6CAC7" w14:textId="77777777" w:rsidTr="0097740F">
        <w:trPr>
          <w:trHeight w:val="81"/>
        </w:trPr>
        <w:tc>
          <w:tcPr>
            <w:tcW w:w="993" w:type="dxa"/>
            <w:shd w:val="clear" w:color="auto" w:fill="auto"/>
            <w:vAlign w:val="center"/>
          </w:tcPr>
          <w:p w14:paraId="04773422" w14:textId="77777777" w:rsidR="00505F5C" w:rsidRPr="0073097B" w:rsidRDefault="00505F5C"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/Li</w:t>
            </w:r>
            <w:r w:rsidRPr="0073097B">
              <w:rPr>
                <w:vertAlign w:val="superscript"/>
                <w:lang w:val="en-US"/>
              </w:rPr>
              <w:t>+</w:t>
            </w:r>
          </w:p>
        </w:tc>
        <w:tc>
          <w:tcPr>
            <w:tcW w:w="1417" w:type="dxa"/>
          </w:tcPr>
          <w:p w14:paraId="6C17BBAA" w14:textId="77777777" w:rsidR="00505F5C" w:rsidRPr="0073097B" w:rsidRDefault="00505F5C" w:rsidP="00793122">
            <w:pPr>
              <w:pStyle w:val="TCTableBody"/>
              <w:framePr w:hSpace="0" w:wrap="auto" w:vAnchor="margin" w:hAnchor="text" w:yAlign="inline"/>
              <w:rPr>
                <w:lang w:val="en-US"/>
              </w:rPr>
            </w:pPr>
            <w:r w:rsidRPr="0073097B">
              <w:rPr>
                <w:lang w:val="en-US"/>
              </w:rPr>
              <w:t>1</w:t>
            </w:r>
          </w:p>
        </w:tc>
        <w:tc>
          <w:tcPr>
            <w:tcW w:w="1985" w:type="dxa"/>
            <w:shd w:val="clear" w:color="auto" w:fill="auto"/>
            <w:vAlign w:val="center"/>
          </w:tcPr>
          <w:p w14:paraId="65875541" w14:textId="77777777" w:rsidR="00505F5C" w:rsidRPr="0073097B" w:rsidRDefault="00505F5C" w:rsidP="00793122">
            <w:pPr>
              <w:pStyle w:val="TCTableBody"/>
              <w:framePr w:hSpace="0" w:wrap="auto" w:vAnchor="margin" w:hAnchor="text" w:yAlign="inline"/>
              <w:rPr>
                <w:lang w:val="en-US"/>
              </w:rPr>
            </w:pPr>
            <w:r w:rsidRPr="0073097B">
              <w:rPr>
                <w:lang w:val="en-US"/>
              </w:rPr>
              <w:t>0.586</w:t>
            </w:r>
          </w:p>
        </w:tc>
        <w:tc>
          <w:tcPr>
            <w:tcW w:w="2126" w:type="dxa"/>
            <w:shd w:val="clear" w:color="auto" w:fill="auto"/>
          </w:tcPr>
          <w:p w14:paraId="13DE790E" w14:textId="77777777" w:rsidR="00505F5C" w:rsidRPr="0073097B" w:rsidRDefault="00505F5C" w:rsidP="00793122">
            <w:pPr>
              <w:pStyle w:val="TCTableBody"/>
              <w:framePr w:hSpace="0" w:wrap="auto" w:vAnchor="margin" w:hAnchor="text" w:yAlign="inline"/>
              <w:rPr>
                <w:lang w:val="en-US"/>
              </w:rPr>
            </w:pPr>
            <w:r w:rsidRPr="0073097B">
              <w:rPr>
                <w:lang w:val="en-US"/>
              </w:rPr>
              <w:t>0.623</w:t>
            </w:r>
          </w:p>
        </w:tc>
      </w:tr>
      <w:tr w:rsidR="00505F5C" w:rsidRPr="0073097B" w14:paraId="3B550CCF" w14:textId="77777777" w:rsidTr="0097740F">
        <w:trPr>
          <w:trHeight w:val="114"/>
        </w:trPr>
        <w:tc>
          <w:tcPr>
            <w:tcW w:w="993" w:type="dxa"/>
            <w:shd w:val="clear" w:color="auto" w:fill="auto"/>
            <w:vAlign w:val="center"/>
          </w:tcPr>
          <w:p w14:paraId="432E1314" w14:textId="77777777" w:rsidR="00505F5C" w:rsidRPr="0073097B" w:rsidRDefault="00505F5C"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/Na</w:t>
            </w:r>
            <w:r w:rsidRPr="0073097B">
              <w:rPr>
                <w:vertAlign w:val="superscript"/>
                <w:lang w:val="en-US"/>
              </w:rPr>
              <w:t>+</w:t>
            </w:r>
          </w:p>
        </w:tc>
        <w:tc>
          <w:tcPr>
            <w:tcW w:w="1417" w:type="dxa"/>
          </w:tcPr>
          <w:p w14:paraId="599EB77D" w14:textId="77777777" w:rsidR="00505F5C" w:rsidRPr="0073097B" w:rsidRDefault="00505F5C" w:rsidP="00793122">
            <w:pPr>
              <w:pStyle w:val="TCTableBody"/>
              <w:framePr w:hSpace="0" w:wrap="auto" w:vAnchor="margin" w:hAnchor="text" w:yAlign="inline"/>
              <w:rPr>
                <w:lang w:val="en-US"/>
              </w:rPr>
            </w:pPr>
            <w:r w:rsidRPr="0073097B">
              <w:rPr>
                <w:lang w:val="en-US"/>
              </w:rPr>
              <w:t>1</w:t>
            </w:r>
          </w:p>
        </w:tc>
        <w:tc>
          <w:tcPr>
            <w:tcW w:w="1985" w:type="dxa"/>
            <w:shd w:val="clear" w:color="auto" w:fill="auto"/>
            <w:vAlign w:val="center"/>
          </w:tcPr>
          <w:p w14:paraId="38F20C5B" w14:textId="77777777" w:rsidR="00505F5C" w:rsidRPr="0073097B" w:rsidRDefault="00505F5C" w:rsidP="00793122">
            <w:pPr>
              <w:pStyle w:val="TCTableBody"/>
              <w:framePr w:hSpace="0" w:wrap="auto" w:vAnchor="margin" w:hAnchor="text" w:yAlign="inline"/>
              <w:rPr>
                <w:lang w:val="en-US"/>
              </w:rPr>
            </w:pPr>
            <w:r w:rsidRPr="0073097B">
              <w:rPr>
                <w:lang w:val="en-US"/>
              </w:rPr>
              <w:t>1.18</w:t>
            </w:r>
          </w:p>
        </w:tc>
        <w:tc>
          <w:tcPr>
            <w:tcW w:w="2126" w:type="dxa"/>
            <w:shd w:val="clear" w:color="auto" w:fill="auto"/>
          </w:tcPr>
          <w:p w14:paraId="38D0BFA6" w14:textId="77777777" w:rsidR="00505F5C" w:rsidRPr="0073097B" w:rsidRDefault="00505F5C" w:rsidP="00793122">
            <w:pPr>
              <w:pStyle w:val="TCTableBody"/>
              <w:framePr w:hSpace="0" w:wrap="auto" w:vAnchor="margin" w:hAnchor="text" w:yAlign="inline"/>
              <w:rPr>
                <w:lang w:val="en-US"/>
              </w:rPr>
            </w:pPr>
            <w:r w:rsidRPr="0073097B">
              <w:rPr>
                <w:lang w:val="en-US"/>
              </w:rPr>
              <w:t>1.32</w:t>
            </w:r>
          </w:p>
        </w:tc>
      </w:tr>
      <w:tr w:rsidR="00505F5C" w:rsidRPr="0073097B" w14:paraId="59A022BA" w14:textId="77777777" w:rsidTr="0097740F">
        <w:trPr>
          <w:trHeight w:val="84"/>
        </w:trPr>
        <w:tc>
          <w:tcPr>
            <w:tcW w:w="993" w:type="dxa"/>
            <w:shd w:val="clear" w:color="auto" w:fill="auto"/>
            <w:vAlign w:val="center"/>
          </w:tcPr>
          <w:p w14:paraId="48D9424E" w14:textId="77777777" w:rsidR="00505F5C" w:rsidRPr="0073097B" w:rsidRDefault="00505F5C"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/K</w:t>
            </w:r>
            <w:r w:rsidRPr="0073097B">
              <w:rPr>
                <w:vertAlign w:val="superscript"/>
                <w:lang w:val="en-US"/>
              </w:rPr>
              <w:t>+</w:t>
            </w:r>
          </w:p>
        </w:tc>
        <w:tc>
          <w:tcPr>
            <w:tcW w:w="1417" w:type="dxa"/>
          </w:tcPr>
          <w:p w14:paraId="51D193C2" w14:textId="77777777" w:rsidR="00505F5C" w:rsidRPr="0073097B" w:rsidRDefault="00505F5C" w:rsidP="00793122">
            <w:pPr>
              <w:pStyle w:val="TCTableBody"/>
              <w:framePr w:hSpace="0" w:wrap="auto" w:vAnchor="margin" w:hAnchor="text" w:yAlign="inline"/>
              <w:rPr>
                <w:lang w:val="en-US"/>
              </w:rPr>
            </w:pPr>
            <w:r w:rsidRPr="0073097B">
              <w:rPr>
                <w:lang w:val="en-US"/>
              </w:rPr>
              <w:t>1</w:t>
            </w:r>
          </w:p>
        </w:tc>
        <w:tc>
          <w:tcPr>
            <w:tcW w:w="1985" w:type="dxa"/>
            <w:shd w:val="clear" w:color="auto" w:fill="auto"/>
            <w:vAlign w:val="center"/>
          </w:tcPr>
          <w:p w14:paraId="701E691E" w14:textId="77777777" w:rsidR="00505F5C" w:rsidRPr="0073097B" w:rsidRDefault="00505F5C" w:rsidP="00793122">
            <w:pPr>
              <w:pStyle w:val="TCTableBody"/>
              <w:framePr w:hSpace="0" w:wrap="auto" w:vAnchor="margin" w:hAnchor="text" w:yAlign="inline"/>
              <w:rPr>
                <w:lang w:val="en-US"/>
              </w:rPr>
            </w:pPr>
            <w:r w:rsidRPr="0073097B">
              <w:rPr>
                <w:lang w:val="en-US"/>
              </w:rPr>
              <w:t>3.48</w:t>
            </w:r>
          </w:p>
        </w:tc>
        <w:tc>
          <w:tcPr>
            <w:tcW w:w="2126" w:type="dxa"/>
            <w:shd w:val="clear" w:color="auto" w:fill="auto"/>
          </w:tcPr>
          <w:p w14:paraId="59B39676" w14:textId="77777777" w:rsidR="00505F5C" w:rsidRPr="0073097B" w:rsidRDefault="00505F5C" w:rsidP="00793122">
            <w:pPr>
              <w:pStyle w:val="TCTableBody"/>
              <w:framePr w:hSpace="0" w:wrap="auto" w:vAnchor="margin" w:hAnchor="text" w:yAlign="inline"/>
              <w:rPr>
                <w:lang w:val="en-US"/>
              </w:rPr>
            </w:pPr>
            <w:r w:rsidRPr="0073097B">
              <w:rPr>
                <w:lang w:val="en-US"/>
              </w:rPr>
              <w:t>3.54</w:t>
            </w:r>
          </w:p>
        </w:tc>
      </w:tr>
      <w:tr w:rsidR="00505F5C" w:rsidRPr="0073097B" w14:paraId="13241F6B" w14:textId="77777777" w:rsidTr="0097740F">
        <w:trPr>
          <w:trHeight w:val="84"/>
        </w:trPr>
        <w:tc>
          <w:tcPr>
            <w:tcW w:w="993" w:type="dxa"/>
            <w:shd w:val="clear" w:color="auto" w:fill="auto"/>
            <w:vAlign w:val="center"/>
          </w:tcPr>
          <w:p w14:paraId="6F612F0E" w14:textId="77777777" w:rsidR="00505F5C" w:rsidRPr="0073097B" w:rsidRDefault="00505F5C"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/Rb</w:t>
            </w:r>
            <w:r w:rsidRPr="0073097B">
              <w:rPr>
                <w:vertAlign w:val="superscript"/>
                <w:lang w:val="en-US"/>
              </w:rPr>
              <w:t>+</w:t>
            </w:r>
          </w:p>
        </w:tc>
        <w:tc>
          <w:tcPr>
            <w:tcW w:w="1417" w:type="dxa"/>
          </w:tcPr>
          <w:p w14:paraId="7E572517" w14:textId="77777777" w:rsidR="00505F5C" w:rsidRPr="0073097B" w:rsidRDefault="00505F5C" w:rsidP="00793122">
            <w:pPr>
              <w:pStyle w:val="TCTableBody"/>
              <w:framePr w:hSpace="0" w:wrap="auto" w:vAnchor="margin" w:hAnchor="text" w:yAlign="inline"/>
              <w:rPr>
                <w:lang w:val="en-US"/>
              </w:rPr>
            </w:pPr>
            <w:r w:rsidRPr="0073097B">
              <w:rPr>
                <w:lang w:val="en-US"/>
              </w:rPr>
              <w:t>1</w:t>
            </w:r>
          </w:p>
        </w:tc>
        <w:tc>
          <w:tcPr>
            <w:tcW w:w="1985" w:type="dxa"/>
            <w:shd w:val="clear" w:color="auto" w:fill="auto"/>
            <w:vAlign w:val="center"/>
          </w:tcPr>
          <w:p w14:paraId="7036F10B" w14:textId="77777777" w:rsidR="00505F5C" w:rsidRPr="0073097B" w:rsidRDefault="00505F5C" w:rsidP="00793122">
            <w:pPr>
              <w:pStyle w:val="TCTableBody"/>
              <w:framePr w:hSpace="0" w:wrap="auto" w:vAnchor="margin" w:hAnchor="text" w:yAlign="inline"/>
              <w:rPr>
                <w:lang w:val="en-US"/>
              </w:rPr>
            </w:pPr>
            <w:r w:rsidRPr="0073097B">
              <w:rPr>
                <w:lang w:val="en-US"/>
              </w:rPr>
              <w:t>4.71</w:t>
            </w:r>
          </w:p>
        </w:tc>
        <w:tc>
          <w:tcPr>
            <w:tcW w:w="2126" w:type="dxa"/>
            <w:shd w:val="clear" w:color="auto" w:fill="auto"/>
          </w:tcPr>
          <w:p w14:paraId="06CA1F6C" w14:textId="77777777" w:rsidR="00505F5C" w:rsidRPr="0073097B" w:rsidRDefault="00505F5C" w:rsidP="00793122">
            <w:pPr>
              <w:pStyle w:val="TCTableBody"/>
              <w:framePr w:hSpace="0" w:wrap="auto" w:vAnchor="margin" w:hAnchor="text" w:yAlign="inline"/>
              <w:rPr>
                <w:lang w:val="en-US"/>
              </w:rPr>
            </w:pPr>
            <w:r w:rsidRPr="0073097B">
              <w:rPr>
                <w:lang w:val="en-US"/>
              </w:rPr>
              <w:t>4.99</w:t>
            </w:r>
          </w:p>
        </w:tc>
      </w:tr>
      <w:tr w:rsidR="00505F5C" w:rsidRPr="0073097B" w14:paraId="25F0FC40" w14:textId="77777777" w:rsidTr="0097740F">
        <w:trPr>
          <w:trHeight w:val="84"/>
        </w:trPr>
        <w:tc>
          <w:tcPr>
            <w:tcW w:w="993" w:type="dxa"/>
            <w:shd w:val="clear" w:color="auto" w:fill="auto"/>
            <w:vAlign w:val="center"/>
          </w:tcPr>
          <w:p w14:paraId="6BD613A6" w14:textId="77777777" w:rsidR="00505F5C" w:rsidRPr="0073097B" w:rsidRDefault="00505F5C"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/Cs</w:t>
            </w:r>
            <w:r w:rsidRPr="0073097B">
              <w:rPr>
                <w:vertAlign w:val="superscript"/>
                <w:lang w:val="en-US"/>
              </w:rPr>
              <w:t>+</w:t>
            </w:r>
          </w:p>
        </w:tc>
        <w:tc>
          <w:tcPr>
            <w:tcW w:w="1417" w:type="dxa"/>
          </w:tcPr>
          <w:p w14:paraId="0EBCC7F6" w14:textId="77777777" w:rsidR="00505F5C" w:rsidRPr="0073097B" w:rsidRDefault="00505F5C" w:rsidP="00793122">
            <w:pPr>
              <w:pStyle w:val="TCTableBody"/>
              <w:framePr w:hSpace="0" w:wrap="auto" w:vAnchor="margin" w:hAnchor="text" w:yAlign="inline"/>
              <w:rPr>
                <w:lang w:val="en-US"/>
              </w:rPr>
            </w:pPr>
            <w:r w:rsidRPr="0073097B">
              <w:rPr>
                <w:lang w:val="en-US"/>
              </w:rPr>
              <w:t>1</w:t>
            </w:r>
          </w:p>
        </w:tc>
        <w:tc>
          <w:tcPr>
            <w:tcW w:w="1985" w:type="dxa"/>
            <w:shd w:val="clear" w:color="auto" w:fill="auto"/>
            <w:vAlign w:val="center"/>
          </w:tcPr>
          <w:p w14:paraId="7B4FD732" w14:textId="77777777" w:rsidR="00505F5C" w:rsidRPr="0073097B" w:rsidRDefault="00505F5C" w:rsidP="00793122">
            <w:pPr>
              <w:pStyle w:val="TCTableBody"/>
              <w:framePr w:hSpace="0" w:wrap="auto" w:vAnchor="margin" w:hAnchor="text" w:yAlign="inline"/>
              <w:rPr>
                <w:lang w:val="en-US"/>
              </w:rPr>
            </w:pPr>
            <w:r w:rsidRPr="0073097B">
              <w:rPr>
                <w:lang w:val="en-US"/>
              </w:rPr>
              <w:t>7.06</w:t>
            </w:r>
          </w:p>
        </w:tc>
        <w:tc>
          <w:tcPr>
            <w:tcW w:w="2126" w:type="dxa"/>
            <w:shd w:val="clear" w:color="auto" w:fill="auto"/>
          </w:tcPr>
          <w:p w14:paraId="40FF8729" w14:textId="77777777" w:rsidR="00505F5C" w:rsidRPr="0073097B" w:rsidRDefault="00505F5C" w:rsidP="00793122">
            <w:pPr>
              <w:pStyle w:val="TCTableBody"/>
              <w:framePr w:hSpace="0" w:wrap="auto" w:vAnchor="margin" w:hAnchor="text" w:yAlign="inline"/>
              <w:rPr>
                <w:lang w:val="en-US"/>
              </w:rPr>
            </w:pPr>
            <w:r w:rsidRPr="0073097B">
              <w:rPr>
                <w:lang w:val="en-US"/>
              </w:rPr>
              <w:t>6.95</w:t>
            </w:r>
          </w:p>
        </w:tc>
      </w:tr>
      <w:tr w:rsidR="00505F5C" w:rsidRPr="0073097B" w14:paraId="7288FCE4" w14:textId="77777777" w:rsidTr="0097740F">
        <w:trPr>
          <w:trHeight w:val="84"/>
        </w:trPr>
        <w:tc>
          <w:tcPr>
            <w:tcW w:w="993" w:type="dxa"/>
            <w:tcBorders>
              <w:bottom w:val="single" w:sz="4" w:space="0" w:color="808080" w:themeColor="background1" w:themeShade="80"/>
            </w:tcBorders>
            <w:shd w:val="clear" w:color="auto" w:fill="auto"/>
            <w:vAlign w:val="center"/>
          </w:tcPr>
          <w:p w14:paraId="2909DA40" w14:textId="77777777" w:rsidR="00505F5C" w:rsidRPr="0073097B" w:rsidRDefault="00505F5C"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/Ca</w:t>
            </w:r>
            <w:r w:rsidRPr="0073097B">
              <w:rPr>
                <w:vertAlign w:val="superscript"/>
                <w:lang w:val="en-US"/>
              </w:rPr>
              <w:t>2+</w:t>
            </w:r>
          </w:p>
        </w:tc>
        <w:tc>
          <w:tcPr>
            <w:tcW w:w="1417" w:type="dxa"/>
            <w:tcBorders>
              <w:bottom w:val="single" w:sz="4" w:space="0" w:color="808080" w:themeColor="background1" w:themeShade="80"/>
            </w:tcBorders>
          </w:tcPr>
          <w:p w14:paraId="7A068929" w14:textId="77777777" w:rsidR="00505F5C" w:rsidRPr="0073097B" w:rsidRDefault="00505F5C" w:rsidP="00793122">
            <w:pPr>
              <w:pStyle w:val="TCTableBody"/>
              <w:framePr w:hSpace="0" w:wrap="auto" w:vAnchor="margin" w:hAnchor="text" w:yAlign="inline"/>
              <w:rPr>
                <w:lang w:val="en-US"/>
              </w:rPr>
            </w:pPr>
            <w:r w:rsidRPr="0073097B">
              <w:rPr>
                <w:lang w:val="en-US"/>
              </w:rPr>
              <w:t>2</w:t>
            </w:r>
          </w:p>
        </w:tc>
        <w:tc>
          <w:tcPr>
            <w:tcW w:w="1985" w:type="dxa"/>
            <w:tcBorders>
              <w:bottom w:val="single" w:sz="4" w:space="0" w:color="808080" w:themeColor="background1" w:themeShade="80"/>
            </w:tcBorders>
            <w:shd w:val="clear" w:color="auto" w:fill="auto"/>
            <w:vAlign w:val="center"/>
          </w:tcPr>
          <w:p w14:paraId="67C8E7C6" w14:textId="77777777" w:rsidR="00505F5C" w:rsidRPr="0073097B" w:rsidRDefault="00505F5C" w:rsidP="00793122">
            <w:pPr>
              <w:pStyle w:val="TCTableBody"/>
              <w:framePr w:hSpace="0" w:wrap="auto" w:vAnchor="margin" w:hAnchor="text" w:yAlign="inline"/>
              <w:rPr>
                <w:lang w:val="en-US"/>
              </w:rPr>
            </w:pPr>
            <w:r w:rsidRPr="0073097B">
              <w:rPr>
                <w:lang w:val="en-US"/>
              </w:rPr>
              <w:t>2.87</w:t>
            </w:r>
          </w:p>
        </w:tc>
        <w:tc>
          <w:tcPr>
            <w:tcW w:w="2126" w:type="dxa"/>
            <w:tcBorders>
              <w:bottom w:val="single" w:sz="4" w:space="0" w:color="808080" w:themeColor="background1" w:themeShade="80"/>
            </w:tcBorders>
            <w:shd w:val="clear" w:color="auto" w:fill="auto"/>
          </w:tcPr>
          <w:p w14:paraId="217076C4" w14:textId="77777777" w:rsidR="00505F5C" w:rsidRPr="0073097B" w:rsidRDefault="00505F5C" w:rsidP="00793122">
            <w:pPr>
              <w:pStyle w:val="TCTableBody"/>
              <w:framePr w:hSpace="0" w:wrap="auto" w:vAnchor="margin" w:hAnchor="text" w:yAlign="inline"/>
              <w:rPr>
                <w:lang w:val="en-US"/>
              </w:rPr>
            </w:pPr>
            <w:r w:rsidRPr="0073097B">
              <w:rPr>
                <w:lang w:val="en-US"/>
              </w:rPr>
              <w:t>3.53</w:t>
            </w:r>
          </w:p>
        </w:tc>
      </w:tr>
    </w:tbl>
    <w:p w14:paraId="0C5A9FCE" w14:textId="77777777" w:rsidR="00505F5C" w:rsidRPr="0073097B" w:rsidRDefault="00505F5C" w:rsidP="007F3284">
      <w:pPr>
        <w:pStyle w:val="TAMainText"/>
      </w:pPr>
    </w:p>
    <w:p w14:paraId="0BB167BF" w14:textId="77777777" w:rsidR="00505F5C" w:rsidRPr="0073097B" w:rsidRDefault="00505F5C" w:rsidP="00505F5C">
      <w:pPr>
        <w:rPr>
          <w:szCs w:val="19"/>
          <w:lang w:val="en-US"/>
        </w:rPr>
      </w:pPr>
    </w:p>
    <w:p w14:paraId="2FE5CFEC" w14:textId="77777777" w:rsidR="00505F5C" w:rsidRPr="0073097B" w:rsidRDefault="00505F5C" w:rsidP="00505F5C">
      <w:pPr>
        <w:rPr>
          <w:szCs w:val="19"/>
          <w:lang w:val="en-US"/>
        </w:rPr>
      </w:pPr>
    </w:p>
    <w:p w14:paraId="1E6659CB" w14:textId="77777777" w:rsidR="00505F5C" w:rsidRPr="0073097B" w:rsidRDefault="00505F5C" w:rsidP="007F3284">
      <w:pPr>
        <w:pStyle w:val="TAMainText"/>
      </w:pPr>
    </w:p>
    <w:p w14:paraId="578F780B" w14:textId="77777777" w:rsidR="00505F5C" w:rsidRPr="0073097B" w:rsidRDefault="00505F5C" w:rsidP="007F3284">
      <w:pPr>
        <w:pStyle w:val="TAMainText"/>
      </w:pPr>
    </w:p>
    <w:p w14:paraId="35FD19C9" w14:textId="77777777" w:rsidR="00505F5C" w:rsidRPr="0073097B" w:rsidRDefault="00505F5C" w:rsidP="007F3284">
      <w:pPr>
        <w:pStyle w:val="TAMainText"/>
      </w:pPr>
    </w:p>
    <w:p w14:paraId="49D2FB0D" w14:textId="77777777" w:rsidR="00505F5C" w:rsidRPr="0073097B" w:rsidRDefault="00505F5C" w:rsidP="007F3284">
      <w:pPr>
        <w:pStyle w:val="TAMainText"/>
      </w:pPr>
    </w:p>
    <w:p w14:paraId="3DF6030E" w14:textId="77777777" w:rsidR="00505F5C" w:rsidRPr="0073097B" w:rsidRDefault="00505F5C" w:rsidP="007F3284">
      <w:pPr>
        <w:pStyle w:val="TAMainText"/>
      </w:pPr>
    </w:p>
    <w:p w14:paraId="21E0080E" w14:textId="28EF04DA" w:rsidR="00505F5C" w:rsidRPr="0073097B" w:rsidRDefault="00505F5C" w:rsidP="00630D7C">
      <w:pPr>
        <w:pStyle w:val="TAMainText"/>
        <w:jc w:val="center"/>
      </w:pPr>
    </w:p>
    <w:p w14:paraId="2AA1BE01" w14:textId="6B89EB0F" w:rsidR="00505F5C" w:rsidRPr="0073097B" w:rsidRDefault="000779DB" w:rsidP="00630D7C">
      <w:pPr>
        <w:pStyle w:val="TAMainText"/>
        <w:jc w:val="center"/>
      </w:pPr>
      <w:r>
        <w:rPr>
          <w:noProof/>
        </w:rPr>
        <w:drawing>
          <wp:inline distT="0" distB="0" distL="0" distR="0" wp14:anchorId="1A349B2E" wp14:editId="3B867ADF">
            <wp:extent cx="5154370" cy="3105985"/>
            <wp:effectExtent l="0" t="0" r="0" b="0"/>
            <wp:docPr id="22" name="Picture 2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8412" cy="3114447"/>
                    </a:xfrm>
                    <a:prstGeom prst="rect">
                      <a:avLst/>
                    </a:prstGeom>
                  </pic:spPr>
                </pic:pic>
              </a:graphicData>
            </a:graphic>
          </wp:inline>
        </w:drawing>
      </w:r>
      <w:r>
        <w:rPr>
          <w:noProof/>
        </w:rPr>
        <w:drawing>
          <wp:inline distT="0" distB="0" distL="0" distR="0" wp14:anchorId="250B9A02" wp14:editId="696A6988">
            <wp:extent cx="4993341" cy="2414241"/>
            <wp:effectExtent l="0" t="0" r="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4999" cy="2419877"/>
                    </a:xfrm>
                    <a:prstGeom prst="rect">
                      <a:avLst/>
                    </a:prstGeom>
                  </pic:spPr>
                </pic:pic>
              </a:graphicData>
            </a:graphic>
          </wp:inline>
        </w:drawing>
      </w:r>
    </w:p>
    <w:p w14:paraId="4096186F" w14:textId="3124974E" w:rsidR="00505F5C" w:rsidRPr="000779DB" w:rsidRDefault="00505F5C" w:rsidP="000779DB">
      <w:pPr>
        <w:pStyle w:val="VAFigureCaption"/>
      </w:pPr>
      <w:r w:rsidRPr="0073097B">
        <w:t>Figure 5</w:t>
      </w:r>
      <w:r w:rsidR="00CB0A96">
        <w:t>.</w:t>
      </w:r>
      <w:r w:rsidRPr="0073097B">
        <w:t xml:space="preserve"> (a) Schematic detailing how to obtain the various quantities involved in equation (2</w:t>
      </w:r>
      <w:r w:rsidR="000779DB">
        <w:t>2</w:t>
      </w:r>
      <w:r w:rsidRPr="0073097B">
        <w:t xml:space="preserve">) to convert from Okada to </w:t>
      </w:r>
      <w:proofErr w:type="spellStart"/>
      <w:r w:rsidRPr="0073097B">
        <w:t>Steck</w:t>
      </w:r>
      <w:proofErr w:type="spellEnd"/>
      <w:r w:rsidRPr="0073097B">
        <w:t xml:space="preserve"> selectivity measure. Quantities directly reported in literature are shown in blue emanating from different sources: </w:t>
      </w:r>
      <w:r w:rsidRPr="0073097B">
        <w:rPr>
          <w:color w:val="317288"/>
        </w:rPr>
        <w:t xml:space="preserve">Okada, </w:t>
      </w:r>
      <w:proofErr w:type="spellStart"/>
      <w:r w:rsidRPr="0073097B">
        <w:rPr>
          <w:color w:val="317288"/>
        </w:rPr>
        <w:t>Steck</w:t>
      </w:r>
      <w:proofErr w:type="spellEnd"/>
      <w:r w:rsidRPr="0073097B">
        <w:rPr>
          <w:color w:val="317288"/>
        </w:rPr>
        <w:t>, Kielland.</w:t>
      </w:r>
      <w:sdt>
        <w:sdtPr>
          <w:rPr>
            <w:b w:val="0"/>
            <w:color w:val="000000"/>
            <w:vertAlign w:val="superscript"/>
          </w:rPr>
          <w:tag w:val="MENDELEY_CITATION_v3_eyJjaXRhdGlvbklEIjoiTUVOREVMRVlfQ0lUQVRJT05fOGEyNjQ0OGYtMGQ5NS00MjYxLWE1YzUtZjJiYzg2MjU1YmQwIiwicHJvcGVydGllcyI6eyJub3RlSW5kZXgiOjB9LCJpc0VkaXRlZCI6ZmFsc2UsIm1hbnVhbE92ZXJyaWRlIjp7ImlzTWFudWFsbHlPdmVycmlkZGVuIjpmYWxzZSwiY2l0ZXByb2NUZXh0IjoiPHN1cD4xOSw0NSw3O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0s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"/>
          <w:id w:val="1361311549"/>
          <w:placeholder>
            <w:docPart w:val="75431BAB1D3B6C438B663F66C41C42F5"/>
          </w:placeholder>
        </w:sdtPr>
        <w:sdtContent>
          <w:r w:rsidR="00E97AB1" w:rsidRPr="00E97AB1">
            <w:rPr>
              <w:b w:val="0"/>
              <w:color w:val="000000"/>
              <w:vertAlign w:val="superscript"/>
            </w:rPr>
            <w:t>19,45,79</w:t>
          </w:r>
        </w:sdtContent>
      </w:sdt>
      <w:r w:rsidRPr="0073097B">
        <w:t xml:space="preserve">  Calculated quantities (and the related math) are shown in a shade of </w:t>
      </w:r>
      <w:r w:rsidRPr="0073097B">
        <w:rPr>
          <w:color w:val="B5546E"/>
        </w:rPr>
        <w:t>pink</w:t>
      </w:r>
      <w:r w:rsidRPr="0073097B">
        <w:t xml:space="preserve">. The final quantity, </w:t>
      </w:r>
      <w:proofErr w:type="spellStart"/>
      <w:r w:rsidRPr="0073097B">
        <w:t>Steck</w:t>
      </w:r>
      <w:proofErr w:type="spellEnd"/>
      <w:r w:rsidRPr="0073097B">
        <w:t xml:space="preserve"> selectivity coefficient, is shown in </w:t>
      </w:r>
      <w:r w:rsidRPr="0073097B">
        <w:rPr>
          <w:color w:val="D69B28"/>
        </w:rPr>
        <w:t>golden</w:t>
      </w:r>
      <w:r w:rsidRPr="0073097B">
        <w:t>. The known constants are shown in</w:t>
      </w:r>
      <w:r w:rsidRPr="0073097B">
        <w:rPr>
          <w:color w:val="808080" w:themeColor="background1" w:themeShade="80"/>
        </w:rPr>
        <w:t xml:space="preserve"> dark</w:t>
      </w:r>
      <w:r w:rsidRPr="0073097B">
        <w:t xml:space="preserve"> </w:t>
      </w:r>
      <w:r w:rsidRPr="0073097B">
        <w:rPr>
          <w:color w:val="808080" w:themeColor="background1" w:themeShade="80"/>
        </w:rPr>
        <w:t>grey</w:t>
      </w:r>
      <w:r w:rsidRPr="0073097B">
        <w:t>. (b) Specific example for the conversion of selectivity value for H/Li is included to further clarify the process. The molar activity coefficients for protons and lithium are obtained from the tabulated data in Kielland.</w:t>
      </w:r>
      <w:sdt>
        <w:sdtPr>
          <w:rPr>
            <w:b w:val="0"/>
            <w:color w:val="000000"/>
            <w:vertAlign w:val="superscript"/>
          </w:rPr>
          <w:tag w:val="MENDELEY_CITATION_v3_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"/>
          <w:id w:val="-1222282935"/>
          <w:placeholder>
            <w:docPart w:val="6057BBA904FC6246AC64459D4FD23AA0"/>
          </w:placeholder>
        </w:sdtPr>
        <w:sdtContent>
          <w:r w:rsidR="00E97AB1" w:rsidRPr="00E97AB1">
            <w:rPr>
              <w:b w:val="0"/>
              <w:color w:val="000000"/>
              <w:vertAlign w:val="superscript"/>
            </w:rPr>
            <w:t>79</w:t>
          </w:r>
        </w:sdtContent>
      </w:sdt>
    </w:p>
    <w:p w14:paraId="68BD82A7" w14:textId="1A7A0DB7" w:rsidR="00505F5C" w:rsidRPr="0073097B" w:rsidRDefault="00EF6C88" w:rsidP="007D7DBF">
      <w:pPr>
        <w:pStyle w:val="TESectionHeading"/>
        <w:rPr>
          <w:lang w:val="en-US"/>
        </w:rPr>
      </w:pPr>
      <w:r w:rsidRPr="0073097B">
        <w:rPr>
          <w:lang w:val="en-US"/>
        </w:rPr>
        <w:lastRenderedPageBreak/>
        <w:t>EXploring correlations between selectivity and cation properties</w:t>
      </w:r>
    </w:p>
    <w:p w14:paraId="44FDEFCF" w14:textId="2E9723AC" w:rsidR="00EF6C88" w:rsidRPr="0073097B" w:rsidRDefault="00EF6C88" w:rsidP="007F3284">
      <w:pPr>
        <w:pStyle w:val="TAMainText"/>
      </w:pPr>
      <w:r w:rsidRPr="0073097B">
        <w:t>The thermodynamic equilibrium analysis above traced the origins of binary cation selectivity behavior to different interactions of the two cation species in the phases concerned. Experimental data, discussed thereafter, provides a way to estimate directly the consequence of said interactions, typically nonideal, by measuring concentrations of different species in the phases. However, concentration data does not directly shed any light on the specific nature of the nonideal interactions or the fundamental physics that engenders them. Ideal Donnan theory,</w:t>
      </w:r>
      <w:sdt>
        <w:sdtPr>
          <w:rPr>
            <w:vertAlign w:val="superscript"/>
          </w:rPr>
          <w:tag w:val="MENDELEY_CITATION_v3_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"/>
          <w:id w:val="4640070"/>
          <w:placeholder>
            <w:docPart w:val="996329380A0261408357DB0BA337E086"/>
          </w:placeholder>
        </w:sdtPr>
        <w:sdtContent>
          <w:r w:rsidR="00E97AB1" w:rsidRPr="00E97AB1">
            <w:rPr>
              <w:vertAlign w:val="superscript"/>
            </w:rPr>
            <w:t>44</w:t>
          </w:r>
        </w:sdtContent>
      </w:sdt>
      <w:r w:rsidRPr="0073097B">
        <w:t xml:space="preserve"> ubiquitously used to describe ion-partitioning into membranes, is unable to capture selective ion-partitioning behavior of membranes on its own. Theoretical models for the activity coefficients (measures of deviation from ideality) of salt species in the two phases are necessary to fill this gap.  Many well-established models exist to quantify the nonideal interactions in electrolyte solutions</w:t>
      </w:r>
      <w:sdt>
        <w:sdtPr>
          <w:rPr>
            <w:vertAlign w:val="superscript"/>
          </w:rPr>
          <w:tag w:val="MENDELEY_CITATION_v3_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"/>
          <w:id w:val="1001624838"/>
          <w:placeholder>
            <w:docPart w:val="6700F8E6E9DAD64C975AE4F23CD32880"/>
          </w:placeholder>
        </w:sdtPr>
        <w:sdtContent>
          <w:r w:rsidR="00E97AB1" w:rsidRPr="00E97AB1">
            <w:rPr>
              <w:vertAlign w:val="superscript"/>
            </w:rPr>
            <w:t>56,80</w:t>
          </w:r>
        </w:sdtContent>
      </w:sdt>
      <w:r w:rsidRPr="0073097B">
        <w:t xml:space="preserve"> but models for activity coefficients in the membrane phase are comparatively rare. One approach is to base the hydrophilic region physics in the membrane on electrolyte solutions with some modifications unique to the membrane phase, such as </w:t>
      </w:r>
      <w:r w:rsidR="00040540" w:rsidRPr="0073097B">
        <w:t>accounting for ion-pairing between fixed-charge-sites on the membrane and the absorbed counter ions</w:t>
      </w:r>
      <w:sdt>
        <w:sdtPr>
          <w:rPr>
            <w:vertAlign w:val="superscript"/>
          </w:rPr>
          <w:tag w:val="MENDELEY_CITATION_v3_eyJjaXRhdGlvbklEIjoiTUVOREVMRVlfQ0lUQVRJT05fZjU1NmRiOTAtNDNiMS00MzJhLTlmNGYtNGI2YmQ4MGRjMDgyIiwicHJvcGVydGllcyI6eyJub3RlSW5kZXgiOjB9LCJpc0VkaXRlZCI6ZmFsc2UsIm1hbnVhbE92ZXJyaWRlIjp7ImlzTWFudWFsbHlPdmVycmlkZGVuIjpmYWxzZSwiY2l0ZXByb2NUZXh0IjoiPHN1cD40ODwvc3VwPiIsIm1hbnVhbE92ZXJyaWRlVGV4dCI6IiJ9LCJjaXRhdGlvbkl0ZW1zIjpb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jb250YWluZXItdGl0bGUtc2hvcnQiOiJDaGVtIEVuZyBTY2kiLCJpc3N1ZWQiOnsiZGF0ZS1wYXJ0cyI6W1sxOTk0XV19LCJwYWdlIjoiMzgzNS0zODUxIiwiaXNzdWUiOiIyMyIsInZvbHVtZSI6IjQ5In0sImlzVGVtcG9yYXJ5IjpmYWxzZX1dfQ=="/>
          <w:id w:val="124206919"/>
          <w:placeholder>
            <w:docPart w:val="DefaultPlaceholder_-1854013440"/>
          </w:placeholder>
        </w:sdtPr>
        <w:sdtContent>
          <w:r w:rsidR="00E97AB1" w:rsidRPr="00E97AB1">
            <w:rPr>
              <w:vertAlign w:val="superscript"/>
            </w:rPr>
            <w:t>48</w:t>
          </w:r>
        </w:sdtContent>
      </w:sdt>
      <w:r w:rsidR="00040540" w:rsidRPr="0073097B">
        <w:t xml:space="preserve"> or </w:t>
      </w:r>
      <w:r w:rsidRPr="0073097B">
        <w:t>adding a swelling pressure contribution.</w:t>
      </w:r>
      <w:sdt>
        <w:sdtPr>
          <w:rPr>
            <w:vertAlign w:val="superscript"/>
          </w:rPr>
          <w:tag w:val="MENDELEY_CITATION_v3_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"/>
          <w:id w:val="594130109"/>
          <w:placeholder>
            <w:docPart w:val="6700F8E6E9DAD64C975AE4F23CD32880"/>
          </w:placeholder>
        </w:sdtPr>
        <w:sdtContent>
          <w:r w:rsidR="00E97AB1" w:rsidRPr="00E97AB1">
            <w:rPr>
              <w:vertAlign w:val="superscript"/>
            </w:rPr>
            <w:t>49</w:t>
          </w:r>
        </w:sdtContent>
      </w:sdt>
      <w:r w:rsidRPr="0073097B">
        <w:t xml:space="preserve"> Another approach is more polymer-physics centric where Flory–Huggins–Rehner theories</w:t>
      </w:r>
      <w:sdt>
        <w:sdtPr>
          <w:rPr>
            <w:vertAlign w:val="superscript"/>
          </w:rPr>
          <w:tag w:val="MENDELEY_CITATION_v3_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"/>
          <w:id w:val="1593519445"/>
          <w:placeholder>
            <w:docPart w:val="6700F8E6E9DAD64C975AE4F23CD32880"/>
          </w:placeholder>
        </w:sdtPr>
        <w:sdtContent>
          <w:r w:rsidR="00E97AB1" w:rsidRPr="00E97AB1">
            <w:rPr>
              <w:vertAlign w:val="superscript"/>
            </w:rPr>
            <w:t>62,81</w:t>
          </w:r>
        </w:sdtContent>
      </w:sdt>
      <w:r w:rsidRPr="0073097B">
        <w:t xml:space="preserve"> and Manning’s counter-ion condensation theory</w:t>
      </w:r>
      <w:r w:rsidRPr="0073097B">
        <w:rPr>
          <w:vertAlign w:val="superscript"/>
        </w:rPr>
        <w:t xml:space="preserve"> </w:t>
      </w:r>
      <w:sdt>
        <w:sdtPr>
          <w:rPr>
            <w:vertAlign w:val="superscript"/>
          </w:rPr>
          <w:tag w:val="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"/>
          <w:id w:val="-2052442416"/>
          <w:placeholder>
            <w:docPart w:val="D4384BA53D37464B982E13C52482E877"/>
          </w:placeholder>
        </w:sdtPr>
        <w:sdtContent>
          <w:r w:rsidR="00E97AB1" w:rsidRPr="00E97AB1">
            <w:rPr>
              <w:vertAlign w:val="superscript"/>
            </w:rPr>
            <w:t>50,62,82</w:t>
          </w:r>
        </w:sdtContent>
      </w:sdt>
      <w:r w:rsidRPr="0073097B">
        <w:t xml:space="preserve"> are used to model complex interactions in the ionomer (See review </w:t>
      </w:r>
      <w:sdt>
        <w:sdtPr>
          <w:rPr>
            <w:vertAlign w:val="superscript"/>
          </w:rPr>
          <w:tag w:val="MENDELEY_CITATION_v3_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"/>
          <w:id w:val="-1047517312"/>
          <w:placeholder>
            <w:docPart w:val="995940695327D54B85C5502D570903A3"/>
          </w:placeholder>
        </w:sdtPr>
        <w:sdtContent>
          <w:r w:rsidR="00E97AB1" w:rsidRPr="00E97AB1">
            <w:rPr>
              <w:vertAlign w:val="superscript"/>
            </w:rPr>
            <w:t>83</w:t>
          </w:r>
        </w:sdtContent>
      </w:sdt>
      <w:r w:rsidRPr="0073097B">
        <w:t xml:space="preserve"> for an overview of the various modelling approaches to ion sorption in membranes). </w:t>
      </w:r>
      <w:r w:rsidR="00040540" w:rsidRPr="0073097B">
        <w:t>These models produce reasonable matches with experimental data</w:t>
      </w:r>
      <w:r w:rsidR="00FA77A2" w:rsidRPr="0073097B">
        <w:t>, albeit</w:t>
      </w:r>
      <w:r w:rsidR="00040540" w:rsidRPr="0073097B">
        <w:t xml:space="preserve"> under limited conditions. For instance, some of these models are yet to expand to multicomponent solutions</w:t>
      </w:r>
      <w:r w:rsidR="00DB293D" w:rsidRPr="0073097B">
        <w:t>,</w:t>
      </w:r>
      <w:sdt>
        <w:sdtPr>
          <w:rPr>
            <w:vertAlign w:val="superscript"/>
          </w:rPr>
          <w:tag w:val="MENDELEY_CITATION_v3_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"/>
          <w:id w:val="402345859"/>
          <w:placeholder>
            <w:docPart w:val="DefaultPlaceholder_-1854013440"/>
          </w:placeholder>
        </w:sdtPr>
        <w:sdtContent>
          <w:r w:rsidR="00E97AB1" w:rsidRPr="00E97AB1">
            <w:rPr>
              <w:vertAlign w:val="superscript"/>
            </w:rPr>
            <w:t>84</w:t>
          </w:r>
        </w:sdtContent>
      </w:sdt>
      <w:r w:rsidR="00040540" w:rsidRPr="0073097B">
        <w:t xml:space="preserve"> while some i</w:t>
      </w:r>
      <w:r w:rsidRPr="0073097B">
        <w:t>nclude parameters that are not straightforward to measure independently.</w:t>
      </w:r>
      <w:r w:rsidRPr="0073097B">
        <w:rPr>
          <w:vertAlign w:val="superscript"/>
        </w:rPr>
        <w:t xml:space="preserve">36,43 </w:t>
      </w:r>
      <w:r w:rsidRPr="0073097B">
        <w:t xml:space="preserve">This negatively affects the predictive capability of the models and perhaps even sound physical interpretability of the model parameters. It is, therefore, worthwhile to explore correlations between a phase’s cation selectivity and some fundamental phase or cation properties that are likely to control its interactions with the surrounding environment, as a complementary qualitative measure to the quantitative models. </w:t>
      </w:r>
    </w:p>
    <w:p w14:paraId="5CE5B196" w14:textId="06C2A3AD" w:rsidR="00EF6C88" w:rsidRPr="0073097B" w:rsidRDefault="00EF6C88" w:rsidP="00630D7C">
      <w:pPr>
        <w:pStyle w:val="TAMainText"/>
        <w:ind w:firstLine="720"/>
        <w:rPr>
          <w:rFonts w:eastAsiaTheme="minorEastAsia"/>
        </w:rPr>
      </w:pPr>
      <w:r w:rsidRPr="0073097B">
        <w:t>The theoretical models are leveraged to glean cation properties that might be relevant to phase nonideality. Given that Coulomb’s law (</w:t>
      </w:r>
      <w:r w:rsidRPr="0073097B">
        <w:rPr>
          <w:rFonts w:eastAsiaTheme="minorEastAsia"/>
        </w:rPr>
        <w:t>force between two charges</w:t>
      </w:r>
      <m:oMath>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i/>
              </w:rPr>
            </m:ctrlPr>
          </m:sSubPr>
          <m:e>
            <m:r>
              <w:rPr>
                <w:rFonts w:ascii="Cambria Math" w:hAnsi="Cambria Math"/>
              </w:rPr>
              <m:t>z</m:t>
            </m:r>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ij</m:t>
            </m:r>
          </m:sub>
          <m:sup>
            <m:r>
              <w:rPr>
                <w:rFonts w:ascii="Cambria Math" w:hAnsi="Cambria Math"/>
              </w:rPr>
              <m:t>2</m:t>
            </m:r>
          </m:sup>
        </m:sSubSup>
      </m:oMath>
      <w:r w:rsidRPr="0073097B">
        <w:t>) forms the basis of an ion’s electrostatic interaction with its surroundings (</w:t>
      </w:r>
      <w:r w:rsidRPr="0073097B">
        <w:rPr>
          <w:i/>
          <w:iCs/>
        </w:rPr>
        <w:t>via</w:t>
      </w:r>
      <w:r w:rsidRPr="0073097B">
        <w:t xml:space="preserve"> Debye–Hückel theory)</w:t>
      </w:r>
      <w:sdt>
        <w:sdtPr>
          <w:rPr>
            <w:vertAlign w:val="superscript"/>
          </w:rPr>
          <w:tag w:val="MENDELEY_CITATION_v3_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ET0kiOiIxMC4xMDA3Lzk3OC05NC0wMDctMjk5OS01XzExIiwiaXNzdWVkIjp7ImRhdGUtcGFydHMiOltbMjAyMV1dfSwicHVibGlzaGVyLXBsYWNlIjoiSG9ib2tlbiwgTkoiLCJlZGl0aW9uIjoiNHRoIiwicHVibGlzaGVyIjoiSm9obiBXaWxleSAmIFNvbnMgSW5jLiIsImNvbnRhaW5lci10aXRsZS1zaG9ydCI6IiJ9LCJpc1RlbXBvcmFyeSI6ZmFsc2V9XX0="/>
          <w:id w:val="-577673036"/>
          <w:placeholder>
            <w:docPart w:val="DefaultPlaceholder_-1854013440"/>
          </w:placeholder>
        </w:sdtPr>
        <w:sdtContent>
          <w:r w:rsidR="00E97AB1" w:rsidRPr="00E97AB1">
            <w:rPr>
              <w:vertAlign w:val="superscript"/>
            </w:rPr>
            <w:t>59</w:t>
          </w:r>
        </w:sdtContent>
      </w:sdt>
      <w:r w:rsidRPr="0073097B">
        <w:t>, cation valence (</w:t>
      </w:r>
      <m:oMath>
        <m:sSub>
          <m:sSubPr>
            <m:ctrlPr>
              <w:rPr>
                <w:rFonts w:ascii="Cambria Math" w:hAnsi="Cambria Math"/>
                <w:i/>
              </w:rPr>
            </m:ctrlPr>
          </m:sSubPr>
          <m:e>
            <m:r>
              <w:rPr>
                <w:rFonts w:ascii="Cambria Math" w:hAnsi="Cambria Math"/>
              </w:rPr>
              <m:t>z</m:t>
            </m:r>
          </m:e>
          <m:sub>
            <m:r>
              <m:rPr>
                <m:sty m:val="p"/>
              </m:rPr>
              <w:rPr>
                <w:rFonts w:ascii="Cambria Math" w:hAnsi="Cambria Math"/>
              </w:rPr>
              <m:t>C</m:t>
            </m:r>
          </m:sub>
        </m:sSub>
        <m:r>
          <w:rPr>
            <w:rFonts w:ascii="Cambria Math" w:hAnsi="Cambria Math"/>
          </w:rPr>
          <m:t>)</m:t>
        </m:r>
      </m:oMath>
      <w:r w:rsidRPr="0073097B">
        <w:rPr>
          <w:rFonts w:eastAsiaTheme="minorEastAsia"/>
        </w:rPr>
        <w:t xml:space="preserve"> and</w:t>
      </w:r>
      <w:r w:rsidRPr="0073097B">
        <w:t xml:space="preserve"> its unsolvated ionic radius (</w:t>
      </w:r>
      <m:oMath>
        <m:sSub>
          <m:sSubPr>
            <m:ctrlPr>
              <w:rPr>
                <w:rFonts w:ascii="Cambria Math" w:hAnsi="Cambria Math"/>
                <w:i/>
              </w:rPr>
            </m:ctrlPr>
          </m:sSubPr>
          <m:e>
            <m:r>
              <w:rPr>
                <w:rFonts w:ascii="Cambria Math" w:hAnsi="Cambria Math"/>
              </w:rPr>
              <m:t>r</m:t>
            </m:r>
          </m:e>
          <m:sub>
            <m:r>
              <m:rPr>
                <m:sty m:val="p"/>
              </m:rPr>
              <w:rPr>
                <w:rFonts w:ascii="Cambria Math" w:hAnsi="Cambria Math"/>
              </w:rPr>
              <m:t>C</m:t>
            </m:r>
          </m:sub>
        </m:sSub>
        <m:r>
          <w:rPr>
            <w:rFonts w:ascii="Cambria Math" w:hAnsi="Cambria Math"/>
          </w:rPr>
          <m:t xml:space="preserve">) </m:t>
        </m:r>
      </m:oMath>
      <w:sdt>
        <w:sdtPr>
          <w:rPr>
            <w:vertAlign w:val="superscript"/>
          </w:rPr>
          <w:tag w:val="MENDELEY_CITATION_v3_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"/>
          <w:id w:val="-1037195533"/>
          <w:placeholder>
            <w:docPart w:val="7B8FC8D41E553241A11CD6E8D8AD9756"/>
          </w:placeholder>
        </w:sdtPr>
        <w:sdtContent>
          <w:r w:rsidR="00E97AB1" w:rsidRPr="00E97AB1">
            <w:rPr>
              <w:vertAlign w:val="superscript"/>
            </w:rPr>
            <w:t>85,86</w:t>
          </w:r>
        </w:sdtContent>
      </w:sdt>
      <w:r w:rsidRPr="0073097B">
        <w:rPr>
          <w:rFonts w:eastAsiaTheme="minorEastAsia"/>
        </w:rPr>
        <w:t xml:space="preserve"> emerge as non-controversial fundamental properties of interest. Properties that may inform a cation’s interactions with water may include hydrated radius,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C</m:t>
            </m:r>
            <m:ctrlPr>
              <w:rPr>
                <w:rFonts w:ascii="Cambria Math" w:hAnsi="Cambria Math"/>
              </w:rPr>
            </m:ctrlPr>
          </m:sub>
          <m:sup>
            <m:r>
              <m:rPr>
                <m:sty m:val="p"/>
              </m:rPr>
              <w:rPr>
                <w:rFonts w:ascii="Cambria Math" w:hAnsi="Cambria Math"/>
              </w:rPr>
              <m:t>hyd</m:t>
            </m:r>
          </m:sup>
        </m:sSubSup>
      </m:oMath>
      <w:r w:rsidRPr="0073097B">
        <w:rPr>
          <w:rFonts w:eastAsiaTheme="minorEastAsia"/>
        </w:rPr>
        <w:t xml:space="preserve"> </w:t>
      </w:r>
      <w:sdt>
        <w:sdtPr>
          <w:rPr>
            <w:vertAlign w:val="superscript"/>
          </w:rPr>
          <w:tag w:val="MENDELEY_CITATION_v3_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"/>
          <w:id w:val="287179705"/>
          <w:placeholder>
            <w:docPart w:val="AF788585AA7EDB49BC3DC7F36D7E3EA7"/>
          </w:placeholder>
        </w:sdtPr>
        <w:sdtContent>
          <w:r w:rsidR="00E97AB1" w:rsidRPr="00E97AB1">
            <w:rPr>
              <w:vertAlign w:val="superscript"/>
            </w:rPr>
            <w:t>86</w:t>
          </w:r>
        </w:sdtContent>
      </w:sdt>
      <w:r w:rsidRPr="0073097B">
        <w:rPr>
          <w:rFonts w:eastAsiaTheme="minorEastAsia"/>
        </w:rPr>
        <w:t xml:space="preserve"> and hydration enthalpy, </w:t>
      </w:r>
      <m:oMath>
        <m:r>
          <m:rPr>
            <m:sty m:val="p"/>
          </m:rPr>
          <w:rPr>
            <w:rFonts w:ascii="Cambria Math" w:eastAsiaTheme="minorEastAsia" w:hAnsi="Cambria Math"/>
          </w:rPr>
          <m:t>Δ</m:t>
        </m:r>
        <m:sSubSup>
          <m:sSubSupPr>
            <m:ctrlPr>
              <w:rPr>
                <w:rFonts w:ascii="Cambria Math" w:eastAsiaTheme="minorEastAsia" w:hAnsi="Cambria Math"/>
                <w:i/>
              </w:rPr>
            </m:ctrlPr>
          </m:sSubSupPr>
          <m:e>
            <m:r>
              <w:rPr>
                <w:rFonts w:ascii="Cambria Math" w:eastAsiaTheme="minorEastAsia" w:hAnsi="Cambria Math"/>
              </w:rPr>
              <m:t>H</m:t>
            </m:r>
          </m:e>
          <m:sub>
            <m:r>
              <m:rPr>
                <m:sty m:val="p"/>
              </m:rPr>
              <w:rPr>
                <w:rFonts w:ascii="Cambria Math" w:eastAsiaTheme="minorEastAsia" w:hAnsi="Cambria Math"/>
              </w:rPr>
              <m:t>C</m:t>
            </m:r>
            <m:ctrlPr>
              <w:rPr>
                <w:rFonts w:ascii="Cambria Math" w:eastAsiaTheme="minorEastAsia" w:hAnsi="Cambria Math"/>
              </w:rPr>
            </m:ctrlPr>
          </m:sub>
          <m:sup>
            <m:r>
              <m:rPr>
                <m:sty m:val="p"/>
              </m:rPr>
              <w:rPr>
                <w:rFonts w:ascii="Cambria Math" w:eastAsiaTheme="minorEastAsia" w:hAnsi="Cambria Math"/>
              </w:rPr>
              <m:t>hyd</m:t>
            </m:r>
          </m:sup>
        </m:sSubSup>
      </m:oMath>
      <w:r w:rsidRPr="0073097B">
        <w:rPr>
          <w:rFonts w:eastAsiaTheme="minorEastAsia"/>
        </w:rPr>
        <w:t>.</w:t>
      </w:r>
      <w:r w:rsidRPr="0073097B">
        <w:rPr>
          <w:vertAlign w:val="superscript"/>
        </w:rPr>
        <w:t xml:space="preserve"> </w:t>
      </w:r>
      <w:sdt>
        <w:sdtPr>
          <w:rPr>
            <w:vertAlign w:val="superscript"/>
          </w:rPr>
          <w:tag w:val="MENDELEY_CITATION_v3_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"/>
          <w:id w:val="611791977"/>
          <w:placeholder>
            <w:docPart w:val="2CEFB7EFF46F314F99A23F66999EE93F"/>
          </w:placeholder>
        </w:sdtPr>
        <w:sdtContent>
          <w:r w:rsidR="00E97AB1" w:rsidRPr="00E97AB1">
            <w:rPr>
              <w:vertAlign w:val="superscript"/>
            </w:rPr>
            <w:t>87</w:t>
          </w:r>
        </w:sdtContent>
      </w:sdt>
      <w:r w:rsidRPr="0073097B">
        <w:rPr>
          <w:rFonts w:eastAsiaTheme="minorEastAsia"/>
        </w:rPr>
        <w:t xml:space="preserve"> Similarly, short-range specific ion/ion effects can be imagined to be associated with a cation’s Lewis acid strength (</w:t>
      </w:r>
      <m:oMath>
        <m:sSub>
          <m:sSubPr>
            <m:ctrlPr>
              <w:rPr>
                <w:rFonts w:ascii="Cambria Math" w:eastAsiaTheme="minorEastAsia" w:hAnsi="Cambria Math"/>
                <w:iCs/>
              </w:rPr>
            </m:ctrlPr>
          </m:sSubPr>
          <m:e>
            <m:r>
              <m:rPr>
                <m:sty m:val="p"/>
              </m:rPr>
              <w:rPr>
                <w:rFonts w:ascii="Cambria Math" w:eastAsiaTheme="minorEastAsia" w:hAnsi="Cambria Math"/>
              </w:rPr>
              <m:t>LAS</m:t>
            </m:r>
          </m:e>
          <m:sub>
            <m:r>
              <m:rPr>
                <m:sty m:val="p"/>
              </m:rPr>
              <w:rPr>
                <w:rFonts w:ascii="Cambria Math" w:eastAsiaTheme="minorEastAsia" w:hAnsi="Cambria Math"/>
              </w:rPr>
              <m:t>C</m:t>
            </m:r>
          </m:sub>
        </m:sSub>
      </m:oMath>
      <w:r w:rsidRPr="0073097B">
        <w:rPr>
          <w:rFonts w:eastAsiaTheme="minorEastAsia"/>
        </w:rPr>
        <w:t>)</w:t>
      </w:r>
      <w:r w:rsidRPr="0073097B">
        <w:rPr>
          <w:vertAlign w:val="superscript"/>
        </w:rPr>
        <w:t xml:space="preserve"> </w:t>
      </w:r>
      <w:sdt>
        <w:sdtPr>
          <w:rPr>
            <w:vertAlign w:val="superscript"/>
          </w:rPr>
          <w:tag w:val="MENDELEY_CITATION_v3_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"/>
          <w:id w:val="2125660898"/>
          <w:placeholder>
            <w:docPart w:val="89DA5211F1CDB547832194EB103B5684"/>
          </w:placeholder>
        </w:sdtPr>
        <w:sdtContent>
          <w:r w:rsidR="00E97AB1" w:rsidRPr="00E97AB1">
            <w:rPr>
              <w:vertAlign w:val="superscript"/>
            </w:rPr>
            <w:t>88,89</w:t>
          </w:r>
        </w:sdtContent>
      </w:sdt>
      <w:r w:rsidRPr="0073097B">
        <w:rPr>
          <w:rFonts w:eastAsiaTheme="minorEastAsia"/>
        </w:rPr>
        <w:t xml:space="preserve"> and electronegativity (</w:t>
      </w:r>
      <m:oMath>
        <m:sSub>
          <m:sSubPr>
            <m:ctrlPr>
              <w:rPr>
                <w:rFonts w:ascii="Cambria Math" w:eastAsiaTheme="minorEastAsia" w:hAnsi="Cambria Math"/>
                <w:i/>
              </w:rPr>
            </m:ctrlPr>
          </m:sSubPr>
          <m:e>
            <m:r>
              <w:rPr>
                <w:rFonts w:ascii="Cambria Math" w:eastAsiaTheme="minorEastAsia" w:hAnsi="Cambria Math"/>
              </w:rPr>
              <m:t>χ</m:t>
            </m:r>
          </m:e>
          <m:sub>
            <m:r>
              <m:rPr>
                <m:sty m:val="p"/>
              </m:rPr>
              <w:rPr>
                <w:rFonts w:ascii="Cambria Math" w:eastAsiaTheme="minorEastAsia" w:hAnsi="Cambria Math"/>
              </w:rPr>
              <m:t>C</m:t>
            </m:r>
          </m:sub>
        </m:sSub>
      </m:oMath>
      <w:r w:rsidRPr="0073097B">
        <w:rPr>
          <w:rFonts w:eastAsiaTheme="minorEastAsia"/>
        </w:rPr>
        <w:t>).</w:t>
      </w:r>
      <w:r w:rsidRPr="0073097B">
        <w:rPr>
          <w:vertAlign w:val="superscript"/>
        </w:rPr>
        <w:t xml:space="preserve"> </w:t>
      </w:r>
      <w:sdt>
        <w:sdtPr>
          <w:rPr>
            <w:vertAlign w:val="superscript"/>
          </w:rPr>
          <w:tag w:val="MENDELEY_CITATION_v3_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"/>
          <w:id w:val="1259174514"/>
          <w:placeholder>
            <w:docPart w:val="842443FB87BC5446BAB344393C1ECF4B"/>
          </w:placeholder>
        </w:sdtPr>
        <w:sdtContent>
          <w:r w:rsidR="00E97AB1" w:rsidRPr="00E97AB1">
            <w:rPr>
              <w:vertAlign w:val="superscript"/>
            </w:rPr>
            <w:t>90,91</w:t>
          </w:r>
        </w:sdtContent>
      </w:sdt>
      <w:r w:rsidRPr="0073097B">
        <w:rPr>
          <w:rFonts w:eastAsiaTheme="minorEastAsia"/>
        </w:rPr>
        <w:t xml:space="preserve"> </w:t>
      </w:r>
      <w:r w:rsidRPr="0073097B">
        <w:t>Ionomer mechanical properties such as bulk modulus (</w:t>
      </w:r>
      <m:oMath>
        <m:sSubSup>
          <m:sSubSupPr>
            <m:ctrlPr>
              <w:rPr>
                <w:rFonts w:ascii="Cambria Math" w:hAnsi="Cambria Math"/>
                <w:i/>
              </w:rPr>
            </m:ctrlPr>
          </m:sSubSupPr>
          <m:e>
            <m:r>
              <w:rPr>
                <w:rFonts w:ascii="Cambria Math" w:hAnsi="Cambria Math"/>
              </w:rPr>
              <m:t>E</m:t>
            </m:r>
          </m:e>
          <m:sub>
            <m:r>
              <m:rPr>
                <m:sty m:val="p"/>
              </m:rPr>
              <w:rPr>
                <w:rFonts w:ascii="Cambria Math" w:hAnsi="Cambria Math"/>
              </w:rPr>
              <m:t>mem,C</m:t>
            </m:r>
            <m:ctrlPr>
              <w:rPr>
                <w:rFonts w:ascii="Cambria Math" w:hAnsi="Cambria Math"/>
                <w:iCs/>
              </w:rPr>
            </m:ctrlPr>
          </m:sub>
          <m:sup>
            <m:r>
              <m:rPr>
                <m:sty m:val="p"/>
              </m:rPr>
              <w:rPr>
                <w:rFonts w:ascii="Cambria Math" w:hAnsi="Cambria Math"/>
              </w:rPr>
              <m:t>dry</m:t>
            </m:r>
            <m:ctrlPr>
              <w:rPr>
                <w:rFonts w:ascii="Cambria Math" w:hAnsi="Cambria Math"/>
                <w:iCs/>
              </w:rPr>
            </m:ctrlPr>
          </m:sup>
        </m:sSubSup>
      </m:oMath>
      <w:r w:rsidRPr="0073097B">
        <w:rPr>
          <w:iCs/>
        </w:rPr>
        <w:t>)</w:t>
      </w:r>
      <w:r w:rsidRPr="0073097B">
        <w:t xml:space="preserve"> and morphological properties such as domain spacing (</w:t>
      </w:r>
      <m:oMath>
        <m:sSub>
          <m:sSubPr>
            <m:ctrlPr>
              <w:rPr>
                <w:rFonts w:ascii="Cambria Math" w:hAnsi="Cambria Math"/>
                <w:i/>
              </w:rPr>
            </m:ctrlPr>
          </m:sSubPr>
          <m:e>
            <m:r>
              <w:rPr>
                <w:rFonts w:ascii="Cambria Math" w:hAnsi="Cambria Math"/>
              </w:rPr>
              <m:t>d</m:t>
            </m:r>
          </m:e>
          <m:sub>
            <m:r>
              <m:rPr>
                <m:sty m:val="p"/>
              </m:rPr>
              <w:rPr>
                <w:rFonts w:ascii="Cambria Math" w:hAnsi="Cambria Math"/>
              </w:rPr>
              <m:t>C</m:t>
            </m:r>
          </m:sub>
        </m:sSub>
      </m:oMath>
      <w:r w:rsidRPr="0073097B">
        <w:t>), which contribute to swelling and steric effects respectively, may also be affected by cation-type</w:t>
      </w:r>
      <w:sdt>
        <w:sdtPr>
          <w:rPr>
            <w:vertAlign w:val="superscript"/>
          </w:rPr>
          <w:tag w:val="MENDELEY_CITATION_v3_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"/>
          <w:id w:val="1112859827"/>
          <w:placeholder>
            <w:docPart w:val="6700F8E6E9DAD64C975AE4F23CD32880"/>
          </w:placeholder>
        </w:sdtPr>
        <w:sdtContent>
          <w:r w:rsidR="00E97AB1" w:rsidRPr="00E97AB1">
            <w:rPr>
              <w:vertAlign w:val="superscript"/>
            </w:rPr>
            <w:t>41</w:t>
          </w:r>
        </w:sdtContent>
      </w:sdt>
      <w:r w:rsidRPr="0073097B">
        <w:t xml:space="preserve"> but are not included in the current study due to insufficient experimental data for membranes in different cation-forms. </w:t>
      </w:r>
    </w:p>
    <w:p w14:paraId="72DABC14" w14:textId="6F6B1384" w:rsidR="00EF6C88" w:rsidRPr="0073097B" w:rsidRDefault="00EF6C88" w:rsidP="00536DD5">
      <w:pPr>
        <w:pStyle w:val="TAMainText"/>
        <w:ind w:firstLine="720"/>
      </w:pPr>
      <w:r w:rsidRPr="0073097B">
        <w:t>The SI systematically studies correlations among cation fundamental properties to avoid running into the issue of multicollinearity – high degree of correlation among independent properties that results in untrustworthy correlations between dependent and independent variables. Strong correlations were observed between hydration-related properties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C</m:t>
            </m:r>
            <m:ctrlPr>
              <w:rPr>
                <w:rFonts w:ascii="Cambria Math" w:hAnsi="Cambria Math"/>
              </w:rPr>
            </m:ctrlPr>
          </m:sub>
          <m:sup>
            <m:r>
              <m:rPr>
                <m:sty m:val="p"/>
              </m:rPr>
              <w:rPr>
                <w:rFonts w:ascii="Cambria Math" w:hAnsi="Cambria Math"/>
              </w:rPr>
              <m:t>hyd</m:t>
            </m:r>
          </m:sup>
        </m:sSubSup>
        <m:r>
          <w:rPr>
            <w:rFonts w:ascii="Cambria Math" w:hAnsi="Cambria Math"/>
          </w:rPr>
          <m:t xml:space="preserve"> </m:t>
        </m:r>
        <m:r>
          <m:rPr>
            <m:sty m:val="p"/>
          </m:rPr>
          <w:rPr>
            <w:rFonts w:ascii="Cambria Math" w:hAnsi="Cambria Math"/>
          </w:rPr>
          <m:t>and</m:t>
        </m:r>
        <m:r>
          <w:rPr>
            <w:rFonts w:ascii="Cambria Math" w:hAnsi="Cambria Math"/>
          </w:rPr>
          <m:t xml:space="preserve"> </m:t>
        </m:r>
        <m:r>
          <m:rPr>
            <m:sty m:val="p"/>
          </m:rPr>
          <w:rPr>
            <w:rFonts w:ascii="Cambria Math" w:hAnsi="Cambria Math"/>
          </w:rPr>
          <m:t>Δ</m:t>
        </m:r>
        <m:sSubSup>
          <m:sSubSupPr>
            <m:ctrlPr>
              <w:rPr>
                <w:rFonts w:ascii="Cambria Math" w:hAnsi="Cambria Math"/>
                <w:i/>
              </w:rPr>
            </m:ctrlPr>
          </m:sSubSupPr>
          <m:e>
            <m:r>
              <w:rPr>
                <w:rFonts w:ascii="Cambria Math" w:hAnsi="Cambria Math"/>
              </w:rPr>
              <m:t>H</m:t>
            </m:r>
          </m:e>
          <m:sub>
            <m:r>
              <m:rPr>
                <m:sty m:val="p"/>
              </m:rPr>
              <w:rPr>
                <w:rFonts w:ascii="Cambria Math" w:hAnsi="Cambria Math"/>
              </w:rPr>
              <m:t>C</m:t>
            </m:r>
            <m:ctrlPr>
              <w:rPr>
                <w:rFonts w:ascii="Cambria Math" w:hAnsi="Cambria Math"/>
              </w:rPr>
            </m:ctrlPr>
          </m:sub>
          <m:sup>
            <m:r>
              <m:rPr>
                <m:sty m:val="p"/>
              </m:rPr>
              <w:rPr>
                <w:rFonts w:ascii="Cambria Math" w:hAnsi="Cambria Math"/>
              </w:rPr>
              <m:t>hyd</m:t>
            </m:r>
          </m:sup>
        </m:sSubSup>
      </m:oMath>
      <w:r w:rsidRPr="0073097B">
        <w:t>) and combination of cation valence and radius that can be interpreted as charge density-like variables (</w:t>
      </w:r>
      <m:oMath>
        <m:sSub>
          <m:sSubPr>
            <m:ctrlPr>
              <w:rPr>
                <w:rFonts w:ascii="Cambria Math" w:hAnsi="Cambria Math"/>
                <w:i/>
              </w:rPr>
            </m:ctrlPr>
          </m:sSubPr>
          <m:e>
            <m:r>
              <w:rPr>
                <w:rFonts w:ascii="Cambria Math" w:hAnsi="Cambria Math"/>
              </w:rPr>
              <m:t>z</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C</m:t>
            </m:r>
          </m:sub>
        </m:sSub>
        <m:r>
          <w:rPr>
            <w:rFonts w:ascii="Cambria Math" w:hAnsi="Cambria Math"/>
          </w:rPr>
          <m:t xml:space="preserve"> </m:t>
        </m:r>
        <m:r>
          <m:rPr>
            <m:sty m:val="p"/>
          </m:rPr>
          <w:rPr>
            <w:rFonts w:ascii="Cambria Math" w:hAnsi="Cambria Math"/>
          </w:rPr>
          <m:t>and</m:t>
        </m:r>
        <m:r>
          <w:rPr>
            <w:rFonts w:ascii="Cambria Math" w:hAnsi="Cambria Math"/>
          </w:rPr>
          <m:t xml:space="preserve"> </m:t>
        </m:r>
        <m:sSubSup>
          <m:sSubSupPr>
            <m:ctrlPr>
              <w:rPr>
                <w:rFonts w:ascii="Cambria Math" w:hAnsi="Cambria Math"/>
                <w:i/>
              </w:rPr>
            </m:ctrlPr>
          </m:sSubSupPr>
          <m:e>
            <m:r>
              <w:rPr>
                <w:rFonts w:ascii="Cambria Math" w:hAnsi="Cambria Math"/>
              </w:rPr>
              <m:t>z</m:t>
            </m:r>
          </m:e>
          <m:sub>
            <m:r>
              <m:rPr>
                <m:sty m:val="p"/>
              </m:rPr>
              <w:rPr>
                <w:rFonts w:ascii="Cambria Math" w:hAnsi="Cambria Math"/>
              </w:rPr>
              <m:t>C</m:t>
            </m:r>
            <m:ctrlPr>
              <w:rPr>
                <w:rFonts w:ascii="Cambria Math" w:hAnsi="Cambria Math"/>
              </w:rPr>
            </m:ctrlP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C</m:t>
            </m:r>
          </m:sub>
        </m:sSub>
        <m:r>
          <w:rPr>
            <w:rFonts w:ascii="Cambria Math" w:hAnsi="Cambria Math"/>
          </w:rPr>
          <m:t>,</m:t>
        </m:r>
      </m:oMath>
      <w:r w:rsidRPr="0073097B">
        <w:t xml:space="preserve"> respectively). The correlation between hydration enthalpy and charge density follows from an effective-medium theory approach where energy released from the interaction between a cation (point-charge) and a solvent (continuum electrostatic field) is expressed by combining the differential form of Gauss’s law (electric flux density originates from the volume charge density at any point in space) with Coulomb’s law.  Although correlations for electronegativity</w:t>
      </w:r>
      <w:r w:rsidR="00262BF2" w:rsidRPr="0073097B">
        <w:t xml:space="preserve"> </w:t>
      </w:r>
      <w:r w:rsidR="00262BF2" w:rsidRPr="0073097B">
        <w:rPr>
          <w:rFonts w:eastAsiaTheme="minorEastAsia"/>
        </w:rPr>
        <w:t>(</w:t>
      </w:r>
      <m:oMath>
        <m:sSub>
          <m:sSubPr>
            <m:ctrlPr>
              <w:rPr>
                <w:rFonts w:ascii="Cambria Math" w:eastAsiaTheme="minorEastAsia" w:hAnsi="Cambria Math"/>
                <w:i/>
              </w:rPr>
            </m:ctrlPr>
          </m:sSubPr>
          <m:e>
            <m:r>
              <w:rPr>
                <w:rFonts w:ascii="Cambria Math" w:eastAsiaTheme="minorEastAsia" w:hAnsi="Cambria Math"/>
              </w:rPr>
              <m:t>χ</m:t>
            </m:r>
          </m:e>
          <m:sub>
            <m:r>
              <m:rPr>
                <m:sty m:val="p"/>
              </m:rPr>
              <w:rPr>
                <w:rFonts w:ascii="Cambria Math" w:eastAsiaTheme="minorEastAsia" w:hAnsi="Cambria Math"/>
              </w:rPr>
              <m:t>C</m:t>
            </m:r>
          </m:sub>
        </m:sSub>
      </m:oMath>
      <w:r w:rsidR="00262BF2" w:rsidRPr="0073097B">
        <w:rPr>
          <w:rFonts w:eastAsiaTheme="minorEastAsia"/>
        </w:rPr>
        <w:t>)</w:t>
      </w:r>
      <w:r w:rsidRPr="0073097B">
        <w:t xml:space="preserve"> and </w:t>
      </w:r>
      <w:r w:rsidR="00262BF2" w:rsidRPr="0073097B">
        <w:t>Lewis acid strength (</w:t>
      </w:r>
      <m:oMath>
        <m:r>
          <m:rPr>
            <m:sty m:val="p"/>
          </m:rPr>
          <w:rPr>
            <w:rFonts w:ascii="Cambria Math" w:hAnsi="Cambria Math"/>
          </w:rPr>
          <m:t>LA</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C</m:t>
            </m:r>
          </m:sub>
        </m:sSub>
      </m:oMath>
      <w:r w:rsidR="00262BF2" w:rsidRPr="0073097B">
        <w:rPr>
          <w:rFonts w:eastAsiaTheme="minorEastAsia"/>
          <w:iCs/>
        </w:rPr>
        <w:t>)</w:t>
      </w:r>
      <w:r w:rsidRPr="0073097B">
        <w:t xml:space="preserve"> with the charge-density-like variables were not as firmly based in theory, they were still too strong to be overlooked. Therefore</w:t>
      </w:r>
      <w:r w:rsidR="00262BF2" w:rsidRPr="0073097B">
        <w:t xml:space="preserve">, </w:t>
      </w:r>
      <w:r w:rsidRPr="0073097B">
        <w:t xml:space="preserve">unsolvated ionic radius </w:t>
      </w:r>
      <m:oMath>
        <m:sSub>
          <m:sSubPr>
            <m:ctrlPr>
              <w:rPr>
                <w:rFonts w:ascii="Cambria Math" w:hAnsi="Cambria Math"/>
                <w:i/>
              </w:rPr>
            </m:ctrlPr>
          </m:sSubPr>
          <m:e>
            <m:r>
              <w:rPr>
                <w:rFonts w:ascii="Cambria Math" w:hAnsi="Cambria Math"/>
              </w:rPr>
              <m:t>r</m:t>
            </m:r>
          </m:e>
          <m:sub>
            <m:r>
              <m:rPr>
                <m:sty m:val="p"/>
              </m:rPr>
              <w:rPr>
                <w:rFonts w:ascii="Cambria Math" w:hAnsi="Cambria Math"/>
              </w:rPr>
              <m:t>C</m:t>
            </m:r>
          </m:sub>
        </m:sSub>
      </m:oMath>
      <w:r w:rsidRPr="0073097B">
        <w:t xml:space="preserve">, and charge density </w:t>
      </w:r>
      <m:oMath>
        <m:sSubSup>
          <m:sSubSupPr>
            <m:ctrlPr>
              <w:rPr>
                <w:rFonts w:ascii="Cambria Math" w:hAnsi="Cambria Math"/>
                <w:i/>
              </w:rPr>
            </m:ctrlPr>
          </m:sSubSupPr>
          <m:e>
            <m:r>
              <w:rPr>
                <w:rFonts w:ascii="Cambria Math" w:hAnsi="Cambria Math"/>
              </w:rPr>
              <m:t>z</m:t>
            </m:r>
          </m:e>
          <m:sub>
            <m:r>
              <m:rPr>
                <m:sty m:val="p"/>
              </m:rPr>
              <w:rPr>
                <w:rFonts w:ascii="Cambria Math" w:hAnsi="Cambria Math"/>
              </w:rPr>
              <m:t>C</m:t>
            </m:r>
            <m:ctrlPr>
              <w:rPr>
                <w:rFonts w:ascii="Cambria Math" w:hAnsi="Cambria Math"/>
              </w:rPr>
            </m:ctrlP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C</m:t>
            </m:r>
          </m:sub>
        </m:sSub>
        <m:r>
          <w:rPr>
            <w:rFonts w:ascii="Cambria Math" w:hAnsi="Cambria Math"/>
          </w:rPr>
          <m:t>,</m:t>
        </m:r>
      </m:oMath>
      <w:r w:rsidRPr="0073097B">
        <w:t xml:space="preserve"> are the only independent variables considered for this study.</w:t>
      </w:r>
    </w:p>
    <w:p w14:paraId="4C6E3D62" w14:textId="39788187" w:rsidR="00EF6C88" w:rsidRPr="0073097B" w:rsidRDefault="00EF6C88" w:rsidP="00630D7C">
      <w:pPr>
        <w:pStyle w:val="TAMainText"/>
        <w:ind w:firstLine="720"/>
      </w:pPr>
      <w:r w:rsidRPr="0073097B">
        <w:t xml:space="preserve">Figure 6 shows correlations between binary selectivity coefficients of protons relative to a second cation and the selected fundamental properties of that cation: if selectivity &gt;1, Nafion is more likely to uptake proton instead of the second cation. Further, for example </w:t>
      </w:r>
      <m:oMath>
        <m:sSubSup>
          <m:sSubSupPr>
            <m:ctrlPr>
              <w:rPr>
                <w:rFonts w:ascii="Cambria Math" w:hAnsi="Cambria Math"/>
                <w:i/>
              </w:rPr>
            </m:ctrlPr>
          </m:sSubSupPr>
          <m:e>
            <m:r>
              <w:rPr>
                <w:rFonts w:ascii="Cambria Math" w:hAnsi="Cambria Math"/>
              </w:rPr>
              <m:t>S</m:t>
            </m:r>
          </m:e>
          <m:sub>
            <m:r>
              <m:rPr>
                <m:sty m:val="p"/>
              </m:rPr>
              <w:rPr>
                <w:rFonts w:ascii="Cambria Math" w:hAnsi="Cambria Math"/>
              </w:rPr>
              <m:t>H</m:t>
            </m:r>
          </m:sub>
          <m:sup>
            <m:r>
              <m:rPr>
                <m:sty m:val="p"/>
              </m:rPr>
              <w:rPr>
                <w:rFonts w:ascii="Cambria Math" w:hAnsi="Cambria Math"/>
              </w:rPr>
              <m:t>Rb</m:t>
            </m:r>
          </m:sup>
        </m:sSubSup>
        <m:r>
          <w:rPr>
            <w:rFonts w:ascii="Cambria Math" w:hAnsi="Cambria Math"/>
          </w:rPr>
          <m:t> &gt; </m:t>
        </m:r>
        <m:sSubSup>
          <m:sSubSupPr>
            <m:ctrlPr>
              <w:rPr>
                <w:rFonts w:ascii="Cambria Math" w:hAnsi="Cambria Math"/>
                <w:i/>
              </w:rPr>
            </m:ctrlPr>
          </m:sSubSupPr>
          <m:e>
            <m:r>
              <w:rPr>
                <w:rFonts w:ascii="Cambria Math" w:hAnsi="Cambria Math"/>
              </w:rPr>
              <m:t>S</m:t>
            </m:r>
          </m:e>
          <m:sub>
            <m:r>
              <m:rPr>
                <m:sty m:val="p"/>
              </m:rPr>
              <w:rPr>
                <w:rFonts w:ascii="Cambria Math" w:hAnsi="Cambria Math"/>
              </w:rPr>
              <m:t>H</m:t>
            </m:r>
            <m:ctrlPr>
              <w:rPr>
                <w:rFonts w:ascii="Cambria Math" w:hAnsi="Cambria Math"/>
                <w:iCs/>
              </w:rPr>
            </m:ctrlPr>
          </m:sub>
          <m:sup>
            <m:r>
              <m:rPr>
                <m:sty m:val="p"/>
              </m:rPr>
              <w:rPr>
                <w:rFonts w:ascii="Cambria Math" w:hAnsi="Cambria Math"/>
              </w:rPr>
              <m:t>Cs</m:t>
            </m:r>
            <m:ctrlPr>
              <w:rPr>
                <w:rFonts w:ascii="Cambria Math" w:hAnsi="Cambria Math"/>
                <w:iCs/>
              </w:rPr>
            </m:ctrlPr>
          </m:sup>
        </m:sSubSup>
        <m:r>
          <w:rPr>
            <w:rFonts w:ascii="Cambria Math" w:hAnsi="Cambria Math"/>
          </w:rPr>
          <m:t> </m:t>
        </m:r>
      </m:oMath>
      <w:r w:rsidRPr="0073097B">
        <w:t xml:space="preserve"> implies that Nafion is more selective towards Cs over Rb. The selectivity coefficient values are based on Okada’s measure since their orders of magnitude clearly follow cation valence, as can be seen from the banded nature of the selectivity values on the log scale. Although Okada </w:t>
      </w:r>
      <w:r w:rsidRPr="0073097B">
        <w:rPr>
          <w:iCs/>
        </w:rPr>
        <w:t xml:space="preserve">and </w:t>
      </w:r>
      <w:r w:rsidRPr="0073097B">
        <w:t>co</w:t>
      </w:r>
      <w:r w:rsidR="00816DEE" w:rsidRPr="0073097B">
        <w:t>-</w:t>
      </w:r>
      <w:r w:rsidRPr="0073097B">
        <w:t>workers reported selectivity for many ions across valences, as reported in Table 1, meaningful correlation analysis required more data points. Partitioning data for other cations are reported in a few sources in the literature: monovalent: Ag, Tl; divalent: Mg, Sr, Ba, Co, Zn from Steck</w:t>
      </w:r>
      <w:sdt>
        <w:sdtPr>
          <w:rPr>
            <w:vertAlign w:val="superscript"/>
          </w:rPr>
          <w:tag w:val="MENDELEY_CITATION_v3_eyJjaXRhdGlvbklEIjoiTUVOREVMRVlfQ0lUQVRJT05fNmEzNmY2YzktZTE4Zi00ZWNkLTg0OTMtNzJlNzM0M2NiY2ZhIiwicHJvcGVydGllcyI6eyJub3RlSW5kZXgiOjB9LCJpc0VkaXRlZCI6ZmFsc2UsIm1hbnVhbE92ZXJyaWRlIjp7ImlzTWFudWFsbHlPdmVycmlkZGVuIjpmYWxzZSwiY2l0ZXByb2NUZXh0IjoiPHN1cD4xOT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XX0="/>
          <w:id w:val="915827295"/>
          <w:placeholder>
            <w:docPart w:val="DefaultPlaceholder_-1854013440"/>
          </w:placeholder>
        </w:sdtPr>
        <w:sdtContent>
          <w:r w:rsidR="00E97AB1" w:rsidRPr="00E97AB1">
            <w:rPr>
              <w:vertAlign w:val="superscript"/>
            </w:rPr>
            <w:t>19</w:t>
          </w:r>
        </w:sdtContent>
      </w:sdt>
      <w:r w:rsidR="00173BB2" w:rsidRPr="0073097B">
        <w:rPr>
          <w:vertAlign w:val="superscript"/>
        </w:rPr>
        <w:t xml:space="preserve"> </w:t>
      </w:r>
      <w:r w:rsidRPr="0073097B">
        <w:t>and trivalent: Al from Prakash</w:t>
      </w:r>
      <w:sdt>
        <w:sdtPr>
          <w:rPr>
            <w:vertAlign w:val="superscript"/>
          </w:rPr>
          <w:tag w:val="MENDELEY_CITATION_v3_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"/>
          <w:id w:val="1724023431"/>
          <w:placeholder>
            <w:docPart w:val="8FE9B067EC4B1C479EF3580769396628"/>
          </w:placeholder>
        </w:sdtPr>
        <w:sdtContent>
          <w:r w:rsidR="00E97AB1" w:rsidRPr="00E97AB1">
            <w:rPr>
              <w:vertAlign w:val="superscript"/>
            </w:rPr>
            <w:t>77</w:t>
          </w:r>
        </w:sdtContent>
      </w:sdt>
      <w:r w:rsidRPr="0073097B">
        <w:t xml:space="preserve"> and V(III) from Zawodzinski.</w:t>
      </w:r>
      <w:sdt>
        <w:sdtPr>
          <w:rPr>
            <w:vertAlign w:val="superscript"/>
          </w:rPr>
          <w:tag w:val="MENDELEY_CITATION_v3_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"/>
          <w:id w:val="470788004"/>
          <w:placeholder>
            <w:docPart w:val="6700F8E6E9DAD64C975AE4F23CD32880"/>
          </w:placeholder>
        </w:sdtPr>
        <w:sdtContent>
          <w:r w:rsidR="00E97AB1" w:rsidRPr="00E97AB1">
            <w:rPr>
              <w:vertAlign w:val="superscript"/>
            </w:rPr>
            <w:t>14</w:t>
          </w:r>
        </w:sdtContent>
      </w:sdt>
      <w:r w:rsidRPr="0073097B">
        <w:t xml:space="preserve"> The interconversion methodology described in the previous section was </w:t>
      </w:r>
      <w:proofErr w:type="gramStart"/>
      <w:r w:rsidRPr="0073097B">
        <w:t>put to use</w:t>
      </w:r>
      <w:proofErr w:type="gramEnd"/>
      <w:r w:rsidRPr="0073097B">
        <w:t xml:space="preserve"> to convert all selectivity coefficients to the Okada measure. </w:t>
      </w:r>
      <w:proofErr w:type="spellStart"/>
      <w:r w:rsidRPr="0073097B">
        <w:t>Steck</w:t>
      </w:r>
      <w:proofErr w:type="spellEnd"/>
      <w:r w:rsidRPr="0073097B">
        <w:t xml:space="preserve"> directly report</w:t>
      </w:r>
      <w:r w:rsidR="00186C70" w:rsidRPr="0073097B">
        <w:t>ed s</w:t>
      </w:r>
      <w:r w:rsidRPr="0073097B">
        <w:t>electivity coefficient</w:t>
      </w:r>
      <w:r w:rsidR="00186C70" w:rsidRPr="0073097B">
        <w:t>s</w:t>
      </w:r>
      <w:r w:rsidRPr="0073097B">
        <w:t xml:space="preserve"> without the partitioning data, therefore it is difficult to apply any other reporting convention to their coefficients. Therefore, for the sake of consistency, </w:t>
      </w:r>
      <w:proofErr w:type="spellStart"/>
      <w:r w:rsidRPr="0073097B">
        <w:t>Steck</w:t>
      </w:r>
      <w:proofErr w:type="spellEnd"/>
      <w:r w:rsidRPr="0073097B">
        <w:t xml:space="preserve"> convention of reporting selectivity at </w:t>
      </w:r>
      <m:oMath>
        <m:sSub>
          <m:sSubPr>
            <m:ctrlPr>
              <w:rPr>
                <w:rFonts w:ascii="Cambria Math" w:hAnsi="Cambria Math"/>
                <w:i/>
              </w:rPr>
            </m:ctrlPr>
          </m:sSubPr>
          <m:e>
            <m:r>
              <w:rPr>
                <w:rFonts w:ascii="Cambria Math" w:hAnsi="Cambria Math"/>
              </w:rPr>
              <m:t>x</m:t>
            </m:r>
          </m:e>
          <m:sub>
            <m:r>
              <m:rPr>
                <m:sty m:val="p"/>
              </m:rPr>
              <w:rPr>
                <w:rFonts w:ascii="Cambria Math" w:hAnsi="Cambria Math"/>
              </w:rPr>
              <m:t>HM</m:t>
            </m:r>
          </m:sub>
        </m:sSub>
        <m:r>
          <w:rPr>
            <w:rFonts w:ascii="Cambria Math" w:hAnsi="Cambria Math"/>
          </w:rPr>
          <m:t>=0.5</m:t>
        </m:r>
      </m:oMath>
      <w:r w:rsidRPr="0073097B">
        <w:rPr>
          <w:rFonts w:eastAsiaTheme="minorEastAsia"/>
        </w:rPr>
        <w:t xml:space="preserve"> was adopted for all the ions. This exercise helped start building a cation selectivity database for Nafion, as shown in Table </w:t>
      </w:r>
      <w:r w:rsidR="00527F86" w:rsidRPr="0073097B">
        <w:rPr>
          <w:rFonts w:eastAsiaTheme="minorEastAsia"/>
        </w:rPr>
        <w:t>7</w:t>
      </w:r>
      <w:r w:rsidRPr="0073097B">
        <w:rPr>
          <w:rFonts w:eastAsiaTheme="minorEastAsia"/>
        </w:rPr>
        <w:t xml:space="preserve">. </w:t>
      </w:r>
    </w:p>
    <w:p w14:paraId="5BD25087" w14:textId="54962B9D" w:rsidR="00EF6C88" w:rsidRPr="0073097B" w:rsidRDefault="00EF6C88" w:rsidP="00630D7C">
      <w:pPr>
        <w:pStyle w:val="TAMainText"/>
        <w:ind w:firstLine="720"/>
      </w:pPr>
      <w:r w:rsidRPr="0073097B">
        <w:t>The top row of plots in Figure 6 (a</w:t>
      </w:r>
      <w:r w:rsidR="00536DD5">
        <w:t>–</w:t>
      </w:r>
      <w:r w:rsidRPr="0073097B">
        <w:t>c) does not group cations according to any classification whereas the bottom row (d</w:t>
      </w:r>
      <w:r w:rsidR="00536DD5">
        <w:t>–</w:t>
      </w:r>
      <w:r w:rsidRPr="0073097B">
        <w:t xml:space="preserve">f) groups them according to their valence. The top and bottom plots for the two independent variables, </w:t>
      </w:r>
      <m:oMath>
        <m:sSub>
          <m:sSubPr>
            <m:ctrlPr>
              <w:rPr>
                <w:rFonts w:ascii="Cambria Math" w:hAnsi="Cambria Math"/>
                <w:i/>
              </w:rPr>
            </m:ctrlPr>
          </m:sSubPr>
          <m:e>
            <m:r>
              <w:rPr>
                <w:rFonts w:ascii="Cambria Math" w:hAnsi="Cambria Math"/>
              </w:rPr>
              <m:t>r</m:t>
            </m:r>
          </m:e>
          <m:sub>
            <m:r>
              <m:rPr>
                <m:sty m:val="p"/>
              </m:rPr>
              <w:rPr>
                <w:rFonts w:ascii="Cambria Math" w:hAnsi="Cambria Math"/>
              </w:rPr>
              <m:t>C</m:t>
            </m:r>
          </m:sub>
        </m:sSub>
      </m:oMath>
      <w:r w:rsidRPr="0073097B">
        <w:t xml:space="preserve"> and </w:t>
      </w:r>
      <m:oMath>
        <m:sSubSup>
          <m:sSubSupPr>
            <m:ctrlPr>
              <w:rPr>
                <w:rFonts w:ascii="Cambria Math" w:hAnsi="Cambria Math"/>
                <w:i/>
              </w:rPr>
            </m:ctrlPr>
          </m:sSubSupPr>
          <m:e>
            <m:r>
              <w:rPr>
                <w:rFonts w:ascii="Cambria Math" w:hAnsi="Cambria Math"/>
              </w:rPr>
              <m:t>z</m:t>
            </m:r>
          </m:e>
          <m:sub>
            <m:r>
              <m:rPr>
                <m:sty m:val="p"/>
              </m:rPr>
              <w:rPr>
                <w:rFonts w:ascii="Cambria Math" w:hAnsi="Cambria Math"/>
              </w:rPr>
              <m:t>C</m:t>
            </m:r>
            <m:ctrlPr>
              <w:rPr>
                <w:rFonts w:ascii="Cambria Math" w:hAnsi="Cambria Math"/>
              </w:rPr>
            </m:ctrlP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C</m:t>
            </m:r>
          </m:sub>
        </m:sSub>
      </m:oMath>
      <w:r w:rsidRPr="0073097B">
        <w:t xml:space="preserve">, tell very different stories, demonstrating the notorious Simpson’s paradox. Simpson’s paradox, </w:t>
      </w:r>
      <w:r w:rsidRPr="0073097B">
        <w:rPr>
          <w:i/>
          <w:iCs/>
        </w:rPr>
        <w:t>i.e.</w:t>
      </w:r>
      <w:r w:rsidRPr="0073097B">
        <w:t xml:space="preserve"> change in correlation with grouping of data, can be explained by way of an example: plot 6b shows a moderately strong negative correlation between selectivity and </w:t>
      </w:r>
      <m:oMath>
        <m:sSubSup>
          <m:sSubSupPr>
            <m:ctrlPr>
              <w:rPr>
                <w:rFonts w:ascii="Cambria Math" w:hAnsi="Cambria Math"/>
                <w:i/>
              </w:rPr>
            </m:ctrlPr>
          </m:sSubSupPr>
          <m:e>
            <m:r>
              <w:rPr>
                <w:rFonts w:ascii="Cambria Math" w:hAnsi="Cambria Math"/>
              </w:rPr>
              <m:t>z</m:t>
            </m:r>
          </m:e>
          <m:sub>
            <m:r>
              <m:rPr>
                <m:sty m:val="p"/>
              </m:rPr>
              <w:rPr>
                <w:rFonts w:ascii="Cambria Math" w:hAnsi="Cambria Math"/>
              </w:rPr>
              <m:t>C</m:t>
            </m:r>
            <m:ctrlPr>
              <w:rPr>
                <w:rFonts w:ascii="Cambria Math" w:hAnsi="Cambria Math"/>
              </w:rPr>
            </m:ctrlP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C</m:t>
            </m:r>
          </m:sub>
        </m:sSub>
      </m:oMath>
      <w:r w:rsidRPr="0073097B">
        <w:t xml:space="preserve"> that can lead to the conclusion that membrane selectivity towards protons decreases as the charge density of the second cation increases. However, upon grouping by valence, Figure 6e shows that for a given valence, the selectivity for protons increases as charge density increases; the second correlation implies </w:t>
      </w:r>
      <w:r w:rsidRPr="0073097B">
        <w:lastRenderedPageBreak/>
        <w:t>that protons should be more favored over the high-charge-dense K than the low-charge-dense Cs, which we know to be true from experiments. Therefore, grouping data according to valence yields more accurate correlations. No trends were obtained for trivalent ions on their own because of insufficient data.</w:t>
      </w:r>
    </w:p>
    <w:p w14:paraId="2E683E5D" w14:textId="04B38279" w:rsidR="00EF6C88" w:rsidRPr="0073097B" w:rsidRDefault="00EF6C88" w:rsidP="00630D7C">
      <w:pPr>
        <w:pStyle w:val="TAMainText"/>
        <w:ind w:firstLine="720"/>
      </w:pPr>
      <w:r w:rsidRPr="0073097B">
        <w:t xml:space="preserve">The grouping according to cation valence is uncontentious for ionic radius. However, given that charge-density </w:t>
      </w:r>
      <m:oMath>
        <m:sSubSup>
          <m:sSubSupPr>
            <m:ctrlPr>
              <w:rPr>
                <w:rFonts w:ascii="Cambria Math" w:hAnsi="Cambria Math"/>
                <w:i/>
                <w:iCs/>
              </w:rPr>
            </m:ctrlPr>
          </m:sSubSupPr>
          <m:e>
            <m:r>
              <w:rPr>
                <w:rFonts w:ascii="Cambria Math" w:hAnsi="Cambria Math"/>
              </w:rPr>
              <m:t>z</m:t>
            </m:r>
          </m:e>
          <m:sub>
            <m:r>
              <m:rPr>
                <m:sty m:val="p"/>
              </m:rPr>
              <w:rPr>
                <w:rFonts w:ascii="Cambria Math" w:hAnsi="Cambria Math"/>
              </w:rPr>
              <m:t>C</m:t>
            </m:r>
            <m:ctrlPr>
              <w:rPr>
                <w:rFonts w:ascii="Cambria Math" w:hAnsi="Cambria Math"/>
              </w:rPr>
            </m:ctrlPr>
          </m:sub>
          <m:sup>
            <m:r>
              <m:rPr>
                <m:sty m:val="p"/>
              </m:rPr>
              <w:rPr>
                <w:rFonts w:ascii="Cambria Math" w:hAnsi="Cambria Math"/>
              </w:rPr>
              <m:t>2</m:t>
            </m:r>
            <m:ctrlPr>
              <w:rPr>
                <w:rFonts w:ascii="Cambria Math" w:hAnsi="Cambria Math"/>
              </w:rPr>
            </m:ctrlPr>
          </m:sup>
        </m:sSubSup>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C</m:t>
            </m:r>
          </m:sub>
        </m:sSub>
      </m:oMath>
      <w:r w:rsidRPr="0073097B">
        <w:t xml:space="preserve"> already contains a valence dependence within </w:t>
      </w:r>
      <w:r w:rsidR="00262BF2" w:rsidRPr="0073097B">
        <w:t>its</w:t>
      </w:r>
      <w:r w:rsidRPr="0073097B">
        <w:t xml:space="preserve"> definition, an additional valence-dependent feature complicates </w:t>
      </w:r>
      <w:r w:rsidR="00262BF2" w:rsidRPr="0073097B">
        <w:t xml:space="preserve">its </w:t>
      </w:r>
      <w:r w:rsidRPr="0073097B">
        <w:t xml:space="preserve">analysis. Furthermore, the charge-density correlation does not offer any new information beyond what is contained in the ionic radius plot. For a given valence, selectivity becomes a function of ion size: Nafion is more selective towards larger cations. For a given ionic radius, selectivity becomes a function of ion valence: Nafion is biased towards multivalent cations. These observations led to the semi-empirical functional form involving </w:t>
      </w:r>
      <m:oMath>
        <m:sSub>
          <m:sSubPr>
            <m:ctrlPr>
              <w:rPr>
                <w:rFonts w:ascii="Cambria Math" w:hAnsi="Cambria Math"/>
                <w:i/>
              </w:rPr>
            </m:ctrlPr>
          </m:sSubPr>
          <m:e>
            <m:r>
              <w:rPr>
                <w:rFonts w:ascii="Cambria Math" w:hAnsi="Cambria Math"/>
              </w:rPr>
              <m:t>r</m:t>
            </m:r>
          </m:e>
          <m:sub>
            <m:r>
              <m:rPr>
                <m:sty m:val="p"/>
              </m:rPr>
              <w:rPr>
                <w:rFonts w:ascii="Cambria Math" w:hAnsi="Cambria Math"/>
              </w:rPr>
              <m:t>C</m:t>
            </m:r>
          </m:sub>
        </m:sSub>
      </m:oMath>
      <w:r w:rsidRPr="0073097B">
        <w:t xml:space="preserve"> and </w:t>
      </w:r>
      <m:oMath>
        <m:sSub>
          <m:sSubPr>
            <m:ctrlPr>
              <w:rPr>
                <w:rFonts w:ascii="Cambria Math" w:hAnsi="Cambria Math"/>
                <w:i/>
              </w:rPr>
            </m:ctrlPr>
          </m:sSubPr>
          <m:e>
            <m:r>
              <w:rPr>
                <w:rFonts w:ascii="Cambria Math" w:hAnsi="Cambria Math"/>
              </w:rPr>
              <m:t>z</m:t>
            </m:r>
          </m:e>
          <m:sub>
            <m:r>
              <m:rPr>
                <m:sty m:val="p"/>
              </m:rPr>
              <w:rPr>
                <w:rFonts w:ascii="Cambria Math" w:hAnsi="Cambria Math"/>
              </w:rPr>
              <m:t>C</m:t>
            </m:r>
          </m:sub>
        </m:sSub>
        <m:r>
          <w:rPr>
            <w:rFonts w:ascii="Cambria Math" w:hAnsi="Cambria Math"/>
          </w:rPr>
          <m:t xml:space="preserve"> </m:t>
        </m:r>
      </m:oMath>
      <w:r w:rsidRPr="0073097B">
        <w:t>explored in plots 6(c) and 6(f):</w:t>
      </w:r>
    </w:p>
    <w:p w14:paraId="702D2ECE" w14:textId="7681A87E" w:rsidR="00EF6C88" w:rsidRPr="0073097B" w:rsidRDefault="00000000" w:rsidP="007F3284">
      <w:pPr>
        <w:pStyle w:val="TAMainText"/>
        <w:rPr>
          <w:rFonts w:eastAsiaTheme="minorEastAsia"/>
        </w:rPr>
      </w:pPr>
      <m:oMathPara>
        <m:oMath>
          <m:eqArr>
            <m:eqArrPr>
              <m:maxDist m:val="1"/>
              <m:ctrlPr>
                <w:rPr>
                  <w:rFonts w:ascii="Cambria Math" w:hAnsi="Cambria Math"/>
                  <w:i/>
                  <w:iCs/>
                </w:rPr>
              </m:ctrlPr>
            </m:eqArrPr>
            <m:e>
              <m:sSubSup>
                <m:sSubSupPr>
                  <m:ctrlPr>
                    <w:rPr>
                      <w:rFonts w:ascii="Cambria Math" w:hAnsi="Cambria Math"/>
                    </w:rPr>
                  </m:ctrlPr>
                </m:sSubSupPr>
                <m:e>
                  <m:r>
                    <w:rPr>
                      <w:rFonts w:ascii="Cambria Math" w:hAnsi="Cambria Math"/>
                    </w:rPr>
                    <m:t>S</m:t>
                  </m:r>
                </m:e>
                <m:sub>
                  <m:r>
                    <m:rPr>
                      <m:sty m:val="p"/>
                    </m:rPr>
                    <w:rPr>
                      <w:rFonts w:ascii="Cambria Math" w:hAnsi="Cambria Math"/>
                    </w:rPr>
                    <m:t>H</m:t>
                  </m:r>
                  <m:ctrlPr>
                    <w:rPr>
                      <w:rFonts w:ascii="Cambria Math" w:hAnsi="Cambria Math"/>
                      <w:iCs/>
                    </w:rPr>
                  </m:ctrlPr>
                </m:sub>
                <m:sup>
                  <m:r>
                    <m:rPr>
                      <m:sty m:val="p"/>
                    </m:rPr>
                    <w:rPr>
                      <w:rFonts w:ascii="Cambria Math" w:hAnsi="Cambria Math"/>
                    </w:rPr>
                    <m:t>C</m:t>
                  </m:r>
                  <m:ctrlPr>
                    <w:rPr>
                      <w:rFonts w:ascii="Cambria Math" w:hAnsi="Cambria Math"/>
                      <w:iCs/>
                    </w:rPr>
                  </m:ctrlPr>
                </m:sup>
              </m:sSubSup>
              <m:r>
                <m:rPr>
                  <m:sty m:val="p"/>
                </m:rPr>
                <w:rPr>
                  <w:rFonts w:ascii="Cambria Math" w:hAnsi="Cambria Math"/>
                </w:rPr>
                <m:t>∝</m:t>
              </m:r>
              <m:func>
                <m:funcPr>
                  <m:ctrlPr>
                    <w:rPr>
                      <w:rFonts w:ascii="Cambria Math" w:hAnsi="Cambria Math"/>
                      <w:iCs/>
                    </w:rPr>
                  </m:ctrlPr>
                </m:funcPr>
                <m:fName>
                  <m:r>
                    <m:rPr>
                      <m:sty m:val="p"/>
                    </m:rPr>
                    <w:rPr>
                      <w:rFonts w:ascii="Cambria Math" w:hAnsi="Cambria Math"/>
                    </w:rPr>
                    <m:t>exp</m:t>
                  </m:r>
                </m:fName>
                <m:e>
                  <m:d>
                    <m:dPr>
                      <m:ctrlPr>
                        <w:rPr>
                          <w:rFonts w:ascii="Cambria Math" w:hAnsi="Cambria Math"/>
                          <w:iCs/>
                        </w:rPr>
                      </m:ctrlPr>
                    </m:dPr>
                    <m:e>
                      <m:r>
                        <w:rPr>
                          <w:rFonts w:ascii="Cambria Math" w:hAnsi="Cambria Math"/>
                        </w:rPr>
                        <m:t>a</m:t>
                      </m:r>
                      <m:sSub>
                        <m:sSubPr>
                          <m:ctrlPr>
                            <w:rPr>
                              <w:rFonts w:ascii="Cambria Math" w:hAnsi="Cambria Math"/>
                            </w:rPr>
                          </m:ctrlPr>
                        </m:sSubPr>
                        <m:e>
                          <m:r>
                            <w:rPr>
                              <w:rFonts w:ascii="Cambria Math" w:hAnsi="Cambria Math"/>
                            </w:rPr>
                            <m:t>r</m:t>
                          </m:r>
                        </m:e>
                        <m:sub>
                          <m:r>
                            <m:rPr>
                              <m:sty m:val="p"/>
                            </m:rPr>
                            <w:rPr>
                              <w:rFonts w:ascii="Cambria Math" w:hAnsi="Cambria Math"/>
                            </w:rPr>
                            <m:t>C</m:t>
                          </m:r>
                        </m:sub>
                      </m:sSub>
                    </m:e>
                  </m:d>
                </m:e>
              </m:func>
              <m:func>
                <m:funcPr>
                  <m:ctrlPr>
                    <w:rPr>
                      <w:rFonts w:ascii="Cambria Math" w:hAnsi="Cambria Math"/>
                      <w:iCs/>
                    </w:rPr>
                  </m:ctrlPr>
                </m:funcPr>
                <m:fName>
                  <m:r>
                    <m:rPr>
                      <m:sty m:val="p"/>
                    </m:rPr>
                    <w:rPr>
                      <w:rFonts w:ascii="Cambria Math" w:hAnsi="Cambria Math"/>
                    </w:rPr>
                    <m:t>exp</m:t>
                  </m:r>
                </m:fName>
                <m:e>
                  <m:d>
                    <m:dPr>
                      <m:ctrlPr>
                        <w:rPr>
                          <w:rFonts w:ascii="Cambria Math" w:hAnsi="Cambria Math"/>
                        </w:rPr>
                      </m:ctrlPr>
                    </m:dPr>
                    <m:e>
                      <m:r>
                        <w:rPr>
                          <w:rFonts w:ascii="Cambria Math" w:hAnsi="Cambria Math"/>
                        </w:rPr>
                        <m:t>b</m:t>
                      </m:r>
                      <m:sSub>
                        <m:sSubPr>
                          <m:ctrlPr>
                            <w:rPr>
                              <w:rFonts w:ascii="Cambria Math" w:hAnsi="Cambria Math"/>
                            </w:rPr>
                          </m:ctrlPr>
                        </m:sSubPr>
                        <m:e>
                          <m:r>
                            <w:rPr>
                              <w:rFonts w:ascii="Cambria Math" w:hAnsi="Cambria Math"/>
                            </w:rPr>
                            <m:t>z</m:t>
                          </m:r>
                        </m:e>
                        <m:sub>
                          <m:r>
                            <m:rPr>
                              <m:sty m:val="p"/>
                            </m:rPr>
                            <w:rPr>
                              <w:rFonts w:ascii="Cambria Math" w:hAnsi="Cambria Math"/>
                            </w:rPr>
                            <m:t>C</m:t>
                          </m:r>
                        </m:sub>
                      </m:sSub>
                    </m:e>
                  </m:d>
                  <m:r>
                    <w:rPr>
                      <w:rFonts w:ascii="Cambria Math" w:hAnsi="Cambria Math"/>
                    </w:rPr>
                    <m:t>.</m:t>
                  </m:r>
                </m:e>
              </m:func>
              <m:r>
                <w:rPr>
                  <w:rFonts w:ascii="Cambria Math" w:hAnsi="Cambria Math"/>
                </w:rPr>
                <m:t>#</m:t>
              </m:r>
              <m:d>
                <m:dPr>
                  <m:ctrlPr>
                    <w:rPr>
                      <w:rFonts w:ascii="Cambria Math" w:hAnsi="Cambria Math"/>
                      <w:i/>
                      <w:iCs/>
                    </w:rPr>
                  </m:ctrlPr>
                </m:dPr>
                <m:e>
                  <m:r>
                    <w:rPr>
                      <w:rFonts w:ascii="Cambria Math" w:hAnsi="Cambria Math"/>
                    </w:rPr>
                    <m:t>40</m:t>
                  </m:r>
                </m:e>
              </m:d>
              <m:ctrlPr>
                <w:rPr>
                  <w:rFonts w:ascii="Cambria Math" w:hAnsi="Cambria Math"/>
                  <w:i/>
                </w:rPr>
              </m:ctrlPr>
            </m:e>
          </m:eqArr>
        </m:oMath>
      </m:oMathPara>
    </w:p>
    <w:p w14:paraId="10697772" w14:textId="3AEA1EEF" w:rsidR="00EF6C88" w:rsidRPr="0073097B" w:rsidRDefault="00EF6C88" w:rsidP="007F3284">
      <w:pPr>
        <w:pStyle w:val="TAMainText"/>
      </w:pPr>
      <w:r w:rsidRPr="0073097B">
        <w:t>This form collapses the plots for different cation valence shown in plots 6(a) and 6(d) onto one single correlation, a feature that makes it significantly more useful. Note that this form does away with Simpson’s paradox, allowing for a more straightforward analysis. Additionally, equation (4</w:t>
      </w:r>
      <w:r w:rsidR="00536DD5">
        <w:t>0</w:t>
      </w:r>
      <w:r w:rsidRPr="0073097B">
        <w:t>) reiterates that size and charge effects are decoupled. Plot 6(c) makes a statement of great utility: knowledge of the second cation’s valence and ionic radius should be sufficient to deduce its approximate binary selectivity coefficient with respect to protons. This hypothesis can be tested over time as partitioning data for new cations is acquired.</w:t>
      </w:r>
    </w:p>
    <w:p w14:paraId="1FE32037" w14:textId="77777777" w:rsidR="00B37D3C" w:rsidRPr="0073097B" w:rsidRDefault="00B37D3C" w:rsidP="007F3284">
      <w:pPr>
        <w:pStyle w:val="TAMainText"/>
      </w:pPr>
    </w:p>
    <w:p w14:paraId="6ED67B8C" w14:textId="617A8E9D" w:rsidR="00EF6C88" w:rsidRPr="0073097B" w:rsidRDefault="00BD46E8" w:rsidP="00186C70">
      <w:pPr>
        <w:jc w:val="center"/>
        <w:rPr>
          <w:szCs w:val="19"/>
          <w:lang w:val="en-US"/>
        </w:rPr>
      </w:pPr>
      <w:r w:rsidRPr="0073097B">
        <w:rPr>
          <w:noProof/>
          <w:szCs w:val="19"/>
          <w:lang w:val="en-US"/>
        </w:rPr>
        <w:drawing>
          <wp:inline distT="0" distB="0" distL="0" distR="0" wp14:anchorId="35BE0D81" wp14:editId="79F3C498">
            <wp:extent cx="5671379" cy="3125982"/>
            <wp:effectExtent l="0" t="0" r="0" b="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0541" cy="3131032"/>
                    </a:xfrm>
                    <a:prstGeom prst="rect">
                      <a:avLst/>
                    </a:prstGeom>
                  </pic:spPr>
                </pic:pic>
              </a:graphicData>
            </a:graphic>
          </wp:inline>
        </w:drawing>
      </w:r>
    </w:p>
    <w:p w14:paraId="2F625BED" w14:textId="4673EF76" w:rsidR="008B690C" w:rsidRPr="00307065" w:rsidRDefault="008B690C" w:rsidP="00307065">
      <w:pPr>
        <w:pStyle w:val="VAFigureCaption"/>
      </w:pPr>
      <w:r w:rsidRPr="00307065">
        <w:t>Figure 6</w:t>
      </w:r>
      <w:r w:rsidR="00CB0A96">
        <w:t>.</w:t>
      </w:r>
      <w:r w:rsidRPr="00307065">
        <w:t xml:space="preserve"> Correlation plots for cation fundamental properties with proton-cation selectivity coefficients. Selectivity coefficients follow Okada measure [ref. equation (1</w:t>
      </w:r>
      <w:r w:rsidR="00CB0A96">
        <w:t>6</w:t>
      </w:r>
      <w:r w:rsidRPr="00307065">
        <w:t xml:space="preserve">)] and </w:t>
      </w:r>
      <w:proofErr w:type="spellStart"/>
      <w:r w:rsidRPr="00307065">
        <w:t>Steck</w:t>
      </w:r>
      <w:proofErr w:type="spellEnd"/>
      <w:r w:rsidRPr="00307065">
        <w:t xml:space="preserve"> reporting convention [ref. Table 1]. Subplots (a)–(c) plot selectivity values of Nafion membrane for protons relative to other cations [circles (●)] as a function of cation radius, </w:t>
      </w:r>
      <m:oMath>
        <m:sSub>
          <m:sSubPr>
            <m:ctrlPr>
              <w:rPr>
                <w:rFonts w:ascii="Cambria Math" w:hAnsi="Cambria Math"/>
              </w:rPr>
            </m:ctrlPr>
          </m:sSubPr>
          <m:e>
            <m:r>
              <m:rPr>
                <m:sty m:val="b"/>
              </m:rPr>
              <w:rPr>
                <w:rFonts w:ascii="Cambria Math" w:hAnsi="Cambria Math"/>
              </w:rPr>
              <m:t>r</m:t>
            </m:r>
          </m:e>
          <m:sub>
            <m:r>
              <m:rPr>
                <m:sty m:val="b"/>
              </m:rPr>
              <w:rPr>
                <w:rFonts w:ascii="Cambria Math" w:hAnsi="Cambria Math"/>
              </w:rPr>
              <m:t>C</m:t>
            </m:r>
          </m:sub>
        </m:sSub>
      </m:oMath>
      <w:r w:rsidRPr="00307065">
        <w:t xml:space="preserve"> charge density, </w:t>
      </w:r>
      <m:oMath>
        <m:sSubSup>
          <m:sSubSupPr>
            <m:ctrlPr>
              <w:rPr>
                <w:rFonts w:ascii="Cambria Math" w:hAnsi="Cambria Math"/>
              </w:rPr>
            </m:ctrlPr>
          </m:sSubSupPr>
          <m:e>
            <m:r>
              <m:rPr>
                <m:sty m:val="b"/>
              </m:rPr>
              <w:rPr>
                <w:rFonts w:ascii="Cambria Math" w:hAnsi="Cambria Math"/>
              </w:rPr>
              <m:t>z</m:t>
            </m:r>
          </m:e>
          <m:sub>
            <m:r>
              <m:rPr>
                <m:sty m:val="b"/>
              </m:rPr>
              <w:rPr>
                <w:rFonts w:ascii="Cambria Math" w:hAnsi="Cambria Math"/>
              </w:rPr>
              <m:t>C</m:t>
            </m:r>
          </m:sub>
          <m:sup>
            <m:r>
              <m:rPr>
                <m:sty m:val="b"/>
              </m:rPr>
              <w:rPr>
                <w:rFonts w:ascii="Cambria Math" w:hAnsi="Cambria Math"/>
              </w:rPr>
              <m:t>2</m:t>
            </m:r>
          </m:sup>
        </m:sSubSup>
        <m:r>
          <m:rPr>
            <m:sty m:val="b"/>
          </m:rPr>
          <w:rPr>
            <w:rFonts w:ascii="Cambria Math" w:hAnsi="Cambria Math"/>
          </w:rPr>
          <m:t>/</m:t>
        </m:r>
        <m:sSub>
          <m:sSubPr>
            <m:ctrlPr>
              <w:rPr>
                <w:rFonts w:ascii="Cambria Math" w:hAnsi="Cambria Math"/>
              </w:rPr>
            </m:ctrlPr>
          </m:sSubPr>
          <m:e>
            <m:r>
              <m:rPr>
                <m:sty m:val="b"/>
              </m:rPr>
              <w:rPr>
                <w:rFonts w:ascii="Cambria Math" w:hAnsi="Cambria Math"/>
              </w:rPr>
              <m:t>r</m:t>
            </m:r>
          </m:e>
          <m:sub>
            <m:r>
              <m:rPr>
                <m:sty m:val="b"/>
              </m:rPr>
              <w:rPr>
                <w:rFonts w:ascii="Cambria Math" w:hAnsi="Cambria Math"/>
              </w:rPr>
              <m:t>C</m:t>
            </m:r>
          </m:sub>
        </m:sSub>
      </m:oMath>
      <w:r w:rsidRPr="00307065">
        <w:t xml:space="preserve"> and a combination of the two, </w:t>
      </w:r>
      <m:oMath>
        <m:r>
          <m:rPr>
            <m:sty m:val="b"/>
          </m:rPr>
          <w:rPr>
            <w:rFonts w:ascii="Cambria Math" w:hAnsi="Cambria Math"/>
          </w:rPr>
          <m:t>a</m:t>
        </m:r>
        <m:sSub>
          <m:sSubPr>
            <m:ctrlPr>
              <w:rPr>
                <w:rFonts w:ascii="Cambria Math" w:hAnsi="Cambria Math"/>
              </w:rPr>
            </m:ctrlPr>
          </m:sSubPr>
          <m:e>
            <m:r>
              <m:rPr>
                <m:sty m:val="b"/>
              </m:rPr>
              <w:rPr>
                <w:rFonts w:ascii="Cambria Math" w:hAnsi="Cambria Math"/>
              </w:rPr>
              <m:t>r</m:t>
            </m:r>
          </m:e>
          <m:sub>
            <m:r>
              <m:rPr>
                <m:sty m:val="b"/>
              </m:rPr>
              <w:rPr>
                <w:rFonts w:ascii="Cambria Math" w:hAnsi="Cambria Math"/>
              </w:rPr>
              <m:t>C</m:t>
            </m:r>
          </m:sub>
        </m:sSub>
        <m:r>
          <m:rPr>
            <m:sty m:val="b"/>
          </m:rPr>
          <w:rPr>
            <w:rFonts w:ascii="Cambria Math" w:hAnsi="Cambria Math"/>
          </w:rPr>
          <m:t>+b</m:t>
        </m:r>
        <m:sSub>
          <m:sSubPr>
            <m:ctrlPr>
              <w:rPr>
                <w:rFonts w:ascii="Cambria Math" w:hAnsi="Cambria Math"/>
              </w:rPr>
            </m:ctrlPr>
          </m:sSubPr>
          <m:e>
            <m:r>
              <m:rPr>
                <m:sty m:val="b"/>
              </m:rPr>
              <w:rPr>
                <w:rFonts w:ascii="Cambria Math" w:hAnsi="Cambria Math"/>
              </w:rPr>
              <m:t>z</m:t>
            </m:r>
          </m:e>
          <m:sub>
            <m:r>
              <m:rPr>
                <m:sty m:val="b"/>
              </m:rPr>
              <w:rPr>
                <w:rFonts w:ascii="Cambria Math" w:hAnsi="Cambria Math"/>
              </w:rPr>
              <m:t>C</m:t>
            </m:r>
          </m:sub>
        </m:sSub>
      </m:oMath>
      <w:r w:rsidRPr="00307065">
        <w:rPr>
          <w:rFonts w:eastAsiaTheme="minorEastAsia"/>
        </w:rPr>
        <w:t>,</w:t>
      </w:r>
      <w:r w:rsidRPr="00307065">
        <w:t xml:space="preserve"> respectively. Subplots (d)–(f) plot the same data as (a)–(c) while differentiating between cation valence to explore trends in selectivity behavior; monovalent cations: square (</w:t>
      </w:r>
      <w:r w:rsidRPr="00307065">
        <w:rPr>
          <w:color w:val="51117C"/>
        </w:rPr>
        <w:t>■</w:t>
      </w:r>
      <w:r w:rsidRPr="00307065">
        <w:t>), bivalent cations: diamond (</w:t>
      </w:r>
      <w:r w:rsidRPr="00307065">
        <w:rPr>
          <w:color w:val="8C2881"/>
        </w:rPr>
        <w:t>♦</w:t>
      </w:r>
      <w:r w:rsidRPr="00307065">
        <w:t>), trivalent cations: triangles</w:t>
      </w:r>
      <w:r w:rsidRPr="00307065">
        <w:rPr>
          <w:color w:val="ED7D31" w:themeColor="accent2"/>
        </w:rPr>
        <w:t xml:space="preserve"> </w:t>
      </w:r>
      <w:r w:rsidRPr="00307065">
        <w:t>(</w:t>
      </w:r>
      <w:r w:rsidRPr="00307065">
        <w:rPr>
          <w:color w:val="CA3E71"/>
        </w:rPr>
        <w:t>◄</w:t>
      </w:r>
      <w:r w:rsidRPr="00307065">
        <w:t xml:space="preserve">). The solid lines in all the plots are linear fits of the corresponding colored marker data, with correlation coefficient, </w:t>
      </w:r>
      <w:proofErr w:type="gramStart"/>
      <w:r w:rsidRPr="00307065">
        <w:t>r,  noted</w:t>
      </w:r>
      <w:proofErr w:type="gramEnd"/>
      <w:r w:rsidRPr="00307065">
        <w:t xml:space="preserve"> for each fit. Subplots (c) and (f) show an empirical universal relation between ln(selectivity), cation radius </w:t>
      </w:r>
      <m:oMath>
        <m:sSub>
          <m:sSubPr>
            <m:ctrlPr>
              <w:rPr>
                <w:rFonts w:ascii="Cambria Math" w:hAnsi="Cambria Math"/>
              </w:rPr>
            </m:ctrlPr>
          </m:sSubPr>
          <m:e>
            <m:r>
              <m:rPr>
                <m:sty m:val="b"/>
              </m:rPr>
              <w:rPr>
                <w:rFonts w:ascii="Cambria Math" w:hAnsi="Cambria Math"/>
              </w:rPr>
              <m:t>r</m:t>
            </m:r>
          </m:e>
          <m:sub>
            <m:r>
              <m:rPr>
                <m:sty m:val="b"/>
              </m:rPr>
              <w:rPr>
                <w:rFonts w:ascii="Cambria Math" w:hAnsi="Cambria Math"/>
              </w:rPr>
              <m:t>C</m:t>
            </m:r>
          </m:sub>
        </m:sSub>
      </m:oMath>
      <w:r w:rsidRPr="00307065">
        <w:t xml:space="preserve"> and cation charge </w:t>
      </w:r>
      <m:oMath>
        <m:sSub>
          <m:sSubPr>
            <m:ctrlPr>
              <w:rPr>
                <w:rFonts w:ascii="Cambria Math" w:hAnsi="Cambria Math"/>
              </w:rPr>
            </m:ctrlPr>
          </m:sSubPr>
          <m:e>
            <m:r>
              <m:rPr>
                <m:sty m:val="b"/>
              </m:rPr>
              <w:rPr>
                <w:rFonts w:ascii="Cambria Math" w:hAnsi="Cambria Math"/>
              </w:rPr>
              <m:t>z</m:t>
            </m:r>
          </m:e>
          <m:sub>
            <m:r>
              <m:rPr>
                <m:sty m:val="b"/>
              </m:rPr>
              <w:rPr>
                <w:rFonts w:ascii="Cambria Math" w:hAnsi="Cambria Math"/>
              </w:rPr>
              <m:t>C</m:t>
            </m:r>
          </m:sub>
        </m:sSub>
      </m:oMath>
      <w:r w:rsidRPr="00307065">
        <w:t xml:space="preserve">: the constants for the specific case of Nafion are </w:t>
      </w:r>
      <m:oMath>
        <m:r>
          <m:rPr>
            <m:sty m:val="b"/>
          </m:rPr>
          <w:rPr>
            <w:rFonts w:ascii="Cambria Math" w:hAnsi="Cambria Math"/>
          </w:rPr>
          <m:t>a=2.71</m:t>
        </m:r>
      </m:oMath>
      <w:r w:rsidRPr="00307065">
        <w:t xml:space="preserve"> and </w:t>
      </w:r>
      <m:oMath>
        <m:r>
          <m:rPr>
            <m:sty m:val="b"/>
          </m:rPr>
          <w:rPr>
            <w:rFonts w:ascii="Cambria Math" w:hAnsi="Cambria Math"/>
          </w:rPr>
          <m:t>b=3.72</m:t>
        </m:r>
      </m:oMath>
      <w:r w:rsidRPr="00307065">
        <w:t xml:space="preserve">. However, we expect these values to change for other systems. </w:t>
      </w:r>
    </w:p>
    <w:p w14:paraId="6088781B" w14:textId="77777777" w:rsidR="00F25635" w:rsidRPr="0073097B" w:rsidRDefault="00F25635" w:rsidP="00307065">
      <w:pPr>
        <w:pStyle w:val="VDTableTitle"/>
      </w:pPr>
    </w:p>
    <w:p w14:paraId="2708B5DC" w14:textId="77777777" w:rsidR="00536DD5" w:rsidRDefault="00536DD5" w:rsidP="00307065">
      <w:pPr>
        <w:pStyle w:val="VDTableTitle"/>
      </w:pPr>
    </w:p>
    <w:p w14:paraId="63359813" w14:textId="77777777" w:rsidR="00536DD5" w:rsidRDefault="00536DD5" w:rsidP="00307065">
      <w:pPr>
        <w:pStyle w:val="VDTableTitle"/>
      </w:pPr>
    </w:p>
    <w:p w14:paraId="25A049A6" w14:textId="77777777" w:rsidR="00536DD5" w:rsidRDefault="00536DD5" w:rsidP="00307065">
      <w:pPr>
        <w:pStyle w:val="VDTableTitle"/>
      </w:pPr>
    </w:p>
    <w:p w14:paraId="686C2842" w14:textId="77777777" w:rsidR="00536DD5" w:rsidRDefault="00536DD5" w:rsidP="00307065">
      <w:pPr>
        <w:pStyle w:val="VDTableTitle"/>
      </w:pPr>
    </w:p>
    <w:p w14:paraId="0548A28D" w14:textId="77777777" w:rsidR="00536DD5" w:rsidRDefault="00536DD5" w:rsidP="00307065">
      <w:pPr>
        <w:pStyle w:val="VDTableTitle"/>
      </w:pPr>
    </w:p>
    <w:p w14:paraId="21EF1F28" w14:textId="77777777" w:rsidR="00536DD5" w:rsidRDefault="00536DD5" w:rsidP="00307065">
      <w:pPr>
        <w:pStyle w:val="VDTableTitle"/>
      </w:pPr>
    </w:p>
    <w:p w14:paraId="0784384A" w14:textId="77777777" w:rsidR="00536DD5" w:rsidRDefault="00536DD5" w:rsidP="00307065">
      <w:pPr>
        <w:pStyle w:val="VDTableTitle"/>
      </w:pPr>
    </w:p>
    <w:p w14:paraId="680766F0" w14:textId="77777777" w:rsidR="00536DD5" w:rsidRDefault="00536DD5" w:rsidP="00307065">
      <w:pPr>
        <w:pStyle w:val="VDTableTitle"/>
      </w:pPr>
    </w:p>
    <w:p w14:paraId="63217E6D" w14:textId="32AB1312" w:rsidR="00EF6C88" w:rsidRPr="0073097B" w:rsidRDefault="00EF6C88" w:rsidP="00307065">
      <w:pPr>
        <w:pStyle w:val="VDTableTitle"/>
      </w:pPr>
      <w:r w:rsidRPr="0073097B">
        <w:lastRenderedPageBreak/>
        <w:t xml:space="preserve">Table </w:t>
      </w:r>
      <w:r w:rsidR="00B10484" w:rsidRPr="0073097B">
        <w:t>7</w:t>
      </w:r>
      <w:r w:rsidR="00CB0A96">
        <w:t>.</w:t>
      </w:r>
      <w:r w:rsidRPr="0073097B">
        <w:t xml:space="preserve"> Database of selectivity coefficients for several proton/cation combinations in Nafion using Okada’s measure (equation (1</w:t>
      </w:r>
      <w:r w:rsidR="00CB0A96">
        <w:t>6</w:t>
      </w:r>
      <w:r w:rsidRPr="0073097B">
        <w:t xml:space="preserve">)) and </w:t>
      </w:r>
      <w:proofErr w:type="spellStart"/>
      <w:r w:rsidRPr="0073097B">
        <w:t>Steck’s</w:t>
      </w:r>
      <w:proofErr w:type="spellEnd"/>
      <w:r w:rsidRPr="0073097B">
        <w:t xml:space="preserve"> reporting convention (at </w:t>
      </w:r>
      <m:oMath>
        <m:sSubSup>
          <m:sSubSupPr>
            <m:ctrlPr>
              <w:rPr>
                <w:rFonts w:ascii="Cambria Math" w:hAnsi="Cambria Math"/>
                <w:i/>
              </w:rPr>
            </m:ctrlPr>
          </m:sSubSupPr>
          <m:e>
            <m:r>
              <m:rPr>
                <m:sty m:val="bi"/>
              </m:rPr>
              <w:rPr>
                <w:rFonts w:ascii="Cambria Math" w:hAnsi="Cambria Math"/>
              </w:rPr>
              <m:t>x</m:t>
            </m:r>
          </m:e>
          <m:sub>
            <m:r>
              <m:rPr>
                <m:sty m:val="b"/>
              </m:rPr>
              <w:rPr>
                <w:rFonts w:ascii="Cambria Math" w:hAnsi="Cambria Math"/>
              </w:rPr>
              <m:t>H</m:t>
            </m:r>
            <m:ctrlPr>
              <w:rPr>
                <w:rFonts w:ascii="Cambria Math" w:hAnsi="Cambria Math"/>
                <w:iCs/>
              </w:rPr>
            </m:ctrlPr>
          </m:sub>
          <m:sup>
            <m:r>
              <m:rPr>
                <m:sty m:val="b"/>
              </m:rPr>
              <w:rPr>
                <w:rFonts w:ascii="Cambria Math" w:hAnsi="Cambria Math"/>
              </w:rPr>
              <m:t>m</m:t>
            </m:r>
            <m:ctrlPr>
              <w:rPr>
                <w:rFonts w:ascii="Cambria Math" w:hAnsi="Cambria Math"/>
                <w:iCs/>
              </w:rPr>
            </m:ctrlPr>
          </m:sup>
        </m:sSubSup>
        <m:r>
          <m:rPr>
            <m:sty m:val="bi"/>
          </m:rPr>
          <w:rPr>
            <w:rFonts w:ascii="Cambria Math" w:hAnsi="Cambria Math"/>
          </w:rPr>
          <m:t>=0.5</m:t>
        </m:r>
      </m:oMath>
      <w:r w:rsidRPr="0073097B">
        <w:rPr>
          <w:iCs/>
        </w:rPr>
        <w:t>)</w:t>
      </w:r>
      <w:r w:rsidR="008B3425" w:rsidRPr="0073097B">
        <w:rPr>
          <w:iCs/>
        </w:rPr>
        <w:t>.</w:t>
      </w:r>
    </w:p>
    <w:tbl>
      <w:tblPr>
        <w:tblStyle w:val="TableGrid"/>
        <w:tblpPr w:leftFromText="180" w:rightFromText="180" w:vertAnchor="text" w:horzAnchor="margin" w:tblpXSpec="center" w:tblpY="120"/>
        <w:tblW w:w="7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9"/>
        <w:gridCol w:w="1199"/>
        <w:gridCol w:w="1349"/>
        <w:gridCol w:w="1648"/>
        <w:gridCol w:w="1049"/>
        <w:gridCol w:w="1199"/>
      </w:tblGrid>
      <w:tr w:rsidR="00EF6C88" w:rsidRPr="0073097B" w14:paraId="1A5B6A51" w14:textId="77777777" w:rsidTr="00EB3DCD">
        <w:trPr>
          <w:trHeight w:val="95"/>
        </w:trPr>
        <w:tc>
          <w:tcPr>
            <w:tcW w:w="1349" w:type="dxa"/>
            <w:shd w:val="clear" w:color="auto" w:fill="D9D9D9" w:themeFill="background1" w:themeFillShade="D9"/>
            <w:vAlign w:val="center"/>
          </w:tcPr>
          <w:p w14:paraId="16FC0F37" w14:textId="77777777" w:rsidR="00EF6C88" w:rsidRPr="0073097B" w:rsidRDefault="00EF6C88" w:rsidP="00793122">
            <w:pPr>
              <w:pStyle w:val="TCTableBody"/>
              <w:framePr w:hSpace="0" w:wrap="auto" w:vAnchor="margin" w:hAnchor="text" w:yAlign="inline"/>
              <w:rPr>
                <w:lang w:val="en-US"/>
              </w:rPr>
            </w:pPr>
            <w:r w:rsidRPr="0073097B">
              <w:rPr>
                <w:lang w:val="en-US"/>
              </w:rPr>
              <w:t>Monovalent</w:t>
            </w:r>
          </w:p>
        </w:tc>
        <w:tc>
          <w:tcPr>
            <w:tcW w:w="1199" w:type="dxa"/>
            <w:shd w:val="clear" w:color="auto" w:fill="D9D9D9" w:themeFill="background1" w:themeFillShade="D9"/>
            <w:vAlign w:val="center"/>
          </w:tcPr>
          <w:p w14:paraId="5EE06EDF" w14:textId="77777777" w:rsidR="00EF6C88" w:rsidRPr="0073097B" w:rsidRDefault="00EF6C88" w:rsidP="00793122">
            <w:pPr>
              <w:pStyle w:val="TCTableBody"/>
              <w:framePr w:hSpace="0" w:wrap="auto" w:vAnchor="margin" w:hAnchor="text" w:yAlign="inline"/>
              <w:rPr>
                <w:lang w:val="en-US"/>
              </w:rPr>
            </w:pPr>
            <w:r w:rsidRPr="0073097B">
              <w:rPr>
                <w:lang w:val="en-US"/>
              </w:rPr>
              <w:t>Selectivity Coefficient</w:t>
            </w:r>
          </w:p>
        </w:tc>
        <w:tc>
          <w:tcPr>
            <w:tcW w:w="1349" w:type="dxa"/>
            <w:shd w:val="clear" w:color="auto" w:fill="D9D9D9" w:themeFill="background1" w:themeFillShade="D9"/>
            <w:vAlign w:val="center"/>
          </w:tcPr>
          <w:p w14:paraId="630A3C33" w14:textId="77777777" w:rsidR="00EF6C88" w:rsidRPr="0073097B" w:rsidRDefault="00EF6C88" w:rsidP="00793122">
            <w:pPr>
              <w:pStyle w:val="TCTableBody"/>
              <w:framePr w:hSpace="0" w:wrap="auto" w:vAnchor="margin" w:hAnchor="text" w:yAlign="inline"/>
              <w:rPr>
                <w:lang w:val="en-US"/>
              </w:rPr>
            </w:pPr>
            <w:r w:rsidRPr="0073097B">
              <w:rPr>
                <w:lang w:val="en-US"/>
              </w:rPr>
              <w:t>Divalent</w:t>
            </w:r>
          </w:p>
        </w:tc>
        <w:tc>
          <w:tcPr>
            <w:tcW w:w="1648" w:type="dxa"/>
            <w:shd w:val="clear" w:color="auto" w:fill="D9D9D9" w:themeFill="background1" w:themeFillShade="D9"/>
            <w:vAlign w:val="center"/>
          </w:tcPr>
          <w:p w14:paraId="1AB44C8B" w14:textId="77777777" w:rsidR="00EF6C88" w:rsidRPr="0073097B" w:rsidRDefault="00EF6C88" w:rsidP="00793122">
            <w:pPr>
              <w:pStyle w:val="TCTableBody"/>
              <w:framePr w:hSpace="0" w:wrap="auto" w:vAnchor="margin" w:hAnchor="text" w:yAlign="inline"/>
              <w:rPr>
                <w:lang w:val="en-US"/>
              </w:rPr>
            </w:pPr>
            <w:r w:rsidRPr="0073097B">
              <w:rPr>
                <w:lang w:val="en-US"/>
              </w:rPr>
              <w:t>Selectivity</w:t>
            </w:r>
          </w:p>
          <w:p w14:paraId="11E92613" w14:textId="77777777" w:rsidR="00EF6C88" w:rsidRPr="0073097B" w:rsidRDefault="00EF6C88" w:rsidP="00793122">
            <w:pPr>
              <w:pStyle w:val="TCTableBody"/>
              <w:framePr w:hSpace="0" w:wrap="auto" w:vAnchor="margin" w:hAnchor="text" w:yAlign="inline"/>
              <w:rPr>
                <w:lang w:val="en-US"/>
              </w:rPr>
            </w:pPr>
            <w:r w:rsidRPr="0073097B">
              <w:rPr>
                <w:lang w:val="en-US"/>
              </w:rPr>
              <w:t>Coefficient</w:t>
            </w:r>
          </w:p>
        </w:tc>
        <w:tc>
          <w:tcPr>
            <w:tcW w:w="1049" w:type="dxa"/>
            <w:shd w:val="clear" w:color="auto" w:fill="D9D9D9" w:themeFill="background1" w:themeFillShade="D9"/>
            <w:vAlign w:val="center"/>
          </w:tcPr>
          <w:p w14:paraId="38665582" w14:textId="77777777" w:rsidR="00EF6C88" w:rsidRPr="0073097B" w:rsidRDefault="00EF6C88" w:rsidP="00793122">
            <w:pPr>
              <w:pStyle w:val="TCTableBody"/>
              <w:framePr w:hSpace="0" w:wrap="auto" w:vAnchor="margin" w:hAnchor="text" w:yAlign="inline"/>
              <w:rPr>
                <w:lang w:val="en-US"/>
              </w:rPr>
            </w:pPr>
            <w:r w:rsidRPr="0073097B">
              <w:rPr>
                <w:lang w:val="en-US"/>
              </w:rPr>
              <w:t>Trivalent</w:t>
            </w:r>
          </w:p>
        </w:tc>
        <w:tc>
          <w:tcPr>
            <w:tcW w:w="1199" w:type="dxa"/>
            <w:shd w:val="clear" w:color="auto" w:fill="D9D9D9" w:themeFill="background1" w:themeFillShade="D9"/>
            <w:vAlign w:val="center"/>
          </w:tcPr>
          <w:p w14:paraId="48EB3551" w14:textId="77777777" w:rsidR="00EF6C88" w:rsidRPr="0073097B" w:rsidRDefault="00EF6C88" w:rsidP="00793122">
            <w:pPr>
              <w:pStyle w:val="TCTableBody"/>
              <w:framePr w:hSpace="0" w:wrap="auto" w:vAnchor="margin" w:hAnchor="text" w:yAlign="inline"/>
              <w:rPr>
                <w:lang w:val="en-US"/>
              </w:rPr>
            </w:pPr>
            <w:r w:rsidRPr="0073097B">
              <w:rPr>
                <w:lang w:val="en-US"/>
              </w:rPr>
              <w:t>Selectivity</w:t>
            </w:r>
          </w:p>
          <w:p w14:paraId="02693D25" w14:textId="77777777" w:rsidR="00EF6C88" w:rsidRPr="0073097B" w:rsidRDefault="00EF6C88" w:rsidP="00793122">
            <w:pPr>
              <w:pStyle w:val="TCTableBody"/>
              <w:framePr w:hSpace="0" w:wrap="auto" w:vAnchor="margin" w:hAnchor="text" w:yAlign="inline"/>
              <w:rPr>
                <w:lang w:val="en-US"/>
              </w:rPr>
            </w:pPr>
            <w:r w:rsidRPr="0073097B">
              <w:rPr>
                <w:lang w:val="en-US"/>
              </w:rPr>
              <w:t>Coefficient</w:t>
            </w:r>
          </w:p>
        </w:tc>
      </w:tr>
      <w:tr w:rsidR="00EF6C88" w:rsidRPr="0073097B" w14:paraId="08EB2273" w14:textId="77777777" w:rsidTr="00EB3DCD">
        <w:trPr>
          <w:trHeight w:val="92"/>
        </w:trPr>
        <w:tc>
          <w:tcPr>
            <w:tcW w:w="1349" w:type="dxa"/>
            <w:shd w:val="clear" w:color="auto" w:fill="auto"/>
            <w:vAlign w:val="center"/>
          </w:tcPr>
          <w:p w14:paraId="400A6FE8"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/Li</w:t>
            </w:r>
            <w:r w:rsidRPr="0073097B">
              <w:rPr>
                <w:vertAlign w:val="superscript"/>
                <w:lang w:val="en-US"/>
              </w:rPr>
              <w:t>+</w:t>
            </w:r>
          </w:p>
        </w:tc>
        <w:tc>
          <w:tcPr>
            <w:tcW w:w="1199" w:type="dxa"/>
          </w:tcPr>
          <w:p w14:paraId="6B73F6E3" w14:textId="77777777" w:rsidR="00EF6C88" w:rsidRPr="0073097B" w:rsidRDefault="00EF6C88" w:rsidP="00793122">
            <w:pPr>
              <w:pStyle w:val="TCTableBody"/>
              <w:framePr w:hSpace="0" w:wrap="auto" w:vAnchor="margin" w:hAnchor="text" w:yAlign="inline"/>
              <w:rPr>
                <w:lang w:val="en-US"/>
              </w:rPr>
            </w:pPr>
            <w:r w:rsidRPr="0073097B">
              <w:rPr>
                <w:lang w:val="en-US"/>
              </w:rPr>
              <w:t>1.7570</w:t>
            </w:r>
          </w:p>
        </w:tc>
        <w:tc>
          <w:tcPr>
            <w:tcW w:w="1349" w:type="dxa"/>
            <w:shd w:val="clear" w:color="auto" w:fill="auto"/>
            <w:vAlign w:val="center"/>
          </w:tcPr>
          <w:p w14:paraId="5AD359F9"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/Mg</w:t>
            </w:r>
            <w:r w:rsidRPr="0073097B">
              <w:rPr>
                <w:vertAlign w:val="superscript"/>
                <w:lang w:val="en-US"/>
              </w:rPr>
              <w:t>2+</w:t>
            </w:r>
          </w:p>
        </w:tc>
        <w:tc>
          <w:tcPr>
            <w:tcW w:w="1648" w:type="dxa"/>
            <w:shd w:val="clear" w:color="auto" w:fill="auto"/>
          </w:tcPr>
          <w:p w14:paraId="792F9ADE" w14:textId="77777777" w:rsidR="00EF6C88" w:rsidRPr="0073097B" w:rsidRDefault="00EF6C88" w:rsidP="00793122">
            <w:pPr>
              <w:pStyle w:val="TCTableBody"/>
              <w:framePr w:hSpace="0" w:wrap="auto" w:vAnchor="margin" w:hAnchor="text" w:yAlign="inline"/>
              <w:rPr>
                <w:lang w:val="en-US"/>
              </w:rPr>
            </w:pPr>
            <w:r w:rsidRPr="0073097B">
              <w:rPr>
                <w:lang w:val="en-US"/>
              </w:rPr>
              <w:t>0.0464</w:t>
            </w:r>
          </w:p>
        </w:tc>
        <w:tc>
          <w:tcPr>
            <w:tcW w:w="1049" w:type="dxa"/>
            <w:vAlign w:val="center"/>
          </w:tcPr>
          <w:p w14:paraId="325528B1"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/Al</w:t>
            </w:r>
            <w:r w:rsidRPr="0073097B">
              <w:rPr>
                <w:vertAlign w:val="superscript"/>
                <w:lang w:val="en-US"/>
              </w:rPr>
              <w:t>3+</w:t>
            </w:r>
          </w:p>
        </w:tc>
        <w:tc>
          <w:tcPr>
            <w:tcW w:w="1199" w:type="dxa"/>
          </w:tcPr>
          <w:p w14:paraId="0806D377" w14:textId="77777777" w:rsidR="00EF6C88" w:rsidRPr="0073097B" w:rsidRDefault="00EF6C88" w:rsidP="00793122">
            <w:pPr>
              <w:pStyle w:val="TCTableBody"/>
              <w:framePr w:hSpace="0" w:wrap="auto" w:vAnchor="margin" w:hAnchor="text" w:yAlign="inline"/>
              <w:rPr>
                <w:lang w:val="en-US"/>
              </w:rPr>
            </w:pPr>
            <w:r w:rsidRPr="0073097B">
              <w:rPr>
                <w:lang w:val="en-US"/>
              </w:rPr>
              <w:t>0.0009</w:t>
            </w:r>
          </w:p>
        </w:tc>
      </w:tr>
      <w:tr w:rsidR="00EF6C88" w:rsidRPr="0073097B" w14:paraId="1A9D62DE" w14:textId="77777777" w:rsidTr="00EB3DCD">
        <w:trPr>
          <w:trHeight w:val="130"/>
        </w:trPr>
        <w:tc>
          <w:tcPr>
            <w:tcW w:w="1349" w:type="dxa"/>
            <w:shd w:val="clear" w:color="auto" w:fill="auto"/>
            <w:vAlign w:val="center"/>
          </w:tcPr>
          <w:p w14:paraId="3F953B51"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/Na</w:t>
            </w:r>
            <w:r w:rsidRPr="0073097B">
              <w:rPr>
                <w:vertAlign w:val="superscript"/>
                <w:lang w:val="en-US"/>
              </w:rPr>
              <w:t>+</w:t>
            </w:r>
          </w:p>
        </w:tc>
        <w:tc>
          <w:tcPr>
            <w:tcW w:w="1199" w:type="dxa"/>
          </w:tcPr>
          <w:p w14:paraId="5B116C57" w14:textId="77777777" w:rsidR="00EF6C88" w:rsidRPr="0073097B" w:rsidRDefault="00EF6C88" w:rsidP="00793122">
            <w:pPr>
              <w:pStyle w:val="TCTableBody"/>
              <w:framePr w:hSpace="0" w:wrap="auto" w:vAnchor="margin" w:hAnchor="text" w:yAlign="inline"/>
              <w:rPr>
                <w:lang w:val="en-US"/>
              </w:rPr>
            </w:pPr>
            <w:r w:rsidRPr="0073097B">
              <w:rPr>
                <w:lang w:val="en-US"/>
              </w:rPr>
              <w:t>0.8887</w:t>
            </w:r>
          </w:p>
        </w:tc>
        <w:tc>
          <w:tcPr>
            <w:tcW w:w="1349" w:type="dxa"/>
            <w:shd w:val="clear" w:color="auto" w:fill="auto"/>
            <w:vAlign w:val="center"/>
          </w:tcPr>
          <w:p w14:paraId="46761E3F"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/Ca</w:t>
            </w:r>
            <w:r w:rsidRPr="0073097B">
              <w:rPr>
                <w:vertAlign w:val="superscript"/>
                <w:lang w:val="en-US"/>
              </w:rPr>
              <w:t>2+</w:t>
            </w:r>
          </w:p>
        </w:tc>
        <w:tc>
          <w:tcPr>
            <w:tcW w:w="1648" w:type="dxa"/>
            <w:shd w:val="clear" w:color="auto" w:fill="auto"/>
          </w:tcPr>
          <w:p w14:paraId="3C732C28" w14:textId="77777777" w:rsidR="00EF6C88" w:rsidRPr="0073097B" w:rsidRDefault="00EF6C88" w:rsidP="00793122">
            <w:pPr>
              <w:pStyle w:val="TCTableBody"/>
              <w:framePr w:hSpace="0" w:wrap="auto" w:vAnchor="margin" w:hAnchor="text" w:yAlign="inline"/>
              <w:rPr>
                <w:lang w:val="en-US"/>
              </w:rPr>
            </w:pPr>
            <w:r w:rsidRPr="0073097B">
              <w:rPr>
                <w:lang w:val="en-US"/>
              </w:rPr>
              <w:t>0.0289</w:t>
            </w:r>
          </w:p>
        </w:tc>
        <w:tc>
          <w:tcPr>
            <w:tcW w:w="1049" w:type="dxa"/>
            <w:vAlign w:val="center"/>
          </w:tcPr>
          <w:p w14:paraId="2971C922"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/Fe</w:t>
            </w:r>
            <w:r w:rsidRPr="0073097B">
              <w:rPr>
                <w:vertAlign w:val="superscript"/>
                <w:lang w:val="en-US"/>
              </w:rPr>
              <w:t>2+</w:t>
            </w:r>
          </w:p>
        </w:tc>
        <w:tc>
          <w:tcPr>
            <w:tcW w:w="1199" w:type="dxa"/>
          </w:tcPr>
          <w:p w14:paraId="0D3DE596" w14:textId="77777777" w:rsidR="00EF6C88" w:rsidRPr="0073097B" w:rsidRDefault="00EF6C88" w:rsidP="00793122">
            <w:pPr>
              <w:pStyle w:val="TCTableBody"/>
              <w:framePr w:hSpace="0" w:wrap="auto" w:vAnchor="margin" w:hAnchor="text" w:yAlign="inline"/>
              <w:rPr>
                <w:lang w:val="en-US"/>
              </w:rPr>
            </w:pPr>
            <w:r w:rsidRPr="0073097B">
              <w:rPr>
                <w:lang w:val="en-US"/>
              </w:rPr>
              <w:t>0.003</w:t>
            </w:r>
          </w:p>
        </w:tc>
      </w:tr>
      <w:tr w:rsidR="00EF6C88" w:rsidRPr="0073097B" w14:paraId="0C569FC1" w14:textId="77777777" w:rsidTr="00EB3DCD">
        <w:trPr>
          <w:trHeight w:val="95"/>
        </w:trPr>
        <w:tc>
          <w:tcPr>
            <w:tcW w:w="1349" w:type="dxa"/>
            <w:shd w:val="clear" w:color="auto" w:fill="auto"/>
            <w:vAlign w:val="center"/>
          </w:tcPr>
          <w:p w14:paraId="22E69B0B"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/K</w:t>
            </w:r>
            <w:r w:rsidRPr="0073097B">
              <w:rPr>
                <w:vertAlign w:val="superscript"/>
                <w:lang w:val="en-US"/>
              </w:rPr>
              <w:t>+</w:t>
            </w:r>
          </w:p>
        </w:tc>
        <w:tc>
          <w:tcPr>
            <w:tcW w:w="1199" w:type="dxa"/>
          </w:tcPr>
          <w:p w14:paraId="03D6B7E9" w14:textId="77777777" w:rsidR="00EF6C88" w:rsidRPr="0073097B" w:rsidRDefault="00EF6C88" w:rsidP="00793122">
            <w:pPr>
              <w:pStyle w:val="TCTableBody"/>
              <w:framePr w:hSpace="0" w:wrap="auto" w:vAnchor="margin" w:hAnchor="text" w:yAlign="inline"/>
              <w:rPr>
                <w:lang w:val="en-US"/>
              </w:rPr>
            </w:pPr>
            <w:r w:rsidRPr="0073097B">
              <w:rPr>
                <w:lang w:val="en-US"/>
              </w:rPr>
              <w:t>0.3069</w:t>
            </w:r>
          </w:p>
        </w:tc>
        <w:tc>
          <w:tcPr>
            <w:tcW w:w="1349" w:type="dxa"/>
            <w:shd w:val="clear" w:color="auto" w:fill="auto"/>
            <w:vAlign w:val="center"/>
          </w:tcPr>
          <w:p w14:paraId="5F5A20FC"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/Sr</w:t>
            </w:r>
            <w:r w:rsidRPr="0073097B">
              <w:rPr>
                <w:vertAlign w:val="superscript"/>
                <w:lang w:val="en-US"/>
              </w:rPr>
              <w:t>2+</w:t>
            </w:r>
          </w:p>
        </w:tc>
        <w:tc>
          <w:tcPr>
            <w:tcW w:w="1648" w:type="dxa"/>
            <w:shd w:val="clear" w:color="auto" w:fill="auto"/>
          </w:tcPr>
          <w:p w14:paraId="1FB05E5B" w14:textId="77777777" w:rsidR="00EF6C88" w:rsidRPr="0073097B" w:rsidRDefault="00EF6C88" w:rsidP="00793122">
            <w:pPr>
              <w:pStyle w:val="TCTableBody"/>
              <w:framePr w:hSpace="0" w:wrap="auto" w:vAnchor="margin" w:hAnchor="text" w:yAlign="inline"/>
              <w:rPr>
                <w:lang w:val="en-US"/>
              </w:rPr>
            </w:pPr>
            <w:r w:rsidRPr="0073097B">
              <w:rPr>
                <w:lang w:val="en-US"/>
              </w:rPr>
              <w:t>0.0177</w:t>
            </w:r>
          </w:p>
        </w:tc>
        <w:tc>
          <w:tcPr>
            <w:tcW w:w="1049" w:type="dxa"/>
            <w:vAlign w:val="center"/>
          </w:tcPr>
          <w:p w14:paraId="4C2097BC"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/V</w:t>
            </w:r>
            <w:r w:rsidRPr="0073097B">
              <w:rPr>
                <w:vertAlign w:val="superscript"/>
                <w:lang w:val="en-US"/>
              </w:rPr>
              <w:t>2+</w:t>
            </w:r>
          </w:p>
        </w:tc>
        <w:tc>
          <w:tcPr>
            <w:tcW w:w="1199" w:type="dxa"/>
          </w:tcPr>
          <w:p w14:paraId="1969D680" w14:textId="77777777" w:rsidR="00EF6C88" w:rsidRPr="0073097B" w:rsidRDefault="00EF6C88" w:rsidP="00793122">
            <w:pPr>
              <w:pStyle w:val="TCTableBody"/>
              <w:framePr w:hSpace="0" w:wrap="auto" w:vAnchor="margin" w:hAnchor="text" w:yAlign="inline"/>
              <w:rPr>
                <w:lang w:val="en-US"/>
              </w:rPr>
            </w:pPr>
            <w:r w:rsidRPr="0073097B">
              <w:rPr>
                <w:lang w:val="en-US"/>
              </w:rPr>
              <w:t>0.1008</w:t>
            </w:r>
          </w:p>
        </w:tc>
      </w:tr>
      <w:tr w:rsidR="00EF6C88" w:rsidRPr="0073097B" w14:paraId="4EC86B16" w14:textId="77777777" w:rsidTr="00EB3DCD">
        <w:trPr>
          <w:trHeight w:val="95"/>
        </w:trPr>
        <w:tc>
          <w:tcPr>
            <w:tcW w:w="1349" w:type="dxa"/>
            <w:shd w:val="clear" w:color="auto" w:fill="auto"/>
            <w:vAlign w:val="center"/>
          </w:tcPr>
          <w:p w14:paraId="723B6BE1"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/Rb</w:t>
            </w:r>
            <w:r w:rsidRPr="0073097B">
              <w:rPr>
                <w:vertAlign w:val="superscript"/>
                <w:lang w:val="en-US"/>
              </w:rPr>
              <w:t>+</w:t>
            </w:r>
          </w:p>
        </w:tc>
        <w:tc>
          <w:tcPr>
            <w:tcW w:w="1199" w:type="dxa"/>
          </w:tcPr>
          <w:p w14:paraId="6CA67C7D" w14:textId="77777777" w:rsidR="00EF6C88" w:rsidRPr="0073097B" w:rsidRDefault="00EF6C88" w:rsidP="00793122">
            <w:pPr>
              <w:pStyle w:val="TCTableBody"/>
              <w:framePr w:hSpace="0" w:wrap="auto" w:vAnchor="margin" w:hAnchor="text" w:yAlign="inline"/>
              <w:rPr>
                <w:lang w:val="en-US"/>
              </w:rPr>
            </w:pPr>
            <w:r w:rsidRPr="0073097B">
              <w:rPr>
                <w:lang w:val="en-US"/>
              </w:rPr>
              <w:t>0.2282</w:t>
            </w:r>
          </w:p>
        </w:tc>
        <w:tc>
          <w:tcPr>
            <w:tcW w:w="1349" w:type="dxa"/>
            <w:shd w:val="clear" w:color="auto" w:fill="auto"/>
            <w:vAlign w:val="center"/>
          </w:tcPr>
          <w:p w14:paraId="4A02BB06"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/Ba</w:t>
            </w:r>
            <w:r w:rsidRPr="0073097B">
              <w:rPr>
                <w:vertAlign w:val="superscript"/>
                <w:lang w:val="en-US"/>
              </w:rPr>
              <w:t>2+</w:t>
            </w:r>
          </w:p>
        </w:tc>
        <w:tc>
          <w:tcPr>
            <w:tcW w:w="1648" w:type="dxa"/>
            <w:shd w:val="clear" w:color="auto" w:fill="auto"/>
          </w:tcPr>
          <w:p w14:paraId="65CDB982" w14:textId="77777777" w:rsidR="00EF6C88" w:rsidRPr="0073097B" w:rsidRDefault="00EF6C88" w:rsidP="00793122">
            <w:pPr>
              <w:pStyle w:val="TCTableBody"/>
              <w:framePr w:hSpace="0" w:wrap="auto" w:vAnchor="margin" w:hAnchor="text" w:yAlign="inline"/>
              <w:rPr>
                <w:lang w:val="en-US"/>
              </w:rPr>
            </w:pPr>
            <w:r w:rsidRPr="0073097B">
              <w:rPr>
                <w:lang w:val="en-US"/>
              </w:rPr>
              <w:t>0.0119</w:t>
            </w:r>
          </w:p>
        </w:tc>
        <w:tc>
          <w:tcPr>
            <w:tcW w:w="1049" w:type="dxa"/>
            <w:vAlign w:val="center"/>
          </w:tcPr>
          <w:p w14:paraId="20529263" w14:textId="77777777" w:rsidR="00EF6C88" w:rsidRPr="0073097B" w:rsidRDefault="00EF6C88" w:rsidP="00793122">
            <w:pPr>
              <w:pStyle w:val="TCTableBody"/>
              <w:framePr w:hSpace="0" w:wrap="auto" w:vAnchor="margin" w:hAnchor="text" w:yAlign="inline"/>
              <w:rPr>
                <w:lang w:val="en-US"/>
              </w:rPr>
            </w:pPr>
          </w:p>
        </w:tc>
        <w:tc>
          <w:tcPr>
            <w:tcW w:w="1199" w:type="dxa"/>
          </w:tcPr>
          <w:p w14:paraId="1AC6917F" w14:textId="77777777" w:rsidR="00EF6C88" w:rsidRPr="0073097B" w:rsidRDefault="00EF6C88" w:rsidP="00793122">
            <w:pPr>
              <w:pStyle w:val="TCTableBody"/>
              <w:framePr w:hSpace="0" w:wrap="auto" w:vAnchor="margin" w:hAnchor="text" w:yAlign="inline"/>
              <w:rPr>
                <w:lang w:val="en-US"/>
              </w:rPr>
            </w:pPr>
          </w:p>
        </w:tc>
      </w:tr>
      <w:tr w:rsidR="00EF6C88" w:rsidRPr="0073097B" w14:paraId="4802E894" w14:textId="77777777" w:rsidTr="00EB3DCD">
        <w:trPr>
          <w:trHeight w:val="95"/>
        </w:trPr>
        <w:tc>
          <w:tcPr>
            <w:tcW w:w="1349" w:type="dxa"/>
            <w:shd w:val="clear" w:color="auto" w:fill="auto"/>
            <w:vAlign w:val="center"/>
          </w:tcPr>
          <w:p w14:paraId="79C0FC70"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/Cs</w:t>
            </w:r>
            <w:r w:rsidRPr="0073097B">
              <w:rPr>
                <w:vertAlign w:val="superscript"/>
                <w:lang w:val="en-US"/>
              </w:rPr>
              <w:t>+</w:t>
            </w:r>
          </w:p>
        </w:tc>
        <w:tc>
          <w:tcPr>
            <w:tcW w:w="1199" w:type="dxa"/>
          </w:tcPr>
          <w:p w14:paraId="7BA13F88" w14:textId="77777777" w:rsidR="00EF6C88" w:rsidRPr="0073097B" w:rsidRDefault="00EF6C88" w:rsidP="00793122">
            <w:pPr>
              <w:pStyle w:val="TCTableBody"/>
              <w:framePr w:hSpace="0" w:wrap="auto" w:vAnchor="margin" w:hAnchor="text" w:yAlign="inline"/>
              <w:rPr>
                <w:lang w:val="en-US"/>
              </w:rPr>
            </w:pPr>
            <w:r w:rsidRPr="0073097B">
              <w:rPr>
                <w:lang w:val="en-US"/>
              </w:rPr>
              <w:t>0.1522</w:t>
            </w:r>
          </w:p>
        </w:tc>
        <w:tc>
          <w:tcPr>
            <w:tcW w:w="1349" w:type="dxa"/>
            <w:shd w:val="clear" w:color="auto" w:fill="auto"/>
            <w:vAlign w:val="center"/>
          </w:tcPr>
          <w:p w14:paraId="740F4581"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/Ni</w:t>
            </w:r>
            <w:r w:rsidRPr="0073097B">
              <w:rPr>
                <w:vertAlign w:val="superscript"/>
                <w:lang w:val="en-US"/>
              </w:rPr>
              <w:t>2+</w:t>
            </w:r>
          </w:p>
        </w:tc>
        <w:tc>
          <w:tcPr>
            <w:tcW w:w="1648" w:type="dxa"/>
            <w:shd w:val="clear" w:color="auto" w:fill="auto"/>
          </w:tcPr>
          <w:p w14:paraId="08EA64DF" w14:textId="77777777" w:rsidR="00EF6C88" w:rsidRPr="0073097B" w:rsidRDefault="00EF6C88" w:rsidP="00793122">
            <w:pPr>
              <w:pStyle w:val="TCTableBody"/>
              <w:framePr w:hSpace="0" w:wrap="auto" w:vAnchor="margin" w:hAnchor="text" w:yAlign="inline"/>
              <w:rPr>
                <w:lang w:val="en-US"/>
              </w:rPr>
            </w:pPr>
            <w:r w:rsidRPr="0073097B">
              <w:rPr>
                <w:lang w:val="en-US"/>
              </w:rPr>
              <w:t>0.0274</w:t>
            </w:r>
          </w:p>
        </w:tc>
        <w:tc>
          <w:tcPr>
            <w:tcW w:w="1049" w:type="dxa"/>
            <w:vAlign w:val="center"/>
          </w:tcPr>
          <w:p w14:paraId="232C6DFE" w14:textId="77777777" w:rsidR="00EF6C88" w:rsidRPr="0073097B" w:rsidRDefault="00EF6C88" w:rsidP="00793122">
            <w:pPr>
              <w:pStyle w:val="TCTableBody"/>
              <w:framePr w:hSpace="0" w:wrap="auto" w:vAnchor="margin" w:hAnchor="text" w:yAlign="inline"/>
              <w:rPr>
                <w:lang w:val="en-US"/>
              </w:rPr>
            </w:pPr>
          </w:p>
        </w:tc>
        <w:tc>
          <w:tcPr>
            <w:tcW w:w="1199" w:type="dxa"/>
          </w:tcPr>
          <w:p w14:paraId="7A847ED7" w14:textId="77777777" w:rsidR="00EF6C88" w:rsidRPr="0073097B" w:rsidRDefault="00EF6C88" w:rsidP="00793122">
            <w:pPr>
              <w:pStyle w:val="TCTableBody"/>
              <w:framePr w:hSpace="0" w:wrap="auto" w:vAnchor="margin" w:hAnchor="text" w:yAlign="inline"/>
              <w:rPr>
                <w:lang w:val="en-US"/>
              </w:rPr>
            </w:pPr>
          </w:p>
        </w:tc>
      </w:tr>
      <w:tr w:rsidR="00EF6C88" w:rsidRPr="0073097B" w14:paraId="73CE5748" w14:textId="77777777" w:rsidTr="00EB3DCD">
        <w:trPr>
          <w:trHeight w:val="95"/>
        </w:trPr>
        <w:tc>
          <w:tcPr>
            <w:tcW w:w="1349" w:type="dxa"/>
            <w:shd w:val="clear" w:color="auto" w:fill="auto"/>
            <w:vAlign w:val="center"/>
          </w:tcPr>
          <w:p w14:paraId="32A153F4"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/Tl</w:t>
            </w:r>
            <w:r w:rsidRPr="0073097B">
              <w:rPr>
                <w:vertAlign w:val="superscript"/>
                <w:lang w:val="en-US"/>
              </w:rPr>
              <w:t>+</w:t>
            </w:r>
          </w:p>
        </w:tc>
        <w:tc>
          <w:tcPr>
            <w:tcW w:w="1199" w:type="dxa"/>
          </w:tcPr>
          <w:p w14:paraId="721E777A" w14:textId="77777777" w:rsidR="00EF6C88" w:rsidRPr="0073097B" w:rsidRDefault="00EF6C88" w:rsidP="00793122">
            <w:pPr>
              <w:pStyle w:val="TCTableBody"/>
              <w:framePr w:hSpace="0" w:wrap="auto" w:vAnchor="margin" w:hAnchor="text" w:yAlign="inline"/>
              <w:rPr>
                <w:lang w:val="en-US"/>
              </w:rPr>
            </w:pPr>
            <w:r w:rsidRPr="0073097B">
              <w:rPr>
                <w:lang w:val="en-US"/>
              </w:rPr>
              <w:t>0.2806</w:t>
            </w:r>
          </w:p>
        </w:tc>
        <w:tc>
          <w:tcPr>
            <w:tcW w:w="1349" w:type="dxa"/>
            <w:shd w:val="clear" w:color="auto" w:fill="auto"/>
            <w:vAlign w:val="center"/>
          </w:tcPr>
          <w:p w14:paraId="15DA7A3C"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/Cu</w:t>
            </w:r>
            <w:r w:rsidRPr="0073097B">
              <w:rPr>
                <w:vertAlign w:val="superscript"/>
                <w:lang w:val="en-US"/>
              </w:rPr>
              <w:t>2+</w:t>
            </w:r>
          </w:p>
        </w:tc>
        <w:tc>
          <w:tcPr>
            <w:tcW w:w="1648" w:type="dxa"/>
            <w:shd w:val="clear" w:color="auto" w:fill="auto"/>
          </w:tcPr>
          <w:p w14:paraId="79900D76" w14:textId="77777777" w:rsidR="00EF6C88" w:rsidRPr="0073097B" w:rsidRDefault="00EF6C88" w:rsidP="00793122">
            <w:pPr>
              <w:pStyle w:val="TCTableBody"/>
              <w:framePr w:hSpace="0" w:wrap="auto" w:vAnchor="margin" w:hAnchor="text" w:yAlign="inline"/>
              <w:rPr>
                <w:lang w:val="en-US"/>
              </w:rPr>
            </w:pPr>
            <w:r w:rsidRPr="0073097B">
              <w:rPr>
                <w:lang w:val="en-US"/>
              </w:rPr>
              <w:t>0.0296</w:t>
            </w:r>
          </w:p>
        </w:tc>
        <w:tc>
          <w:tcPr>
            <w:tcW w:w="1049" w:type="dxa"/>
            <w:vAlign w:val="center"/>
          </w:tcPr>
          <w:p w14:paraId="26615484" w14:textId="77777777" w:rsidR="00EF6C88" w:rsidRPr="0073097B" w:rsidRDefault="00EF6C88" w:rsidP="00793122">
            <w:pPr>
              <w:pStyle w:val="TCTableBody"/>
              <w:framePr w:hSpace="0" w:wrap="auto" w:vAnchor="margin" w:hAnchor="text" w:yAlign="inline"/>
              <w:rPr>
                <w:lang w:val="en-US"/>
              </w:rPr>
            </w:pPr>
          </w:p>
        </w:tc>
        <w:tc>
          <w:tcPr>
            <w:tcW w:w="1199" w:type="dxa"/>
          </w:tcPr>
          <w:p w14:paraId="7EF40E1C" w14:textId="77777777" w:rsidR="00EF6C88" w:rsidRPr="0073097B" w:rsidRDefault="00EF6C88" w:rsidP="00793122">
            <w:pPr>
              <w:pStyle w:val="TCTableBody"/>
              <w:framePr w:hSpace="0" w:wrap="auto" w:vAnchor="margin" w:hAnchor="text" w:yAlign="inline"/>
              <w:rPr>
                <w:lang w:val="en-US"/>
              </w:rPr>
            </w:pPr>
          </w:p>
        </w:tc>
      </w:tr>
      <w:tr w:rsidR="00EF6C88" w:rsidRPr="0073097B" w14:paraId="29F10333" w14:textId="77777777" w:rsidTr="00EB3DCD">
        <w:trPr>
          <w:trHeight w:val="95"/>
        </w:trPr>
        <w:tc>
          <w:tcPr>
            <w:tcW w:w="1349" w:type="dxa"/>
            <w:shd w:val="clear" w:color="auto" w:fill="auto"/>
            <w:vAlign w:val="center"/>
          </w:tcPr>
          <w:p w14:paraId="4DF762F6"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/Ag</w:t>
            </w:r>
            <w:r w:rsidRPr="0073097B">
              <w:rPr>
                <w:vertAlign w:val="superscript"/>
                <w:lang w:val="en-US"/>
              </w:rPr>
              <w:t>+</w:t>
            </w:r>
          </w:p>
        </w:tc>
        <w:tc>
          <w:tcPr>
            <w:tcW w:w="1199" w:type="dxa"/>
          </w:tcPr>
          <w:p w14:paraId="269C504F" w14:textId="77777777" w:rsidR="00EF6C88" w:rsidRPr="0073097B" w:rsidRDefault="00EF6C88" w:rsidP="00793122">
            <w:pPr>
              <w:pStyle w:val="TCTableBody"/>
              <w:framePr w:hSpace="0" w:wrap="auto" w:vAnchor="margin" w:hAnchor="text" w:yAlign="inline"/>
              <w:rPr>
                <w:lang w:val="en-US"/>
              </w:rPr>
            </w:pPr>
            <w:r w:rsidRPr="0073097B">
              <w:rPr>
                <w:lang w:val="en-US"/>
              </w:rPr>
              <w:t>1.1944</w:t>
            </w:r>
          </w:p>
        </w:tc>
        <w:tc>
          <w:tcPr>
            <w:tcW w:w="1349" w:type="dxa"/>
            <w:shd w:val="clear" w:color="auto" w:fill="auto"/>
            <w:vAlign w:val="center"/>
          </w:tcPr>
          <w:p w14:paraId="55C1B17A"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/Zn</w:t>
            </w:r>
            <w:r w:rsidRPr="0073097B">
              <w:rPr>
                <w:vertAlign w:val="superscript"/>
                <w:lang w:val="en-US"/>
              </w:rPr>
              <w:t>2+</w:t>
            </w:r>
          </w:p>
        </w:tc>
        <w:tc>
          <w:tcPr>
            <w:tcW w:w="1648" w:type="dxa"/>
            <w:shd w:val="clear" w:color="auto" w:fill="auto"/>
          </w:tcPr>
          <w:p w14:paraId="02C279CE" w14:textId="77777777" w:rsidR="00EF6C88" w:rsidRPr="0073097B" w:rsidRDefault="00EF6C88" w:rsidP="00793122">
            <w:pPr>
              <w:pStyle w:val="TCTableBody"/>
              <w:framePr w:hSpace="0" w:wrap="auto" w:vAnchor="margin" w:hAnchor="text" w:yAlign="inline"/>
              <w:rPr>
                <w:lang w:val="en-US"/>
              </w:rPr>
            </w:pPr>
            <w:r w:rsidRPr="0073097B">
              <w:rPr>
                <w:lang w:val="en-US"/>
              </w:rPr>
              <w:t>0.2530</w:t>
            </w:r>
          </w:p>
        </w:tc>
        <w:tc>
          <w:tcPr>
            <w:tcW w:w="1049" w:type="dxa"/>
            <w:vAlign w:val="center"/>
          </w:tcPr>
          <w:p w14:paraId="79C77733" w14:textId="77777777" w:rsidR="00EF6C88" w:rsidRPr="0073097B" w:rsidRDefault="00EF6C88" w:rsidP="00793122">
            <w:pPr>
              <w:pStyle w:val="TCTableBody"/>
              <w:framePr w:hSpace="0" w:wrap="auto" w:vAnchor="margin" w:hAnchor="text" w:yAlign="inline"/>
              <w:rPr>
                <w:lang w:val="en-US"/>
              </w:rPr>
            </w:pPr>
          </w:p>
        </w:tc>
        <w:tc>
          <w:tcPr>
            <w:tcW w:w="1199" w:type="dxa"/>
          </w:tcPr>
          <w:p w14:paraId="7434D58A" w14:textId="77777777" w:rsidR="00EF6C88" w:rsidRPr="0073097B" w:rsidRDefault="00EF6C88" w:rsidP="00793122">
            <w:pPr>
              <w:pStyle w:val="TCTableBody"/>
              <w:framePr w:hSpace="0" w:wrap="auto" w:vAnchor="margin" w:hAnchor="text" w:yAlign="inline"/>
              <w:rPr>
                <w:lang w:val="en-US"/>
              </w:rPr>
            </w:pPr>
          </w:p>
        </w:tc>
      </w:tr>
      <w:tr w:rsidR="00EF6C88" w:rsidRPr="0073097B" w14:paraId="77281FDA" w14:textId="77777777" w:rsidTr="00EB3DCD">
        <w:trPr>
          <w:trHeight w:val="95"/>
        </w:trPr>
        <w:tc>
          <w:tcPr>
            <w:tcW w:w="1349" w:type="dxa"/>
            <w:tcBorders>
              <w:bottom w:val="single" w:sz="4" w:space="0" w:color="808080" w:themeColor="background1" w:themeShade="80"/>
            </w:tcBorders>
            <w:shd w:val="clear" w:color="auto" w:fill="auto"/>
            <w:vAlign w:val="center"/>
          </w:tcPr>
          <w:p w14:paraId="1E147CF1" w14:textId="77777777" w:rsidR="00EF6C88" w:rsidRPr="0073097B" w:rsidRDefault="00EF6C88" w:rsidP="00793122">
            <w:pPr>
              <w:pStyle w:val="TCTableBody"/>
              <w:framePr w:hSpace="0" w:wrap="auto" w:vAnchor="margin" w:hAnchor="text" w:yAlign="inline"/>
              <w:rPr>
                <w:lang w:val="en-US"/>
              </w:rPr>
            </w:pPr>
          </w:p>
        </w:tc>
        <w:tc>
          <w:tcPr>
            <w:tcW w:w="1199" w:type="dxa"/>
            <w:tcBorders>
              <w:bottom w:val="single" w:sz="4" w:space="0" w:color="808080" w:themeColor="background1" w:themeShade="80"/>
            </w:tcBorders>
          </w:tcPr>
          <w:p w14:paraId="1309F2FC" w14:textId="77777777" w:rsidR="00EF6C88" w:rsidRPr="0073097B" w:rsidRDefault="00EF6C88" w:rsidP="00793122">
            <w:pPr>
              <w:pStyle w:val="TCTableBody"/>
              <w:framePr w:hSpace="0" w:wrap="auto" w:vAnchor="margin" w:hAnchor="text" w:yAlign="inline"/>
              <w:rPr>
                <w:lang w:val="en-US"/>
              </w:rPr>
            </w:pPr>
          </w:p>
        </w:tc>
        <w:tc>
          <w:tcPr>
            <w:tcW w:w="1349" w:type="dxa"/>
            <w:tcBorders>
              <w:bottom w:val="single" w:sz="4" w:space="0" w:color="808080" w:themeColor="background1" w:themeShade="80"/>
            </w:tcBorders>
            <w:shd w:val="clear" w:color="auto" w:fill="auto"/>
            <w:vAlign w:val="center"/>
          </w:tcPr>
          <w:p w14:paraId="7FBB6152" w14:textId="77777777" w:rsidR="00EF6C88" w:rsidRPr="0073097B" w:rsidRDefault="00EF6C88" w:rsidP="00793122">
            <w:pPr>
              <w:pStyle w:val="TCTableBody"/>
              <w:framePr w:hSpace="0" w:wrap="auto" w:vAnchor="margin" w:hAnchor="text" w:yAlign="inline"/>
              <w:rPr>
                <w:lang w:val="en-US"/>
              </w:rPr>
            </w:pPr>
            <w:r w:rsidRPr="0073097B">
              <w:rPr>
                <w:lang w:val="en-US"/>
              </w:rPr>
              <w:t>H</w:t>
            </w:r>
            <w:r w:rsidRPr="0073097B">
              <w:rPr>
                <w:vertAlign w:val="superscript"/>
                <w:lang w:val="en-US"/>
              </w:rPr>
              <w:t>+</w:t>
            </w:r>
            <w:r w:rsidRPr="0073097B">
              <w:rPr>
                <w:lang w:val="en-US"/>
              </w:rPr>
              <w:t>/Co</w:t>
            </w:r>
            <w:r w:rsidRPr="0073097B">
              <w:rPr>
                <w:vertAlign w:val="superscript"/>
                <w:lang w:val="en-US"/>
              </w:rPr>
              <w:t>2+</w:t>
            </w:r>
          </w:p>
        </w:tc>
        <w:tc>
          <w:tcPr>
            <w:tcW w:w="1648" w:type="dxa"/>
            <w:tcBorders>
              <w:bottom w:val="single" w:sz="4" w:space="0" w:color="808080" w:themeColor="background1" w:themeShade="80"/>
            </w:tcBorders>
            <w:shd w:val="clear" w:color="auto" w:fill="auto"/>
          </w:tcPr>
          <w:p w14:paraId="52917455" w14:textId="77777777" w:rsidR="00EF6C88" w:rsidRPr="0073097B" w:rsidRDefault="00EF6C88" w:rsidP="00793122">
            <w:pPr>
              <w:pStyle w:val="TCTableBody"/>
              <w:framePr w:hSpace="0" w:wrap="auto" w:vAnchor="margin" w:hAnchor="text" w:yAlign="inline"/>
              <w:rPr>
                <w:lang w:val="en-US"/>
              </w:rPr>
            </w:pPr>
            <w:r w:rsidRPr="0073097B">
              <w:rPr>
                <w:lang w:val="en-US"/>
              </w:rPr>
              <w:t>0.1548</w:t>
            </w:r>
          </w:p>
        </w:tc>
        <w:tc>
          <w:tcPr>
            <w:tcW w:w="1049" w:type="dxa"/>
            <w:tcBorders>
              <w:bottom w:val="single" w:sz="4" w:space="0" w:color="808080" w:themeColor="background1" w:themeShade="80"/>
            </w:tcBorders>
            <w:vAlign w:val="center"/>
          </w:tcPr>
          <w:p w14:paraId="3128D04C" w14:textId="77777777" w:rsidR="00EF6C88" w:rsidRPr="0073097B" w:rsidRDefault="00EF6C88" w:rsidP="00793122">
            <w:pPr>
              <w:pStyle w:val="TCTableBody"/>
              <w:framePr w:hSpace="0" w:wrap="auto" w:vAnchor="margin" w:hAnchor="text" w:yAlign="inline"/>
              <w:rPr>
                <w:lang w:val="en-US"/>
              </w:rPr>
            </w:pPr>
          </w:p>
        </w:tc>
        <w:tc>
          <w:tcPr>
            <w:tcW w:w="1199" w:type="dxa"/>
            <w:tcBorders>
              <w:bottom w:val="single" w:sz="4" w:space="0" w:color="808080" w:themeColor="background1" w:themeShade="80"/>
            </w:tcBorders>
          </w:tcPr>
          <w:p w14:paraId="05CBD146" w14:textId="77777777" w:rsidR="00EF6C88" w:rsidRPr="0073097B" w:rsidRDefault="00EF6C88" w:rsidP="00793122">
            <w:pPr>
              <w:pStyle w:val="TCTableBody"/>
              <w:framePr w:hSpace="0" w:wrap="auto" w:vAnchor="margin" w:hAnchor="text" w:yAlign="inline"/>
              <w:rPr>
                <w:lang w:val="en-US"/>
              </w:rPr>
            </w:pPr>
          </w:p>
        </w:tc>
      </w:tr>
    </w:tbl>
    <w:p w14:paraId="595ADB97" w14:textId="77777777" w:rsidR="00EF6C88" w:rsidRPr="0073097B" w:rsidRDefault="00EF6C88" w:rsidP="007D7DBF">
      <w:pPr>
        <w:rPr>
          <w:b/>
          <w:bCs/>
          <w:sz w:val="16"/>
          <w:szCs w:val="16"/>
          <w:lang w:val="en-US"/>
        </w:rPr>
      </w:pPr>
    </w:p>
    <w:p w14:paraId="0DA71131" w14:textId="77777777" w:rsidR="00EF6C88" w:rsidRPr="0073097B" w:rsidRDefault="00EF6C88" w:rsidP="007D7DBF">
      <w:pPr>
        <w:rPr>
          <w:b/>
          <w:bCs/>
          <w:sz w:val="16"/>
          <w:szCs w:val="16"/>
          <w:lang w:val="en-US"/>
        </w:rPr>
      </w:pPr>
    </w:p>
    <w:p w14:paraId="50E4586F" w14:textId="66F0AC53" w:rsidR="00EF6C88" w:rsidRPr="0073097B" w:rsidRDefault="00EF6C88" w:rsidP="007D7DBF">
      <w:pPr>
        <w:rPr>
          <w:szCs w:val="19"/>
          <w:lang w:val="en-US"/>
        </w:rPr>
      </w:pPr>
    </w:p>
    <w:p w14:paraId="3A0FE251" w14:textId="0E6A0210" w:rsidR="00EF6C88" w:rsidRPr="0073097B" w:rsidRDefault="00EF6C88" w:rsidP="007D7DBF">
      <w:pPr>
        <w:rPr>
          <w:szCs w:val="19"/>
          <w:lang w:val="en-US"/>
        </w:rPr>
      </w:pPr>
    </w:p>
    <w:p w14:paraId="518C2992" w14:textId="77777777" w:rsidR="006741A1" w:rsidRPr="0073097B" w:rsidRDefault="006741A1" w:rsidP="007D7DBF">
      <w:pPr>
        <w:pStyle w:val="TESectionHeading"/>
        <w:rPr>
          <w:lang w:val="en-US"/>
        </w:rPr>
      </w:pPr>
    </w:p>
    <w:p w14:paraId="54741590" w14:textId="77777777" w:rsidR="00CA581D" w:rsidRPr="0073097B" w:rsidRDefault="00CA581D" w:rsidP="007D7DBF">
      <w:pPr>
        <w:pStyle w:val="TESectionHeading"/>
        <w:rPr>
          <w:lang w:val="en-US"/>
        </w:rPr>
      </w:pPr>
    </w:p>
    <w:p w14:paraId="505988E3" w14:textId="77777777" w:rsidR="00C1002B" w:rsidRPr="0073097B" w:rsidRDefault="00C1002B" w:rsidP="00C1002B">
      <w:pPr>
        <w:autoSpaceDE w:val="0"/>
        <w:autoSpaceDN w:val="0"/>
        <w:adjustRightInd w:val="0"/>
        <w:rPr>
          <w:rFonts w:ascii="Times New Roman" w:hAnsi="Times New Roman"/>
          <w:b/>
          <w:bCs/>
          <w:color w:val="000000" w:themeColor="text1"/>
          <w:lang w:val="en-GB"/>
        </w:rPr>
      </w:pPr>
    </w:p>
    <w:p w14:paraId="302C32DB" w14:textId="77777777" w:rsidR="00655A7C" w:rsidRPr="0073097B" w:rsidRDefault="00655A7C" w:rsidP="00C1002B">
      <w:pPr>
        <w:autoSpaceDE w:val="0"/>
        <w:autoSpaceDN w:val="0"/>
        <w:adjustRightInd w:val="0"/>
        <w:spacing w:after="0"/>
        <w:rPr>
          <w:rFonts w:ascii="Times New Roman" w:hAnsi="Times New Roman"/>
          <w:b/>
          <w:bCs/>
          <w:color w:val="000000" w:themeColor="text1"/>
          <w:lang w:val="en-GB"/>
        </w:rPr>
      </w:pPr>
    </w:p>
    <w:p w14:paraId="475BAFA9" w14:textId="77777777" w:rsidR="00536DD5" w:rsidRDefault="00536DD5" w:rsidP="00C1002B">
      <w:pPr>
        <w:autoSpaceDE w:val="0"/>
        <w:autoSpaceDN w:val="0"/>
        <w:adjustRightInd w:val="0"/>
        <w:spacing w:after="0"/>
        <w:rPr>
          <w:rFonts w:ascii="Times New Roman" w:hAnsi="Times New Roman"/>
          <w:b/>
          <w:bCs/>
          <w:color w:val="000000" w:themeColor="text1"/>
          <w:lang w:val="en-GB"/>
        </w:rPr>
      </w:pPr>
    </w:p>
    <w:p w14:paraId="4378B4F0" w14:textId="76702581" w:rsidR="00C1002B" w:rsidRPr="0073097B" w:rsidRDefault="00C1002B" w:rsidP="00C1002B">
      <w:pPr>
        <w:autoSpaceDE w:val="0"/>
        <w:autoSpaceDN w:val="0"/>
        <w:adjustRightInd w:val="0"/>
        <w:spacing w:after="0"/>
        <w:rPr>
          <w:rFonts w:ascii="Times New Roman" w:hAnsi="Times New Roman"/>
          <w:b/>
          <w:bCs/>
          <w:color w:val="000000" w:themeColor="text1"/>
          <w:lang w:val="en-GB"/>
        </w:rPr>
      </w:pPr>
      <w:r w:rsidRPr="0073097B">
        <w:rPr>
          <w:rFonts w:ascii="Times New Roman" w:hAnsi="Times New Roman"/>
          <w:b/>
          <w:bCs/>
          <w:color w:val="000000" w:themeColor="text1"/>
          <w:lang w:val="en-GB"/>
        </w:rPr>
        <w:t xml:space="preserve">General cation-cation selectivity database </w:t>
      </w:r>
    </w:p>
    <w:p w14:paraId="041EFDC4" w14:textId="258ADFEC" w:rsidR="00B10484" w:rsidRPr="0073097B" w:rsidRDefault="00C1002B" w:rsidP="00C1002B">
      <w:pPr>
        <w:autoSpaceDE w:val="0"/>
        <w:autoSpaceDN w:val="0"/>
        <w:adjustRightInd w:val="0"/>
        <w:ind w:firstLine="720"/>
        <w:rPr>
          <w:rFonts w:ascii="Times New Roman" w:hAnsi="Times New Roman"/>
          <w:b/>
          <w:bCs/>
          <w:color w:val="000000" w:themeColor="text1"/>
          <w:lang w:val="en-GB"/>
        </w:rPr>
      </w:pPr>
      <w:r w:rsidRPr="0073097B">
        <w:rPr>
          <w:lang w:val="en-US"/>
        </w:rPr>
        <w:t>Proton was fixed as one of the cations in the analysis of preferential partitioning of binary cations into Nafion membranes above given its special status in the field of PEMFCs and electrolyzers. It is worth reiterating that this analysis can be applied to any application that is concerned with binary cation partitioning into Nafion or other exchange</w:t>
      </w:r>
      <w:r w:rsidR="00DB293D" w:rsidRPr="0073097B">
        <w:rPr>
          <w:lang w:val="en-US"/>
        </w:rPr>
        <w:t xml:space="preserve"> membrane</w:t>
      </w:r>
      <w:r w:rsidRPr="0073097B">
        <w:rPr>
          <w:lang w:val="en-US"/>
        </w:rPr>
        <w:t>s, irrespective of whether or not it involves protons. For instance, water purification and desalination applications that employ ionomer membranes may have varied mixes of cations.</w:t>
      </w:r>
      <w:sdt>
        <w:sdtPr>
          <w:rPr>
            <w:color w:val="000000"/>
            <w:vertAlign w:val="superscript"/>
            <w:lang w:val="en-US"/>
          </w:rPr>
          <w:tag w:val="MENDELEY_CITATION_v3_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"/>
          <w:id w:val="1892384622"/>
          <w:placeholder>
            <w:docPart w:val="DefaultPlaceholder_-1854013440"/>
          </w:placeholder>
        </w:sdtPr>
        <w:sdtContent>
          <w:r w:rsidR="00E97AB1" w:rsidRPr="00E97AB1">
            <w:rPr>
              <w:color w:val="000000"/>
              <w:vertAlign w:val="superscript"/>
              <w:lang w:val="en-US"/>
            </w:rPr>
            <w:t>20</w:t>
          </w:r>
        </w:sdtContent>
      </w:sdt>
      <w:r w:rsidRPr="0073097B">
        <w:rPr>
          <w:lang w:val="en-US"/>
        </w:rPr>
        <w:t xml:space="preserve"> The extended database of studies involving </w:t>
      </w:r>
      <w:r w:rsidR="004B4460" w:rsidRPr="0073097B">
        <w:rPr>
          <w:lang w:val="en-US"/>
        </w:rPr>
        <w:t xml:space="preserve">a broader set of </w:t>
      </w:r>
      <w:r w:rsidRPr="0073097B">
        <w:rPr>
          <w:lang w:val="en-US"/>
        </w:rPr>
        <w:t>cations is included in t</w:t>
      </w:r>
      <w:r w:rsidR="00DB293D" w:rsidRPr="0073097B">
        <w:rPr>
          <w:lang w:val="en-US"/>
        </w:rPr>
        <w:t xml:space="preserve">he SI for the interested reader and </w:t>
      </w:r>
      <w:r w:rsidRPr="0073097B">
        <w:rPr>
          <w:lang w:val="en-US"/>
        </w:rPr>
        <w:t>compiled into Table S4. For the incomplete data set, interconversion between different selectivity measures for a small sample of cations was a</w:t>
      </w:r>
      <w:proofErr w:type="spellStart"/>
      <w:r w:rsidRPr="0073097B">
        <w:rPr>
          <w:rFonts w:ascii="Times New Roman" w:hAnsi="Times New Roman"/>
          <w:color w:val="000000" w:themeColor="text1"/>
          <w:lang w:val="en-GB"/>
        </w:rPr>
        <w:t>ttempted</w:t>
      </w:r>
      <w:proofErr w:type="spellEnd"/>
      <w:r w:rsidRPr="0073097B">
        <w:rPr>
          <w:rFonts w:ascii="Times New Roman" w:hAnsi="Times New Roman"/>
          <w:color w:val="000000" w:themeColor="text1"/>
          <w:lang w:val="en-GB"/>
        </w:rPr>
        <w:t xml:space="preserve"> with</w:t>
      </w:r>
      <w:r w:rsidRPr="0073097B">
        <w:rPr>
          <w:lang w:val="en-US"/>
        </w:rPr>
        <w:t xml:space="preserve"> some success. The same discrepancies, namely differing interpretations of what concentration means in a solid exchanger with discrete charged sites, different selectivity expressions to quantify preferential partitioning, different treatments of selectivity as a function of concentration, </w:t>
      </w:r>
      <w:r w:rsidR="00DB293D" w:rsidRPr="0073097B">
        <w:rPr>
          <w:lang w:val="en-US"/>
        </w:rPr>
        <w:t xml:space="preserve">etc. </w:t>
      </w:r>
      <w:r w:rsidRPr="0073097B">
        <w:rPr>
          <w:lang w:val="en-US"/>
        </w:rPr>
        <w:t xml:space="preserve">plague the partitioning literature beyond protons, Nafion, ionomers, and </w:t>
      </w:r>
      <w:r w:rsidR="00DB293D" w:rsidRPr="0073097B">
        <w:rPr>
          <w:lang w:val="en-US"/>
        </w:rPr>
        <w:t xml:space="preserve">PEMFC </w:t>
      </w:r>
      <w:r w:rsidRPr="0073097B">
        <w:rPr>
          <w:lang w:val="en-US"/>
        </w:rPr>
        <w:t xml:space="preserve">applications.  A specific challenge to create </w:t>
      </w:r>
      <w:r w:rsidR="00DB293D" w:rsidRPr="0073097B">
        <w:rPr>
          <w:lang w:val="en-US"/>
        </w:rPr>
        <w:t>a</w:t>
      </w:r>
      <w:r w:rsidRPr="0073097B">
        <w:rPr>
          <w:lang w:val="en-US"/>
        </w:rPr>
        <w:t xml:space="preserve"> database, however, was the limited overlap of cations studied across studies for the same Nafion membrane type. </w:t>
      </w:r>
    </w:p>
    <w:p w14:paraId="115AE6F9" w14:textId="600D9521" w:rsidR="00EF6C88" w:rsidRPr="0073097B" w:rsidRDefault="00EF6C88" w:rsidP="007D7DBF">
      <w:pPr>
        <w:pStyle w:val="TESectionHeading"/>
        <w:rPr>
          <w:lang w:val="en-US"/>
        </w:rPr>
      </w:pPr>
      <w:r w:rsidRPr="0073097B">
        <w:rPr>
          <w:lang w:val="en-US"/>
        </w:rPr>
        <w:t xml:space="preserve">Summary and </w:t>
      </w:r>
      <w:r w:rsidR="00F11F10" w:rsidRPr="0073097B">
        <w:rPr>
          <w:lang w:val="en-US"/>
        </w:rPr>
        <w:t>OUTLOOK</w:t>
      </w:r>
    </w:p>
    <w:p w14:paraId="3EC75EC0" w14:textId="0725ADC0" w:rsidR="000C734F" w:rsidRPr="0073097B" w:rsidRDefault="00EF7FE3" w:rsidP="007F3284">
      <w:pPr>
        <w:pStyle w:val="TAMainText"/>
      </w:pPr>
      <w:r w:rsidRPr="0073097B">
        <w:t xml:space="preserve">We </w:t>
      </w:r>
      <w:r w:rsidR="0063780D" w:rsidRPr="0073097B">
        <w:t xml:space="preserve">explicitly </w:t>
      </w:r>
      <w:r w:rsidRPr="0073097B">
        <w:t>stat</w:t>
      </w:r>
      <w:r w:rsidR="00AE0A93" w:rsidRPr="0073097B">
        <w:t>ed</w:t>
      </w:r>
      <w:r w:rsidRPr="0073097B">
        <w:t xml:space="preserve"> the c</w:t>
      </w:r>
      <w:r w:rsidR="00EF6C88" w:rsidRPr="0073097B">
        <w:t xml:space="preserve">onditions of thermodynamic phase equilibrium to </w:t>
      </w:r>
      <w:r w:rsidRPr="0073097B">
        <w:t>revisit the theoretical origins</w:t>
      </w:r>
      <w:r w:rsidR="00EF6C88" w:rsidRPr="0073097B">
        <w:t xml:space="preserve"> of binary selectivity coefficien</w:t>
      </w:r>
      <w:r w:rsidR="00504DF9" w:rsidRPr="0073097B">
        <w:t>t</w:t>
      </w:r>
      <w:r w:rsidR="00EF6C88" w:rsidRPr="0073097B">
        <w:t xml:space="preserve"> and </w:t>
      </w:r>
      <w:r w:rsidR="00504DF9" w:rsidRPr="0073097B">
        <w:t xml:space="preserve">its </w:t>
      </w:r>
      <w:r w:rsidR="00EF6C88" w:rsidRPr="0073097B">
        <w:t xml:space="preserve">relationship with ion-partition coefficients within </w:t>
      </w:r>
      <w:r w:rsidRPr="0073097B">
        <w:t xml:space="preserve">the context of </w:t>
      </w:r>
      <w:r w:rsidR="00EF6C88" w:rsidRPr="0073097B">
        <w:t xml:space="preserve">ion-conduction polymers (ionomers). </w:t>
      </w:r>
      <w:r w:rsidR="00245CF2" w:rsidRPr="0073097B">
        <w:t xml:space="preserve">Combined with Figure 1, </w:t>
      </w:r>
      <w:r w:rsidR="00504DF9" w:rsidRPr="0073097B">
        <w:t>the</w:t>
      </w:r>
      <w:r w:rsidR="00FE1B8E" w:rsidRPr="0073097B">
        <w:t xml:space="preserve"> aim </w:t>
      </w:r>
      <w:r w:rsidR="00504DF9" w:rsidRPr="0073097B">
        <w:t>of this exercise was to</w:t>
      </w:r>
      <w:r w:rsidR="00FE1B8E" w:rsidRPr="0073097B">
        <w:t xml:space="preserve"> re</w:t>
      </w:r>
      <w:r w:rsidR="00504DF9" w:rsidRPr="0073097B">
        <w:t>-establish a</w:t>
      </w:r>
      <w:r w:rsidR="00245CF2" w:rsidRPr="0073097B">
        <w:t xml:space="preserve"> connection between </w:t>
      </w:r>
      <w:r w:rsidR="002C1E0A" w:rsidRPr="0073097B">
        <w:t xml:space="preserve">the </w:t>
      </w:r>
      <w:r w:rsidR="00245CF2" w:rsidRPr="0073097B">
        <w:t>concept of selective partitioning and its underlying mathematics.</w:t>
      </w:r>
      <w:r w:rsidR="00FB349B" w:rsidRPr="0073097B">
        <w:t xml:space="preserve"> </w:t>
      </w:r>
      <w:r w:rsidR="002C1E0A" w:rsidRPr="0073097B">
        <w:t>A few</w:t>
      </w:r>
      <w:r w:rsidR="00FB349B" w:rsidRPr="0073097B">
        <w:t xml:space="preserve"> common assumptions </w:t>
      </w:r>
      <w:r w:rsidR="002C1E0A" w:rsidRPr="0073097B">
        <w:t xml:space="preserve">such as use of unmeasurable single-ion activity coefficients </w:t>
      </w:r>
      <w:r w:rsidR="00245CF2" w:rsidRPr="0073097B">
        <w:t>were addressed</w:t>
      </w:r>
      <w:r w:rsidR="00FB349B" w:rsidRPr="0073097B">
        <w:t xml:space="preserve"> </w:t>
      </w:r>
      <w:r w:rsidR="00245CF2" w:rsidRPr="0073097B">
        <w:t xml:space="preserve">to </w:t>
      </w:r>
      <w:r w:rsidR="00FB349B" w:rsidRPr="0073097B">
        <w:t>instead arrive at a thermodynamically rigorous expression for selectivity coefficient in equation (14).</w:t>
      </w:r>
      <w:r w:rsidR="002C1E0A" w:rsidRPr="0073097B">
        <w:t xml:space="preserve"> The assumption of</w:t>
      </w:r>
      <w:r w:rsidR="00FB349B" w:rsidRPr="0073097B">
        <w:t xml:space="preserve"> </w:t>
      </w:r>
      <w:r w:rsidR="002C1E0A" w:rsidRPr="0073097B">
        <w:t xml:space="preserve">Donnan co-ion exclusion should also be relaxed </w:t>
      </w:r>
      <w:r w:rsidR="00387674" w:rsidRPr="0073097B">
        <w:t xml:space="preserve">in </w:t>
      </w:r>
      <w:r w:rsidR="002C1E0A" w:rsidRPr="0073097B">
        <w:t xml:space="preserve">future </w:t>
      </w:r>
      <w:r w:rsidR="00615165" w:rsidRPr="0073097B">
        <w:t>works</w:t>
      </w:r>
      <w:r w:rsidR="005F6D4F" w:rsidRPr="0073097B">
        <w:t xml:space="preserve">. </w:t>
      </w:r>
      <w:r w:rsidR="00EF6C88" w:rsidRPr="0073097B">
        <w:t xml:space="preserve">The prototypical case of cations partitioning into Nafion was chosen for an illustrative review and example. </w:t>
      </w:r>
      <w:r w:rsidR="000C734F" w:rsidRPr="0073097B">
        <w:t>This analysis reminded us that p</w:t>
      </w:r>
      <w:r w:rsidR="00EF6C88" w:rsidRPr="0073097B">
        <w:t xml:space="preserve">hase nonideality, cation dissimilarity, and inability of certain ions to cross phase boundary culminate in preferential partitioning of cations from one phase to another. </w:t>
      </w:r>
    </w:p>
    <w:p w14:paraId="448A148B" w14:textId="3B3E1944" w:rsidR="008811FA" w:rsidRPr="0073097B" w:rsidRDefault="003A5739" w:rsidP="007F3284">
      <w:pPr>
        <w:pStyle w:val="TAMainText"/>
      </w:pPr>
      <w:r w:rsidRPr="0073097B">
        <w:t>One of the major concerns of this paper was to expose n</w:t>
      </w:r>
      <w:r w:rsidR="00EF6C88" w:rsidRPr="0073097B">
        <w:t>uances hidden in processing and interpretation of experimental partitioning data</w:t>
      </w:r>
      <w:r w:rsidR="003D721C" w:rsidRPr="0073097B">
        <w:t xml:space="preserve"> </w:t>
      </w:r>
      <w:r w:rsidR="00C23019" w:rsidRPr="0073097B">
        <w:t>to foster standardization</w:t>
      </w:r>
      <w:r w:rsidR="00895B80" w:rsidRPr="0073097B">
        <w:t xml:space="preserve"> </w:t>
      </w:r>
      <w:r w:rsidR="006436E7" w:rsidRPr="0073097B">
        <w:t xml:space="preserve">of </w:t>
      </w:r>
      <w:r w:rsidR="00FC3FEF" w:rsidRPr="0073097B">
        <w:t>s</w:t>
      </w:r>
      <w:r w:rsidR="00895B80" w:rsidRPr="0073097B">
        <w:t>electivity values reported in Nafion literature</w:t>
      </w:r>
      <w:r w:rsidRPr="0073097B">
        <w:t xml:space="preserve">. </w:t>
      </w:r>
      <w:r w:rsidR="00B83371" w:rsidRPr="0073097B">
        <w:t xml:space="preserve">The main </w:t>
      </w:r>
      <w:r w:rsidR="00A55FE6" w:rsidRPr="0073097B">
        <w:t>dimensions</w:t>
      </w:r>
      <w:r w:rsidR="00B83371" w:rsidRPr="0073097B">
        <w:t xml:space="preserve"> </w:t>
      </w:r>
      <w:r w:rsidR="00A55FE6" w:rsidRPr="0073097B">
        <w:t>along which</w:t>
      </w:r>
      <w:r w:rsidR="00895B80" w:rsidRPr="0073097B">
        <w:t xml:space="preserve"> reconciliation</w:t>
      </w:r>
      <w:r w:rsidR="00B83371" w:rsidRPr="0073097B">
        <w:t xml:space="preserve"> </w:t>
      </w:r>
      <w:r w:rsidR="00A55FE6" w:rsidRPr="0073097B">
        <w:t>was implemented are</w:t>
      </w:r>
      <w:r w:rsidR="00B83371" w:rsidRPr="0073097B">
        <w:t xml:space="preserve"> encapsulated as follows:</w:t>
      </w:r>
    </w:p>
    <w:p w14:paraId="7B5CB4CB" w14:textId="1D90CF4D" w:rsidR="003D721C" w:rsidRPr="0073097B" w:rsidRDefault="00111069" w:rsidP="007F3284">
      <w:pPr>
        <w:pStyle w:val="TAMainText"/>
        <w:numPr>
          <w:ilvl w:val="0"/>
          <w:numId w:val="4"/>
        </w:numPr>
      </w:pPr>
      <w:r w:rsidRPr="0073097B">
        <w:t>C</w:t>
      </w:r>
      <w:r w:rsidR="003D721C" w:rsidRPr="0073097B">
        <w:t xml:space="preserve">oncentration measures </w:t>
      </w:r>
      <w:r w:rsidRPr="0073097B">
        <w:t>for</w:t>
      </w:r>
      <w:r w:rsidR="003D721C" w:rsidRPr="0073097B">
        <w:t xml:space="preserve"> express</w:t>
      </w:r>
      <w:r w:rsidRPr="0073097B">
        <w:t>ing</w:t>
      </w:r>
      <w:r w:rsidR="003D721C" w:rsidRPr="0073097B">
        <w:t xml:space="preserve"> quantities of </w:t>
      </w:r>
      <w:r w:rsidR="00B06EB6" w:rsidRPr="0073097B">
        <w:t xml:space="preserve">ionic </w:t>
      </w:r>
      <w:r w:rsidR="003D721C" w:rsidRPr="0073097B">
        <w:t>species in the ionomer phase</w:t>
      </w:r>
      <w:r w:rsidRPr="0073097B">
        <w:t>: a wide variety ranging from bulk to local and superficial to interstitial measures. The right choice of measure in the model should be commensurate with the accompanying experimental technique as well as the objective of the analysis.</w:t>
      </w:r>
    </w:p>
    <w:p w14:paraId="424FB683" w14:textId="2F07D725" w:rsidR="008811FA" w:rsidRPr="0073097B" w:rsidRDefault="003D721C" w:rsidP="007F3284">
      <w:pPr>
        <w:pStyle w:val="TAMainText"/>
        <w:numPr>
          <w:ilvl w:val="0"/>
          <w:numId w:val="4"/>
        </w:numPr>
      </w:pPr>
      <w:r w:rsidRPr="0073097B">
        <w:t>Definitions of selectivity coefficients</w:t>
      </w:r>
      <w:r w:rsidR="007534DC" w:rsidRPr="0073097B">
        <w:t xml:space="preserve">: combination of different ways of imagining the ion-exchange reaction, the concentration measure used, and the inclusion or exclusion of phase nonideality via activity coefficients produces the </w:t>
      </w:r>
      <w:r w:rsidR="00DB293D" w:rsidRPr="0073097B">
        <w:t>differences</w:t>
      </w:r>
      <w:r w:rsidR="007534DC" w:rsidRPr="0073097B">
        <w:t xml:space="preserve"> in reported selectivity values</w:t>
      </w:r>
      <w:r w:rsidRPr="0073097B">
        <w:t xml:space="preserve">. </w:t>
      </w:r>
      <w:r w:rsidR="00FB349B" w:rsidRPr="0073097B">
        <w:t xml:space="preserve">In Table </w:t>
      </w:r>
      <w:r w:rsidR="00617E86" w:rsidRPr="0073097B">
        <w:t>4</w:t>
      </w:r>
      <w:r w:rsidR="00FB349B" w:rsidRPr="0073097B">
        <w:t>, a</w:t>
      </w:r>
      <w:r w:rsidR="00EF6C88" w:rsidRPr="0073097B">
        <w:t xml:space="preserve"> scheme was developed to allow interconversion among these different measures, which is amenable to the general class of electrolytes in contact with ionomers. </w:t>
      </w:r>
    </w:p>
    <w:p w14:paraId="0A92FC94" w14:textId="51602E07" w:rsidR="00C23019" w:rsidRPr="0073097B" w:rsidRDefault="008047DE" w:rsidP="007F3284">
      <w:pPr>
        <w:pStyle w:val="TAMainText"/>
        <w:numPr>
          <w:ilvl w:val="0"/>
          <w:numId w:val="4"/>
        </w:numPr>
      </w:pPr>
      <w:r w:rsidRPr="0073097B">
        <w:t>C</w:t>
      </w:r>
      <w:r w:rsidR="008811FA" w:rsidRPr="0073097B">
        <w:t>omposition dependence of selectivity coefficients</w:t>
      </w:r>
      <w:r w:rsidRPr="0073097B">
        <w:t>: unlike true equilibrium constants, selectivity coefficients are functions of</w:t>
      </w:r>
      <w:r w:rsidR="008811FA" w:rsidRPr="0073097B">
        <w:t xml:space="preserve"> </w:t>
      </w:r>
      <w:r w:rsidRPr="0073097B">
        <w:t xml:space="preserve">composition that makes it challenging to characterize the system with a single </w:t>
      </w:r>
      <w:r w:rsidR="00FC3FEF" w:rsidRPr="0073097B">
        <w:t xml:space="preserve">coefficient </w:t>
      </w:r>
      <w:r w:rsidRPr="0073097B">
        <w:t>value</w:t>
      </w:r>
      <w:r w:rsidR="008811FA" w:rsidRPr="0073097B">
        <w:t xml:space="preserve">. </w:t>
      </w:r>
      <w:r w:rsidR="00EF6C88" w:rsidRPr="0073097B">
        <w:t xml:space="preserve">Various conventions used to report a single-valued selectivity coefficient were discussed and compared. </w:t>
      </w:r>
      <w:r w:rsidR="00FC3FEF" w:rsidRPr="0073097B">
        <w:t>It was seen that t</w:t>
      </w:r>
      <w:r w:rsidR="00EF6C88" w:rsidRPr="0073097B">
        <w:t>he differences between conventions amplified with valence</w:t>
      </w:r>
      <w:r w:rsidR="00182B2D" w:rsidRPr="0073097B">
        <w:t>s</w:t>
      </w:r>
      <w:r w:rsidR="00EF6C88" w:rsidRPr="0073097B">
        <w:t xml:space="preserve"> of the </w:t>
      </w:r>
      <w:r w:rsidR="00182B2D" w:rsidRPr="0073097B">
        <w:t xml:space="preserve">cations. </w:t>
      </w:r>
      <w:r w:rsidR="00EF6C88" w:rsidRPr="0073097B">
        <w:t xml:space="preserve"> </w:t>
      </w:r>
    </w:p>
    <w:p w14:paraId="77DE19E6" w14:textId="0814AFD3" w:rsidR="00F2761F" w:rsidRPr="0073097B" w:rsidRDefault="00827783" w:rsidP="007F3284">
      <w:pPr>
        <w:pStyle w:val="TAMainText"/>
      </w:pPr>
      <w:r w:rsidRPr="0073097B">
        <w:t xml:space="preserve">We belabored a </w:t>
      </w:r>
      <w:r w:rsidR="008811FA" w:rsidRPr="0073097B">
        <w:t xml:space="preserve">consistent quantification measure </w:t>
      </w:r>
      <w:r w:rsidRPr="0073097B">
        <w:t>because it will</w:t>
      </w:r>
      <w:r w:rsidR="008811FA" w:rsidRPr="0073097B">
        <w:t xml:space="preserve"> </w:t>
      </w:r>
      <w:r w:rsidRPr="0073097B">
        <w:t>promote</w:t>
      </w:r>
      <w:r w:rsidR="008811FA" w:rsidRPr="0073097B">
        <w:t xml:space="preserve"> a more transparent comparison between the score of materials employed </w:t>
      </w:r>
      <w:r w:rsidRPr="0073097B">
        <w:t>for any given application</w:t>
      </w:r>
      <w:r w:rsidR="008811FA" w:rsidRPr="0073097B">
        <w:t xml:space="preserve">. </w:t>
      </w:r>
      <w:r w:rsidR="00C23019" w:rsidRPr="0073097B">
        <w:t xml:space="preserve">The detailed breakdown of arriving at internally consistent selectivity coefficients from different experimental data sets enabled </w:t>
      </w:r>
      <w:r w:rsidR="00095CF9" w:rsidRPr="0073097B">
        <w:t>us to</w:t>
      </w:r>
      <w:r w:rsidR="00C23019" w:rsidRPr="0073097B">
        <w:t xml:space="preserve"> construct a comprehensive cation selectivity database for Nafion, as seen in Table </w:t>
      </w:r>
      <w:r w:rsidR="00C36161">
        <w:t>7</w:t>
      </w:r>
      <w:r w:rsidR="00C23019" w:rsidRPr="0073097B">
        <w:t xml:space="preserve">. </w:t>
      </w:r>
      <w:r w:rsidR="00E37FA9" w:rsidRPr="0073097B">
        <w:t>Th</w:t>
      </w:r>
      <w:r w:rsidRPr="0073097B">
        <w:t xml:space="preserve">is </w:t>
      </w:r>
      <w:r w:rsidR="00E37FA9" w:rsidRPr="0073097B">
        <w:t>database can now be used as a reference to enable future researchers to make more informed choices about their experiments and models.</w:t>
      </w:r>
      <w:r w:rsidR="007C1DFF" w:rsidRPr="0073097B">
        <w:t xml:space="preserve"> A similar database can be valuable for other electrochemical systems such as redox flow batteries and </w:t>
      </w:r>
      <w:r w:rsidR="005231C3" w:rsidRPr="0073097B">
        <w:t>electrolyzers</w:t>
      </w:r>
      <w:r w:rsidR="007C1DFF" w:rsidRPr="0073097B">
        <w:t xml:space="preserve"> where multiple cations compete for uptake into </w:t>
      </w:r>
      <w:r w:rsidR="005231C3" w:rsidRPr="0073097B">
        <w:t xml:space="preserve">and transport across </w:t>
      </w:r>
      <w:r w:rsidR="007C1DFF" w:rsidRPr="0073097B">
        <w:t>the ionomer.</w:t>
      </w:r>
    </w:p>
    <w:p w14:paraId="5C01AA02" w14:textId="782280EA" w:rsidR="00633B9D" w:rsidRPr="0073097B" w:rsidRDefault="00AE0A93" w:rsidP="00205167">
      <w:pPr>
        <w:pStyle w:val="TAMainText"/>
        <w:ind w:firstLine="720"/>
      </w:pPr>
      <w:r w:rsidRPr="0073097B">
        <w:lastRenderedPageBreak/>
        <w:t xml:space="preserve">We utilized the </w:t>
      </w:r>
      <w:r w:rsidR="00EF6C88" w:rsidRPr="0073097B">
        <w:t>cation selectivity database in a correlation study that examined the possibility of estimating selectivity of Nafion towards a given cation versus protons with knowledge of some of this cation’s fundamental propertie</w:t>
      </w:r>
      <w:r w:rsidR="00E37FA9" w:rsidRPr="0073097B">
        <w:t xml:space="preserve">s. </w:t>
      </w:r>
      <w:r w:rsidR="00EF6C88" w:rsidRPr="0073097B">
        <w:t xml:space="preserve">A brief survey of the models providing expressions for species activity coefficients in the solution and membrane phases allowed the identification of some relevant cation fundamental properties. Although data for multivalent cations is severely lacking to draw conclusions, </w:t>
      </w:r>
      <w:r w:rsidRPr="0073097B">
        <w:t xml:space="preserve">we were able to draw </w:t>
      </w:r>
      <w:r w:rsidR="00EF6C88" w:rsidRPr="0073097B">
        <w:t>preliminary correlations for monovalent and divalent cations suggest</w:t>
      </w:r>
      <w:r w:rsidRPr="0073097B">
        <w:t>ing</w:t>
      </w:r>
      <w:r w:rsidR="00EF6C88" w:rsidRPr="0073097B">
        <w:t xml:space="preserve"> that a combination of cation valence and unsolvated ionic radius may be sufficient to obtain a qualitative estimate of Nafion’s cation selectivity. </w:t>
      </w:r>
      <w:r w:rsidR="00CD4791" w:rsidRPr="0073097B">
        <w:t xml:space="preserve">The present study can, however, be extended along multiple dimensions including the effect of considering different membrane properties such as ionomer chemistry, </w:t>
      </w:r>
      <w:r w:rsidR="00186C70" w:rsidRPr="0073097B">
        <w:t>ion-exchange capacity</w:t>
      </w:r>
      <w:r w:rsidR="00CD4791" w:rsidRPr="0073097B">
        <w:t xml:space="preserve">, and thicknesses, exploring different ion properties </w:t>
      </w:r>
      <w:r w:rsidR="00FC438C" w:rsidRPr="0073097B">
        <w:t>such as</w:t>
      </w:r>
      <w:r w:rsidR="00CD4791" w:rsidRPr="0073097B">
        <w:t xml:space="preserve"> </w:t>
      </w:r>
      <w:r w:rsidR="00FC438C" w:rsidRPr="0073097B">
        <w:t xml:space="preserve">ion-aggregation states, </w:t>
      </w:r>
      <w:r w:rsidR="00CD4791" w:rsidRPr="0073097B">
        <w:t>cation-pairs</w:t>
      </w:r>
      <w:r w:rsidR="00FC438C" w:rsidRPr="0073097B">
        <w:t>,</w:t>
      </w:r>
      <w:r w:rsidR="00CD4791" w:rsidRPr="0073097B">
        <w:t xml:space="preserve"> and anion-types</w:t>
      </w:r>
      <w:r w:rsidR="008C449A" w:rsidRPr="0073097B">
        <w:t>, as well as establishing the impact of operating conditions such as temperature on ion</w:t>
      </w:r>
      <w:r w:rsidR="001114D1" w:rsidRPr="0073097B">
        <w:t xml:space="preserve"> </w:t>
      </w:r>
      <w:r w:rsidR="008C449A" w:rsidRPr="0073097B">
        <w:t xml:space="preserve">exchange. </w:t>
      </w:r>
    </w:p>
    <w:p w14:paraId="30E69E3F" w14:textId="61D419DF" w:rsidR="00EF6C88" w:rsidRDefault="00C93D29" w:rsidP="00205167">
      <w:pPr>
        <w:pStyle w:val="TAMainText"/>
        <w:ind w:firstLine="720"/>
      </w:pPr>
      <w:r w:rsidRPr="0073097B">
        <w:t xml:space="preserve">Revisiting the </w:t>
      </w:r>
      <w:r w:rsidR="00AE0A93" w:rsidRPr="0073097B">
        <w:t>first principles</w:t>
      </w:r>
      <w:r w:rsidRPr="0073097B">
        <w:t xml:space="preserve"> of the ion-exchange phenomenon as well as standardi</w:t>
      </w:r>
      <w:r w:rsidR="00186C70" w:rsidRPr="0073097B">
        <w:t>z</w:t>
      </w:r>
      <w:r w:rsidRPr="0073097B">
        <w:t xml:space="preserve">ation of its quantifying measure will help make the research path ahead smoother. In turn, evolving applications are offering fodder for the expansion of ion-exchange research. </w:t>
      </w:r>
      <w:r w:rsidR="007D4D20" w:rsidRPr="0073097B">
        <w:t>P</w:t>
      </w:r>
      <w:r w:rsidR="007323A6" w:rsidRPr="0073097B">
        <w:t>roton-exchange-membrane fuel cell</w:t>
      </w:r>
      <w:r w:rsidR="00E37FA9" w:rsidRPr="0073097B">
        <w:t xml:space="preserve"> technology</w:t>
      </w:r>
      <w:r w:rsidR="007D4D20" w:rsidRPr="0073097B">
        <w:t xml:space="preserve"> </w:t>
      </w:r>
      <w:r w:rsidR="00E37FA9" w:rsidRPr="0073097B">
        <w:t>is</w:t>
      </w:r>
      <w:r w:rsidR="007D4D20" w:rsidRPr="0073097B">
        <w:t xml:space="preserve"> </w:t>
      </w:r>
      <w:r w:rsidR="00E37FA9" w:rsidRPr="0073097B">
        <w:t>at a</w:t>
      </w:r>
      <w:r w:rsidR="007D4D20" w:rsidRPr="0073097B">
        <w:t xml:space="preserve"> mature stage w</w:t>
      </w:r>
      <w:r w:rsidR="00621C33" w:rsidRPr="0073097B">
        <w:t xml:space="preserve">ith </w:t>
      </w:r>
      <w:r w:rsidR="00E37FA9" w:rsidRPr="0073097B">
        <w:t>commerci</w:t>
      </w:r>
      <w:r w:rsidR="00DE7CC2" w:rsidRPr="0073097B">
        <w:t xml:space="preserve">alization-related concerns such as </w:t>
      </w:r>
      <w:r w:rsidR="007D4D20" w:rsidRPr="0073097B">
        <w:t xml:space="preserve">cost and durability </w:t>
      </w:r>
      <w:r w:rsidRPr="0073097B">
        <w:t>taking</w:t>
      </w:r>
      <w:r w:rsidR="00621C33" w:rsidRPr="0073097B">
        <w:t xml:space="preserve"> centerstage</w:t>
      </w:r>
      <w:r w:rsidR="00550176" w:rsidRPr="0073097B">
        <w:t>. C</w:t>
      </w:r>
      <w:r w:rsidR="007D4D20" w:rsidRPr="0073097B">
        <w:t>ation uptake by Nafion</w:t>
      </w:r>
      <w:r w:rsidR="00872C0B" w:rsidRPr="0073097B">
        <w:t>, or similar class of ionomers for that matter,</w:t>
      </w:r>
      <w:r w:rsidR="007D4D20" w:rsidRPr="0073097B">
        <w:t xml:space="preserve"> </w:t>
      </w:r>
      <w:r w:rsidR="00621C33" w:rsidRPr="0073097B">
        <w:t>plays an important role</w:t>
      </w:r>
      <w:r w:rsidR="00DE7CC2" w:rsidRPr="0073097B">
        <w:t xml:space="preserve"> in both</w:t>
      </w:r>
      <w:r w:rsidRPr="0073097B">
        <w:t xml:space="preserve"> these concerns</w:t>
      </w:r>
      <w:r w:rsidR="00550176" w:rsidRPr="0073097B">
        <w:t xml:space="preserve">: cations from Pt-alloys used to mitigate catalyst cost can leach as impurities into the MEA and </w:t>
      </w:r>
      <w:r w:rsidRPr="0073097B">
        <w:t xml:space="preserve">cations can act as radical scavengers for species causing chemical degradation of ionomers. </w:t>
      </w:r>
      <w:r w:rsidR="00EF6C88" w:rsidRPr="0073097B">
        <w:t xml:space="preserve">Simultaneous developments in the fields of imaging </w:t>
      </w:r>
      <w:r w:rsidR="00621C33" w:rsidRPr="0073097B">
        <w:t>have made</w:t>
      </w:r>
      <w:r w:rsidR="00EF6C88" w:rsidRPr="0073097B">
        <w:t xml:space="preserve"> it possible to visualize the </w:t>
      </w:r>
      <w:r w:rsidR="00EF6C88" w:rsidRPr="0073097B">
        <w:rPr>
          <w:i/>
        </w:rPr>
        <w:t>operando</w:t>
      </w:r>
      <w:r w:rsidR="00EF6C88" w:rsidRPr="0073097B">
        <w:t xml:space="preserve"> behavior of these cations provid</w:t>
      </w:r>
      <w:r w:rsidR="00621C33" w:rsidRPr="0073097B">
        <w:t>ing</w:t>
      </w:r>
      <w:r w:rsidR="00EF6C88" w:rsidRPr="0073097B">
        <w:t xml:space="preserve"> a</w:t>
      </w:r>
      <w:r w:rsidR="00DE7CC2" w:rsidRPr="0073097B">
        <w:t xml:space="preserve"> further</w:t>
      </w:r>
      <w:r w:rsidR="00EF6C88" w:rsidRPr="0073097B">
        <w:t xml:space="preserve"> boost to </w:t>
      </w:r>
      <w:r w:rsidR="00621C33" w:rsidRPr="0073097B">
        <w:t>multi-ion sorption and transport research in ionomers</w:t>
      </w:r>
      <w:r w:rsidR="00EF6C88" w:rsidRPr="0073097B">
        <w:t xml:space="preserve">. </w:t>
      </w:r>
      <w:r w:rsidR="005C58B7" w:rsidRPr="0073097B">
        <w:t xml:space="preserve">Therefore, there is a need to characterize ternary (or even higher level) selectivity coefficients to describe simultaneous uptake of multiple ions into ionomers. </w:t>
      </w:r>
      <w:r w:rsidR="00872C0B" w:rsidRPr="0073097B">
        <w:t xml:space="preserve">With the emergence of alternative ionomers with chemistry or cation-doping modifications and the need for their characterization, it will be more important to accurately quantify selectivity measures of ionomers as performance indicators to allow for materials comparisons and screening. </w:t>
      </w:r>
      <w:r w:rsidR="00621C33" w:rsidRPr="0073097B">
        <w:t>M</w:t>
      </w:r>
      <w:r w:rsidR="00EF6C88" w:rsidRPr="0073097B">
        <w:t xml:space="preserve">odern capabilities </w:t>
      </w:r>
      <w:r w:rsidR="00621C33" w:rsidRPr="0073097B">
        <w:t xml:space="preserve">are also </w:t>
      </w:r>
      <w:r w:rsidR="00EF6C88" w:rsidRPr="0073097B">
        <w:t>allow</w:t>
      </w:r>
      <w:r w:rsidR="00621C33" w:rsidRPr="0073097B">
        <w:t>ing</w:t>
      </w:r>
      <w:r w:rsidR="00EF6C88" w:rsidRPr="0073097B">
        <w:t xml:space="preserve"> the fabrication </w:t>
      </w:r>
      <w:r w:rsidR="00621C33" w:rsidRPr="0073097B">
        <w:t xml:space="preserve">and characterization </w:t>
      </w:r>
      <w:r w:rsidR="00EF6C88" w:rsidRPr="0073097B">
        <w:t xml:space="preserve">of ever thinner ionomer films thereby engendering a gap in the understanding of species/species interactions in </w:t>
      </w:r>
      <w:r w:rsidR="00DE7CC2" w:rsidRPr="0073097B">
        <w:t>these novel materials</w:t>
      </w:r>
      <w:r w:rsidR="00872C0B" w:rsidRPr="0073097B">
        <w:t xml:space="preserve"> in the presence of confinement effects</w:t>
      </w:r>
      <w:r w:rsidR="00EF6C88" w:rsidRPr="0073097B">
        <w:t>.</w:t>
      </w:r>
      <w:r w:rsidR="00621C33" w:rsidRPr="0073097B">
        <w:t xml:space="preserve"> </w:t>
      </w:r>
      <w:r w:rsidR="005C58B7" w:rsidRPr="0073097B">
        <w:t>Thin-film studies will require a re-imagining of the species-species interactions that form the basis of thermodynamic models for ion-sorption.</w:t>
      </w:r>
    </w:p>
    <w:p w14:paraId="72EAE64A" w14:textId="3891AB88" w:rsidR="007F3284" w:rsidRDefault="007F3284" w:rsidP="007F3284">
      <w:pPr>
        <w:pStyle w:val="TAMainText"/>
      </w:pPr>
    </w:p>
    <w:p w14:paraId="09BAF3DB" w14:textId="1236A062" w:rsidR="007F3284" w:rsidRPr="0073097B" w:rsidRDefault="007F3284" w:rsidP="007F3284">
      <w:pPr>
        <w:pStyle w:val="TESectionHeading"/>
        <w:rPr>
          <w:lang w:val="en-US"/>
        </w:rPr>
      </w:pPr>
      <w:r>
        <w:rPr>
          <w:lang w:val="en-US"/>
        </w:rPr>
        <w:t>AUTHOR INFORMATION</w:t>
      </w:r>
    </w:p>
    <w:p w14:paraId="232C6F2B" w14:textId="77777777" w:rsidR="007F3284" w:rsidRPr="007F3284" w:rsidRDefault="007F3284" w:rsidP="007F3284">
      <w:pPr>
        <w:pStyle w:val="TAMainText"/>
        <w:rPr>
          <w:b/>
          <w:bCs/>
        </w:rPr>
      </w:pPr>
      <w:r w:rsidRPr="007F3284">
        <w:rPr>
          <w:b/>
          <w:bCs/>
        </w:rPr>
        <w:t>Corresponding Authors</w:t>
      </w:r>
    </w:p>
    <w:p w14:paraId="7AB18EB9" w14:textId="77777777" w:rsidR="007F3284" w:rsidRPr="007F3284" w:rsidRDefault="007F3284" w:rsidP="008603D6">
      <w:pPr>
        <w:pStyle w:val="TAMainText"/>
        <w:spacing w:after="0"/>
      </w:pPr>
      <w:r w:rsidRPr="007F3284">
        <w:t>Adam Z. Weber − Lawrence Berkeley National Laboratory, 1 Cyclotron Rd, Berkeley, California, USA 94720</w:t>
      </w:r>
    </w:p>
    <w:p w14:paraId="5F8E387B" w14:textId="4246A13E" w:rsidR="007F3284" w:rsidRPr="007F3284" w:rsidRDefault="007F3284" w:rsidP="008603D6">
      <w:pPr>
        <w:pStyle w:val="TAMainText"/>
        <w:spacing w:after="0"/>
        <w:rPr>
          <w:shd w:val="clear" w:color="auto" w:fill="FFFFFF"/>
          <w:lang w:val="en-IN"/>
        </w:rPr>
      </w:pPr>
      <w:r w:rsidRPr="007F3284">
        <w:t xml:space="preserve">Email: </w:t>
      </w:r>
      <w:hyperlink r:id="rId18" w:history="1">
        <w:r w:rsidRPr="007F3284">
          <w:rPr>
            <w:rStyle w:val="Hyperlink"/>
            <w:shd w:val="clear" w:color="auto" w:fill="FFFFFF"/>
          </w:rPr>
          <w:t>azweber@lbl.gov</w:t>
        </w:r>
      </w:hyperlink>
    </w:p>
    <w:p w14:paraId="6E19B952" w14:textId="77777777" w:rsidR="007F3284" w:rsidRPr="007F3284" w:rsidRDefault="007F3284" w:rsidP="008603D6">
      <w:pPr>
        <w:pStyle w:val="TAMainText"/>
        <w:spacing w:after="0"/>
      </w:pPr>
      <w:r w:rsidRPr="007F3284">
        <w:t>Ahmet Kusoglu − Lawrence Berkeley National Laboratory, 1 Cyclotron Rd, Berkeley, California, USA 94720</w:t>
      </w:r>
    </w:p>
    <w:p w14:paraId="6BE77B8B" w14:textId="77777777" w:rsidR="007F3284" w:rsidRPr="007F3284" w:rsidRDefault="007F3284" w:rsidP="008603D6">
      <w:pPr>
        <w:pStyle w:val="TAMainText"/>
        <w:spacing w:after="0"/>
        <w:rPr>
          <w:shd w:val="clear" w:color="auto" w:fill="FFFFFF"/>
        </w:rPr>
      </w:pPr>
      <w:r w:rsidRPr="007F3284">
        <w:t xml:space="preserve">Email: </w:t>
      </w:r>
      <w:hyperlink r:id="rId19" w:history="1">
        <w:r w:rsidRPr="007F3284">
          <w:rPr>
            <w:rStyle w:val="Hyperlink"/>
            <w:shd w:val="clear" w:color="auto" w:fill="FFFFFF"/>
          </w:rPr>
          <w:t>akusoglu@lbl.gov</w:t>
        </w:r>
      </w:hyperlink>
    </w:p>
    <w:p w14:paraId="5C36A147" w14:textId="77777777" w:rsidR="007F3284" w:rsidRPr="007F3284" w:rsidRDefault="007F3284" w:rsidP="008603D6">
      <w:pPr>
        <w:pStyle w:val="TAMainText"/>
        <w:spacing w:after="0"/>
      </w:pPr>
    </w:p>
    <w:p w14:paraId="36D606FF" w14:textId="77777777" w:rsidR="007F3284" w:rsidRPr="007F3284" w:rsidRDefault="007F3284" w:rsidP="008603D6">
      <w:pPr>
        <w:pStyle w:val="TAMainText"/>
        <w:spacing w:after="0"/>
        <w:rPr>
          <w:b/>
          <w:bCs/>
        </w:rPr>
      </w:pPr>
      <w:r w:rsidRPr="007F3284">
        <w:rPr>
          <w:b/>
          <w:bCs/>
        </w:rPr>
        <w:t>Authors</w:t>
      </w:r>
    </w:p>
    <w:p w14:paraId="4BD7352F" w14:textId="77777777" w:rsidR="007F3284" w:rsidRPr="007F3284" w:rsidRDefault="007F3284" w:rsidP="008603D6">
      <w:pPr>
        <w:pStyle w:val="TAMainText"/>
        <w:spacing w:after="0"/>
      </w:pPr>
      <w:r w:rsidRPr="007F3284">
        <w:t>Priyamvada Goyal − Lawrence Berkeley National Laboratory, 1 Cyclotron Rd, Berkeley, California, USA 94720</w:t>
      </w:r>
    </w:p>
    <w:p w14:paraId="256B5F1C" w14:textId="37721D21" w:rsidR="007F3284" w:rsidRPr="007F3284" w:rsidRDefault="007F3284" w:rsidP="008603D6">
      <w:pPr>
        <w:pStyle w:val="TAMainText"/>
        <w:spacing w:after="0"/>
        <w:rPr>
          <w:b/>
          <w:bCs/>
        </w:rPr>
      </w:pPr>
    </w:p>
    <w:p w14:paraId="2FD44ED6" w14:textId="33868A9C" w:rsidR="007F3284" w:rsidRDefault="007F3284" w:rsidP="007F3284">
      <w:pPr>
        <w:pStyle w:val="TAMainText"/>
        <w:rPr>
          <w:b/>
          <w:bCs/>
        </w:rPr>
      </w:pPr>
      <w:r w:rsidRPr="007F3284">
        <w:rPr>
          <w:b/>
          <w:bCs/>
        </w:rPr>
        <w:t>Biographies</w:t>
      </w:r>
    </w:p>
    <w:p w14:paraId="4B805026" w14:textId="148F949A" w:rsidR="005738E8" w:rsidRDefault="005738E8" w:rsidP="007F3284">
      <w:pPr>
        <w:pStyle w:val="TAMainText"/>
        <w:rPr>
          <w:b/>
          <w:bCs/>
        </w:rPr>
      </w:pPr>
    </w:p>
    <w:p w14:paraId="1C9140FD" w14:textId="0B76E5C8" w:rsidR="0023265C" w:rsidRPr="006E2BFF" w:rsidRDefault="005738E8" w:rsidP="0023265C">
      <w:pPr>
        <w:rPr>
          <w:rFonts w:ascii="Times New Roman" w:eastAsia="Times New Roman" w:hAnsi="Times New Roman"/>
          <w:color w:val="000000" w:themeColor="text1"/>
          <w:shd w:val="clear" w:color="auto" w:fill="FFFFFF"/>
          <w:lang w:eastAsia="en-GB"/>
        </w:rPr>
      </w:pPr>
      <w:r>
        <w:rPr>
          <w:b/>
          <w:bCs/>
        </w:rPr>
        <w:t xml:space="preserve">Adam Z. Weber </w:t>
      </w:r>
      <w:r w:rsidR="0023265C">
        <w:rPr>
          <w:rFonts w:ascii="Times New Roman" w:eastAsia="Times New Roman" w:hAnsi="Times New Roman"/>
          <w:color w:val="000000" w:themeColor="text1"/>
          <w:shd w:val="clear" w:color="auto" w:fill="FFFFFF"/>
          <w:lang w:eastAsia="en-GB"/>
        </w:rPr>
        <w:t>is a Senior Scientist and Energy Conversion Group Leader at Berkeley Lab and ECS Fellow who has worked on understanding hydrogen and fuel cells over the last 20 years with a focus on Multiphysics modelling of the underlying phenomena. He received his PhD from UC Berkeley.</w:t>
      </w:r>
    </w:p>
    <w:p w14:paraId="56731C71" w14:textId="38076DD2" w:rsidR="005738E8" w:rsidRDefault="005738E8" w:rsidP="007F3284">
      <w:pPr>
        <w:pStyle w:val="TAMainText"/>
      </w:pPr>
      <w:r>
        <w:t xml:space="preserve">webpage: </w:t>
      </w:r>
      <w:hyperlink r:id="rId20" w:history="1">
        <w:r w:rsidRPr="00F95F56">
          <w:rPr>
            <w:rStyle w:val="Hyperlink"/>
          </w:rPr>
          <w:t>https://weberlab.lbl.gov/</w:t>
        </w:r>
      </w:hyperlink>
    </w:p>
    <w:p w14:paraId="7DB791CD" w14:textId="77777777" w:rsidR="005738E8" w:rsidRPr="005738E8" w:rsidRDefault="005738E8" w:rsidP="007F3284">
      <w:pPr>
        <w:pStyle w:val="TAMainText"/>
      </w:pPr>
    </w:p>
    <w:p w14:paraId="0459E93C" w14:textId="6577BBD4" w:rsidR="00D25B91" w:rsidRDefault="00D25B91" w:rsidP="00D25B91">
      <w:pPr>
        <w:spacing w:after="0"/>
        <w:rPr>
          <w:rFonts w:ascii="Times New Roman" w:hAnsi="Times New Roman"/>
          <w:color w:val="000000" w:themeColor="text1"/>
          <w:szCs w:val="19"/>
          <w:shd w:val="clear" w:color="auto" w:fill="FFFFFF"/>
        </w:rPr>
      </w:pPr>
      <w:r w:rsidRPr="00D25B91">
        <w:rPr>
          <w:rFonts w:ascii="Times New Roman" w:hAnsi="Times New Roman"/>
          <w:b/>
          <w:bCs/>
          <w:color w:val="000000" w:themeColor="text1"/>
          <w:szCs w:val="19"/>
          <w:shd w:val="clear" w:color="auto" w:fill="FFFFFF"/>
        </w:rPr>
        <w:t>Ahmet Kusoglu</w:t>
      </w:r>
      <w:r w:rsidRPr="00D25B91">
        <w:rPr>
          <w:rFonts w:ascii="Times New Roman" w:hAnsi="Times New Roman"/>
          <w:color w:val="000000" w:themeColor="text1"/>
          <w:szCs w:val="19"/>
          <w:shd w:val="clear" w:color="auto" w:fill="FFFFFF"/>
        </w:rPr>
        <w:t xml:space="preserve"> is a Scientist at Berkeley Lab working on mechanochemical characterization of ionomers, composites and soft/hard interfaces for electrochemical energy devices. He holds a PhD from University of Delaware, did his post-doctoral research at LBNL, is the recipient of the Srinivasan Award of the Electrochemical Society and ECS-Toyota Fellowship. </w:t>
      </w:r>
    </w:p>
    <w:p w14:paraId="5F093AE8" w14:textId="03162A1A" w:rsidR="00D25B91" w:rsidRPr="00D25B91" w:rsidRDefault="00D25B91" w:rsidP="00D25B91">
      <w:pPr>
        <w:spacing w:after="0"/>
        <w:rPr>
          <w:rFonts w:ascii="Times New Roman" w:hAnsi="Times New Roman"/>
          <w:color w:val="000000" w:themeColor="text1"/>
          <w:szCs w:val="19"/>
          <w:shd w:val="clear" w:color="auto" w:fill="FFFFFF"/>
        </w:rPr>
      </w:pPr>
      <w:r w:rsidRPr="00D25B91">
        <w:rPr>
          <w:rFonts w:ascii="Times New Roman" w:hAnsi="Times New Roman"/>
          <w:color w:val="000000" w:themeColor="text1"/>
          <w:szCs w:val="19"/>
          <w:shd w:val="clear" w:color="auto" w:fill="FFFFFF"/>
        </w:rPr>
        <w:t>webpage: </w:t>
      </w:r>
      <w:hyperlink r:id="rId21" w:tgtFrame="_blank" w:history="1">
        <w:r w:rsidRPr="00D25B91">
          <w:rPr>
            <w:rStyle w:val="Hyperlink"/>
            <w:rFonts w:ascii="Times New Roman" w:hAnsi="Times New Roman"/>
            <w:color w:val="0432FF"/>
            <w:szCs w:val="19"/>
            <w:shd w:val="clear" w:color="auto" w:fill="FFFFFF"/>
          </w:rPr>
          <w:t>https://kusoglulab.lbl.gov</w:t>
        </w:r>
      </w:hyperlink>
    </w:p>
    <w:p w14:paraId="0025CB79" w14:textId="77777777" w:rsidR="00D25B91" w:rsidRPr="00D25B91" w:rsidRDefault="00D25B91" w:rsidP="00D25B91">
      <w:pPr>
        <w:rPr>
          <w:rFonts w:ascii="Times New Roman" w:eastAsia="Times New Roman" w:hAnsi="Times New Roman"/>
          <w:color w:val="000000" w:themeColor="text1"/>
          <w:szCs w:val="19"/>
          <w:shd w:val="clear" w:color="auto" w:fill="FFFFFF"/>
          <w:lang w:eastAsia="en-GB"/>
        </w:rPr>
      </w:pPr>
    </w:p>
    <w:p w14:paraId="6F18B159" w14:textId="4CA3CBC5" w:rsidR="007F3284" w:rsidRPr="008603D6" w:rsidRDefault="00D25B91" w:rsidP="008603D6">
      <w:pPr>
        <w:rPr>
          <w:rFonts w:ascii="Times New Roman" w:eastAsia="Times New Roman" w:hAnsi="Times New Roman"/>
          <w:color w:val="808080" w:themeColor="background1" w:themeShade="80"/>
          <w:szCs w:val="19"/>
          <w:shd w:val="clear" w:color="auto" w:fill="FFFFFF"/>
          <w:lang w:eastAsia="en-GB"/>
        </w:rPr>
      </w:pPr>
      <w:r w:rsidRPr="00D25B91">
        <w:rPr>
          <w:rFonts w:ascii="Times New Roman" w:eastAsia="Times New Roman" w:hAnsi="Times New Roman"/>
          <w:b/>
          <w:bCs/>
          <w:color w:val="000000" w:themeColor="text1"/>
          <w:szCs w:val="19"/>
          <w:shd w:val="clear" w:color="auto" w:fill="FFFFFF"/>
          <w:lang w:eastAsia="en-GB"/>
        </w:rPr>
        <w:t xml:space="preserve">Priyamvada Goyal </w:t>
      </w:r>
      <w:r w:rsidRPr="00D25B91">
        <w:rPr>
          <w:rFonts w:ascii="Times New Roman" w:eastAsia="Times New Roman" w:hAnsi="Times New Roman"/>
          <w:color w:val="000000" w:themeColor="text1"/>
          <w:szCs w:val="19"/>
          <w:shd w:val="clear" w:color="auto" w:fill="FFFFFF"/>
          <w:lang w:eastAsia="en-GB"/>
        </w:rPr>
        <w:t xml:space="preserve">is a postdoctoral researcher at Berkeley Lab </w:t>
      </w:r>
      <w:r w:rsidRPr="00D25B91">
        <w:rPr>
          <w:rFonts w:ascii="Times New Roman" w:hAnsi="Times New Roman"/>
          <w:color w:val="000000"/>
          <w:szCs w:val="19"/>
          <w:shd w:val="clear" w:color="auto" w:fill="FFFFFF"/>
        </w:rPr>
        <w:t xml:space="preserve">focusing on developing models for ionomers that can help </w:t>
      </w:r>
      <w:proofErr w:type="spellStart"/>
      <w:r w:rsidRPr="00D25B91">
        <w:rPr>
          <w:rFonts w:ascii="Times New Roman" w:hAnsi="Times New Roman"/>
          <w:color w:val="000000"/>
          <w:szCs w:val="19"/>
          <w:shd w:val="clear" w:color="auto" w:fill="FFFFFF"/>
        </w:rPr>
        <w:t>analyze</w:t>
      </w:r>
      <w:proofErr w:type="spellEnd"/>
      <w:r w:rsidRPr="00D25B91">
        <w:rPr>
          <w:rFonts w:ascii="Times New Roman" w:hAnsi="Times New Roman"/>
          <w:color w:val="000000"/>
          <w:szCs w:val="19"/>
          <w:shd w:val="clear" w:color="auto" w:fill="FFFFFF"/>
        </w:rPr>
        <w:t xml:space="preserve"> multiscale interactions of ions, solvent, and polymer species that are not directly observable. Her PhD thesis from University of Oxford focused on models that coupled transport and mechanics within solid polymers. </w:t>
      </w:r>
    </w:p>
    <w:p w14:paraId="58DB89AB" w14:textId="77777777" w:rsidR="00EF6C88" w:rsidRPr="0073097B" w:rsidRDefault="00EF6C88" w:rsidP="007D7DBF">
      <w:pPr>
        <w:pStyle w:val="TDAckTitle"/>
        <w:jc w:val="both"/>
        <w:rPr>
          <w:lang w:val="en-US"/>
        </w:rPr>
      </w:pPr>
      <w:r w:rsidRPr="0073097B">
        <w:rPr>
          <w:lang w:val="en-US"/>
        </w:rPr>
        <w:t xml:space="preserve">Acknowledgements </w:t>
      </w:r>
    </w:p>
    <w:p w14:paraId="6D8EEFE9" w14:textId="42D776E3" w:rsidR="00536DD5" w:rsidRDefault="00EF6C88" w:rsidP="008603D6">
      <w:pPr>
        <w:pStyle w:val="TDAcknowledgments"/>
        <w:jc w:val="both"/>
        <w:rPr>
          <w:lang w:val="en-US"/>
        </w:rPr>
      </w:pPr>
      <w:r w:rsidRPr="0073097B">
        <w:rPr>
          <w:lang w:val="en-US"/>
        </w:rPr>
        <w:t xml:space="preserve">We would like to acknowledge helpful input and discussions from Dr. Andrew Crothers and funding from the Army Research Office under contract </w:t>
      </w:r>
      <w:r w:rsidRPr="0073097B">
        <w:rPr>
          <w:rStyle w:val="printanswer"/>
          <w:lang w:val="en-US"/>
        </w:rPr>
        <w:t>AWD00004718.</w:t>
      </w:r>
      <w:r w:rsidR="00DC72C4" w:rsidRPr="0073097B">
        <w:rPr>
          <w:rStyle w:val="printanswer"/>
          <w:lang w:val="en-US"/>
        </w:rPr>
        <w:t xml:space="preserve"> We would also like to acknowledge M</w:t>
      </w:r>
      <w:r w:rsidR="00103C64" w:rsidRPr="0073097B">
        <w:rPr>
          <w:rStyle w:val="printanswer"/>
          <w:lang w:val="en-US"/>
        </w:rPr>
        <w:t>s</w:t>
      </w:r>
      <w:r w:rsidR="00DC72C4" w:rsidRPr="0073097B">
        <w:rPr>
          <w:rStyle w:val="printanswer"/>
          <w:lang w:val="en-US"/>
        </w:rPr>
        <w:t>. Jennifer</w:t>
      </w:r>
      <w:r w:rsidR="00103C64" w:rsidRPr="0073097B">
        <w:rPr>
          <w:rStyle w:val="printanswer"/>
          <w:lang w:val="en-US"/>
        </w:rPr>
        <w:t xml:space="preserve"> Garland for her contributions towards developing the non-linear fit algorithm for the selectivity data.</w:t>
      </w:r>
    </w:p>
    <w:p w14:paraId="1AED23B8" w14:textId="236ED285" w:rsidR="00E063F1" w:rsidRPr="0073097B" w:rsidRDefault="00876023" w:rsidP="00B10484">
      <w:pPr>
        <w:pStyle w:val="TDAckTitle"/>
        <w:jc w:val="both"/>
        <w:rPr>
          <w:rFonts w:ascii="Times New Roman" w:hAnsi="Times New Roman"/>
          <w:b w:val="0"/>
          <w:bCs/>
          <w:sz w:val="19"/>
          <w:szCs w:val="19"/>
          <w:lang w:val="en-US"/>
        </w:rPr>
      </w:pPr>
      <w:r w:rsidRPr="0073097B">
        <w:rPr>
          <w:lang w:val="en-US"/>
        </w:rPr>
        <w:lastRenderedPageBreak/>
        <w:t>Supporting Information Available</w:t>
      </w:r>
      <w:r w:rsidRPr="0073097B">
        <w:rPr>
          <w:b w:val="0"/>
          <w:bCs/>
          <w:sz w:val="19"/>
          <w:szCs w:val="19"/>
          <w:lang w:val="en-US"/>
        </w:rPr>
        <w:t>:</w:t>
      </w:r>
      <w:r w:rsidR="00752368" w:rsidRPr="0073097B">
        <w:rPr>
          <w:b w:val="0"/>
          <w:bCs/>
          <w:sz w:val="19"/>
          <w:szCs w:val="19"/>
          <w:lang w:val="en-US"/>
        </w:rPr>
        <w:t xml:space="preserve"> </w:t>
      </w:r>
      <w:r w:rsidR="004518B1" w:rsidRPr="0073097B">
        <w:rPr>
          <w:rFonts w:ascii="Times New Roman" w:hAnsi="Times New Roman"/>
          <w:b w:val="0"/>
          <w:bCs/>
          <w:sz w:val="19"/>
          <w:szCs w:val="19"/>
          <w:lang w:val="en-US"/>
        </w:rPr>
        <w:t>Section 1 contain</w:t>
      </w:r>
      <w:r w:rsidR="00186C70" w:rsidRPr="0073097B">
        <w:rPr>
          <w:rFonts w:ascii="Times New Roman" w:hAnsi="Times New Roman"/>
          <w:b w:val="0"/>
          <w:bCs/>
          <w:sz w:val="19"/>
          <w:szCs w:val="19"/>
          <w:lang w:val="en-US"/>
        </w:rPr>
        <w:t>s</w:t>
      </w:r>
      <w:r w:rsidR="004518B1" w:rsidRPr="0073097B">
        <w:rPr>
          <w:rFonts w:ascii="Times New Roman" w:hAnsi="Times New Roman"/>
          <w:b w:val="0"/>
          <w:bCs/>
          <w:sz w:val="19"/>
          <w:szCs w:val="19"/>
          <w:lang w:val="en-US"/>
        </w:rPr>
        <w:t xml:space="preserve"> expanded form of selectivity interconversion tables: T</w:t>
      </w:r>
      <w:r w:rsidR="00752368" w:rsidRPr="0073097B">
        <w:rPr>
          <w:rFonts w:ascii="Times New Roman" w:hAnsi="Times New Roman"/>
          <w:b w:val="0"/>
          <w:bCs/>
          <w:sz w:val="19"/>
          <w:szCs w:val="19"/>
          <w:lang w:val="en-US"/>
        </w:rPr>
        <w:t>able S1 contain</w:t>
      </w:r>
      <w:r w:rsidR="004518B1" w:rsidRPr="0073097B">
        <w:rPr>
          <w:rFonts w:ascii="Times New Roman" w:hAnsi="Times New Roman"/>
          <w:b w:val="0"/>
          <w:bCs/>
          <w:sz w:val="19"/>
          <w:szCs w:val="19"/>
          <w:lang w:val="en-US"/>
        </w:rPr>
        <w:t xml:space="preserve">s </w:t>
      </w:r>
      <w:r w:rsidR="00752368" w:rsidRPr="0073097B">
        <w:rPr>
          <w:rFonts w:ascii="Times New Roman" w:hAnsi="Times New Roman"/>
          <w:b w:val="0"/>
          <w:bCs/>
          <w:sz w:val="19"/>
          <w:szCs w:val="19"/>
          <w:lang w:val="en-US"/>
        </w:rPr>
        <w:t xml:space="preserve">interconversions among all the representative selectivity measures chosen from literature in Table </w:t>
      </w:r>
      <w:r w:rsidR="00973969" w:rsidRPr="0073097B">
        <w:rPr>
          <w:rFonts w:ascii="Times New Roman" w:hAnsi="Times New Roman"/>
          <w:b w:val="0"/>
          <w:bCs/>
          <w:sz w:val="19"/>
          <w:szCs w:val="19"/>
          <w:lang w:val="en-US"/>
        </w:rPr>
        <w:t>4</w:t>
      </w:r>
      <w:r w:rsidR="00752368" w:rsidRPr="0073097B">
        <w:rPr>
          <w:rFonts w:ascii="Times New Roman" w:hAnsi="Times New Roman"/>
          <w:b w:val="0"/>
          <w:bCs/>
          <w:sz w:val="19"/>
          <w:szCs w:val="19"/>
          <w:lang w:val="en-US"/>
        </w:rPr>
        <w:t>; Table S2 contain</w:t>
      </w:r>
      <w:r w:rsidR="004518B1" w:rsidRPr="0073097B">
        <w:rPr>
          <w:rFonts w:ascii="Times New Roman" w:hAnsi="Times New Roman"/>
          <w:b w:val="0"/>
          <w:bCs/>
          <w:sz w:val="19"/>
          <w:szCs w:val="19"/>
          <w:lang w:val="en-US"/>
        </w:rPr>
        <w:t>s</w:t>
      </w:r>
      <w:r w:rsidR="00752368" w:rsidRPr="0073097B">
        <w:rPr>
          <w:rFonts w:ascii="Times New Roman" w:hAnsi="Times New Roman"/>
          <w:b w:val="0"/>
          <w:bCs/>
          <w:sz w:val="19"/>
          <w:szCs w:val="19"/>
          <w:lang w:val="en-US"/>
        </w:rPr>
        <w:t xml:space="preserve"> interconversions between selectivity measures based on different composition</w:t>
      </w:r>
      <w:r w:rsidR="00973969" w:rsidRPr="0073097B">
        <w:rPr>
          <w:rFonts w:ascii="Times New Roman" w:hAnsi="Times New Roman"/>
          <w:b w:val="0"/>
          <w:bCs/>
          <w:sz w:val="19"/>
          <w:szCs w:val="19"/>
          <w:lang w:val="en-US"/>
        </w:rPr>
        <w:t xml:space="preserve"> variables</w:t>
      </w:r>
      <w:r w:rsidR="00752368" w:rsidRPr="0073097B">
        <w:rPr>
          <w:rFonts w:ascii="Times New Roman" w:hAnsi="Times New Roman"/>
          <w:b w:val="0"/>
          <w:bCs/>
          <w:sz w:val="19"/>
          <w:szCs w:val="19"/>
          <w:lang w:val="en-US"/>
        </w:rPr>
        <w:t xml:space="preserve">; </w:t>
      </w:r>
      <w:r w:rsidR="004518B1" w:rsidRPr="0073097B">
        <w:rPr>
          <w:rFonts w:ascii="Times New Roman" w:hAnsi="Times New Roman"/>
          <w:b w:val="0"/>
          <w:bCs/>
          <w:sz w:val="19"/>
          <w:szCs w:val="19"/>
          <w:lang w:val="en-US"/>
        </w:rPr>
        <w:t xml:space="preserve">Section 2 focuses on composition dependence of selectivity coefficients: </w:t>
      </w:r>
      <w:r w:rsidR="00752368" w:rsidRPr="0073097B">
        <w:rPr>
          <w:rFonts w:ascii="Times New Roman" w:hAnsi="Times New Roman"/>
          <w:b w:val="0"/>
          <w:bCs/>
          <w:sz w:val="19"/>
          <w:szCs w:val="19"/>
          <w:lang w:val="en-US"/>
        </w:rPr>
        <w:t xml:space="preserve">Figure S1 is the graphical representation of the composition dependence </w:t>
      </w:r>
      <w:r w:rsidR="004518B1" w:rsidRPr="0073097B">
        <w:rPr>
          <w:rFonts w:ascii="Times New Roman" w:hAnsi="Times New Roman"/>
          <w:b w:val="0"/>
          <w:bCs/>
          <w:sz w:val="19"/>
          <w:szCs w:val="19"/>
          <w:lang w:val="en-US"/>
        </w:rPr>
        <w:t xml:space="preserve">and </w:t>
      </w:r>
      <w:r w:rsidR="00752368" w:rsidRPr="0073097B">
        <w:rPr>
          <w:rFonts w:ascii="Times New Roman" w:hAnsi="Times New Roman"/>
          <w:b w:val="0"/>
          <w:bCs/>
          <w:sz w:val="19"/>
          <w:szCs w:val="19"/>
          <w:lang w:val="en-US"/>
        </w:rPr>
        <w:t>compar</w:t>
      </w:r>
      <w:r w:rsidR="004518B1" w:rsidRPr="0073097B">
        <w:rPr>
          <w:rFonts w:ascii="Times New Roman" w:hAnsi="Times New Roman"/>
          <w:b w:val="0"/>
          <w:bCs/>
          <w:sz w:val="19"/>
          <w:szCs w:val="19"/>
          <w:lang w:val="en-US"/>
        </w:rPr>
        <w:t xml:space="preserve">es </w:t>
      </w:r>
      <w:r w:rsidR="00752368" w:rsidRPr="0073097B">
        <w:rPr>
          <w:rFonts w:ascii="Times New Roman" w:hAnsi="Times New Roman"/>
          <w:b w:val="0"/>
          <w:bCs/>
          <w:sz w:val="19"/>
          <w:szCs w:val="19"/>
          <w:lang w:val="en-US"/>
        </w:rPr>
        <w:t xml:space="preserve">different conventions; Table S3 contains the selectivity data represented in Figure S1; </w:t>
      </w:r>
      <w:r w:rsidR="004518B1" w:rsidRPr="0073097B">
        <w:rPr>
          <w:rFonts w:ascii="Times New Roman" w:hAnsi="Times New Roman"/>
          <w:b w:val="0"/>
          <w:bCs/>
          <w:sz w:val="19"/>
          <w:szCs w:val="19"/>
          <w:lang w:val="en-US"/>
        </w:rPr>
        <w:t>Section 3 explores multicollinearity among independent variables considered for the correlations study: Figures S</w:t>
      </w:r>
      <w:r w:rsidR="00FD04BB" w:rsidRPr="0073097B">
        <w:rPr>
          <w:rFonts w:ascii="Times New Roman" w:hAnsi="Times New Roman"/>
          <w:b w:val="0"/>
          <w:bCs/>
          <w:sz w:val="19"/>
          <w:szCs w:val="19"/>
          <w:lang w:val="en-US"/>
        </w:rPr>
        <w:t>2</w:t>
      </w:r>
      <w:r w:rsidR="004518B1" w:rsidRPr="0073097B">
        <w:rPr>
          <w:rFonts w:ascii="Times New Roman" w:hAnsi="Times New Roman"/>
          <w:b w:val="0"/>
          <w:bCs/>
          <w:sz w:val="19"/>
          <w:szCs w:val="19"/>
          <w:lang w:val="en-US"/>
        </w:rPr>
        <w:t xml:space="preserve"> and S</w:t>
      </w:r>
      <w:r w:rsidR="00FD04BB" w:rsidRPr="0073097B">
        <w:rPr>
          <w:rFonts w:ascii="Times New Roman" w:hAnsi="Times New Roman"/>
          <w:b w:val="0"/>
          <w:bCs/>
          <w:sz w:val="19"/>
          <w:szCs w:val="19"/>
          <w:lang w:val="en-US"/>
        </w:rPr>
        <w:t>3</w:t>
      </w:r>
      <w:r w:rsidR="004518B1" w:rsidRPr="0073097B">
        <w:rPr>
          <w:rFonts w:ascii="Times New Roman" w:hAnsi="Times New Roman"/>
          <w:b w:val="0"/>
          <w:bCs/>
          <w:sz w:val="19"/>
          <w:szCs w:val="19"/>
          <w:lang w:val="en-US"/>
        </w:rPr>
        <w:t xml:space="preserve"> show correlations for </w:t>
      </w:r>
      <w:r w:rsidR="002D75A3" w:rsidRPr="0073097B">
        <w:rPr>
          <w:rFonts w:ascii="Times New Roman" w:hAnsi="Times New Roman"/>
          <w:b w:val="0"/>
          <w:bCs/>
          <w:sz w:val="19"/>
          <w:szCs w:val="19"/>
          <w:lang w:val="en-US"/>
        </w:rPr>
        <w:t>ion-solvent</w:t>
      </w:r>
      <w:r w:rsidR="004518B1" w:rsidRPr="0073097B">
        <w:rPr>
          <w:rFonts w:ascii="Times New Roman" w:hAnsi="Times New Roman"/>
          <w:b w:val="0"/>
          <w:bCs/>
          <w:sz w:val="19"/>
          <w:szCs w:val="19"/>
          <w:lang w:val="en-US"/>
        </w:rPr>
        <w:t xml:space="preserve"> properties </w:t>
      </w:r>
      <w:r w:rsidR="004518B1" w:rsidRPr="0073097B">
        <w:rPr>
          <w:rFonts w:ascii="Times New Roman" w:hAnsi="Times New Roman"/>
          <w:b w:val="0"/>
          <w:bCs/>
          <w:i/>
          <w:iCs/>
          <w:sz w:val="19"/>
          <w:szCs w:val="19"/>
          <w:lang w:val="en-US"/>
        </w:rPr>
        <w:t>via</w:t>
      </w:r>
      <w:r w:rsidR="004518B1" w:rsidRPr="0073097B">
        <w:rPr>
          <w:rFonts w:ascii="Times New Roman" w:hAnsi="Times New Roman"/>
          <w:b w:val="0"/>
          <w:bCs/>
          <w:sz w:val="19"/>
          <w:szCs w:val="19"/>
          <w:lang w:val="en-US"/>
        </w:rPr>
        <w:t xml:space="preserve"> a heat map and scatterplot fits, respectively; similarly, Figures S</w:t>
      </w:r>
      <w:r w:rsidR="00FD04BB" w:rsidRPr="0073097B">
        <w:rPr>
          <w:rFonts w:ascii="Times New Roman" w:hAnsi="Times New Roman"/>
          <w:b w:val="0"/>
          <w:bCs/>
          <w:sz w:val="19"/>
          <w:szCs w:val="19"/>
          <w:lang w:val="en-US"/>
        </w:rPr>
        <w:t>4</w:t>
      </w:r>
      <w:r w:rsidR="004518B1" w:rsidRPr="0073097B">
        <w:rPr>
          <w:rFonts w:ascii="Times New Roman" w:hAnsi="Times New Roman"/>
          <w:b w:val="0"/>
          <w:bCs/>
          <w:sz w:val="19"/>
          <w:szCs w:val="19"/>
          <w:lang w:val="en-US"/>
        </w:rPr>
        <w:t xml:space="preserve"> and S</w:t>
      </w:r>
      <w:r w:rsidR="00FD04BB" w:rsidRPr="0073097B">
        <w:rPr>
          <w:rFonts w:ascii="Times New Roman" w:hAnsi="Times New Roman"/>
          <w:b w:val="0"/>
          <w:bCs/>
          <w:sz w:val="19"/>
          <w:szCs w:val="19"/>
          <w:lang w:val="en-US"/>
        </w:rPr>
        <w:t>5</w:t>
      </w:r>
      <w:r w:rsidR="004518B1" w:rsidRPr="0073097B">
        <w:rPr>
          <w:rFonts w:ascii="Times New Roman" w:hAnsi="Times New Roman"/>
          <w:b w:val="0"/>
          <w:bCs/>
          <w:sz w:val="19"/>
          <w:szCs w:val="19"/>
          <w:lang w:val="en-US"/>
        </w:rPr>
        <w:t xml:space="preserve"> show correlations for ion-ion </w:t>
      </w:r>
      <w:r w:rsidR="002D75A3" w:rsidRPr="0073097B">
        <w:rPr>
          <w:rFonts w:ascii="Times New Roman" w:hAnsi="Times New Roman"/>
          <w:b w:val="0"/>
          <w:bCs/>
          <w:sz w:val="19"/>
          <w:szCs w:val="19"/>
          <w:lang w:val="en-US"/>
        </w:rPr>
        <w:t xml:space="preserve">properties </w:t>
      </w:r>
      <w:r w:rsidR="002D75A3" w:rsidRPr="0073097B">
        <w:rPr>
          <w:rFonts w:ascii="Times New Roman" w:hAnsi="Times New Roman"/>
          <w:b w:val="0"/>
          <w:bCs/>
          <w:i/>
          <w:iCs/>
          <w:sz w:val="19"/>
          <w:szCs w:val="19"/>
          <w:lang w:val="en-US"/>
        </w:rPr>
        <w:t>via</w:t>
      </w:r>
      <w:r w:rsidR="002D75A3" w:rsidRPr="0073097B">
        <w:rPr>
          <w:rFonts w:ascii="Times New Roman" w:hAnsi="Times New Roman"/>
          <w:b w:val="0"/>
          <w:bCs/>
          <w:sz w:val="19"/>
          <w:szCs w:val="19"/>
          <w:lang w:val="en-US"/>
        </w:rPr>
        <w:t xml:space="preserve"> a heat map and scatterplot fits, respectively. </w:t>
      </w:r>
      <w:r w:rsidR="00973969" w:rsidRPr="0073097B">
        <w:rPr>
          <w:rFonts w:ascii="Times New Roman" w:hAnsi="Times New Roman"/>
          <w:b w:val="0"/>
          <w:bCs/>
          <w:sz w:val="19"/>
          <w:szCs w:val="19"/>
          <w:lang w:val="en-US"/>
        </w:rPr>
        <w:t xml:space="preserve">Section 4 focuses on cation-cation selectivities reported in the literature not involving protons: Table S4 presents the selectivity values of Nafion for </w:t>
      </w:r>
      <w:r w:rsidR="00F771B6" w:rsidRPr="0073097B">
        <w:rPr>
          <w:rFonts w:ascii="Times New Roman" w:hAnsi="Times New Roman"/>
          <w:b w:val="0"/>
          <w:bCs/>
          <w:sz w:val="19"/>
          <w:szCs w:val="19"/>
          <w:lang w:val="en-US"/>
        </w:rPr>
        <w:t xml:space="preserve">monovalent and divalent </w:t>
      </w:r>
      <w:r w:rsidR="00973969" w:rsidRPr="0073097B">
        <w:rPr>
          <w:rFonts w:ascii="Times New Roman" w:hAnsi="Times New Roman"/>
          <w:b w:val="0"/>
          <w:bCs/>
          <w:sz w:val="19"/>
          <w:szCs w:val="19"/>
          <w:lang w:val="en-US"/>
        </w:rPr>
        <w:t>cations relative to alkali metals such as Li, Na, K, and Cs</w:t>
      </w:r>
      <w:r w:rsidR="00FD04BB" w:rsidRPr="0073097B">
        <w:rPr>
          <w:rFonts w:ascii="Times New Roman" w:hAnsi="Times New Roman"/>
          <w:b w:val="0"/>
          <w:bCs/>
          <w:sz w:val="19"/>
          <w:szCs w:val="19"/>
          <w:lang w:val="en-US"/>
        </w:rPr>
        <w:t>; Table S5 includes interconversions of selectivity values for a small cation sample from Pintauro to Okada measure with the corresponding errors; Table S6</w:t>
      </w:r>
      <w:r w:rsidR="00B063C0" w:rsidRPr="0073097B">
        <w:rPr>
          <w:rFonts w:ascii="Times New Roman" w:hAnsi="Times New Roman"/>
          <w:b w:val="0"/>
          <w:bCs/>
          <w:sz w:val="19"/>
          <w:szCs w:val="19"/>
          <w:lang w:val="en-US"/>
        </w:rPr>
        <w:t xml:space="preserve"> and Figure S6 compare the selectivities of alkali metal cations relative to Li as reported in literature with the selectivities computed from proton-alkali metal selectivities. </w:t>
      </w:r>
    </w:p>
    <w:p w14:paraId="1FE84991" w14:textId="77777777" w:rsidR="00B10484" w:rsidRPr="0073097B" w:rsidRDefault="00B10484" w:rsidP="00B10484">
      <w:pPr>
        <w:pStyle w:val="TDAckTitle"/>
        <w:jc w:val="both"/>
        <w:rPr>
          <w:rFonts w:ascii="Times New Roman" w:hAnsi="Times New Roman"/>
          <w:b w:val="0"/>
          <w:bCs/>
          <w:sz w:val="19"/>
          <w:szCs w:val="19"/>
          <w:lang w:val="en-US"/>
        </w:rPr>
      </w:pPr>
    </w:p>
    <w:p w14:paraId="1A47F621" w14:textId="77777777" w:rsidR="00B10484" w:rsidRPr="0073097B" w:rsidRDefault="00B10484">
      <w:pPr>
        <w:spacing w:after="0"/>
        <w:jc w:val="left"/>
        <w:rPr>
          <w:rFonts w:ascii="Myriad Pro Light" w:hAnsi="Myriad Pro Light"/>
          <w:b/>
          <w:caps/>
          <w:kern w:val="20"/>
          <w:sz w:val="21"/>
          <w:szCs w:val="18"/>
          <w:lang w:val="en-US"/>
        </w:rPr>
      </w:pPr>
      <w:r w:rsidRPr="0073097B">
        <w:rPr>
          <w:lang w:val="en-US"/>
        </w:rPr>
        <w:br w:type="page"/>
      </w:r>
    </w:p>
    <w:p w14:paraId="7F426303" w14:textId="2D5B152C" w:rsidR="00B700E3" w:rsidRPr="0073097B" w:rsidRDefault="00EF6C88" w:rsidP="007D7DBF">
      <w:pPr>
        <w:pStyle w:val="TESectionHeading"/>
        <w:rPr>
          <w:lang w:val="en-US"/>
        </w:rPr>
      </w:pPr>
      <w:r w:rsidRPr="0073097B">
        <w:rPr>
          <w:lang w:val="en-US"/>
        </w:rPr>
        <w:lastRenderedPageBreak/>
        <w:t>LIST OF SYMBOLS</w:t>
      </w:r>
    </w:p>
    <w:tbl>
      <w:tblPr>
        <w:tblStyle w:val="TableGrid"/>
        <w:tblW w:w="13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3632"/>
        <w:gridCol w:w="1275"/>
        <w:gridCol w:w="830"/>
        <w:gridCol w:w="3139"/>
        <w:gridCol w:w="3139"/>
      </w:tblGrid>
      <w:tr w:rsidR="008E7720" w:rsidRPr="0073097B" w14:paraId="1E83C0DA" w14:textId="77777777" w:rsidTr="00BD3C70">
        <w:trPr>
          <w:gridAfter w:val="1"/>
          <w:wAfter w:w="3139" w:type="dxa"/>
          <w:trHeight w:val="100"/>
        </w:trPr>
        <w:tc>
          <w:tcPr>
            <w:tcW w:w="4962" w:type="dxa"/>
            <w:gridSpan w:val="2"/>
            <w:vAlign w:val="center"/>
          </w:tcPr>
          <w:p w14:paraId="748242C9" w14:textId="577DE435" w:rsidR="008E7720" w:rsidRPr="0073097B" w:rsidRDefault="008E7720" w:rsidP="007D7DBF">
            <w:pPr>
              <w:pStyle w:val="TESectionHeading"/>
              <w:spacing w:before="0"/>
              <w:rPr>
                <w:rFonts w:ascii="Times New Roman" w:hAnsi="Times New Roman"/>
                <w:b w:val="0"/>
                <w:bCs/>
                <w:caps w:val="0"/>
                <w:sz w:val="19"/>
                <w:szCs w:val="19"/>
                <w:lang w:val="en-US"/>
              </w:rPr>
            </w:pPr>
            <w:r w:rsidRPr="0073097B">
              <w:rPr>
                <w:rFonts w:ascii="Times New Roman" w:hAnsi="Times New Roman"/>
                <w:b w:val="0"/>
                <w:bCs/>
                <w:caps w:val="0"/>
                <w:sz w:val="19"/>
                <w:szCs w:val="19"/>
                <w:lang w:val="en-US"/>
              </w:rPr>
              <w:t>UNIVERSAL CONSTANTS</w:t>
            </w:r>
          </w:p>
        </w:tc>
        <w:tc>
          <w:tcPr>
            <w:tcW w:w="5244" w:type="dxa"/>
            <w:gridSpan w:val="3"/>
            <w:vAlign w:val="center"/>
          </w:tcPr>
          <w:p w14:paraId="422B9F1C" w14:textId="3D87FBE6" w:rsidR="008E7720" w:rsidRPr="0073097B" w:rsidRDefault="008E7720" w:rsidP="007D7DBF">
            <w:pPr>
              <w:pStyle w:val="TESectionHeading"/>
              <w:spacing w:before="0"/>
              <w:rPr>
                <w:rFonts w:ascii="Times New Roman" w:hAnsi="Times New Roman"/>
                <w:b w:val="0"/>
                <w:bCs/>
                <w:caps w:val="0"/>
                <w:sz w:val="19"/>
                <w:szCs w:val="19"/>
                <w:lang w:val="en-US"/>
              </w:rPr>
            </w:pPr>
            <w:r w:rsidRPr="0073097B">
              <w:rPr>
                <w:rFonts w:ascii="Times New Roman" w:hAnsi="Times New Roman"/>
                <w:b w:val="0"/>
                <w:bCs/>
                <w:sz w:val="19"/>
                <w:szCs w:val="19"/>
                <w:lang w:val="en-US"/>
              </w:rPr>
              <w:t>Superscipts: PHASES</w:t>
            </w:r>
          </w:p>
        </w:tc>
      </w:tr>
      <w:tr w:rsidR="008E7720" w:rsidRPr="0073097B" w14:paraId="06264887" w14:textId="77777777" w:rsidTr="00BD3C70">
        <w:trPr>
          <w:gridAfter w:val="1"/>
          <w:wAfter w:w="3139" w:type="dxa"/>
          <w:trHeight w:val="100"/>
        </w:trPr>
        <w:tc>
          <w:tcPr>
            <w:tcW w:w="1330" w:type="dxa"/>
            <w:vAlign w:val="center"/>
          </w:tcPr>
          <w:p w14:paraId="7AFD16F8" w14:textId="363E8B9A" w:rsidR="00B700E3" w:rsidRPr="0073097B" w:rsidRDefault="00B700E3" w:rsidP="007D7DBF">
            <w:pPr>
              <w:pStyle w:val="TESectionHeading"/>
              <w:spacing w:before="0"/>
              <w:rPr>
                <w:rFonts w:ascii="Times New Roman" w:hAnsi="Times New Roman"/>
                <w:b w:val="0"/>
                <w:bCs/>
                <w:sz w:val="19"/>
                <w:szCs w:val="19"/>
                <w:lang w:val="en-US"/>
              </w:rPr>
            </w:pPr>
            <m:oMathPara>
              <m:oMath>
                <m:r>
                  <m:rPr>
                    <m:sty m:val="bi"/>
                  </m:rPr>
                  <w:rPr>
                    <w:rFonts w:ascii="Cambria Math" w:hAnsi="Cambria Math"/>
                    <w:sz w:val="19"/>
                    <w:szCs w:val="19"/>
                    <w:lang w:val="en-US"/>
                  </w:rPr>
                  <m:t>F</m:t>
                </m:r>
              </m:oMath>
            </m:oMathPara>
          </w:p>
        </w:tc>
        <w:tc>
          <w:tcPr>
            <w:tcW w:w="3632" w:type="dxa"/>
            <w:vAlign w:val="center"/>
          </w:tcPr>
          <w:p w14:paraId="5A6731BC" w14:textId="3F757AF3"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 xml:space="preserve">Faraday’s constant </w:t>
            </w:r>
            <w:r w:rsidRPr="0073097B">
              <w:rPr>
                <w:rFonts w:ascii="Times New Roman" w:hAnsi="Times New Roman"/>
                <w:b w:val="0"/>
                <w:bCs/>
                <w:sz w:val="19"/>
                <w:szCs w:val="19"/>
                <w:lang w:val="en-US"/>
              </w:rPr>
              <w:t>[</w:t>
            </w:r>
            <w:r w:rsidRPr="0073097B">
              <w:rPr>
                <w:rFonts w:ascii="Times New Roman" w:hAnsi="Times New Roman"/>
                <w:b w:val="0"/>
                <w:bCs/>
                <w:caps w:val="0"/>
                <w:sz w:val="19"/>
                <w:szCs w:val="19"/>
                <w:lang w:val="en-US"/>
              </w:rPr>
              <w:t>=</w:t>
            </w:r>
            <w:r w:rsidR="007A45DA" w:rsidRPr="0073097B">
              <w:rPr>
                <w:rFonts w:ascii="Times New Roman" w:hAnsi="Times New Roman"/>
                <w:b w:val="0"/>
                <w:bCs/>
                <w:caps w:val="0"/>
                <w:sz w:val="19"/>
                <w:szCs w:val="19"/>
                <w:lang w:val="en-US"/>
              </w:rPr>
              <w:t xml:space="preserve"> </w:t>
            </w:r>
            <w:r w:rsidRPr="0073097B">
              <w:rPr>
                <w:rFonts w:ascii="Times New Roman" w:hAnsi="Times New Roman"/>
                <w:b w:val="0"/>
                <w:bCs/>
                <w:caps w:val="0"/>
                <w:sz w:val="19"/>
                <w:szCs w:val="19"/>
                <w:lang w:val="en-US"/>
              </w:rPr>
              <w:t xml:space="preserve">96485 </w:t>
            </w:r>
            <w:r w:rsidR="007A45DA" w:rsidRPr="0073097B">
              <w:rPr>
                <w:rFonts w:ascii="Times New Roman" w:hAnsi="Times New Roman"/>
                <w:b w:val="0"/>
                <w:bCs/>
                <w:caps w:val="0"/>
                <w:sz w:val="19"/>
                <w:szCs w:val="19"/>
                <w:lang w:val="en-US"/>
              </w:rPr>
              <w:t>C</w:t>
            </w:r>
            <w:r w:rsidRPr="0073097B">
              <w:rPr>
                <w:rFonts w:ascii="Times New Roman" w:hAnsi="Times New Roman"/>
                <w:b w:val="0"/>
                <w:bCs/>
                <w:caps w:val="0"/>
                <w:sz w:val="19"/>
                <w:szCs w:val="19"/>
                <w:lang w:val="en-US"/>
              </w:rPr>
              <w:t>/mol</w:t>
            </w:r>
            <w:r w:rsidRPr="0073097B">
              <w:rPr>
                <w:rFonts w:ascii="Times New Roman" w:hAnsi="Times New Roman"/>
                <w:b w:val="0"/>
                <w:bCs/>
                <w:sz w:val="19"/>
                <w:szCs w:val="19"/>
                <w:lang w:val="en-US"/>
              </w:rPr>
              <w:t>]</w:t>
            </w:r>
          </w:p>
        </w:tc>
        <w:tc>
          <w:tcPr>
            <w:tcW w:w="1275" w:type="dxa"/>
            <w:vAlign w:val="center"/>
          </w:tcPr>
          <w:p w14:paraId="43EBED10" w14:textId="686D531C" w:rsidR="00B700E3" w:rsidRPr="0073097B" w:rsidRDefault="007A45DA" w:rsidP="007D7DBF">
            <w:pPr>
              <w:pStyle w:val="TESectionHeading"/>
              <w:spacing w:before="0"/>
              <w:rPr>
                <w:rFonts w:ascii="Times New Roman" w:hAnsi="Times New Roman"/>
                <w:b w:val="0"/>
                <w:bCs/>
                <w:iCs/>
                <w:sz w:val="19"/>
                <w:szCs w:val="19"/>
                <w:lang w:val="en-US"/>
              </w:rPr>
            </w:pPr>
            <m:oMathPara>
              <m:oMath>
                <m:r>
                  <m:rPr>
                    <m:sty m:val="b"/>
                  </m:rPr>
                  <w:rPr>
                    <w:rFonts w:ascii="Cambria Math" w:hAnsi="Cambria Math"/>
                    <w:caps w:val="0"/>
                    <w:sz w:val="19"/>
                    <w:szCs w:val="19"/>
                    <w:lang w:val="en-US"/>
                  </w:rPr>
                  <m:t>m</m:t>
                </m:r>
              </m:oMath>
            </m:oMathPara>
          </w:p>
        </w:tc>
        <w:tc>
          <w:tcPr>
            <w:tcW w:w="3969" w:type="dxa"/>
            <w:gridSpan w:val="2"/>
            <w:vAlign w:val="center"/>
          </w:tcPr>
          <w:p w14:paraId="4CF24AA4" w14:textId="7E4E9F90"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Membrane phase</w:t>
            </w:r>
          </w:p>
        </w:tc>
      </w:tr>
      <w:tr w:rsidR="008E7720" w:rsidRPr="0073097B" w14:paraId="522003AB" w14:textId="77777777" w:rsidTr="00BD3C70">
        <w:trPr>
          <w:gridAfter w:val="1"/>
          <w:wAfter w:w="3139" w:type="dxa"/>
          <w:trHeight w:val="79"/>
        </w:trPr>
        <w:tc>
          <w:tcPr>
            <w:tcW w:w="1330" w:type="dxa"/>
            <w:vAlign w:val="center"/>
          </w:tcPr>
          <w:p w14:paraId="05B91972" w14:textId="57241F65" w:rsidR="00B700E3" w:rsidRPr="0073097B" w:rsidRDefault="00B700E3" w:rsidP="007D7DBF">
            <w:pPr>
              <w:pStyle w:val="TESectionHeading"/>
              <w:spacing w:before="0"/>
              <w:rPr>
                <w:rFonts w:ascii="Times New Roman" w:hAnsi="Times New Roman"/>
                <w:b w:val="0"/>
                <w:bCs/>
                <w:sz w:val="19"/>
                <w:szCs w:val="19"/>
                <w:lang w:val="en-US"/>
              </w:rPr>
            </w:pPr>
            <m:oMathPara>
              <m:oMath>
                <m:r>
                  <m:rPr>
                    <m:sty m:val="bi"/>
                  </m:rPr>
                  <w:rPr>
                    <w:rFonts w:ascii="Cambria Math" w:hAnsi="Cambria Math"/>
                    <w:sz w:val="19"/>
                    <w:szCs w:val="19"/>
                    <w:lang w:val="en-US"/>
                  </w:rPr>
                  <m:t>R</m:t>
                </m:r>
              </m:oMath>
            </m:oMathPara>
          </w:p>
        </w:tc>
        <w:tc>
          <w:tcPr>
            <w:tcW w:w="3632" w:type="dxa"/>
            <w:vAlign w:val="center"/>
          </w:tcPr>
          <w:p w14:paraId="2911D8F2" w14:textId="0F836990"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 xml:space="preserve">Gas constant </w:t>
            </w:r>
            <w:r w:rsidRPr="0073097B">
              <w:rPr>
                <w:rFonts w:ascii="Times New Roman" w:hAnsi="Times New Roman"/>
                <w:b w:val="0"/>
                <w:bCs/>
                <w:sz w:val="19"/>
                <w:szCs w:val="19"/>
                <w:lang w:val="en-US"/>
              </w:rPr>
              <w:t>[</w:t>
            </w:r>
            <w:r w:rsidRPr="0073097B">
              <w:rPr>
                <w:rFonts w:ascii="Times New Roman" w:hAnsi="Times New Roman"/>
                <w:b w:val="0"/>
                <w:bCs/>
                <w:caps w:val="0"/>
                <w:sz w:val="19"/>
                <w:szCs w:val="19"/>
                <w:lang w:val="en-US"/>
              </w:rPr>
              <w:t>=</w:t>
            </w:r>
            <w:r w:rsidR="007A45DA" w:rsidRPr="0073097B">
              <w:rPr>
                <w:rFonts w:ascii="Times New Roman" w:hAnsi="Times New Roman"/>
                <w:b w:val="0"/>
                <w:bCs/>
                <w:caps w:val="0"/>
                <w:sz w:val="19"/>
                <w:szCs w:val="19"/>
                <w:lang w:val="en-US"/>
              </w:rPr>
              <w:t xml:space="preserve"> </w:t>
            </w:r>
            <w:r w:rsidRPr="0073097B">
              <w:rPr>
                <w:rFonts w:ascii="Times New Roman" w:hAnsi="Times New Roman"/>
                <w:b w:val="0"/>
                <w:bCs/>
                <w:caps w:val="0"/>
                <w:sz w:val="19"/>
                <w:szCs w:val="19"/>
                <w:lang w:val="en-US"/>
              </w:rPr>
              <w:t xml:space="preserve">8.314 </w:t>
            </w:r>
            <w:r w:rsidR="007A45DA" w:rsidRPr="0073097B">
              <w:rPr>
                <w:rFonts w:ascii="Times New Roman" w:hAnsi="Times New Roman"/>
                <w:b w:val="0"/>
                <w:bCs/>
                <w:caps w:val="0"/>
                <w:sz w:val="19"/>
                <w:szCs w:val="19"/>
                <w:lang w:val="en-US"/>
              </w:rPr>
              <w:t>J</w:t>
            </w:r>
            <w:r w:rsidRPr="0073097B">
              <w:rPr>
                <w:rFonts w:ascii="Times New Roman" w:hAnsi="Times New Roman"/>
                <w:b w:val="0"/>
                <w:bCs/>
                <w:caps w:val="0"/>
                <w:sz w:val="19"/>
                <w:szCs w:val="19"/>
                <w:lang w:val="en-US"/>
              </w:rPr>
              <w:t>/mol/</w:t>
            </w:r>
            <w:r w:rsidR="007A45DA" w:rsidRPr="0073097B">
              <w:rPr>
                <w:rFonts w:ascii="Times New Roman" w:hAnsi="Times New Roman"/>
                <w:b w:val="0"/>
                <w:bCs/>
                <w:caps w:val="0"/>
                <w:sz w:val="19"/>
                <w:szCs w:val="19"/>
                <w:lang w:val="en-US"/>
              </w:rPr>
              <w:t>K</w:t>
            </w:r>
            <w:r w:rsidRPr="0073097B">
              <w:rPr>
                <w:rFonts w:ascii="Times New Roman" w:hAnsi="Times New Roman"/>
                <w:b w:val="0"/>
                <w:bCs/>
                <w:sz w:val="19"/>
                <w:szCs w:val="19"/>
                <w:lang w:val="en-US"/>
              </w:rPr>
              <w:t>]</w:t>
            </w:r>
          </w:p>
        </w:tc>
        <w:tc>
          <w:tcPr>
            <w:tcW w:w="1275" w:type="dxa"/>
            <w:vAlign w:val="center"/>
          </w:tcPr>
          <w:p w14:paraId="2CBC8E09" w14:textId="1EAA0C23" w:rsidR="00B700E3" w:rsidRPr="0073097B" w:rsidRDefault="007A45DA" w:rsidP="007D7DBF">
            <w:pPr>
              <w:pStyle w:val="TESectionHeading"/>
              <w:spacing w:before="0"/>
              <w:rPr>
                <w:rFonts w:ascii="Times New Roman" w:hAnsi="Times New Roman"/>
                <w:b w:val="0"/>
                <w:bCs/>
                <w:sz w:val="19"/>
                <w:szCs w:val="19"/>
                <w:lang w:val="en-US"/>
              </w:rPr>
            </w:pPr>
            <m:oMathPara>
              <m:oMath>
                <m:r>
                  <m:rPr>
                    <m:sty m:val="b"/>
                  </m:rPr>
                  <w:rPr>
                    <w:rFonts w:ascii="Cambria Math" w:hAnsi="Cambria Math"/>
                    <w:caps w:val="0"/>
                    <w:sz w:val="19"/>
                    <w:szCs w:val="19"/>
                    <w:lang w:val="en-US"/>
                  </w:rPr>
                  <m:t>s</m:t>
                </m:r>
              </m:oMath>
            </m:oMathPara>
          </w:p>
        </w:tc>
        <w:tc>
          <w:tcPr>
            <w:tcW w:w="3969" w:type="dxa"/>
            <w:gridSpan w:val="2"/>
            <w:vAlign w:val="center"/>
          </w:tcPr>
          <w:p w14:paraId="58A1CC1B" w14:textId="7854C283"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Solution phase</w:t>
            </w:r>
          </w:p>
        </w:tc>
      </w:tr>
      <w:tr w:rsidR="008E7720" w:rsidRPr="0073097B" w14:paraId="0B265EBC" w14:textId="77777777" w:rsidTr="00BD3C70">
        <w:trPr>
          <w:gridAfter w:val="1"/>
          <w:wAfter w:w="3139" w:type="dxa"/>
          <w:trHeight w:val="79"/>
        </w:trPr>
        <w:tc>
          <w:tcPr>
            <w:tcW w:w="4962" w:type="dxa"/>
            <w:gridSpan w:val="2"/>
            <w:vAlign w:val="center"/>
          </w:tcPr>
          <w:p w14:paraId="02E35D15" w14:textId="7AD47D87" w:rsidR="008E7720" w:rsidRPr="0073097B" w:rsidRDefault="008E7720" w:rsidP="007D7DBF">
            <w:pPr>
              <w:pStyle w:val="TESectionHeading"/>
              <w:spacing w:before="0"/>
              <w:rPr>
                <w:rFonts w:ascii="Times New Roman" w:hAnsi="Times New Roman"/>
                <w:b w:val="0"/>
                <w:bCs/>
                <w:caps w:val="0"/>
                <w:sz w:val="19"/>
                <w:szCs w:val="19"/>
                <w:lang w:val="en-US"/>
              </w:rPr>
            </w:pPr>
            <w:r w:rsidRPr="0073097B">
              <w:rPr>
                <w:rFonts w:ascii="Times New Roman" w:hAnsi="Times New Roman"/>
                <w:b w:val="0"/>
                <w:bCs/>
                <w:sz w:val="19"/>
                <w:szCs w:val="19"/>
                <w:lang w:val="en-US"/>
              </w:rPr>
              <w:t>SYSTEM PROPERTIES</w:t>
            </w:r>
          </w:p>
        </w:tc>
        <w:tc>
          <w:tcPr>
            <w:tcW w:w="5244" w:type="dxa"/>
            <w:gridSpan w:val="3"/>
            <w:vAlign w:val="center"/>
          </w:tcPr>
          <w:p w14:paraId="4D247842" w14:textId="1CFE3E98" w:rsidR="008E7720" w:rsidRPr="0073097B" w:rsidRDefault="008E7720" w:rsidP="007D7DBF">
            <w:pPr>
              <w:pStyle w:val="TESectionHeading"/>
              <w:spacing w:before="0"/>
              <w:rPr>
                <w:rFonts w:ascii="Times New Roman" w:hAnsi="Times New Roman"/>
                <w:b w:val="0"/>
                <w:bCs/>
                <w:caps w:val="0"/>
                <w:sz w:val="19"/>
                <w:szCs w:val="19"/>
                <w:lang w:val="en-US"/>
              </w:rPr>
            </w:pPr>
            <w:r w:rsidRPr="0073097B">
              <w:rPr>
                <w:rFonts w:ascii="Times New Roman" w:hAnsi="Times New Roman"/>
                <w:b w:val="0"/>
                <w:bCs/>
                <w:caps w:val="0"/>
                <w:sz w:val="19"/>
                <w:szCs w:val="19"/>
                <w:lang w:val="en-US"/>
              </w:rPr>
              <w:t>SUBSCRIPTS: SPECIES</w:t>
            </w:r>
          </w:p>
        </w:tc>
      </w:tr>
      <w:tr w:rsidR="008E7720" w:rsidRPr="0073097B" w14:paraId="4DD0724F" w14:textId="77777777" w:rsidTr="00BD3C70">
        <w:trPr>
          <w:gridAfter w:val="1"/>
          <w:wAfter w:w="3139" w:type="dxa"/>
          <w:trHeight w:val="79"/>
        </w:trPr>
        <w:tc>
          <w:tcPr>
            <w:tcW w:w="1330" w:type="dxa"/>
            <w:vAlign w:val="center"/>
          </w:tcPr>
          <w:p w14:paraId="3139AB7C" w14:textId="28576B29" w:rsidR="00B700E3"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c</m:t>
                    </m:r>
                  </m:e>
                  <m:sub>
                    <m:r>
                      <m:rPr>
                        <m:sty m:val="b"/>
                      </m:rPr>
                      <w:rPr>
                        <w:rFonts w:ascii="Cambria Math" w:hAnsi="Cambria Math"/>
                        <w:sz w:val="19"/>
                        <w:szCs w:val="19"/>
                        <w:lang w:val="en-US"/>
                      </w:rPr>
                      <m:t>T</m:t>
                    </m:r>
                  </m:sub>
                </m:sSub>
              </m:oMath>
            </m:oMathPara>
          </w:p>
        </w:tc>
        <w:tc>
          <w:tcPr>
            <w:tcW w:w="3632" w:type="dxa"/>
            <w:vAlign w:val="center"/>
          </w:tcPr>
          <w:p w14:paraId="0C749143" w14:textId="4E007608"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Total molar concentration [mol/m</w:t>
            </w:r>
            <w:r w:rsidRPr="0073097B">
              <w:rPr>
                <w:rFonts w:ascii="Times New Roman" w:hAnsi="Times New Roman"/>
                <w:b w:val="0"/>
                <w:bCs/>
                <w:sz w:val="19"/>
                <w:szCs w:val="19"/>
                <w:vertAlign w:val="superscript"/>
                <w:lang w:val="en-US"/>
              </w:rPr>
              <w:t>3</w:t>
            </w:r>
            <w:r w:rsidRPr="0073097B">
              <w:rPr>
                <w:rFonts w:ascii="Times New Roman" w:hAnsi="Times New Roman"/>
                <w:b w:val="0"/>
                <w:bCs/>
                <w:sz w:val="19"/>
                <w:szCs w:val="19"/>
                <w:lang w:val="en-US"/>
              </w:rPr>
              <w:t>]</w:t>
            </w:r>
          </w:p>
        </w:tc>
        <w:tc>
          <w:tcPr>
            <w:tcW w:w="1275" w:type="dxa"/>
            <w:vAlign w:val="center"/>
          </w:tcPr>
          <w:p w14:paraId="6EF56951" w14:textId="4A4096B1" w:rsidR="00B700E3" w:rsidRPr="0073097B" w:rsidRDefault="00B700E3" w:rsidP="007D7DBF">
            <w:pPr>
              <w:pStyle w:val="TESectionHeading"/>
              <w:spacing w:before="0"/>
              <w:rPr>
                <w:rFonts w:ascii="Times New Roman" w:hAnsi="Times New Roman"/>
                <w:b w:val="0"/>
                <w:bCs/>
                <w:sz w:val="19"/>
                <w:szCs w:val="19"/>
                <w:lang w:val="en-US"/>
              </w:rPr>
            </w:pPr>
            <m:oMathPara>
              <m:oMath>
                <m:r>
                  <m:rPr>
                    <m:sty m:val="b"/>
                  </m:rPr>
                  <w:rPr>
                    <w:rFonts w:ascii="Cambria Math" w:hAnsi="Cambria Math"/>
                    <w:sz w:val="19"/>
                    <w:szCs w:val="19"/>
                    <w:lang w:val="en-US"/>
                  </w:rPr>
                  <m:t>H</m:t>
                </m:r>
              </m:oMath>
            </m:oMathPara>
          </w:p>
        </w:tc>
        <w:tc>
          <w:tcPr>
            <w:tcW w:w="3969" w:type="dxa"/>
            <w:gridSpan w:val="2"/>
            <w:vAlign w:val="center"/>
          </w:tcPr>
          <w:p w14:paraId="57D6282F" w14:textId="68482722"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Protons/first cation</w:t>
            </w:r>
          </w:p>
        </w:tc>
      </w:tr>
      <w:tr w:rsidR="008E7720" w:rsidRPr="0073097B" w14:paraId="451B72E7" w14:textId="77777777" w:rsidTr="00BD3C70">
        <w:trPr>
          <w:gridAfter w:val="1"/>
          <w:wAfter w:w="3139" w:type="dxa"/>
          <w:trHeight w:val="79"/>
        </w:trPr>
        <w:tc>
          <w:tcPr>
            <w:tcW w:w="1330" w:type="dxa"/>
            <w:vAlign w:val="center"/>
          </w:tcPr>
          <w:p w14:paraId="50BE155E" w14:textId="33EED574" w:rsidR="00B700E3" w:rsidRPr="0073097B" w:rsidRDefault="00B700E3" w:rsidP="007D7DBF">
            <w:pPr>
              <w:pStyle w:val="TESectionHeading"/>
              <w:spacing w:before="0"/>
              <w:rPr>
                <w:rFonts w:ascii="Times New Roman" w:hAnsi="Times New Roman"/>
                <w:b w:val="0"/>
                <w:bCs/>
                <w:sz w:val="19"/>
                <w:szCs w:val="19"/>
                <w:lang w:val="en-US"/>
              </w:rPr>
            </w:pPr>
            <m:oMathPara>
              <m:oMath>
                <m:r>
                  <m:rPr>
                    <m:sty m:val="bi"/>
                  </m:rPr>
                  <w:rPr>
                    <w:rFonts w:ascii="Cambria Math" w:hAnsi="Cambria Math"/>
                    <w:sz w:val="19"/>
                    <w:szCs w:val="19"/>
                    <w:lang w:val="en-US"/>
                  </w:rPr>
                  <m:t>G</m:t>
                </m:r>
              </m:oMath>
            </m:oMathPara>
          </w:p>
        </w:tc>
        <w:tc>
          <w:tcPr>
            <w:tcW w:w="3632" w:type="dxa"/>
            <w:vAlign w:val="center"/>
          </w:tcPr>
          <w:p w14:paraId="27469ABB" w14:textId="610A46CF"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Gibbs free energy</w:t>
            </w:r>
            <w:r w:rsidRPr="0073097B">
              <w:rPr>
                <w:rFonts w:ascii="Times New Roman" w:hAnsi="Times New Roman"/>
                <w:b w:val="0"/>
                <w:bCs/>
                <w:sz w:val="19"/>
                <w:szCs w:val="19"/>
                <w:lang w:val="en-US"/>
              </w:rPr>
              <w:t xml:space="preserve"> [</w:t>
            </w:r>
            <w:r w:rsidRPr="0073097B">
              <w:rPr>
                <w:rFonts w:ascii="Times New Roman" w:hAnsi="Times New Roman"/>
                <w:b w:val="0"/>
                <w:bCs/>
                <w:caps w:val="0"/>
                <w:sz w:val="19"/>
                <w:szCs w:val="19"/>
                <w:lang w:val="en-US"/>
              </w:rPr>
              <w:t>k</w:t>
            </w:r>
            <w:r w:rsidR="007A45DA" w:rsidRPr="0073097B">
              <w:rPr>
                <w:rFonts w:ascii="Times New Roman" w:hAnsi="Times New Roman"/>
                <w:b w:val="0"/>
                <w:bCs/>
                <w:caps w:val="0"/>
                <w:sz w:val="19"/>
                <w:szCs w:val="19"/>
                <w:lang w:val="en-US"/>
              </w:rPr>
              <w:t>J</w:t>
            </w:r>
            <w:r w:rsidRPr="0073097B">
              <w:rPr>
                <w:rFonts w:ascii="Times New Roman" w:hAnsi="Times New Roman"/>
                <w:b w:val="0"/>
                <w:bCs/>
                <w:caps w:val="0"/>
                <w:sz w:val="19"/>
                <w:szCs w:val="19"/>
                <w:lang w:val="en-US"/>
              </w:rPr>
              <w:t>]</w:t>
            </w:r>
          </w:p>
        </w:tc>
        <w:tc>
          <w:tcPr>
            <w:tcW w:w="1275" w:type="dxa"/>
            <w:vAlign w:val="center"/>
          </w:tcPr>
          <w:p w14:paraId="5AAABAC5" w14:textId="73DEDB92" w:rsidR="00B700E3" w:rsidRPr="0073097B" w:rsidRDefault="00B700E3" w:rsidP="007D7DBF">
            <w:pPr>
              <w:pStyle w:val="TESectionHeading"/>
              <w:spacing w:before="0"/>
              <w:rPr>
                <w:rFonts w:ascii="Times New Roman" w:hAnsi="Times New Roman"/>
                <w:b w:val="0"/>
                <w:bCs/>
                <w:sz w:val="19"/>
                <w:szCs w:val="19"/>
                <w:lang w:val="en-US"/>
              </w:rPr>
            </w:pPr>
            <m:oMathPara>
              <m:oMath>
                <m:r>
                  <m:rPr>
                    <m:sty m:val="b"/>
                  </m:rPr>
                  <w:rPr>
                    <w:rFonts w:ascii="Cambria Math" w:hAnsi="Cambria Math"/>
                    <w:sz w:val="19"/>
                    <w:szCs w:val="19"/>
                    <w:lang w:val="en-US"/>
                  </w:rPr>
                  <m:t>C</m:t>
                </m:r>
              </m:oMath>
            </m:oMathPara>
          </w:p>
        </w:tc>
        <w:tc>
          <w:tcPr>
            <w:tcW w:w="3969" w:type="dxa"/>
            <w:gridSpan w:val="2"/>
            <w:vAlign w:val="center"/>
          </w:tcPr>
          <w:p w14:paraId="62CBF24E" w14:textId="5AEDBBD7"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Second cation</w:t>
            </w:r>
          </w:p>
        </w:tc>
      </w:tr>
      <w:tr w:rsidR="008E7720" w:rsidRPr="0073097B" w14:paraId="15E31D42" w14:textId="77777777" w:rsidTr="00BD3C70">
        <w:trPr>
          <w:gridAfter w:val="1"/>
          <w:wAfter w:w="3139" w:type="dxa"/>
          <w:trHeight w:val="79"/>
        </w:trPr>
        <w:tc>
          <w:tcPr>
            <w:tcW w:w="1330" w:type="dxa"/>
            <w:vAlign w:val="center"/>
          </w:tcPr>
          <w:p w14:paraId="4913D638" w14:textId="0BC80127" w:rsidR="00B700E3" w:rsidRPr="0073097B" w:rsidRDefault="00B700E3" w:rsidP="007D7DBF">
            <w:pPr>
              <w:pStyle w:val="TESectionHeading"/>
              <w:spacing w:before="0"/>
              <w:rPr>
                <w:rFonts w:ascii="Times New Roman" w:hAnsi="Times New Roman"/>
                <w:b w:val="0"/>
                <w:bCs/>
                <w:sz w:val="19"/>
                <w:szCs w:val="19"/>
                <w:lang w:val="en-US"/>
              </w:rPr>
            </w:pPr>
            <m:oMathPara>
              <m:oMath>
                <m:r>
                  <m:rPr>
                    <m:sty m:val="bi"/>
                  </m:rPr>
                  <w:rPr>
                    <w:rFonts w:ascii="Cambria Math" w:hAnsi="Cambria Math"/>
                    <w:sz w:val="19"/>
                    <w:szCs w:val="19"/>
                    <w:lang w:val="en-US"/>
                  </w:rPr>
                  <m:t>I</m:t>
                </m:r>
              </m:oMath>
            </m:oMathPara>
          </w:p>
        </w:tc>
        <w:tc>
          <w:tcPr>
            <w:tcW w:w="3632" w:type="dxa"/>
            <w:vAlign w:val="center"/>
          </w:tcPr>
          <w:p w14:paraId="190DF511" w14:textId="58449563"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Ionic strength of solution [mol/m</w:t>
            </w:r>
            <w:r w:rsidRPr="0073097B">
              <w:rPr>
                <w:rFonts w:ascii="Times New Roman" w:hAnsi="Times New Roman"/>
                <w:b w:val="0"/>
                <w:bCs/>
                <w:sz w:val="19"/>
                <w:szCs w:val="19"/>
                <w:vertAlign w:val="superscript"/>
                <w:lang w:val="en-US"/>
              </w:rPr>
              <w:t>3</w:t>
            </w:r>
            <w:r w:rsidRPr="0073097B">
              <w:rPr>
                <w:rFonts w:ascii="Times New Roman" w:hAnsi="Times New Roman"/>
                <w:b w:val="0"/>
                <w:bCs/>
                <w:sz w:val="19"/>
                <w:szCs w:val="19"/>
                <w:lang w:val="en-US"/>
              </w:rPr>
              <w:t>]</w:t>
            </w:r>
          </w:p>
        </w:tc>
        <w:tc>
          <w:tcPr>
            <w:tcW w:w="1275" w:type="dxa"/>
            <w:vAlign w:val="center"/>
          </w:tcPr>
          <w:p w14:paraId="477F5508" w14:textId="58E53823" w:rsidR="00B700E3" w:rsidRPr="0073097B" w:rsidRDefault="00B700E3" w:rsidP="007D7DBF">
            <w:pPr>
              <w:pStyle w:val="TESectionHeading"/>
              <w:spacing w:before="0"/>
              <w:rPr>
                <w:rFonts w:ascii="Times New Roman" w:hAnsi="Times New Roman"/>
                <w:b w:val="0"/>
                <w:bCs/>
                <w:sz w:val="19"/>
                <w:szCs w:val="19"/>
                <w:lang w:val="en-US"/>
              </w:rPr>
            </w:pPr>
            <m:oMathPara>
              <m:oMath>
                <m:r>
                  <m:rPr>
                    <m:sty m:val="b"/>
                  </m:rPr>
                  <w:rPr>
                    <w:rFonts w:ascii="Cambria Math" w:hAnsi="Cambria Math"/>
                    <w:sz w:val="19"/>
                    <w:szCs w:val="19"/>
                    <w:lang w:val="en-US"/>
                  </w:rPr>
                  <m:t>A</m:t>
                </m:r>
              </m:oMath>
            </m:oMathPara>
          </w:p>
        </w:tc>
        <w:tc>
          <w:tcPr>
            <w:tcW w:w="3969" w:type="dxa"/>
            <w:gridSpan w:val="2"/>
            <w:vAlign w:val="center"/>
          </w:tcPr>
          <w:p w14:paraId="7AEDF529" w14:textId="38C993DE"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Anion in the solution phase</w:t>
            </w:r>
          </w:p>
        </w:tc>
      </w:tr>
      <w:tr w:rsidR="008E7720" w:rsidRPr="0073097B" w14:paraId="561C968F" w14:textId="77777777" w:rsidTr="00BD3C70">
        <w:trPr>
          <w:gridAfter w:val="1"/>
          <w:wAfter w:w="3139" w:type="dxa"/>
          <w:trHeight w:val="79"/>
        </w:trPr>
        <w:tc>
          <w:tcPr>
            <w:tcW w:w="1330" w:type="dxa"/>
            <w:vAlign w:val="center"/>
          </w:tcPr>
          <w:p w14:paraId="44E62E17" w14:textId="72E2B7B9" w:rsidR="00B700E3" w:rsidRPr="0073097B" w:rsidRDefault="00B700E3" w:rsidP="007D7DBF">
            <w:pPr>
              <w:pStyle w:val="TESectionHeading"/>
              <w:spacing w:before="0"/>
              <w:rPr>
                <w:rFonts w:ascii="Times New Roman" w:hAnsi="Times New Roman"/>
                <w:b w:val="0"/>
                <w:bCs/>
                <w:sz w:val="19"/>
                <w:szCs w:val="19"/>
                <w:lang w:val="en-US"/>
              </w:rPr>
            </w:pPr>
            <m:oMathPara>
              <m:oMath>
                <m:r>
                  <m:rPr>
                    <m:sty m:val="bi"/>
                  </m:rPr>
                  <w:rPr>
                    <w:rFonts w:ascii="Cambria Math" w:hAnsi="Cambria Math"/>
                    <w:sz w:val="19"/>
                    <w:szCs w:val="19"/>
                    <w:lang w:val="en-US"/>
                  </w:rPr>
                  <m:t>p</m:t>
                </m:r>
              </m:oMath>
            </m:oMathPara>
          </w:p>
        </w:tc>
        <w:tc>
          <w:tcPr>
            <w:tcW w:w="3632" w:type="dxa"/>
            <w:vAlign w:val="center"/>
          </w:tcPr>
          <w:p w14:paraId="4D82FC46" w14:textId="00F6665B"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Ambient pressure [</w:t>
            </w:r>
            <w:r w:rsidR="007A45DA" w:rsidRPr="0073097B">
              <w:rPr>
                <w:rFonts w:ascii="Times New Roman" w:hAnsi="Times New Roman"/>
                <w:b w:val="0"/>
                <w:bCs/>
                <w:caps w:val="0"/>
                <w:sz w:val="19"/>
                <w:szCs w:val="19"/>
                <w:lang w:val="en-US"/>
              </w:rPr>
              <w:t>P</w:t>
            </w:r>
            <w:r w:rsidRPr="0073097B">
              <w:rPr>
                <w:rFonts w:ascii="Times New Roman" w:hAnsi="Times New Roman"/>
                <w:b w:val="0"/>
                <w:bCs/>
                <w:caps w:val="0"/>
                <w:sz w:val="19"/>
                <w:szCs w:val="19"/>
                <w:lang w:val="en-US"/>
              </w:rPr>
              <w:t>a]</w:t>
            </w:r>
          </w:p>
        </w:tc>
        <w:tc>
          <w:tcPr>
            <w:tcW w:w="1275" w:type="dxa"/>
            <w:vAlign w:val="center"/>
          </w:tcPr>
          <w:p w14:paraId="3514F40E" w14:textId="219A3BFB" w:rsidR="00B700E3" w:rsidRPr="0073097B" w:rsidRDefault="00B700E3" w:rsidP="007D7DBF">
            <w:pPr>
              <w:pStyle w:val="TESectionHeading"/>
              <w:spacing w:before="0"/>
              <w:rPr>
                <w:rFonts w:ascii="Times New Roman" w:hAnsi="Times New Roman"/>
                <w:b w:val="0"/>
                <w:bCs/>
                <w:sz w:val="19"/>
                <w:szCs w:val="19"/>
                <w:lang w:val="en-US"/>
              </w:rPr>
            </w:pPr>
            <m:oMathPara>
              <m:oMath>
                <m:r>
                  <m:rPr>
                    <m:sty m:val="b"/>
                  </m:rPr>
                  <w:rPr>
                    <w:rFonts w:ascii="Cambria Math" w:hAnsi="Cambria Math"/>
                    <w:sz w:val="19"/>
                    <w:szCs w:val="19"/>
                    <w:lang w:val="en-US"/>
                  </w:rPr>
                  <m:t>B</m:t>
                </m:r>
              </m:oMath>
            </m:oMathPara>
          </w:p>
        </w:tc>
        <w:tc>
          <w:tcPr>
            <w:tcW w:w="3969" w:type="dxa"/>
            <w:gridSpan w:val="2"/>
            <w:vAlign w:val="center"/>
          </w:tcPr>
          <w:p w14:paraId="7FE382C4" w14:textId="65F7F6E9"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(Stationary) anion in the membrane phase</w:t>
            </w:r>
          </w:p>
        </w:tc>
      </w:tr>
      <w:tr w:rsidR="008E7720" w:rsidRPr="0073097B" w14:paraId="0AA14337" w14:textId="77777777" w:rsidTr="00BD3C70">
        <w:trPr>
          <w:gridAfter w:val="1"/>
          <w:wAfter w:w="3139" w:type="dxa"/>
          <w:trHeight w:val="79"/>
        </w:trPr>
        <w:tc>
          <w:tcPr>
            <w:tcW w:w="1330" w:type="dxa"/>
            <w:vAlign w:val="center"/>
          </w:tcPr>
          <w:p w14:paraId="21C8C172" w14:textId="3C1F2399" w:rsidR="00B700E3" w:rsidRPr="0073097B" w:rsidRDefault="00B700E3" w:rsidP="007D7DBF">
            <w:pPr>
              <w:pStyle w:val="TESectionHeading"/>
              <w:spacing w:before="0"/>
              <w:rPr>
                <w:rFonts w:ascii="Times New Roman" w:hAnsi="Times New Roman"/>
                <w:b w:val="0"/>
                <w:bCs/>
                <w:sz w:val="19"/>
                <w:szCs w:val="19"/>
                <w:lang w:val="en-US"/>
              </w:rPr>
            </w:pPr>
            <m:oMathPara>
              <m:oMath>
                <m:r>
                  <m:rPr>
                    <m:sty m:val="bi"/>
                  </m:rPr>
                  <w:rPr>
                    <w:rFonts w:ascii="Cambria Math" w:hAnsi="Cambria Math"/>
                    <w:sz w:val="19"/>
                    <w:szCs w:val="19"/>
                    <w:lang w:val="en-US"/>
                  </w:rPr>
                  <m:t>T</m:t>
                </m:r>
              </m:oMath>
            </m:oMathPara>
          </w:p>
        </w:tc>
        <w:tc>
          <w:tcPr>
            <w:tcW w:w="3632" w:type="dxa"/>
            <w:vAlign w:val="center"/>
          </w:tcPr>
          <w:p w14:paraId="2DB1EF8F" w14:textId="21F2A52B"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Ambient temperature [</w:t>
            </w:r>
            <w:r w:rsidR="007A45DA" w:rsidRPr="0073097B">
              <w:rPr>
                <w:rFonts w:ascii="Times New Roman" w:hAnsi="Times New Roman"/>
                <w:b w:val="0"/>
                <w:bCs/>
                <w:caps w:val="0"/>
                <w:sz w:val="19"/>
                <w:szCs w:val="19"/>
                <w:lang w:val="en-US"/>
              </w:rPr>
              <w:t>K</w:t>
            </w:r>
            <w:r w:rsidRPr="0073097B">
              <w:rPr>
                <w:rFonts w:ascii="Times New Roman" w:hAnsi="Times New Roman"/>
                <w:b w:val="0"/>
                <w:bCs/>
                <w:caps w:val="0"/>
                <w:sz w:val="19"/>
                <w:szCs w:val="19"/>
                <w:lang w:val="en-US"/>
              </w:rPr>
              <w:t>]</w:t>
            </w:r>
          </w:p>
        </w:tc>
        <w:tc>
          <w:tcPr>
            <w:tcW w:w="1275" w:type="dxa"/>
            <w:vAlign w:val="center"/>
          </w:tcPr>
          <w:p w14:paraId="1E3FFCD2" w14:textId="132F5B16" w:rsidR="00B700E3" w:rsidRPr="0073097B" w:rsidRDefault="00B700E3" w:rsidP="007D7DBF">
            <w:pPr>
              <w:pStyle w:val="TESectionHeading"/>
              <w:spacing w:before="0"/>
              <w:rPr>
                <w:rFonts w:ascii="Times New Roman" w:hAnsi="Times New Roman"/>
                <w:b w:val="0"/>
                <w:bCs/>
                <w:sz w:val="19"/>
                <w:szCs w:val="19"/>
                <w:lang w:val="en-US"/>
              </w:rPr>
            </w:pPr>
            <m:oMathPara>
              <m:oMath>
                <m:r>
                  <m:rPr>
                    <m:sty m:val="b"/>
                  </m:rPr>
                  <w:rPr>
                    <w:rFonts w:ascii="Cambria Math" w:hAnsi="Cambria Math"/>
                    <w:sz w:val="19"/>
                    <w:szCs w:val="19"/>
                    <w:lang w:val="en-US"/>
                  </w:rPr>
                  <m:t>0</m:t>
                </m:r>
              </m:oMath>
            </m:oMathPara>
          </w:p>
        </w:tc>
        <w:tc>
          <w:tcPr>
            <w:tcW w:w="3969" w:type="dxa"/>
            <w:gridSpan w:val="2"/>
            <w:vAlign w:val="center"/>
          </w:tcPr>
          <w:p w14:paraId="17D2BCCA" w14:textId="66B713FF"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Water</w:t>
            </w:r>
          </w:p>
        </w:tc>
      </w:tr>
      <w:tr w:rsidR="008E7720" w:rsidRPr="0073097B" w14:paraId="13FE447B" w14:textId="77777777" w:rsidTr="00BD3C70">
        <w:trPr>
          <w:gridAfter w:val="1"/>
          <w:wAfter w:w="3139" w:type="dxa"/>
          <w:trHeight w:val="79"/>
        </w:trPr>
        <w:tc>
          <w:tcPr>
            <w:tcW w:w="1330" w:type="dxa"/>
            <w:vAlign w:val="center"/>
          </w:tcPr>
          <w:p w14:paraId="679C4070" w14:textId="5FB897AF" w:rsidR="00B700E3" w:rsidRPr="0073097B" w:rsidRDefault="008634EF" w:rsidP="007D7DBF">
            <w:pPr>
              <w:pStyle w:val="TESectionHeading"/>
              <w:spacing w:before="0"/>
              <w:rPr>
                <w:rFonts w:ascii="Times New Roman" w:hAnsi="Times New Roman"/>
                <w:b w:val="0"/>
                <w:bCs/>
                <w:sz w:val="19"/>
                <w:szCs w:val="19"/>
                <w:lang w:val="en-US"/>
              </w:rPr>
            </w:pPr>
            <m:oMathPara>
              <m:oMath>
                <m:r>
                  <m:rPr>
                    <m:sty m:val="b"/>
                  </m:rPr>
                  <w:rPr>
                    <w:rFonts w:ascii="Cambria Math" w:hAnsi="Cambria Math"/>
                    <w:sz w:val="19"/>
                    <w:szCs w:val="19"/>
                    <w:lang w:val="en-US"/>
                  </w:rPr>
                  <m:t>Φ</m:t>
                </m:r>
              </m:oMath>
            </m:oMathPara>
          </w:p>
        </w:tc>
        <w:tc>
          <w:tcPr>
            <w:tcW w:w="3632" w:type="dxa"/>
            <w:vAlign w:val="center"/>
          </w:tcPr>
          <w:p w14:paraId="7060F003" w14:textId="31378367"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Quasielectrostatic potential [</w:t>
            </w:r>
            <w:r w:rsidR="007A45DA" w:rsidRPr="0073097B">
              <w:rPr>
                <w:rFonts w:ascii="Times New Roman" w:hAnsi="Times New Roman"/>
                <w:b w:val="0"/>
                <w:bCs/>
                <w:caps w:val="0"/>
                <w:sz w:val="19"/>
                <w:szCs w:val="19"/>
                <w:lang w:val="en-US"/>
              </w:rPr>
              <w:t>V</w:t>
            </w:r>
            <w:r w:rsidRPr="0073097B">
              <w:rPr>
                <w:rFonts w:ascii="Times New Roman" w:hAnsi="Times New Roman"/>
                <w:b w:val="0"/>
                <w:bCs/>
                <w:caps w:val="0"/>
                <w:sz w:val="19"/>
                <w:szCs w:val="19"/>
                <w:lang w:val="en-US"/>
              </w:rPr>
              <w:t>]</w:t>
            </w:r>
          </w:p>
        </w:tc>
        <w:tc>
          <w:tcPr>
            <w:tcW w:w="1275" w:type="dxa"/>
            <w:vAlign w:val="center"/>
          </w:tcPr>
          <w:p w14:paraId="51E48F6F" w14:textId="4D4C8C76" w:rsidR="00B700E3" w:rsidRPr="0073097B" w:rsidRDefault="00B700E3" w:rsidP="007D7DBF">
            <w:pPr>
              <w:pStyle w:val="TESectionHeading"/>
              <w:spacing w:before="0"/>
              <w:jc w:val="center"/>
              <w:rPr>
                <w:rFonts w:ascii="Times New Roman" w:hAnsi="Times New Roman"/>
                <w:sz w:val="19"/>
                <w:szCs w:val="19"/>
                <w:lang w:val="en-US"/>
              </w:rPr>
            </w:pPr>
            <w:r w:rsidRPr="0073097B">
              <w:rPr>
                <w:rFonts w:ascii="Times New Roman" w:eastAsia="Times New Roman" w:hAnsi="Times New Roman"/>
                <w:sz w:val="19"/>
                <w:szCs w:val="19"/>
                <w:lang w:val="en-US"/>
              </w:rPr>
              <w:t>HA</w:t>
            </w:r>
          </w:p>
        </w:tc>
        <w:tc>
          <w:tcPr>
            <w:tcW w:w="3969" w:type="dxa"/>
            <w:gridSpan w:val="2"/>
            <w:vAlign w:val="center"/>
          </w:tcPr>
          <w:p w14:paraId="485F8857" w14:textId="42E1269A" w:rsidR="00B700E3" w:rsidRPr="0073097B" w:rsidRDefault="00B700E3"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sz w:val="19"/>
                <w:szCs w:val="19"/>
                <w:lang w:val="en-US"/>
              </w:rPr>
              <w:t>n</w:t>
            </w:r>
            <w:r w:rsidRPr="0073097B">
              <w:rPr>
                <w:rFonts w:ascii="Times New Roman" w:hAnsi="Times New Roman"/>
                <w:b w:val="0"/>
                <w:bCs/>
                <w:caps w:val="0"/>
                <w:sz w:val="19"/>
                <w:szCs w:val="19"/>
                <w:lang w:val="en-US"/>
              </w:rPr>
              <w:t xml:space="preserve">eutral salt containing ions </w:t>
            </w:r>
            <w:r w:rsidR="007A45DA" w:rsidRPr="0073097B">
              <w:rPr>
                <w:rFonts w:ascii="Times New Roman" w:hAnsi="Times New Roman"/>
                <w:b w:val="0"/>
                <w:bCs/>
                <w:caps w:val="0"/>
                <w:sz w:val="19"/>
                <w:szCs w:val="19"/>
                <w:lang w:val="en-US"/>
              </w:rPr>
              <w:t>H</w:t>
            </w:r>
            <w:r w:rsidRPr="0073097B">
              <w:rPr>
                <w:rFonts w:ascii="Times New Roman" w:hAnsi="Times New Roman"/>
                <w:b w:val="0"/>
                <w:bCs/>
                <w:caps w:val="0"/>
                <w:sz w:val="19"/>
                <w:szCs w:val="19"/>
                <w:lang w:val="en-US"/>
              </w:rPr>
              <w:t xml:space="preserve"> and </w:t>
            </w:r>
            <w:r w:rsidR="007A45DA" w:rsidRPr="0073097B">
              <w:rPr>
                <w:rFonts w:ascii="Times New Roman" w:hAnsi="Times New Roman"/>
                <w:b w:val="0"/>
                <w:bCs/>
                <w:caps w:val="0"/>
                <w:sz w:val="19"/>
                <w:szCs w:val="19"/>
                <w:lang w:val="en-US"/>
              </w:rPr>
              <w:t>A</w:t>
            </w:r>
          </w:p>
        </w:tc>
      </w:tr>
      <w:tr w:rsidR="008E7720" w:rsidRPr="0073097B" w14:paraId="454B6A55" w14:textId="77777777" w:rsidTr="00BD3C70">
        <w:trPr>
          <w:gridAfter w:val="1"/>
          <w:wAfter w:w="3139" w:type="dxa"/>
          <w:trHeight w:val="91"/>
        </w:trPr>
        <w:tc>
          <w:tcPr>
            <w:tcW w:w="4962" w:type="dxa"/>
            <w:gridSpan w:val="2"/>
            <w:vAlign w:val="center"/>
          </w:tcPr>
          <w:p w14:paraId="4779AA7B" w14:textId="4CEAF40A" w:rsidR="008E7720" w:rsidRPr="0073097B" w:rsidRDefault="008E7720" w:rsidP="007D7DBF">
            <w:pPr>
              <w:pStyle w:val="TESectionHeading"/>
              <w:spacing w:before="0"/>
              <w:rPr>
                <w:rFonts w:ascii="Times New Roman" w:hAnsi="Times New Roman"/>
                <w:b w:val="0"/>
                <w:bCs/>
                <w:caps w:val="0"/>
                <w:sz w:val="19"/>
                <w:szCs w:val="19"/>
                <w:lang w:val="en-US"/>
              </w:rPr>
            </w:pPr>
            <w:r w:rsidRPr="0073097B">
              <w:rPr>
                <w:rFonts w:ascii="Times New Roman" w:hAnsi="Times New Roman"/>
                <w:b w:val="0"/>
                <w:bCs/>
                <w:caps w:val="0"/>
                <w:sz w:val="19"/>
                <w:szCs w:val="19"/>
                <w:lang w:val="en-US"/>
              </w:rPr>
              <w:t>SPECIES PROPERTIES</w:t>
            </w:r>
          </w:p>
        </w:tc>
        <w:tc>
          <w:tcPr>
            <w:tcW w:w="1275" w:type="dxa"/>
            <w:vAlign w:val="center"/>
          </w:tcPr>
          <w:p w14:paraId="218E0222" w14:textId="5792F8FC" w:rsidR="008E7720" w:rsidRPr="0073097B" w:rsidRDefault="008E7720" w:rsidP="007D7DBF">
            <w:pPr>
              <w:pStyle w:val="TESectionHeading"/>
              <w:spacing w:before="0"/>
              <w:jc w:val="center"/>
              <w:rPr>
                <w:rFonts w:ascii="Times New Roman" w:hAnsi="Times New Roman"/>
                <w:sz w:val="19"/>
                <w:szCs w:val="19"/>
                <w:lang w:val="en-US"/>
              </w:rPr>
            </w:pPr>
            <w:r w:rsidRPr="0073097B">
              <w:rPr>
                <w:rFonts w:ascii="Times New Roman" w:eastAsia="Times New Roman" w:hAnsi="Times New Roman"/>
                <w:sz w:val="19"/>
                <w:szCs w:val="19"/>
                <w:lang w:val="en-US"/>
              </w:rPr>
              <w:t>CA</w:t>
            </w:r>
          </w:p>
        </w:tc>
        <w:tc>
          <w:tcPr>
            <w:tcW w:w="3969" w:type="dxa"/>
            <w:gridSpan w:val="2"/>
            <w:vAlign w:val="center"/>
          </w:tcPr>
          <w:p w14:paraId="5FF496D6" w14:textId="602FB73A" w:rsidR="008E7720" w:rsidRPr="0073097B" w:rsidRDefault="008E772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sz w:val="19"/>
                <w:szCs w:val="19"/>
                <w:lang w:val="en-US"/>
              </w:rPr>
              <w:t>n</w:t>
            </w:r>
            <w:r w:rsidRPr="0073097B">
              <w:rPr>
                <w:rFonts w:ascii="Times New Roman" w:hAnsi="Times New Roman"/>
                <w:b w:val="0"/>
                <w:bCs/>
                <w:caps w:val="0"/>
                <w:sz w:val="19"/>
                <w:szCs w:val="19"/>
                <w:lang w:val="en-US"/>
              </w:rPr>
              <w:t xml:space="preserve">eutral salt containing ions </w:t>
            </w:r>
            <w:r w:rsidR="007A45DA" w:rsidRPr="0073097B">
              <w:rPr>
                <w:rFonts w:ascii="Times New Roman" w:hAnsi="Times New Roman"/>
                <w:b w:val="0"/>
                <w:bCs/>
                <w:caps w:val="0"/>
                <w:sz w:val="19"/>
                <w:szCs w:val="19"/>
                <w:lang w:val="en-US"/>
              </w:rPr>
              <w:t>C</w:t>
            </w:r>
            <w:r w:rsidRPr="0073097B">
              <w:rPr>
                <w:rFonts w:ascii="Times New Roman" w:hAnsi="Times New Roman"/>
                <w:b w:val="0"/>
                <w:bCs/>
                <w:sz w:val="19"/>
                <w:szCs w:val="19"/>
                <w:lang w:val="en-US"/>
              </w:rPr>
              <w:t xml:space="preserve"> </w:t>
            </w:r>
            <w:r w:rsidRPr="0073097B">
              <w:rPr>
                <w:rFonts w:ascii="Times New Roman" w:hAnsi="Times New Roman"/>
                <w:b w:val="0"/>
                <w:bCs/>
                <w:caps w:val="0"/>
                <w:sz w:val="19"/>
                <w:szCs w:val="19"/>
                <w:lang w:val="en-US"/>
              </w:rPr>
              <w:t xml:space="preserve">and </w:t>
            </w:r>
            <w:r w:rsidR="007A45DA" w:rsidRPr="0073097B">
              <w:rPr>
                <w:rFonts w:ascii="Times New Roman" w:hAnsi="Times New Roman"/>
                <w:b w:val="0"/>
                <w:bCs/>
                <w:caps w:val="0"/>
                <w:sz w:val="19"/>
                <w:szCs w:val="19"/>
                <w:lang w:val="en-US"/>
              </w:rPr>
              <w:t>A</w:t>
            </w:r>
          </w:p>
        </w:tc>
      </w:tr>
      <w:tr w:rsidR="00BD3C70" w:rsidRPr="0073097B" w14:paraId="6FB562CA" w14:textId="1C298BEC" w:rsidTr="00BD3C70">
        <w:trPr>
          <w:trHeight w:val="91"/>
        </w:trPr>
        <w:tc>
          <w:tcPr>
            <w:tcW w:w="1330" w:type="dxa"/>
            <w:vAlign w:val="center"/>
          </w:tcPr>
          <w:p w14:paraId="27C283CE" w14:textId="22F98057"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a</m:t>
                    </m:r>
                  </m:e>
                  <m:sub>
                    <m:r>
                      <m:rPr>
                        <m:sty m:val="bi"/>
                      </m:rPr>
                      <w:rPr>
                        <w:rFonts w:ascii="Cambria Math" w:hAnsi="Cambria Math"/>
                        <w:sz w:val="19"/>
                        <w:szCs w:val="19"/>
                        <w:lang w:val="en-US"/>
                      </w:rPr>
                      <m:t>i</m:t>
                    </m:r>
                  </m:sub>
                </m:sSub>
              </m:oMath>
            </m:oMathPara>
          </w:p>
        </w:tc>
        <w:tc>
          <w:tcPr>
            <w:tcW w:w="3632" w:type="dxa"/>
            <w:vAlign w:val="center"/>
          </w:tcPr>
          <w:p w14:paraId="6C47385F" w14:textId="188719F2"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 xml:space="preserve">Activity of species </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p>
        </w:tc>
        <w:tc>
          <w:tcPr>
            <w:tcW w:w="5244" w:type="dxa"/>
            <w:gridSpan w:val="3"/>
            <w:vAlign w:val="center"/>
          </w:tcPr>
          <w:p w14:paraId="5B2D30C9" w14:textId="1D790055"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00E99EAD" w14:textId="77777777" w:rsidR="00BD3C70" w:rsidRPr="0073097B" w:rsidRDefault="00BD3C70" w:rsidP="007D7DBF">
            <w:pPr>
              <w:spacing w:after="0"/>
              <w:rPr>
                <w:lang w:val="en-US"/>
              </w:rPr>
            </w:pPr>
          </w:p>
        </w:tc>
      </w:tr>
      <w:tr w:rsidR="00BD3C70" w:rsidRPr="0073097B" w14:paraId="27C1B266" w14:textId="77777777" w:rsidTr="00BD3C70">
        <w:trPr>
          <w:gridAfter w:val="1"/>
          <w:wAfter w:w="3139" w:type="dxa"/>
          <w:trHeight w:val="91"/>
        </w:trPr>
        <w:tc>
          <w:tcPr>
            <w:tcW w:w="1330" w:type="dxa"/>
            <w:vAlign w:val="center"/>
          </w:tcPr>
          <w:p w14:paraId="20918AB1" w14:textId="3ED41B63" w:rsidR="00BD3C70" w:rsidRPr="0073097B" w:rsidRDefault="00000000" w:rsidP="007D7DBF">
            <w:pPr>
              <w:pStyle w:val="TESectionHeading"/>
              <w:spacing w:before="0"/>
              <w:rPr>
                <w:rFonts w:ascii="Times New Roman" w:eastAsia="Calibri"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c</m:t>
                    </m:r>
                  </m:e>
                  <m:sub>
                    <m:r>
                      <m:rPr>
                        <m:sty m:val="bi"/>
                      </m:rPr>
                      <w:rPr>
                        <w:rFonts w:ascii="Cambria Math" w:hAnsi="Cambria Math"/>
                        <w:sz w:val="19"/>
                        <w:szCs w:val="19"/>
                        <w:lang w:val="en-US"/>
                      </w:rPr>
                      <m:t>i</m:t>
                    </m:r>
                  </m:sub>
                </m:sSub>
              </m:oMath>
            </m:oMathPara>
          </w:p>
        </w:tc>
        <w:tc>
          <w:tcPr>
            <w:tcW w:w="3632" w:type="dxa"/>
            <w:vAlign w:val="center"/>
          </w:tcPr>
          <w:p w14:paraId="0A826EF6" w14:textId="2A17213B"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 xml:space="preserve">Molar concentration of species </w:t>
            </w:r>
            <m:oMath>
              <m:r>
                <m:rPr>
                  <m:sty m:val="bi"/>
                </m:rPr>
                <w:rPr>
                  <w:rFonts w:ascii="Cambria Math" w:hAnsi="Cambria Math"/>
                  <w:sz w:val="19"/>
                  <w:szCs w:val="19"/>
                  <w:lang w:val="en-US"/>
                </w:rPr>
                <m:t>i</m:t>
              </m:r>
            </m:oMath>
            <w:r w:rsidRPr="0073097B">
              <w:rPr>
                <w:rFonts w:ascii="Times New Roman" w:hAnsi="Times New Roman"/>
                <w:b w:val="0"/>
                <w:bCs/>
                <w:caps w:val="0"/>
                <w:sz w:val="19"/>
                <w:szCs w:val="19"/>
                <w:lang w:val="en-US"/>
              </w:rPr>
              <w:t xml:space="preserve">  [mol/m</w:t>
            </w:r>
            <w:r w:rsidRPr="0073097B">
              <w:rPr>
                <w:rFonts w:ascii="Times New Roman" w:hAnsi="Times New Roman"/>
                <w:b w:val="0"/>
                <w:bCs/>
                <w:sz w:val="19"/>
                <w:szCs w:val="19"/>
                <w:vertAlign w:val="superscript"/>
                <w:lang w:val="en-US"/>
              </w:rPr>
              <w:t>3</w:t>
            </w:r>
            <w:r w:rsidRPr="0073097B">
              <w:rPr>
                <w:rFonts w:ascii="Times New Roman" w:hAnsi="Times New Roman"/>
                <w:b w:val="0"/>
                <w:bCs/>
                <w:sz w:val="19"/>
                <w:szCs w:val="19"/>
                <w:lang w:val="en-US"/>
              </w:rPr>
              <w:t>]</w:t>
            </w:r>
          </w:p>
        </w:tc>
        <w:tc>
          <w:tcPr>
            <w:tcW w:w="1275" w:type="dxa"/>
            <w:vAlign w:val="center"/>
          </w:tcPr>
          <w:p w14:paraId="48E791DB" w14:textId="460E7A2C" w:rsidR="00BD3C70" w:rsidRPr="0073097B" w:rsidRDefault="00BD3C70" w:rsidP="007D7DBF">
            <w:pPr>
              <w:pStyle w:val="TESectionHeading"/>
              <w:spacing w:before="0"/>
              <w:rPr>
                <w:rFonts w:ascii="Times New Roman" w:hAnsi="Times New Roman"/>
                <w:b w:val="0"/>
                <w:bCs/>
                <w:sz w:val="19"/>
                <w:szCs w:val="19"/>
                <w:lang w:val="en-US"/>
              </w:rPr>
            </w:pPr>
          </w:p>
        </w:tc>
        <w:tc>
          <w:tcPr>
            <w:tcW w:w="3969" w:type="dxa"/>
            <w:gridSpan w:val="2"/>
            <w:vAlign w:val="center"/>
          </w:tcPr>
          <w:p w14:paraId="76D36B20" w14:textId="3471BF4B"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664B6C09" w14:textId="77777777" w:rsidTr="00BD3C70">
        <w:trPr>
          <w:gridAfter w:val="1"/>
          <w:wAfter w:w="3139" w:type="dxa"/>
          <w:trHeight w:val="91"/>
        </w:trPr>
        <w:tc>
          <w:tcPr>
            <w:tcW w:w="1330" w:type="dxa"/>
            <w:vAlign w:val="center"/>
          </w:tcPr>
          <w:p w14:paraId="5BB9D607" w14:textId="386E8961"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K</m:t>
                    </m:r>
                  </m:e>
                  <m:sub>
                    <m:r>
                      <m:rPr>
                        <m:sty m:val="bi"/>
                      </m:rPr>
                      <w:rPr>
                        <w:rFonts w:ascii="Cambria Math" w:hAnsi="Cambria Math"/>
                        <w:sz w:val="19"/>
                        <w:szCs w:val="19"/>
                        <w:lang w:val="en-US"/>
                      </w:rPr>
                      <m:t>i</m:t>
                    </m:r>
                  </m:sub>
                </m:sSub>
              </m:oMath>
            </m:oMathPara>
          </w:p>
        </w:tc>
        <w:tc>
          <w:tcPr>
            <w:tcW w:w="3632" w:type="dxa"/>
            <w:vAlign w:val="center"/>
          </w:tcPr>
          <w:p w14:paraId="0354BD56" w14:textId="11FB1981"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 xml:space="preserve">Partition coefficient of species </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p>
        </w:tc>
        <w:tc>
          <w:tcPr>
            <w:tcW w:w="1275" w:type="dxa"/>
            <w:vAlign w:val="center"/>
          </w:tcPr>
          <w:p w14:paraId="64F04A35" w14:textId="0AC45F30" w:rsidR="00BD3C70" w:rsidRPr="0073097B" w:rsidRDefault="00BD3C70" w:rsidP="007D7DBF">
            <w:pPr>
              <w:pStyle w:val="TESectionHeading"/>
              <w:spacing w:before="0"/>
              <w:rPr>
                <w:rFonts w:ascii="Times New Roman" w:hAnsi="Times New Roman"/>
                <w:b w:val="0"/>
                <w:bCs/>
                <w:sz w:val="19"/>
                <w:szCs w:val="19"/>
                <w:lang w:val="en-US"/>
              </w:rPr>
            </w:pPr>
          </w:p>
        </w:tc>
        <w:tc>
          <w:tcPr>
            <w:tcW w:w="3969" w:type="dxa"/>
            <w:gridSpan w:val="2"/>
            <w:vAlign w:val="center"/>
          </w:tcPr>
          <w:p w14:paraId="715BB569" w14:textId="2A847E18"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159EF0CC" w14:textId="77777777" w:rsidTr="00BD3C70">
        <w:trPr>
          <w:gridAfter w:val="1"/>
          <w:wAfter w:w="3139" w:type="dxa"/>
          <w:trHeight w:val="91"/>
        </w:trPr>
        <w:tc>
          <w:tcPr>
            <w:tcW w:w="1330" w:type="dxa"/>
            <w:vAlign w:val="center"/>
          </w:tcPr>
          <w:p w14:paraId="496C9235" w14:textId="2936928C" w:rsidR="00BD3C70" w:rsidRPr="0073097B" w:rsidRDefault="00000000" w:rsidP="007D7DBF">
            <w:pPr>
              <w:pStyle w:val="TESectionHeading"/>
              <w:spacing w:before="0"/>
              <w:rPr>
                <w:rFonts w:ascii="Times New Roman" w:hAnsi="Times New Roman"/>
                <w:b w:val="0"/>
                <w:bCs/>
                <w:sz w:val="19"/>
                <w:szCs w:val="19"/>
                <w:lang w:val="en-US"/>
              </w:rPr>
            </w:pPr>
            <m:oMathPara>
              <m:oMath>
                <m:sSubSup>
                  <m:sSubSupPr>
                    <m:ctrlPr>
                      <w:rPr>
                        <w:rFonts w:ascii="Cambria Math" w:hAnsi="Cambria Math"/>
                        <w:b w:val="0"/>
                        <w:bCs/>
                        <w:sz w:val="19"/>
                        <w:szCs w:val="19"/>
                        <w:lang w:val="en-US"/>
                      </w:rPr>
                    </m:ctrlPr>
                  </m:sSubSupPr>
                  <m:e>
                    <m:r>
                      <m:rPr>
                        <m:sty m:val="bi"/>
                      </m:rPr>
                      <w:rPr>
                        <w:rFonts w:ascii="Cambria Math" w:hAnsi="Cambria Math"/>
                        <w:sz w:val="19"/>
                        <w:szCs w:val="19"/>
                        <w:lang w:val="en-US"/>
                      </w:rPr>
                      <m:t>K</m:t>
                    </m:r>
                  </m:e>
                  <m:sub>
                    <m:r>
                      <m:rPr>
                        <m:sty m:val="bi"/>
                      </m:rPr>
                      <w:rPr>
                        <w:rFonts w:ascii="Cambria Math" w:hAnsi="Cambria Math"/>
                        <w:sz w:val="19"/>
                        <w:szCs w:val="19"/>
                        <w:lang w:val="en-US"/>
                      </w:rPr>
                      <m:t>ij</m:t>
                    </m:r>
                  </m:sub>
                  <m:sup>
                    <m:r>
                      <m:rPr>
                        <m:sty m:val="b"/>
                      </m:rPr>
                      <w:rPr>
                        <w:rFonts w:ascii="Cambria Math" w:hAnsi="Cambria Math"/>
                        <w:sz w:val="19"/>
                        <w:szCs w:val="19"/>
                        <w:lang w:val="en-US"/>
                      </w:rPr>
                      <m:t>eq</m:t>
                    </m:r>
                  </m:sup>
                </m:sSubSup>
              </m:oMath>
            </m:oMathPara>
          </w:p>
        </w:tc>
        <w:tc>
          <w:tcPr>
            <w:tcW w:w="3632" w:type="dxa"/>
            <w:vAlign w:val="center"/>
          </w:tcPr>
          <w:p w14:paraId="6531DBE9" w14:textId="690E335E"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Ion-exchange equilibrium constant</w:t>
            </w:r>
          </w:p>
        </w:tc>
        <w:tc>
          <w:tcPr>
            <w:tcW w:w="1275" w:type="dxa"/>
            <w:vAlign w:val="center"/>
          </w:tcPr>
          <w:p w14:paraId="44CE6B16" w14:textId="37E62766" w:rsidR="00BD3C70" w:rsidRPr="0073097B" w:rsidRDefault="00BD3C70" w:rsidP="007D7DBF">
            <w:pPr>
              <w:pStyle w:val="TESectionHeading"/>
              <w:spacing w:before="0"/>
              <w:rPr>
                <w:rFonts w:ascii="Times New Roman" w:hAnsi="Times New Roman"/>
                <w:b w:val="0"/>
                <w:bCs/>
                <w:sz w:val="19"/>
                <w:szCs w:val="19"/>
                <w:lang w:val="en-US"/>
              </w:rPr>
            </w:pPr>
          </w:p>
        </w:tc>
        <w:tc>
          <w:tcPr>
            <w:tcW w:w="3969" w:type="dxa"/>
            <w:gridSpan w:val="2"/>
            <w:vAlign w:val="center"/>
          </w:tcPr>
          <w:p w14:paraId="3DEF04FB" w14:textId="1382553D"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390492A6" w14:textId="77777777" w:rsidTr="00BD3C70">
        <w:trPr>
          <w:gridAfter w:val="1"/>
          <w:wAfter w:w="3139" w:type="dxa"/>
          <w:trHeight w:val="91"/>
        </w:trPr>
        <w:tc>
          <w:tcPr>
            <w:tcW w:w="1330" w:type="dxa"/>
            <w:vAlign w:val="center"/>
          </w:tcPr>
          <w:p w14:paraId="373751FA" w14:textId="10B489ED"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m</m:t>
                    </m:r>
                  </m:e>
                  <m:sub>
                    <m:r>
                      <m:rPr>
                        <m:sty m:val="bi"/>
                      </m:rPr>
                      <w:rPr>
                        <w:rFonts w:ascii="Cambria Math" w:hAnsi="Cambria Math"/>
                        <w:sz w:val="19"/>
                        <w:szCs w:val="19"/>
                        <w:lang w:val="en-US"/>
                      </w:rPr>
                      <m:t>i</m:t>
                    </m:r>
                  </m:sub>
                </m:sSub>
              </m:oMath>
            </m:oMathPara>
          </w:p>
        </w:tc>
        <w:tc>
          <w:tcPr>
            <w:tcW w:w="3632" w:type="dxa"/>
            <w:vAlign w:val="center"/>
          </w:tcPr>
          <w:p w14:paraId="6050C1A1" w14:textId="66BA8471"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 xml:space="preserve">Molality of species </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r w:rsidRPr="0073097B">
              <w:rPr>
                <w:rFonts w:ascii="Times New Roman" w:hAnsi="Times New Roman"/>
                <w:b w:val="0"/>
                <w:bCs/>
                <w:i/>
                <w:sz w:val="19"/>
                <w:szCs w:val="19"/>
                <w:lang w:val="en-US"/>
              </w:rPr>
              <w:t xml:space="preserve"> </w:t>
            </w:r>
            <w:r w:rsidRPr="0073097B">
              <w:rPr>
                <w:rFonts w:ascii="Times New Roman" w:hAnsi="Times New Roman"/>
                <w:b w:val="0"/>
                <w:bCs/>
                <w:caps w:val="0"/>
                <w:sz w:val="19"/>
                <w:szCs w:val="19"/>
                <w:lang w:val="en-US"/>
              </w:rPr>
              <w:t>[mol/kg]</w:t>
            </w:r>
          </w:p>
        </w:tc>
        <w:tc>
          <w:tcPr>
            <w:tcW w:w="1275" w:type="dxa"/>
            <w:vAlign w:val="center"/>
          </w:tcPr>
          <w:p w14:paraId="15212737" w14:textId="0A0CCF31" w:rsidR="00BD3C70" w:rsidRPr="0073097B" w:rsidRDefault="00BD3C70" w:rsidP="007D7DBF">
            <w:pPr>
              <w:pStyle w:val="TESectionHeading"/>
              <w:spacing w:before="0"/>
              <w:rPr>
                <w:rFonts w:ascii="Times New Roman" w:hAnsi="Times New Roman"/>
                <w:b w:val="0"/>
                <w:bCs/>
                <w:sz w:val="19"/>
                <w:szCs w:val="19"/>
                <w:lang w:val="en-US"/>
              </w:rPr>
            </w:pPr>
          </w:p>
        </w:tc>
        <w:tc>
          <w:tcPr>
            <w:tcW w:w="3969" w:type="dxa"/>
            <w:gridSpan w:val="2"/>
            <w:vAlign w:val="center"/>
          </w:tcPr>
          <w:p w14:paraId="33EA27C5" w14:textId="28754FF6"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30E57A35" w14:textId="77777777" w:rsidTr="00BD3C70">
        <w:trPr>
          <w:gridAfter w:val="1"/>
          <w:wAfter w:w="3139" w:type="dxa"/>
          <w:trHeight w:val="91"/>
        </w:trPr>
        <w:tc>
          <w:tcPr>
            <w:tcW w:w="1330" w:type="dxa"/>
            <w:vAlign w:val="center"/>
          </w:tcPr>
          <w:p w14:paraId="1162C4DA" w14:textId="529604D4"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n</m:t>
                    </m:r>
                  </m:e>
                  <m:sub>
                    <m:r>
                      <m:rPr>
                        <m:sty m:val="bi"/>
                      </m:rPr>
                      <w:rPr>
                        <w:rFonts w:ascii="Cambria Math" w:hAnsi="Cambria Math"/>
                        <w:sz w:val="19"/>
                        <w:szCs w:val="19"/>
                        <w:lang w:val="en-US"/>
                      </w:rPr>
                      <m:t>i</m:t>
                    </m:r>
                  </m:sub>
                </m:sSub>
              </m:oMath>
            </m:oMathPara>
          </w:p>
        </w:tc>
        <w:tc>
          <w:tcPr>
            <w:tcW w:w="3632" w:type="dxa"/>
            <w:vAlign w:val="center"/>
          </w:tcPr>
          <w:p w14:paraId="15269C01" w14:textId="75337CC5"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 xml:space="preserve">Moles of species </w:t>
            </w:r>
            <m:oMath>
              <m:r>
                <m:rPr>
                  <m:sty m:val="bi"/>
                </m:rPr>
                <w:rPr>
                  <w:rFonts w:ascii="Cambria Math" w:hAnsi="Cambria Math"/>
                  <w:sz w:val="19"/>
                  <w:szCs w:val="19"/>
                  <w:lang w:val="en-US"/>
                </w:rPr>
                <m:t>i</m:t>
              </m:r>
            </m:oMath>
            <w:r w:rsidRPr="0073097B">
              <w:rPr>
                <w:rFonts w:ascii="Times New Roman" w:hAnsi="Times New Roman"/>
                <w:b w:val="0"/>
                <w:bCs/>
                <w:caps w:val="0"/>
                <w:sz w:val="19"/>
                <w:szCs w:val="19"/>
                <w:lang w:val="en-US"/>
              </w:rPr>
              <w:t xml:space="preserve"> [mol]</w:t>
            </w:r>
          </w:p>
        </w:tc>
        <w:tc>
          <w:tcPr>
            <w:tcW w:w="1275" w:type="dxa"/>
            <w:vAlign w:val="center"/>
          </w:tcPr>
          <w:p w14:paraId="053B820F" w14:textId="37895CF2" w:rsidR="00BD3C70" w:rsidRPr="0073097B" w:rsidRDefault="00BD3C70" w:rsidP="007D7DBF">
            <w:pPr>
              <w:pStyle w:val="TESectionHeading"/>
              <w:spacing w:before="0"/>
              <w:rPr>
                <w:rFonts w:ascii="Times New Roman" w:hAnsi="Times New Roman"/>
                <w:b w:val="0"/>
                <w:bCs/>
                <w:sz w:val="19"/>
                <w:szCs w:val="19"/>
                <w:lang w:val="en-US"/>
              </w:rPr>
            </w:pPr>
          </w:p>
        </w:tc>
        <w:tc>
          <w:tcPr>
            <w:tcW w:w="3969" w:type="dxa"/>
            <w:gridSpan w:val="2"/>
            <w:vAlign w:val="center"/>
          </w:tcPr>
          <w:p w14:paraId="56F9314F" w14:textId="2BBF7BD1"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4E8565FA" w14:textId="77777777" w:rsidTr="00BD3C70">
        <w:trPr>
          <w:gridAfter w:val="1"/>
          <w:wAfter w:w="3139" w:type="dxa"/>
          <w:trHeight w:val="20"/>
        </w:trPr>
        <w:tc>
          <w:tcPr>
            <w:tcW w:w="1330" w:type="dxa"/>
            <w:vAlign w:val="center"/>
          </w:tcPr>
          <w:p w14:paraId="0572B819" w14:textId="5FF4E408" w:rsidR="00BD3C70" w:rsidRPr="0073097B" w:rsidRDefault="00000000" w:rsidP="007D7DBF">
            <w:pPr>
              <w:pStyle w:val="TESectionHeading"/>
              <w:spacing w:before="0"/>
              <w:rPr>
                <w:rFonts w:ascii="Times New Roman" w:hAnsi="Times New Roman"/>
                <w:b w:val="0"/>
                <w:bCs/>
                <w:sz w:val="19"/>
                <w:szCs w:val="19"/>
                <w:lang w:val="en-US"/>
              </w:rPr>
            </w:pPr>
            <m:oMathPara>
              <m:oMath>
                <m:sSubSup>
                  <m:sSubSupPr>
                    <m:ctrlPr>
                      <w:rPr>
                        <w:rFonts w:ascii="Cambria Math" w:hAnsi="Cambria Math"/>
                        <w:b w:val="0"/>
                        <w:bCs/>
                        <w:sz w:val="19"/>
                        <w:szCs w:val="19"/>
                        <w:lang w:val="en-US"/>
                      </w:rPr>
                    </m:ctrlPr>
                  </m:sSubSupPr>
                  <m:e>
                    <m:r>
                      <m:rPr>
                        <m:sty m:val="bi"/>
                      </m:rPr>
                      <w:rPr>
                        <w:rFonts w:ascii="Cambria Math" w:hAnsi="Cambria Math"/>
                        <w:sz w:val="19"/>
                        <w:szCs w:val="19"/>
                        <w:lang w:val="en-US"/>
                      </w:rPr>
                      <m:t>S</m:t>
                    </m:r>
                  </m:e>
                  <m:sub>
                    <m:r>
                      <m:rPr>
                        <m:sty m:val="bi"/>
                      </m:rPr>
                      <w:rPr>
                        <w:rFonts w:ascii="Cambria Math" w:hAnsi="Cambria Math"/>
                        <w:sz w:val="19"/>
                        <w:szCs w:val="19"/>
                        <w:lang w:val="en-US"/>
                      </w:rPr>
                      <m:t>i</m:t>
                    </m:r>
                  </m:sub>
                  <m:sup>
                    <m:r>
                      <m:rPr>
                        <m:sty m:val="bi"/>
                      </m:rPr>
                      <w:rPr>
                        <w:rFonts w:ascii="Cambria Math" w:hAnsi="Cambria Math"/>
                        <w:sz w:val="19"/>
                        <w:szCs w:val="19"/>
                        <w:lang w:val="en-US"/>
                      </w:rPr>
                      <m:t>j</m:t>
                    </m:r>
                  </m:sup>
                </m:sSubSup>
              </m:oMath>
            </m:oMathPara>
          </w:p>
        </w:tc>
        <w:tc>
          <w:tcPr>
            <w:tcW w:w="3632" w:type="dxa"/>
            <w:vAlign w:val="center"/>
          </w:tcPr>
          <w:p w14:paraId="1D0D4F95" w14:textId="60D57E41"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sz w:val="19"/>
                <w:szCs w:val="19"/>
                <w:lang w:val="en-US"/>
              </w:rPr>
              <w:t>b</w:t>
            </w:r>
            <w:r w:rsidRPr="0073097B">
              <w:rPr>
                <w:rFonts w:ascii="Times New Roman" w:hAnsi="Times New Roman"/>
                <w:b w:val="0"/>
                <w:bCs/>
                <w:caps w:val="0"/>
                <w:sz w:val="19"/>
                <w:szCs w:val="19"/>
                <w:lang w:val="en-US"/>
              </w:rPr>
              <w:t>inary selectivity coefficient, quantifying selectivity of phase for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r w:rsidRPr="0073097B">
              <w:rPr>
                <w:rFonts w:ascii="Times New Roman" w:hAnsi="Times New Roman"/>
                <w:b w:val="0"/>
                <w:bCs/>
                <w:sz w:val="19"/>
                <w:szCs w:val="19"/>
                <w:lang w:val="en-US"/>
              </w:rPr>
              <w:t xml:space="preserve"> </w:t>
            </w:r>
            <w:r w:rsidRPr="0073097B">
              <w:rPr>
                <w:rFonts w:ascii="Times New Roman" w:hAnsi="Times New Roman"/>
                <w:b w:val="0"/>
                <w:bCs/>
                <w:caps w:val="0"/>
                <w:sz w:val="19"/>
                <w:szCs w:val="19"/>
                <w:lang w:val="en-US"/>
              </w:rPr>
              <w:t xml:space="preserve">over </w:t>
            </w:r>
            <m:oMath>
              <m:r>
                <m:rPr>
                  <m:sty m:val="bi"/>
                </m:rPr>
                <w:rPr>
                  <w:rFonts w:ascii="Cambria Math" w:hAnsi="Cambria Math"/>
                  <w:sz w:val="19"/>
                  <w:szCs w:val="19"/>
                  <w:lang w:val="en-US"/>
                </w:rPr>
                <m:t>j</m:t>
              </m:r>
            </m:oMath>
          </w:p>
        </w:tc>
        <w:tc>
          <w:tcPr>
            <w:tcW w:w="2105" w:type="dxa"/>
            <w:gridSpan w:val="2"/>
            <w:vAlign w:val="center"/>
          </w:tcPr>
          <w:p w14:paraId="22B2B8F5"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3D6E60D3"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5A3DAEC2" w14:textId="77777777" w:rsidTr="00BD3C70">
        <w:trPr>
          <w:gridAfter w:val="1"/>
          <w:wAfter w:w="3139" w:type="dxa"/>
          <w:trHeight w:val="20"/>
        </w:trPr>
        <w:tc>
          <w:tcPr>
            <w:tcW w:w="1330" w:type="dxa"/>
            <w:vAlign w:val="center"/>
          </w:tcPr>
          <w:p w14:paraId="2F220F8C" w14:textId="09DD1B34"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acc>
                      <m:accPr>
                        <m:chr m:val="̅"/>
                        <m:ctrlPr>
                          <w:rPr>
                            <w:rFonts w:ascii="Cambria Math" w:hAnsi="Cambria Math"/>
                            <w:b w:val="0"/>
                            <w:bCs/>
                            <w:sz w:val="19"/>
                            <w:szCs w:val="19"/>
                            <w:lang w:val="en-US"/>
                          </w:rPr>
                        </m:ctrlPr>
                      </m:accPr>
                      <m:e>
                        <m:r>
                          <m:rPr>
                            <m:sty m:val="bi"/>
                          </m:rPr>
                          <w:rPr>
                            <w:rFonts w:ascii="Cambria Math" w:hAnsi="Cambria Math"/>
                            <w:sz w:val="19"/>
                            <w:szCs w:val="19"/>
                            <w:lang w:val="en-US"/>
                          </w:rPr>
                          <m:t>V</m:t>
                        </m:r>
                      </m:e>
                    </m:acc>
                  </m:e>
                  <m:sub>
                    <m:r>
                      <m:rPr>
                        <m:sty m:val="bi"/>
                      </m:rPr>
                      <w:rPr>
                        <w:rFonts w:ascii="Cambria Math" w:hAnsi="Cambria Math"/>
                        <w:sz w:val="19"/>
                        <w:szCs w:val="19"/>
                        <w:lang w:val="en-US"/>
                      </w:rPr>
                      <m:t>i</m:t>
                    </m:r>
                  </m:sub>
                </m:sSub>
              </m:oMath>
            </m:oMathPara>
          </w:p>
        </w:tc>
        <w:tc>
          <w:tcPr>
            <w:tcW w:w="3632" w:type="dxa"/>
            <w:vAlign w:val="center"/>
          </w:tcPr>
          <w:p w14:paraId="48BB496C" w14:textId="1B3AD255"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Partial molar volume of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r w:rsidRPr="0073097B">
              <w:rPr>
                <w:rFonts w:ascii="Times New Roman" w:hAnsi="Times New Roman"/>
                <w:b w:val="0"/>
                <w:bCs/>
                <w:i/>
                <w:sz w:val="19"/>
                <w:szCs w:val="19"/>
                <w:lang w:val="en-US"/>
              </w:rPr>
              <w:t xml:space="preserve"> </w:t>
            </w:r>
            <w:r w:rsidRPr="0073097B">
              <w:rPr>
                <w:rFonts w:ascii="Times New Roman" w:hAnsi="Times New Roman"/>
                <w:b w:val="0"/>
                <w:bCs/>
                <w:caps w:val="0"/>
                <w:sz w:val="19"/>
                <w:szCs w:val="19"/>
                <w:lang w:val="en-US"/>
              </w:rPr>
              <w:t>[m</w:t>
            </w:r>
            <w:r w:rsidRPr="0073097B">
              <w:rPr>
                <w:rFonts w:ascii="Times New Roman" w:hAnsi="Times New Roman"/>
                <w:b w:val="0"/>
                <w:bCs/>
                <w:sz w:val="19"/>
                <w:szCs w:val="19"/>
                <w:vertAlign w:val="superscript"/>
                <w:lang w:val="en-US"/>
              </w:rPr>
              <w:t>3</w:t>
            </w:r>
            <w:r w:rsidRPr="0073097B">
              <w:rPr>
                <w:rFonts w:ascii="Times New Roman" w:hAnsi="Times New Roman"/>
                <w:b w:val="0"/>
                <w:bCs/>
                <w:caps w:val="0"/>
                <w:sz w:val="19"/>
                <w:szCs w:val="19"/>
                <w:lang w:val="en-US"/>
              </w:rPr>
              <w:t>/mol]</w:t>
            </w:r>
          </w:p>
        </w:tc>
        <w:tc>
          <w:tcPr>
            <w:tcW w:w="2105" w:type="dxa"/>
            <w:gridSpan w:val="2"/>
            <w:vAlign w:val="center"/>
          </w:tcPr>
          <w:p w14:paraId="53FC8CB9"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1AAF82E8"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2C60ED12" w14:textId="77777777" w:rsidTr="00BD3C70">
        <w:trPr>
          <w:gridAfter w:val="1"/>
          <w:wAfter w:w="3139" w:type="dxa"/>
          <w:trHeight w:val="20"/>
        </w:trPr>
        <w:tc>
          <w:tcPr>
            <w:tcW w:w="1330" w:type="dxa"/>
            <w:vAlign w:val="center"/>
          </w:tcPr>
          <w:p w14:paraId="03679B7A" w14:textId="7B1D479D"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x</m:t>
                    </m:r>
                  </m:e>
                  <m:sub>
                    <m:r>
                      <m:rPr>
                        <m:sty m:val="bi"/>
                      </m:rPr>
                      <w:rPr>
                        <w:rFonts w:ascii="Cambria Math" w:hAnsi="Cambria Math"/>
                        <w:sz w:val="19"/>
                        <w:szCs w:val="19"/>
                        <w:lang w:val="en-US"/>
                      </w:rPr>
                      <m:t>i</m:t>
                    </m:r>
                  </m:sub>
                </m:sSub>
              </m:oMath>
            </m:oMathPara>
          </w:p>
        </w:tc>
        <w:tc>
          <w:tcPr>
            <w:tcW w:w="3632" w:type="dxa"/>
            <w:vAlign w:val="center"/>
          </w:tcPr>
          <w:p w14:paraId="38C43764" w14:textId="79596D09"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Cation fraction of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p>
        </w:tc>
        <w:tc>
          <w:tcPr>
            <w:tcW w:w="2105" w:type="dxa"/>
            <w:gridSpan w:val="2"/>
            <w:vAlign w:val="center"/>
          </w:tcPr>
          <w:p w14:paraId="5A8DC746"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0C22C15E"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6FFE33AE" w14:textId="77777777" w:rsidTr="00BD3C70">
        <w:trPr>
          <w:gridAfter w:val="1"/>
          <w:wAfter w:w="3139" w:type="dxa"/>
          <w:trHeight w:val="20"/>
        </w:trPr>
        <w:tc>
          <w:tcPr>
            <w:tcW w:w="1330" w:type="dxa"/>
            <w:vAlign w:val="center"/>
          </w:tcPr>
          <w:p w14:paraId="12EB3054" w14:textId="0A7DCD41"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y</m:t>
                    </m:r>
                  </m:e>
                  <m:sub>
                    <m:r>
                      <m:rPr>
                        <m:sty m:val="bi"/>
                      </m:rPr>
                      <w:rPr>
                        <w:rFonts w:ascii="Cambria Math" w:hAnsi="Cambria Math"/>
                        <w:sz w:val="19"/>
                        <w:szCs w:val="19"/>
                        <w:lang w:val="en-US"/>
                      </w:rPr>
                      <m:t>i</m:t>
                    </m:r>
                  </m:sub>
                </m:sSub>
              </m:oMath>
            </m:oMathPara>
          </w:p>
        </w:tc>
        <w:tc>
          <w:tcPr>
            <w:tcW w:w="3632" w:type="dxa"/>
            <w:vAlign w:val="center"/>
          </w:tcPr>
          <w:p w14:paraId="63A9B066" w14:textId="76B8E1E9"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Mole fraction of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p>
        </w:tc>
        <w:tc>
          <w:tcPr>
            <w:tcW w:w="2105" w:type="dxa"/>
            <w:gridSpan w:val="2"/>
            <w:vAlign w:val="center"/>
          </w:tcPr>
          <w:p w14:paraId="7FE1277F"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7BB5294C"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29B2DB6D" w14:textId="77777777" w:rsidTr="00BD3C70">
        <w:trPr>
          <w:gridAfter w:val="1"/>
          <w:wAfter w:w="3139" w:type="dxa"/>
          <w:trHeight w:val="20"/>
        </w:trPr>
        <w:tc>
          <w:tcPr>
            <w:tcW w:w="1330" w:type="dxa"/>
            <w:vAlign w:val="center"/>
          </w:tcPr>
          <w:p w14:paraId="4E7ADD37" w14:textId="5287AAE9"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z</m:t>
                    </m:r>
                  </m:e>
                  <m:sub>
                    <m:r>
                      <m:rPr>
                        <m:sty m:val="bi"/>
                      </m:rPr>
                      <w:rPr>
                        <w:rFonts w:ascii="Cambria Math" w:hAnsi="Cambria Math"/>
                        <w:sz w:val="19"/>
                        <w:szCs w:val="19"/>
                        <w:lang w:val="en-US"/>
                      </w:rPr>
                      <m:t>i</m:t>
                    </m:r>
                  </m:sub>
                </m:sSub>
              </m:oMath>
            </m:oMathPara>
          </w:p>
        </w:tc>
        <w:tc>
          <w:tcPr>
            <w:tcW w:w="3632" w:type="dxa"/>
            <w:vAlign w:val="center"/>
          </w:tcPr>
          <w:p w14:paraId="5A855953" w14:textId="2DBF9A5C"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Charge number or valence of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p>
        </w:tc>
        <w:tc>
          <w:tcPr>
            <w:tcW w:w="2105" w:type="dxa"/>
            <w:gridSpan w:val="2"/>
            <w:vAlign w:val="center"/>
          </w:tcPr>
          <w:p w14:paraId="48C0B6E5"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24353EB1"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6270C343" w14:textId="77777777" w:rsidTr="00BD3C70">
        <w:trPr>
          <w:gridAfter w:val="1"/>
          <w:wAfter w:w="3139" w:type="dxa"/>
          <w:trHeight w:val="20"/>
        </w:trPr>
        <w:tc>
          <w:tcPr>
            <w:tcW w:w="1330" w:type="dxa"/>
            <w:vAlign w:val="center"/>
          </w:tcPr>
          <w:p w14:paraId="54734C73" w14:textId="3E6F426E"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γ</m:t>
                    </m:r>
                  </m:e>
                  <m:sub>
                    <m:r>
                      <m:rPr>
                        <m:sty m:val="bi"/>
                      </m:rPr>
                      <w:rPr>
                        <w:rFonts w:ascii="Cambria Math" w:hAnsi="Cambria Math"/>
                        <w:sz w:val="19"/>
                        <w:szCs w:val="19"/>
                        <w:lang w:val="en-US"/>
                      </w:rPr>
                      <m:t>i</m:t>
                    </m:r>
                  </m:sub>
                </m:sSub>
              </m:oMath>
            </m:oMathPara>
          </w:p>
        </w:tc>
        <w:tc>
          <w:tcPr>
            <w:tcW w:w="3632" w:type="dxa"/>
            <w:vAlign w:val="center"/>
          </w:tcPr>
          <w:p w14:paraId="6648AB8C" w14:textId="2A9198DC"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Molar activity coefficient of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p>
        </w:tc>
        <w:tc>
          <w:tcPr>
            <w:tcW w:w="2105" w:type="dxa"/>
            <w:gridSpan w:val="2"/>
            <w:vAlign w:val="center"/>
          </w:tcPr>
          <w:p w14:paraId="0CE9F68D"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06A426CA"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0DE9F648" w14:textId="77777777" w:rsidTr="00BD3C70">
        <w:trPr>
          <w:gridAfter w:val="1"/>
          <w:wAfter w:w="3139" w:type="dxa"/>
          <w:trHeight w:val="20"/>
        </w:trPr>
        <w:tc>
          <w:tcPr>
            <w:tcW w:w="1330" w:type="dxa"/>
            <w:vAlign w:val="center"/>
          </w:tcPr>
          <w:p w14:paraId="3FE45F09" w14:textId="59D6EDAA"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
                      </m:rPr>
                      <w:rPr>
                        <w:rFonts w:ascii="Cambria Math" w:hAnsi="Cambria Math"/>
                        <w:sz w:val="19"/>
                        <w:szCs w:val="19"/>
                        <w:lang w:val="en-US"/>
                      </w:rPr>
                      <m:t>Γ</m:t>
                    </m:r>
                  </m:e>
                  <m:sub>
                    <m:r>
                      <m:rPr>
                        <m:sty m:val="bi"/>
                      </m:rPr>
                      <w:rPr>
                        <w:rFonts w:ascii="Cambria Math" w:hAnsi="Cambria Math"/>
                        <w:sz w:val="19"/>
                        <w:szCs w:val="19"/>
                        <w:lang w:val="en-US"/>
                      </w:rPr>
                      <m:t>i</m:t>
                    </m:r>
                  </m:sub>
                </m:sSub>
              </m:oMath>
            </m:oMathPara>
          </w:p>
        </w:tc>
        <w:tc>
          <w:tcPr>
            <w:tcW w:w="3632" w:type="dxa"/>
            <w:vAlign w:val="center"/>
          </w:tcPr>
          <w:p w14:paraId="371EAEC4" w14:textId="3B5FD801"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Molal activity coefficient of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p>
        </w:tc>
        <w:tc>
          <w:tcPr>
            <w:tcW w:w="2105" w:type="dxa"/>
            <w:gridSpan w:val="2"/>
            <w:vAlign w:val="center"/>
          </w:tcPr>
          <w:p w14:paraId="2F236E85"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tcPr>
          <w:p w14:paraId="7D53AB92"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3BF577DE" w14:textId="77777777" w:rsidTr="00BD3C70">
        <w:trPr>
          <w:gridAfter w:val="1"/>
          <w:wAfter w:w="3139" w:type="dxa"/>
          <w:trHeight w:val="20"/>
        </w:trPr>
        <w:tc>
          <w:tcPr>
            <w:tcW w:w="1330" w:type="dxa"/>
            <w:vAlign w:val="center"/>
          </w:tcPr>
          <w:p w14:paraId="3839FE2E" w14:textId="57944593" w:rsidR="00BD3C70" w:rsidRPr="0073097B" w:rsidRDefault="00000000" w:rsidP="007D7DBF">
            <w:pPr>
              <w:pStyle w:val="TESectionHeading"/>
              <w:spacing w:before="0"/>
              <w:rPr>
                <w:rFonts w:ascii="Times New Roman" w:hAnsi="Times New Roman"/>
                <w:b w:val="0"/>
                <w:bCs/>
                <w:sz w:val="19"/>
                <w:szCs w:val="19"/>
                <w:lang w:val="en-US"/>
              </w:rPr>
            </w:pPr>
            <m:oMathPara>
              <m:oMath>
                <m:sSubSup>
                  <m:sSubSupPr>
                    <m:ctrlPr>
                      <w:rPr>
                        <w:rFonts w:ascii="Cambria Math" w:hAnsi="Cambria Math"/>
                        <w:b w:val="0"/>
                        <w:bCs/>
                        <w:sz w:val="19"/>
                        <w:szCs w:val="19"/>
                        <w:lang w:val="en-US"/>
                      </w:rPr>
                    </m:ctrlPr>
                  </m:sSubSupPr>
                  <m:e>
                    <m:r>
                      <m:rPr>
                        <m:sty m:val="b"/>
                      </m:rPr>
                      <w:rPr>
                        <w:rFonts w:ascii="Cambria Math" w:hAnsi="Cambria Math"/>
                        <w:sz w:val="19"/>
                        <w:szCs w:val="19"/>
                        <w:lang w:val="en-US"/>
                      </w:rPr>
                      <m:t>Γ</m:t>
                    </m:r>
                  </m:e>
                  <m:sub>
                    <m:r>
                      <m:rPr>
                        <m:sty m:val="bi"/>
                      </m:rPr>
                      <w:rPr>
                        <w:rFonts w:ascii="Cambria Math" w:hAnsi="Cambria Math"/>
                        <w:sz w:val="19"/>
                        <w:szCs w:val="19"/>
                        <w:lang w:val="en-US"/>
                      </w:rPr>
                      <m:t>i</m:t>
                    </m:r>
                  </m:sub>
                  <m:sup>
                    <m:r>
                      <m:rPr>
                        <m:sty m:val="bi"/>
                      </m:rPr>
                      <w:rPr>
                        <w:rFonts w:ascii="Cambria Math" w:hAnsi="Cambria Math"/>
                        <w:sz w:val="19"/>
                        <w:szCs w:val="19"/>
                        <w:lang w:val="en-US"/>
                      </w:rPr>
                      <m:t>y</m:t>
                    </m:r>
                  </m:sup>
                </m:sSubSup>
              </m:oMath>
            </m:oMathPara>
          </w:p>
        </w:tc>
        <w:tc>
          <w:tcPr>
            <w:tcW w:w="3632" w:type="dxa"/>
            <w:vAlign w:val="center"/>
          </w:tcPr>
          <w:p w14:paraId="23D8F1E5" w14:textId="2EA1F6CE"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Mole-fractional activity coefficient of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p>
        </w:tc>
        <w:tc>
          <w:tcPr>
            <w:tcW w:w="2105" w:type="dxa"/>
            <w:gridSpan w:val="2"/>
            <w:vAlign w:val="center"/>
          </w:tcPr>
          <w:p w14:paraId="54C4A718"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174B39CF"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3F6DD76F" w14:textId="77777777" w:rsidTr="00BD3C70">
        <w:trPr>
          <w:gridAfter w:val="1"/>
          <w:wAfter w:w="3139" w:type="dxa"/>
          <w:trHeight w:val="20"/>
        </w:trPr>
        <w:tc>
          <w:tcPr>
            <w:tcW w:w="1330" w:type="dxa"/>
            <w:vAlign w:val="center"/>
          </w:tcPr>
          <w:p w14:paraId="7130E56F" w14:textId="220B4F64" w:rsidR="00BD3C70" w:rsidRPr="0073097B" w:rsidRDefault="00000000" w:rsidP="007D7DBF">
            <w:pPr>
              <w:pStyle w:val="TESectionHeading"/>
              <w:spacing w:before="0"/>
              <w:rPr>
                <w:rFonts w:ascii="Times New Roman" w:hAnsi="Times New Roman"/>
                <w:b w:val="0"/>
                <w:bCs/>
                <w:sz w:val="19"/>
                <w:szCs w:val="19"/>
                <w:lang w:val="en-US"/>
              </w:rPr>
            </w:pPr>
            <m:oMathPara>
              <m:oMath>
                <m:sSubSup>
                  <m:sSubSupPr>
                    <m:ctrlPr>
                      <w:rPr>
                        <w:rFonts w:ascii="Cambria Math" w:hAnsi="Cambria Math"/>
                        <w:b w:val="0"/>
                        <w:bCs/>
                        <w:sz w:val="19"/>
                        <w:szCs w:val="19"/>
                        <w:lang w:val="en-US"/>
                      </w:rPr>
                    </m:ctrlPr>
                  </m:sSubSupPr>
                  <m:e>
                    <m:r>
                      <m:rPr>
                        <m:sty m:val="b"/>
                      </m:rPr>
                      <w:rPr>
                        <w:rFonts w:ascii="Cambria Math" w:hAnsi="Cambria Math"/>
                        <w:sz w:val="19"/>
                        <w:szCs w:val="19"/>
                        <w:lang w:val="en-US"/>
                      </w:rPr>
                      <m:t>Γ</m:t>
                    </m:r>
                  </m:e>
                  <m:sub>
                    <m:r>
                      <m:rPr>
                        <m:sty m:val="bi"/>
                      </m:rPr>
                      <w:rPr>
                        <w:rFonts w:ascii="Cambria Math" w:hAnsi="Cambria Math"/>
                        <w:sz w:val="19"/>
                        <w:szCs w:val="19"/>
                        <w:lang w:val="en-US"/>
                      </w:rPr>
                      <m:t>i</m:t>
                    </m:r>
                  </m:sub>
                  <m:sup>
                    <m:r>
                      <m:rPr>
                        <m:sty m:val="bi"/>
                      </m:rPr>
                      <w:rPr>
                        <w:rFonts w:ascii="Cambria Math" w:hAnsi="Cambria Math"/>
                        <w:sz w:val="19"/>
                        <w:szCs w:val="19"/>
                        <w:lang w:val="en-US"/>
                      </w:rPr>
                      <m:t>x</m:t>
                    </m:r>
                  </m:sup>
                </m:sSubSup>
              </m:oMath>
            </m:oMathPara>
          </w:p>
        </w:tc>
        <w:tc>
          <w:tcPr>
            <w:tcW w:w="3632" w:type="dxa"/>
            <w:vAlign w:val="center"/>
          </w:tcPr>
          <w:p w14:paraId="7BDEC729" w14:textId="1686103C"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Cation-fractional activity coefficient of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p>
        </w:tc>
        <w:tc>
          <w:tcPr>
            <w:tcW w:w="2105" w:type="dxa"/>
            <w:gridSpan w:val="2"/>
            <w:vAlign w:val="center"/>
          </w:tcPr>
          <w:p w14:paraId="2C8B6934"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7B4FCCB9"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6BDFE606" w14:textId="77777777" w:rsidTr="00BD3C70">
        <w:trPr>
          <w:gridAfter w:val="1"/>
          <w:wAfter w:w="3139" w:type="dxa"/>
          <w:trHeight w:val="20"/>
        </w:trPr>
        <w:tc>
          <w:tcPr>
            <w:tcW w:w="1330" w:type="dxa"/>
            <w:vAlign w:val="center"/>
          </w:tcPr>
          <w:p w14:paraId="666081FD" w14:textId="61820B0F" w:rsidR="00BD3C70" w:rsidRPr="0073097B" w:rsidRDefault="00BD3C70" w:rsidP="007D7DBF">
            <w:pPr>
              <w:pStyle w:val="TESectionHeading"/>
              <w:spacing w:before="0"/>
              <w:rPr>
                <w:rFonts w:ascii="Times New Roman" w:hAnsi="Times New Roman"/>
                <w:b w:val="0"/>
                <w:bCs/>
                <w:sz w:val="19"/>
                <w:szCs w:val="19"/>
                <w:lang w:val="en-US"/>
              </w:rPr>
            </w:pPr>
            <m:oMathPara>
              <m:oMath>
                <m:r>
                  <m:rPr>
                    <m:sty m:val="bi"/>
                  </m:rPr>
                  <w:rPr>
                    <w:rFonts w:ascii="Cambria Math" w:hAnsi="Cambria Math"/>
                    <w:sz w:val="19"/>
                    <w:szCs w:val="19"/>
                    <w:lang w:val="en-US"/>
                  </w:rPr>
                  <m:t>λ</m:t>
                </m:r>
              </m:oMath>
            </m:oMathPara>
          </w:p>
        </w:tc>
        <w:tc>
          <w:tcPr>
            <w:tcW w:w="3632" w:type="dxa"/>
            <w:vAlign w:val="center"/>
          </w:tcPr>
          <w:p w14:paraId="1F67C6AA" w14:textId="302987A5"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Membrane water content</w:t>
            </w:r>
          </w:p>
        </w:tc>
        <w:tc>
          <w:tcPr>
            <w:tcW w:w="2105" w:type="dxa"/>
            <w:gridSpan w:val="2"/>
            <w:vAlign w:val="center"/>
          </w:tcPr>
          <w:p w14:paraId="6B3D35FB"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264CD04D"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25CBA6FD" w14:textId="77777777" w:rsidTr="00BD3C70">
        <w:trPr>
          <w:gridAfter w:val="1"/>
          <w:wAfter w:w="3139" w:type="dxa"/>
          <w:trHeight w:val="20"/>
        </w:trPr>
        <w:tc>
          <w:tcPr>
            <w:tcW w:w="1330" w:type="dxa"/>
            <w:vAlign w:val="center"/>
          </w:tcPr>
          <w:p w14:paraId="2514996F" w14:textId="257EF1C5"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μ</m:t>
                    </m:r>
                  </m:e>
                  <m:sub>
                    <m:r>
                      <m:rPr>
                        <m:sty m:val="bi"/>
                      </m:rPr>
                      <w:rPr>
                        <w:rFonts w:ascii="Cambria Math" w:hAnsi="Cambria Math"/>
                        <w:sz w:val="19"/>
                        <w:szCs w:val="19"/>
                        <w:lang w:val="en-US"/>
                      </w:rPr>
                      <m:t>i</m:t>
                    </m:r>
                  </m:sub>
                </m:sSub>
              </m:oMath>
            </m:oMathPara>
          </w:p>
        </w:tc>
        <w:tc>
          <w:tcPr>
            <w:tcW w:w="3632" w:type="dxa"/>
            <w:vAlign w:val="center"/>
          </w:tcPr>
          <w:p w14:paraId="224EEFBF" w14:textId="6C568B98"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(Electro)chemical potential of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r w:rsidRPr="0073097B">
              <w:rPr>
                <w:rFonts w:ascii="Times New Roman" w:hAnsi="Times New Roman"/>
                <w:b w:val="0"/>
                <w:bCs/>
                <w:caps w:val="0"/>
                <w:sz w:val="19"/>
                <w:szCs w:val="19"/>
                <w:lang w:val="en-US"/>
              </w:rPr>
              <w:t xml:space="preserve">  [kJ/mol]</w:t>
            </w:r>
          </w:p>
        </w:tc>
        <w:tc>
          <w:tcPr>
            <w:tcW w:w="2105" w:type="dxa"/>
            <w:gridSpan w:val="2"/>
            <w:vAlign w:val="center"/>
          </w:tcPr>
          <w:p w14:paraId="4950439C"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273E8D9E"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11EC0740" w14:textId="77777777" w:rsidTr="00BD3C70">
        <w:trPr>
          <w:gridAfter w:val="1"/>
          <w:wAfter w:w="3139" w:type="dxa"/>
          <w:trHeight w:val="20"/>
        </w:trPr>
        <w:tc>
          <w:tcPr>
            <w:tcW w:w="1330" w:type="dxa"/>
            <w:vAlign w:val="center"/>
          </w:tcPr>
          <w:p w14:paraId="67D72252" w14:textId="63A1C295" w:rsidR="00BD3C70" w:rsidRPr="0073097B" w:rsidRDefault="00000000" w:rsidP="007D7DBF">
            <w:pPr>
              <w:pStyle w:val="TESectionHeading"/>
              <w:spacing w:before="0"/>
              <w:rPr>
                <w:rFonts w:ascii="Times New Roman" w:hAnsi="Times New Roman"/>
                <w:b w:val="0"/>
                <w:bCs/>
                <w:sz w:val="19"/>
                <w:szCs w:val="19"/>
                <w:lang w:val="en-US"/>
              </w:rPr>
            </w:pPr>
            <m:oMathPara>
              <m:oMath>
                <m:sSubSup>
                  <m:sSubSupPr>
                    <m:ctrlPr>
                      <w:rPr>
                        <w:rFonts w:ascii="Cambria Math" w:hAnsi="Cambria Math"/>
                        <w:b w:val="0"/>
                        <w:bCs/>
                        <w:sz w:val="19"/>
                        <w:szCs w:val="19"/>
                        <w:lang w:val="en-US"/>
                      </w:rPr>
                    </m:ctrlPr>
                  </m:sSubSupPr>
                  <m:e>
                    <m:r>
                      <m:rPr>
                        <m:sty m:val="bi"/>
                      </m:rPr>
                      <w:rPr>
                        <w:rFonts w:ascii="Cambria Math" w:hAnsi="Cambria Math"/>
                        <w:sz w:val="19"/>
                        <w:szCs w:val="19"/>
                        <w:lang w:val="en-US"/>
                      </w:rPr>
                      <m:t>μ</m:t>
                    </m:r>
                  </m:e>
                  <m:sub>
                    <m:r>
                      <m:rPr>
                        <m:sty m:val="bi"/>
                      </m:rPr>
                      <w:rPr>
                        <w:rFonts w:ascii="Cambria Math" w:hAnsi="Cambria Math"/>
                        <w:sz w:val="19"/>
                        <w:szCs w:val="19"/>
                        <w:lang w:val="en-US"/>
                      </w:rPr>
                      <m:t>i</m:t>
                    </m:r>
                  </m:sub>
                  <m:sup>
                    <m:r>
                      <m:rPr>
                        <m:sty m:val="bi"/>
                      </m:rPr>
                      <w:rPr>
                        <w:rFonts w:ascii="Cambria Math" w:hAnsi="Cambria Math"/>
                        <w:sz w:val="19"/>
                        <w:szCs w:val="19"/>
                        <w:lang w:val="en-US"/>
                      </w:rPr>
                      <m:t>θ</m:t>
                    </m:r>
                  </m:sup>
                </m:sSubSup>
              </m:oMath>
            </m:oMathPara>
          </w:p>
        </w:tc>
        <w:tc>
          <w:tcPr>
            <w:tcW w:w="3632" w:type="dxa"/>
            <w:vAlign w:val="center"/>
          </w:tcPr>
          <w:p w14:paraId="434CA0EB" w14:textId="65628B50"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Standard (electro)chemical potential of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r w:rsidRPr="0073097B">
              <w:rPr>
                <w:rFonts w:ascii="Times New Roman" w:hAnsi="Times New Roman"/>
                <w:b w:val="0"/>
                <w:bCs/>
                <w:caps w:val="0"/>
                <w:sz w:val="19"/>
                <w:szCs w:val="19"/>
                <w:lang w:val="en-US"/>
              </w:rPr>
              <w:t xml:space="preserve">  [kJ/mol]</w:t>
            </w:r>
          </w:p>
        </w:tc>
        <w:tc>
          <w:tcPr>
            <w:tcW w:w="2105" w:type="dxa"/>
            <w:gridSpan w:val="2"/>
            <w:vAlign w:val="center"/>
          </w:tcPr>
          <w:p w14:paraId="6DC63E3F"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694EDFC9"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4515D61D" w14:textId="77777777" w:rsidTr="00BD3C70">
        <w:trPr>
          <w:gridAfter w:val="1"/>
          <w:wAfter w:w="3139" w:type="dxa"/>
          <w:trHeight w:val="20"/>
        </w:trPr>
        <w:tc>
          <w:tcPr>
            <w:tcW w:w="1330" w:type="dxa"/>
            <w:vAlign w:val="center"/>
          </w:tcPr>
          <w:p w14:paraId="605366C3" w14:textId="20A84BD5"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ν</m:t>
                    </m:r>
                  </m:e>
                  <m:sub>
                    <m:r>
                      <m:rPr>
                        <m:sty m:val="bi"/>
                      </m:rPr>
                      <w:rPr>
                        <w:rFonts w:ascii="Cambria Math" w:hAnsi="Cambria Math"/>
                        <w:sz w:val="19"/>
                        <w:szCs w:val="19"/>
                        <w:lang w:val="en-US"/>
                      </w:rPr>
                      <m:t>i</m:t>
                    </m:r>
                  </m:sub>
                </m:sSub>
              </m:oMath>
            </m:oMathPara>
          </w:p>
        </w:tc>
        <w:tc>
          <w:tcPr>
            <w:tcW w:w="3632" w:type="dxa"/>
            <w:vAlign w:val="center"/>
          </w:tcPr>
          <w:p w14:paraId="7A9A3B0D" w14:textId="4445811C"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sz w:val="19"/>
                <w:szCs w:val="19"/>
                <w:lang w:val="en-US"/>
              </w:rPr>
              <w:t>s</w:t>
            </w:r>
            <w:r w:rsidRPr="0073097B">
              <w:rPr>
                <w:rFonts w:ascii="Times New Roman" w:hAnsi="Times New Roman"/>
                <w:b w:val="0"/>
                <w:bCs/>
                <w:caps w:val="0"/>
                <w:sz w:val="19"/>
                <w:szCs w:val="19"/>
                <w:lang w:val="en-US"/>
              </w:rPr>
              <w:t>toichiometric coefficient of species</w:t>
            </w:r>
            <w:r w:rsidRPr="0073097B">
              <w:rPr>
                <w:rFonts w:ascii="Times New Roman" w:hAnsi="Times New Roman"/>
                <w:b w:val="0"/>
                <w:bCs/>
                <w:i/>
                <w:sz w:val="19"/>
                <w:szCs w:val="19"/>
                <w:lang w:val="en-US"/>
              </w:rPr>
              <w:t xml:space="preserve"> </w:t>
            </w:r>
            <m:oMath>
              <m:r>
                <m:rPr>
                  <m:sty m:val="bi"/>
                </m:rPr>
                <w:rPr>
                  <w:rFonts w:ascii="Cambria Math" w:hAnsi="Cambria Math"/>
                  <w:sz w:val="19"/>
                  <w:szCs w:val="19"/>
                  <w:lang w:val="en-US"/>
                </w:rPr>
                <m:t>i</m:t>
              </m:r>
            </m:oMath>
            <w:r w:rsidRPr="0073097B">
              <w:rPr>
                <w:rFonts w:ascii="Times New Roman" w:hAnsi="Times New Roman"/>
                <w:b w:val="0"/>
                <w:bCs/>
                <w:caps w:val="0"/>
                <w:sz w:val="19"/>
                <w:szCs w:val="19"/>
                <w:lang w:val="en-US"/>
              </w:rPr>
              <w:t xml:space="preserve">  in a salt</w:t>
            </w:r>
          </w:p>
        </w:tc>
        <w:tc>
          <w:tcPr>
            <w:tcW w:w="2105" w:type="dxa"/>
            <w:gridSpan w:val="2"/>
            <w:vAlign w:val="center"/>
          </w:tcPr>
          <w:p w14:paraId="09D8575D"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4B9C4527"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3F195324" w14:textId="77777777" w:rsidTr="00BD3C70">
        <w:trPr>
          <w:gridAfter w:val="1"/>
          <w:wAfter w:w="3139" w:type="dxa"/>
          <w:trHeight w:val="20"/>
        </w:trPr>
        <w:tc>
          <w:tcPr>
            <w:tcW w:w="4962" w:type="dxa"/>
            <w:gridSpan w:val="2"/>
            <w:vAlign w:val="center"/>
          </w:tcPr>
          <w:p w14:paraId="72688832" w14:textId="41CFEFF5" w:rsidR="00BD3C70" w:rsidRPr="0073097B" w:rsidRDefault="00BD3C70" w:rsidP="007D7DBF">
            <w:pPr>
              <w:pStyle w:val="TESectionHeading"/>
              <w:spacing w:before="0"/>
              <w:rPr>
                <w:rFonts w:ascii="Times New Roman" w:hAnsi="Times New Roman"/>
                <w:b w:val="0"/>
                <w:bCs/>
                <w:caps w:val="0"/>
                <w:sz w:val="19"/>
                <w:szCs w:val="19"/>
                <w:lang w:val="en-US"/>
              </w:rPr>
            </w:pPr>
            <w:r w:rsidRPr="0073097B">
              <w:rPr>
                <w:rFonts w:ascii="Times New Roman" w:hAnsi="Times New Roman"/>
                <w:b w:val="0"/>
                <w:bCs/>
                <w:sz w:val="19"/>
                <w:szCs w:val="19"/>
                <w:lang w:val="en-US"/>
              </w:rPr>
              <w:t xml:space="preserve">SECOND CATION PROPERTIES </w:t>
            </w:r>
          </w:p>
        </w:tc>
        <w:tc>
          <w:tcPr>
            <w:tcW w:w="2105" w:type="dxa"/>
            <w:gridSpan w:val="2"/>
            <w:vAlign w:val="center"/>
          </w:tcPr>
          <w:p w14:paraId="2F3DE339"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7442BB53"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1F26E4F6" w14:textId="77777777" w:rsidTr="00BD3C70">
        <w:trPr>
          <w:gridAfter w:val="1"/>
          <w:wAfter w:w="3139" w:type="dxa"/>
          <w:trHeight w:val="20"/>
        </w:trPr>
        <w:tc>
          <w:tcPr>
            <w:tcW w:w="1330" w:type="dxa"/>
            <w:vAlign w:val="center"/>
          </w:tcPr>
          <w:p w14:paraId="4562B8D8" w14:textId="188060F4" w:rsidR="00BD3C70" w:rsidRPr="0073097B" w:rsidRDefault="00BD3C70" w:rsidP="007D7DBF">
            <w:pPr>
              <w:pStyle w:val="TESectionHeading"/>
              <w:spacing w:before="0"/>
              <w:rPr>
                <w:rFonts w:ascii="Times New Roman" w:hAnsi="Times New Roman"/>
                <w:b w:val="0"/>
                <w:bCs/>
                <w:sz w:val="19"/>
                <w:szCs w:val="19"/>
                <w:lang w:val="en-US"/>
              </w:rPr>
            </w:pPr>
            <m:oMathPara>
              <m:oMath>
                <m:r>
                  <m:rPr>
                    <m:sty m:val="bi"/>
                  </m:rPr>
                  <w:rPr>
                    <w:rFonts w:ascii="Cambria Math" w:hAnsi="Cambria Math"/>
                    <w:sz w:val="19"/>
                    <w:szCs w:val="19"/>
                    <w:lang w:val="en-US"/>
                  </w:rPr>
                  <m:t>Δ</m:t>
                </m:r>
                <m:sSubSup>
                  <m:sSubSupPr>
                    <m:ctrlPr>
                      <w:rPr>
                        <w:rFonts w:ascii="Cambria Math" w:hAnsi="Cambria Math"/>
                        <w:b w:val="0"/>
                        <w:bCs/>
                        <w:sz w:val="19"/>
                        <w:szCs w:val="19"/>
                        <w:lang w:val="en-US"/>
                      </w:rPr>
                    </m:ctrlPr>
                  </m:sSubSupPr>
                  <m:e>
                    <m:r>
                      <m:rPr>
                        <m:sty m:val="bi"/>
                      </m:rPr>
                      <w:rPr>
                        <w:rFonts w:ascii="Cambria Math" w:hAnsi="Cambria Math"/>
                        <w:sz w:val="19"/>
                        <w:szCs w:val="19"/>
                        <w:lang w:val="en-US"/>
                      </w:rPr>
                      <m:t>H</m:t>
                    </m:r>
                  </m:e>
                  <m:sub>
                    <m:r>
                      <m:rPr>
                        <m:sty m:val="b"/>
                      </m:rPr>
                      <w:rPr>
                        <w:rFonts w:ascii="Cambria Math" w:hAnsi="Cambria Math"/>
                        <w:sz w:val="19"/>
                        <w:szCs w:val="19"/>
                        <w:lang w:val="en-US"/>
                      </w:rPr>
                      <m:t>C</m:t>
                    </m:r>
                  </m:sub>
                  <m:sup>
                    <m:r>
                      <m:rPr>
                        <m:sty m:val="b"/>
                      </m:rPr>
                      <w:rPr>
                        <w:rFonts w:ascii="Cambria Math" w:hAnsi="Cambria Math"/>
                        <w:sz w:val="19"/>
                        <w:szCs w:val="19"/>
                        <w:lang w:val="en-US"/>
                      </w:rPr>
                      <m:t>hyd</m:t>
                    </m:r>
                  </m:sup>
                </m:sSubSup>
              </m:oMath>
            </m:oMathPara>
          </w:p>
        </w:tc>
        <w:tc>
          <w:tcPr>
            <w:tcW w:w="3632" w:type="dxa"/>
            <w:vAlign w:val="center"/>
          </w:tcPr>
          <w:p w14:paraId="7759FE8C" w14:textId="6EAF6421"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 xml:space="preserve">Hydration enthalpy of cation C [ </w:t>
            </w:r>
            <w:r w:rsidR="00E4356E" w:rsidRPr="0073097B">
              <w:rPr>
                <w:rFonts w:ascii="Times New Roman" w:hAnsi="Times New Roman"/>
                <w:b w:val="0"/>
                <w:bCs/>
                <w:caps w:val="0"/>
                <w:sz w:val="19"/>
                <w:szCs w:val="19"/>
                <w:lang w:val="en-US"/>
              </w:rPr>
              <w:t>kJ</w:t>
            </w:r>
            <w:r w:rsidRPr="0073097B">
              <w:rPr>
                <w:rFonts w:ascii="Times New Roman" w:hAnsi="Times New Roman"/>
                <w:b w:val="0"/>
                <w:bCs/>
                <w:caps w:val="0"/>
                <w:sz w:val="19"/>
                <w:szCs w:val="19"/>
                <w:lang w:val="en-US"/>
              </w:rPr>
              <w:t>]</w:t>
            </w:r>
          </w:p>
        </w:tc>
        <w:tc>
          <w:tcPr>
            <w:tcW w:w="2105" w:type="dxa"/>
            <w:gridSpan w:val="2"/>
            <w:vAlign w:val="center"/>
          </w:tcPr>
          <w:p w14:paraId="52873705"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2856A5E4"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1D770F29" w14:textId="77777777" w:rsidTr="00BD3C70">
        <w:trPr>
          <w:gridAfter w:val="1"/>
          <w:wAfter w:w="3139" w:type="dxa"/>
          <w:trHeight w:val="20"/>
        </w:trPr>
        <w:tc>
          <w:tcPr>
            <w:tcW w:w="1330" w:type="dxa"/>
            <w:vAlign w:val="center"/>
          </w:tcPr>
          <w:p w14:paraId="562DD9F2" w14:textId="6F168BF0" w:rsidR="00BD3C70" w:rsidRPr="0073097B" w:rsidRDefault="00000000" w:rsidP="007D7DBF">
            <w:pPr>
              <w:pStyle w:val="TESectionHeading"/>
              <w:spacing w:before="0"/>
              <w:rPr>
                <w:rFonts w:ascii="Times New Roman" w:eastAsia="Calibri"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LAS</m:t>
                    </m:r>
                  </m:e>
                  <m:sub>
                    <m:r>
                      <m:rPr>
                        <m:sty m:val="b"/>
                      </m:rPr>
                      <w:rPr>
                        <w:rFonts w:ascii="Cambria Math" w:hAnsi="Cambria Math"/>
                        <w:sz w:val="19"/>
                        <w:szCs w:val="19"/>
                        <w:lang w:val="en-US"/>
                      </w:rPr>
                      <m:t>C</m:t>
                    </m:r>
                  </m:sub>
                </m:sSub>
              </m:oMath>
            </m:oMathPara>
          </w:p>
        </w:tc>
        <w:tc>
          <w:tcPr>
            <w:tcW w:w="3632" w:type="dxa"/>
            <w:vAlign w:val="center"/>
          </w:tcPr>
          <w:p w14:paraId="380EF7D9" w14:textId="3C9943FD"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Lewis acid strength of cation C</w:t>
            </w:r>
          </w:p>
        </w:tc>
        <w:tc>
          <w:tcPr>
            <w:tcW w:w="2105" w:type="dxa"/>
            <w:gridSpan w:val="2"/>
            <w:vAlign w:val="center"/>
          </w:tcPr>
          <w:p w14:paraId="31471EFE"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107CC3FA"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6D71638C" w14:textId="77777777" w:rsidTr="00BD3C70">
        <w:trPr>
          <w:gridAfter w:val="1"/>
          <w:wAfter w:w="3139" w:type="dxa"/>
          <w:trHeight w:val="20"/>
        </w:trPr>
        <w:tc>
          <w:tcPr>
            <w:tcW w:w="1330" w:type="dxa"/>
            <w:vAlign w:val="center"/>
          </w:tcPr>
          <w:p w14:paraId="1EFBB25C" w14:textId="538584A1" w:rsidR="00BD3C70" w:rsidRPr="0073097B" w:rsidRDefault="00000000" w:rsidP="007D7DBF">
            <w:pPr>
              <w:pStyle w:val="TESectionHeading"/>
              <w:spacing w:before="0"/>
              <w:rPr>
                <w:rFonts w:ascii="Times New Roman" w:hAnsi="Times New Roman"/>
                <w:b w:val="0"/>
                <w:bCs/>
                <w:sz w:val="19"/>
                <w:szCs w:val="19"/>
                <w:lang w:val="en-US"/>
              </w:rPr>
            </w:pPr>
            <m:oMathPara>
              <m:oMath>
                <m:sSub>
                  <m:sSubPr>
                    <m:ctrlPr>
                      <w:rPr>
                        <w:rFonts w:ascii="Cambria Math" w:hAnsi="Cambria Math"/>
                        <w:b w:val="0"/>
                        <w:bCs/>
                        <w:sz w:val="19"/>
                        <w:szCs w:val="19"/>
                        <w:lang w:val="en-US"/>
                      </w:rPr>
                    </m:ctrlPr>
                  </m:sSubPr>
                  <m:e>
                    <m:r>
                      <m:rPr>
                        <m:sty m:val="bi"/>
                      </m:rPr>
                      <w:rPr>
                        <w:rFonts w:ascii="Cambria Math" w:hAnsi="Cambria Math"/>
                        <w:sz w:val="19"/>
                        <w:szCs w:val="19"/>
                        <w:lang w:val="en-US"/>
                      </w:rPr>
                      <m:t>r</m:t>
                    </m:r>
                  </m:e>
                  <m:sub>
                    <m:r>
                      <m:rPr>
                        <m:sty m:val="b"/>
                      </m:rPr>
                      <w:rPr>
                        <w:rFonts w:ascii="Cambria Math" w:hAnsi="Cambria Math"/>
                        <w:sz w:val="19"/>
                        <w:szCs w:val="19"/>
                        <w:lang w:val="en-US"/>
                      </w:rPr>
                      <m:t>C</m:t>
                    </m:r>
                  </m:sub>
                </m:sSub>
              </m:oMath>
            </m:oMathPara>
          </w:p>
        </w:tc>
        <w:tc>
          <w:tcPr>
            <w:tcW w:w="3632" w:type="dxa"/>
            <w:vAlign w:val="center"/>
          </w:tcPr>
          <w:p w14:paraId="38F62301" w14:textId="3C7313C5"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Unsolvated radius of cation C [m]</w:t>
            </w:r>
          </w:p>
        </w:tc>
        <w:tc>
          <w:tcPr>
            <w:tcW w:w="2105" w:type="dxa"/>
            <w:gridSpan w:val="2"/>
            <w:vAlign w:val="center"/>
          </w:tcPr>
          <w:p w14:paraId="55A99DF3"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671D6325" w14:textId="77777777" w:rsidR="00BD3C70" w:rsidRPr="0073097B" w:rsidRDefault="00BD3C70" w:rsidP="007D7DBF">
            <w:pPr>
              <w:pStyle w:val="TESectionHeading"/>
              <w:spacing w:before="0"/>
              <w:rPr>
                <w:rFonts w:ascii="Times New Roman" w:hAnsi="Times New Roman"/>
                <w:b w:val="0"/>
                <w:bCs/>
                <w:sz w:val="19"/>
                <w:szCs w:val="19"/>
                <w:lang w:val="en-US"/>
              </w:rPr>
            </w:pPr>
          </w:p>
        </w:tc>
      </w:tr>
      <w:tr w:rsidR="00BD3C70" w:rsidRPr="0073097B" w14:paraId="79BDBDAA" w14:textId="77777777" w:rsidTr="00BD3C70">
        <w:trPr>
          <w:gridAfter w:val="1"/>
          <w:wAfter w:w="3139" w:type="dxa"/>
          <w:trHeight w:val="20"/>
        </w:trPr>
        <w:tc>
          <w:tcPr>
            <w:tcW w:w="1330" w:type="dxa"/>
            <w:vAlign w:val="center"/>
          </w:tcPr>
          <w:p w14:paraId="3BAC1FE8" w14:textId="093EE541" w:rsidR="00BD3C70" w:rsidRPr="0073097B" w:rsidRDefault="00000000" w:rsidP="007D7DBF">
            <w:pPr>
              <w:pStyle w:val="TESectionHeading"/>
              <w:spacing w:before="0"/>
              <w:rPr>
                <w:rFonts w:ascii="Times New Roman" w:hAnsi="Times New Roman"/>
                <w:b w:val="0"/>
                <w:bCs/>
                <w:sz w:val="19"/>
                <w:szCs w:val="19"/>
                <w:lang w:val="en-US"/>
              </w:rPr>
            </w:pPr>
            <m:oMathPara>
              <m:oMath>
                <m:sSubSup>
                  <m:sSubSupPr>
                    <m:ctrlPr>
                      <w:rPr>
                        <w:rFonts w:ascii="Cambria Math" w:hAnsi="Cambria Math"/>
                        <w:b w:val="0"/>
                        <w:bCs/>
                        <w:sz w:val="19"/>
                        <w:szCs w:val="19"/>
                        <w:lang w:val="en-US"/>
                      </w:rPr>
                    </m:ctrlPr>
                  </m:sSubSupPr>
                  <m:e>
                    <m:r>
                      <m:rPr>
                        <m:sty m:val="bi"/>
                      </m:rPr>
                      <w:rPr>
                        <w:rFonts w:ascii="Cambria Math" w:hAnsi="Cambria Math"/>
                        <w:sz w:val="19"/>
                        <w:szCs w:val="19"/>
                        <w:lang w:val="en-US"/>
                      </w:rPr>
                      <m:t>r</m:t>
                    </m:r>
                  </m:e>
                  <m:sub>
                    <m:r>
                      <m:rPr>
                        <m:sty m:val="b"/>
                      </m:rPr>
                      <w:rPr>
                        <w:rFonts w:ascii="Cambria Math" w:hAnsi="Cambria Math"/>
                        <w:sz w:val="19"/>
                        <w:szCs w:val="19"/>
                        <w:lang w:val="en-US"/>
                      </w:rPr>
                      <m:t>C</m:t>
                    </m:r>
                  </m:sub>
                  <m:sup>
                    <m:r>
                      <m:rPr>
                        <m:sty m:val="b"/>
                      </m:rPr>
                      <w:rPr>
                        <w:rFonts w:ascii="Cambria Math" w:hAnsi="Cambria Math"/>
                        <w:sz w:val="19"/>
                        <w:szCs w:val="19"/>
                        <w:lang w:val="en-US"/>
                      </w:rPr>
                      <m:t>hyd</m:t>
                    </m:r>
                  </m:sup>
                </m:sSubSup>
              </m:oMath>
            </m:oMathPara>
          </w:p>
        </w:tc>
        <w:tc>
          <w:tcPr>
            <w:tcW w:w="3632" w:type="dxa"/>
            <w:vAlign w:val="center"/>
          </w:tcPr>
          <w:p w14:paraId="5550E2C5" w14:textId="5994B121" w:rsidR="00BD3C70" w:rsidRPr="0073097B" w:rsidRDefault="00BD3C70" w:rsidP="007D7DBF">
            <w:pPr>
              <w:pStyle w:val="TESectionHeading"/>
              <w:spacing w:before="0"/>
              <w:rPr>
                <w:rFonts w:ascii="Times New Roman" w:hAnsi="Times New Roman"/>
                <w:b w:val="0"/>
                <w:bCs/>
                <w:sz w:val="19"/>
                <w:szCs w:val="19"/>
                <w:lang w:val="en-US"/>
              </w:rPr>
            </w:pPr>
            <w:r w:rsidRPr="0073097B">
              <w:rPr>
                <w:rFonts w:ascii="Times New Roman" w:hAnsi="Times New Roman"/>
                <w:b w:val="0"/>
                <w:bCs/>
                <w:caps w:val="0"/>
                <w:sz w:val="19"/>
                <w:szCs w:val="19"/>
                <w:lang w:val="en-US"/>
              </w:rPr>
              <w:t>Hydrated radius of cation C [m]</w:t>
            </w:r>
          </w:p>
        </w:tc>
        <w:tc>
          <w:tcPr>
            <w:tcW w:w="2105" w:type="dxa"/>
            <w:gridSpan w:val="2"/>
            <w:vAlign w:val="center"/>
          </w:tcPr>
          <w:p w14:paraId="1B187117" w14:textId="77777777" w:rsidR="00BD3C70" w:rsidRPr="0073097B" w:rsidRDefault="00BD3C70" w:rsidP="007D7DBF">
            <w:pPr>
              <w:pStyle w:val="TESectionHeading"/>
              <w:spacing w:before="0"/>
              <w:rPr>
                <w:rFonts w:ascii="Times New Roman" w:hAnsi="Times New Roman"/>
                <w:b w:val="0"/>
                <w:bCs/>
                <w:sz w:val="19"/>
                <w:szCs w:val="19"/>
                <w:lang w:val="en-US"/>
              </w:rPr>
            </w:pPr>
          </w:p>
        </w:tc>
        <w:tc>
          <w:tcPr>
            <w:tcW w:w="3139" w:type="dxa"/>
            <w:vAlign w:val="center"/>
          </w:tcPr>
          <w:p w14:paraId="13B74AD0" w14:textId="77777777" w:rsidR="00BD3C70" w:rsidRPr="0073097B" w:rsidRDefault="00BD3C70" w:rsidP="007D7DBF">
            <w:pPr>
              <w:pStyle w:val="TESectionHeading"/>
              <w:spacing w:before="0"/>
              <w:rPr>
                <w:rFonts w:ascii="Times New Roman" w:hAnsi="Times New Roman"/>
                <w:b w:val="0"/>
                <w:bCs/>
                <w:sz w:val="19"/>
                <w:szCs w:val="19"/>
                <w:lang w:val="en-US"/>
              </w:rPr>
            </w:pPr>
          </w:p>
        </w:tc>
      </w:tr>
    </w:tbl>
    <w:p w14:paraId="182821FB" w14:textId="77777777" w:rsidR="0003562B" w:rsidRPr="0073097B" w:rsidRDefault="0003562B" w:rsidP="0003562B">
      <w:pPr>
        <w:pStyle w:val="TFReferencesSection"/>
      </w:pPr>
    </w:p>
    <w:p w14:paraId="575402CB" w14:textId="77777777" w:rsidR="0003562B" w:rsidRPr="0073097B" w:rsidRDefault="0003562B" w:rsidP="0003562B">
      <w:pPr>
        <w:pStyle w:val="TFReferencesSection"/>
      </w:pPr>
    </w:p>
    <w:p w14:paraId="7BCAE0AD" w14:textId="77777777" w:rsidR="0003562B" w:rsidRPr="0073097B" w:rsidRDefault="0003562B" w:rsidP="0003562B">
      <w:pPr>
        <w:pStyle w:val="TFReferencesSection"/>
      </w:pPr>
    </w:p>
    <w:p w14:paraId="79E55E98" w14:textId="77777777" w:rsidR="00B90042" w:rsidRPr="0073097B" w:rsidRDefault="00B90042" w:rsidP="0003562B">
      <w:pPr>
        <w:pStyle w:val="TFReferencesSection"/>
      </w:pPr>
    </w:p>
    <w:p w14:paraId="5D65AF6B" w14:textId="77777777" w:rsidR="00B10484" w:rsidRPr="0073097B" w:rsidRDefault="00B10484">
      <w:pPr>
        <w:spacing w:after="0"/>
        <w:jc w:val="left"/>
        <w:rPr>
          <w:b/>
          <w:bCs/>
          <w:sz w:val="24"/>
          <w:lang w:val="en-US"/>
        </w:rPr>
      </w:pPr>
      <w:r w:rsidRPr="0073097B">
        <w:br w:type="page"/>
      </w:r>
    </w:p>
    <w:p w14:paraId="29C77996" w14:textId="55BA0BDB" w:rsidR="00EF6C88" w:rsidRPr="0073097B" w:rsidRDefault="00EF6C88" w:rsidP="0003562B">
      <w:pPr>
        <w:pStyle w:val="TFReferencesSection"/>
      </w:pPr>
      <w:r w:rsidRPr="0073097B">
        <w:lastRenderedPageBreak/>
        <w:t>References</w:t>
      </w:r>
    </w:p>
    <w:sdt>
      <w:sdtPr>
        <w:rPr>
          <w:lang w:val="en-US"/>
        </w:rPr>
        <w:tag w:val="MENDELEY_BIBLIOGRAPHY"/>
        <w:id w:val="-1213497091"/>
        <w:placeholder>
          <w:docPart w:val="84545A7A0F758644847C264689F7C43C"/>
        </w:placeholder>
      </w:sdtPr>
      <w:sdtContent>
        <w:p w14:paraId="24E6D12C" w14:textId="77777777" w:rsidR="00E97AB1" w:rsidRDefault="00E97AB1">
          <w:pPr>
            <w:autoSpaceDE w:val="0"/>
            <w:autoSpaceDN w:val="0"/>
            <w:ind w:hanging="640"/>
            <w:divId w:val="1539047651"/>
            <w:rPr>
              <w:rFonts w:eastAsia="Times New Roman"/>
              <w:sz w:val="24"/>
            </w:rPr>
          </w:pPr>
          <w:r>
            <w:rPr>
              <w:rFonts w:eastAsia="Times New Roman"/>
            </w:rPr>
            <w:t>(1)</w:t>
          </w:r>
          <w:r>
            <w:rPr>
              <w:rFonts w:eastAsia="Times New Roman"/>
            </w:rPr>
            <w:tab/>
          </w:r>
          <w:proofErr w:type="spellStart"/>
          <w:r>
            <w:rPr>
              <w:rFonts w:eastAsia="Times New Roman"/>
            </w:rPr>
            <w:t>DuChanois</w:t>
          </w:r>
          <w:proofErr w:type="spellEnd"/>
          <w:r>
            <w:rPr>
              <w:rFonts w:eastAsia="Times New Roman"/>
            </w:rPr>
            <w:t xml:space="preserve">, R. M.; Porter, C. J.; Violet, C.; Verduzco, R.; Elimelech, M. Membrane Materials for Selective Ion Separations at the Water–Energy Nexus. </w:t>
          </w:r>
          <w:r>
            <w:rPr>
              <w:rFonts w:eastAsia="Times New Roman"/>
              <w:i/>
              <w:iCs/>
            </w:rPr>
            <w:t>Advanced Materials</w:t>
          </w:r>
          <w:r>
            <w:rPr>
              <w:rFonts w:eastAsia="Times New Roman"/>
            </w:rPr>
            <w:t xml:space="preserve"> </w:t>
          </w:r>
          <w:r>
            <w:rPr>
              <w:rFonts w:eastAsia="Times New Roman"/>
              <w:b/>
              <w:bCs/>
            </w:rPr>
            <w:t>2021</w:t>
          </w:r>
          <w:r>
            <w:rPr>
              <w:rFonts w:eastAsia="Times New Roman"/>
            </w:rPr>
            <w:t xml:space="preserve">, </w:t>
          </w:r>
          <w:r>
            <w:rPr>
              <w:rFonts w:eastAsia="Times New Roman"/>
              <w:i/>
              <w:iCs/>
            </w:rPr>
            <w:t>33</w:t>
          </w:r>
          <w:r>
            <w:rPr>
              <w:rFonts w:eastAsia="Times New Roman"/>
            </w:rPr>
            <w:t xml:space="preserve"> (38), 1–18. https://doi.org/10.1002/adma.202101312.</w:t>
          </w:r>
        </w:p>
        <w:p w14:paraId="45F34BA4" w14:textId="77777777" w:rsidR="00E97AB1" w:rsidRDefault="00E97AB1">
          <w:pPr>
            <w:autoSpaceDE w:val="0"/>
            <w:autoSpaceDN w:val="0"/>
            <w:ind w:hanging="640"/>
            <w:divId w:val="126704019"/>
            <w:rPr>
              <w:rFonts w:eastAsia="Times New Roman"/>
            </w:rPr>
          </w:pPr>
          <w:r>
            <w:rPr>
              <w:rFonts w:eastAsia="Times New Roman"/>
            </w:rPr>
            <w:t>(2)</w:t>
          </w:r>
          <w:r>
            <w:rPr>
              <w:rFonts w:eastAsia="Times New Roman"/>
            </w:rPr>
            <w:tab/>
            <w:t xml:space="preserve">Wang, W.; Zhang, Y.; Tan, M.; </w:t>
          </w:r>
          <w:proofErr w:type="spellStart"/>
          <w:r>
            <w:rPr>
              <w:rFonts w:eastAsia="Times New Roman"/>
            </w:rPr>
            <w:t>Xue</w:t>
          </w:r>
          <w:proofErr w:type="spellEnd"/>
          <w:r>
            <w:rPr>
              <w:rFonts w:eastAsia="Times New Roman"/>
            </w:rPr>
            <w:t xml:space="preserve">, C.; Zhou, W.; Bao, H.; Hon Lau, C.; Yang, X.; Ma, J.; Shao, L. Recent Advances in Monovalent Ion Selective Membranes towards Environmental Remediation and Energy Harvesting. </w:t>
          </w:r>
          <w:r>
            <w:rPr>
              <w:rFonts w:eastAsia="Times New Roman"/>
              <w:i/>
              <w:iCs/>
            </w:rPr>
            <w:t xml:space="preserve">Sep </w:t>
          </w:r>
          <w:proofErr w:type="spellStart"/>
          <w:r>
            <w:rPr>
              <w:rFonts w:eastAsia="Times New Roman"/>
              <w:i/>
              <w:iCs/>
            </w:rPr>
            <w:t>Purif</w:t>
          </w:r>
          <w:proofErr w:type="spellEnd"/>
          <w:r>
            <w:rPr>
              <w:rFonts w:eastAsia="Times New Roman"/>
              <w:i/>
              <w:iCs/>
            </w:rPr>
            <w:t xml:space="preserve"> </w:t>
          </w:r>
          <w:proofErr w:type="spellStart"/>
          <w:r>
            <w:rPr>
              <w:rFonts w:eastAsia="Times New Roman"/>
              <w:i/>
              <w:iCs/>
            </w:rPr>
            <w:t>Technol</w:t>
          </w:r>
          <w:proofErr w:type="spellEnd"/>
          <w:r>
            <w:rPr>
              <w:rFonts w:eastAsia="Times New Roman"/>
            </w:rPr>
            <w:t xml:space="preserve"> </w:t>
          </w:r>
          <w:r>
            <w:rPr>
              <w:rFonts w:eastAsia="Times New Roman"/>
              <w:b/>
              <w:bCs/>
            </w:rPr>
            <w:t>2022</w:t>
          </w:r>
          <w:r>
            <w:rPr>
              <w:rFonts w:eastAsia="Times New Roman"/>
            </w:rPr>
            <w:t xml:space="preserve">, </w:t>
          </w:r>
          <w:r>
            <w:rPr>
              <w:rFonts w:eastAsia="Times New Roman"/>
              <w:i/>
              <w:iCs/>
            </w:rPr>
            <w:t>297</w:t>
          </w:r>
          <w:r>
            <w:rPr>
              <w:rFonts w:eastAsia="Times New Roman"/>
            </w:rPr>
            <w:t xml:space="preserve"> (May), 121520. https://doi.org/10.1016/j.seppur.2022.121520.</w:t>
          </w:r>
        </w:p>
        <w:p w14:paraId="21A9B76F" w14:textId="77777777" w:rsidR="00E97AB1" w:rsidRDefault="00E97AB1">
          <w:pPr>
            <w:autoSpaceDE w:val="0"/>
            <w:autoSpaceDN w:val="0"/>
            <w:ind w:hanging="640"/>
            <w:divId w:val="1856533355"/>
            <w:rPr>
              <w:rFonts w:eastAsia="Times New Roman"/>
            </w:rPr>
          </w:pPr>
          <w:r>
            <w:rPr>
              <w:rFonts w:eastAsia="Times New Roman"/>
            </w:rPr>
            <w:t>(3)</w:t>
          </w:r>
          <w:r>
            <w:rPr>
              <w:rFonts w:eastAsia="Times New Roman"/>
            </w:rPr>
            <w:tab/>
            <w:t xml:space="preserve">Zhang, X. Selective Separation Membranes for Fractionating Organics and Salts for Industrial Wastewater Treatment: Design Strategies and Process Assessment.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2022</w:t>
          </w:r>
          <w:r>
            <w:rPr>
              <w:rFonts w:eastAsia="Times New Roman"/>
            </w:rPr>
            <w:t xml:space="preserve">, </w:t>
          </w:r>
          <w:r>
            <w:rPr>
              <w:rFonts w:eastAsia="Times New Roman"/>
              <w:i/>
              <w:iCs/>
            </w:rPr>
            <w:t>643</w:t>
          </w:r>
          <w:r>
            <w:rPr>
              <w:rFonts w:eastAsia="Times New Roman"/>
            </w:rPr>
            <w:t xml:space="preserve"> (October 2021), 120052. https://doi.org/10.1016/j.memsci.2021.120052.</w:t>
          </w:r>
        </w:p>
        <w:p w14:paraId="06EEE389" w14:textId="77777777" w:rsidR="00E97AB1" w:rsidRDefault="00E97AB1">
          <w:pPr>
            <w:autoSpaceDE w:val="0"/>
            <w:autoSpaceDN w:val="0"/>
            <w:ind w:hanging="640"/>
            <w:divId w:val="1933661268"/>
            <w:rPr>
              <w:rFonts w:eastAsia="Times New Roman"/>
            </w:rPr>
          </w:pPr>
          <w:r>
            <w:rPr>
              <w:rFonts w:eastAsia="Times New Roman"/>
            </w:rPr>
            <w:t>(4)</w:t>
          </w:r>
          <w:r>
            <w:rPr>
              <w:rFonts w:eastAsia="Times New Roman"/>
            </w:rPr>
            <w:tab/>
            <w:t xml:space="preserve">Gao, Y.; Feng, X.; Chang, J.; Long, C.; Ding, Y.; Li, H.; Huang, K.; Liu, B.; Yang, J. Surface Ion Exchange and Targeted Passivation with </w:t>
          </w:r>
          <w:proofErr w:type="spellStart"/>
          <w:r>
            <w:rPr>
              <w:rFonts w:eastAsia="Times New Roman"/>
            </w:rPr>
            <w:t>Cesium</w:t>
          </w:r>
          <w:proofErr w:type="spellEnd"/>
          <w:r>
            <w:rPr>
              <w:rFonts w:eastAsia="Times New Roman"/>
            </w:rPr>
            <w:t xml:space="preserve"> Fluoride for Enhancing the Efficiency and Stability of Perovskite Solar Cells. </w:t>
          </w:r>
          <w:proofErr w:type="spellStart"/>
          <w:r>
            <w:rPr>
              <w:rFonts w:eastAsia="Times New Roman"/>
              <w:i/>
              <w:iCs/>
            </w:rPr>
            <w:t>Appl</w:t>
          </w:r>
          <w:proofErr w:type="spellEnd"/>
          <w:r>
            <w:rPr>
              <w:rFonts w:eastAsia="Times New Roman"/>
              <w:i/>
              <w:iCs/>
            </w:rPr>
            <w:t xml:space="preserve"> Phys Lett</w:t>
          </w:r>
          <w:r>
            <w:rPr>
              <w:rFonts w:eastAsia="Times New Roman"/>
            </w:rPr>
            <w:t xml:space="preserve"> </w:t>
          </w:r>
          <w:r>
            <w:rPr>
              <w:rFonts w:eastAsia="Times New Roman"/>
              <w:b/>
              <w:bCs/>
            </w:rPr>
            <w:t>2022</w:t>
          </w:r>
          <w:r>
            <w:rPr>
              <w:rFonts w:eastAsia="Times New Roman"/>
            </w:rPr>
            <w:t xml:space="preserve">, </w:t>
          </w:r>
          <w:r>
            <w:rPr>
              <w:rFonts w:eastAsia="Times New Roman"/>
              <w:i/>
              <w:iCs/>
            </w:rPr>
            <w:t>121</w:t>
          </w:r>
          <w:r>
            <w:rPr>
              <w:rFonts w:eastAsia="Times New Roman"/>
            </w:rPr>
            <w:t>, 073902. https://doi.org/10.1063/5.0097939.</w:t>
          </w:r>
        </w:p>
        <w:p w14:paraId="159BB9D1" w14:textId="77777777" w:rsidR="00E97AB1" w:rsidRDefault="00E97AB1">
          <w:pPr>
            <w:autoSpaceDE w:val="0"/>
            <w:autoSpaceDN w:val="0"/>
            <w:ind w:hanging="640"/>
            <w:divId w:val="702901953"/>
            <w:rPr>
              <w:rFonts w:eastAsia="Times New Roman"/>
            </w:rPr>
          </w:pPr>
          <w:r>
            <w:rPr>
              <w:rFonts w:eastAsia="Times New Roman"/>
            </w:rPr>
            <w:t>(5)</w:t>
          </w:r>
          <w:r>
            <w:rPr>
              <w:rFonts w:eastAsia="Times New Roman"/>
            </w:rPr>
            <w:tab/>
            <w:t xml:space="preserve">Walsh, A.; </w:t>
          </w:r>
          <w:proofErr w:type="spellStart"/>
          <w:r>
            <w:rPr>
              <w:rFonts w:eastAsia="Times New Roman"/>
            </w:rPr>
            <w:t>Stranks</w:t>
          </w:r>
          <w:proofErr w:type="spellEnd"/>
          <w:r>
            <w:rPr>
              <w:rFonts w:eastAsia="Times New Roman"/>
            </w:rPr>
            <w:t xml:space="preserve">, S. D. Taking Control of Ion Transport in Halide Perovskite Solar Cells. </w:t>
          </w:r>
          <w:r>
            <w:rPr>
              <w:rFonts w:eastAsia="Times New Roman"/>
              <w:i/>
              <w:iCs/>
            </w:rPr>
            <w:t>ACS Energy Lett</w:t>
          </w:r>
          <w:r>
            <w:rPr>
              <w:rFonts w:eastAsia="Times New Roman"/>
            </w:rPr>
            <w:t xml:space="preserve"> </w:t>
          </w:r>
          <w:r>
            <w:rPr>
              <w:rFonts w:eastAsia="Times New Roman"/>
              <w:b/>
              <w:bCs/>
            </w:rPr>
            <w:t>2018</w:t>
          </w:r>
          <w:r>
            <w:rPr>
              <w:rFonts w:eastAsia="Times New Roman"/>
            </w:rPr>
            <w:t xml:space="preserve">, </w:t>
          </w:r>
          <w:r>
            <w:rPr>
              <w:rFonts w:eastAsia="Times New Roman"/>
              <w:i/>
              <w:iCs/>
            </w:rPr>
            <w:t>3</w:t>
          </w:r>
          <w:r>
            <w:rPr>
              <w:rFonts w:eastAsia="Times New Roman"/>
            </w:rPr>
            <w:t xml:space="preserve"> (8), 1983–1990. https://doi.org/10.1021/acsenergylett.8b00764.</w:t>
          </w:r>
        </w:p>
        <w:p w14:paraId="12343F80" w14:textId="77777777" w:rsidR="00E97AB1" w:rsidRDefault="00E97AB1">
          <w:pPr>
            <w:autoSpaceDE w:val="0"/>
            <w:autoSpaceDN w:val="0"/>
            <w:ind w:hanging="640"/>
            <w:divId w:val="312218685"/>
            <w:rPr>
              <w:rFonts w:eastAsia="Times New Roman"/>
            </w:rPr>
          </w:pPr>
          <w:r>
            <w:rPr>
              <w:rFonts w:eastAsia="Times New Roman"/>
            </w:rPr>
            <w:t>(6)</w:t>
          </w:r>
          <w:r>
            <w:rPr>
              <w:rFonts w:eastAsia="Times New Roman"/>
            </w:rPr>
            <w:tab/>
            <w:t xml:space="preserve">Li, N.; Araya, S. S.; Cui, X.; </w:t>
          </w:r>
          <w:proofErr w:type="spellStart"/>
          <w:r>
            <w:rPr>
              <w:rFonts w:eastAsia="Times New Roman"/>
            </w:rPr>
            <w:t>Kær</w:t>
          </w:r>
          <w:proofErr w:type="spellEnd"/>
          <w:r>
            <w:rPr>
              <w:rFonts w:eastAsia="Times New Roman"/>
            </w:rPr>
            <w:t xml:space="preserve">, S. K. The Effects of Cationic Impurities on the Performance of Proton Exchange Membrane Water Electrolyzer. </w:t>
          </w:r>
          <w:r>
            <w:rPr>
              <w:rFonts w:eastAsia="Times New Roman"/>
              <w:i/>
              <w:iCs/>
            </w:rPr>
            <w:t>J Power Sources</w:t>
          </w:r>
          <w:r>
            <w:rPr>
              <w:rFonts w:eastAsia="Times New Roman"/>
            </w:rPr>
            <w:t xml:space="preserve"> </w:t>
          </w:r>
          <w:r>
            <w:rPr>
              <w:rFonts w:eastAsia="Times New Roman"/>
              <w:b/>
              <w:bCs/>
            </w:rPr>
            <w:t>2020</w:t>
          </w:r>
          <w:r>
            <w:rPr>
              <w:rFonts w:eastAsia="Times New Roman"/>
            </w:rPr>
            <w:t xml:space="preserve">, </w:t>
          </w:r>
          <w:r>
            <w:rPr>
              <w:rFonts w:eastAsia="Times New Roman"/>
              <w:i/>
              <w:iCs/>
            </w:rPr>
            <w:t>473</w:t>
          </w:r>
          <w:r>
            <w:rPr>
              <w:rFonts w:eastAsia="Times New Roman"/>
            </w:rPr>
            <w:t xml:space="preserve"> (June), 2–9. https://doi.org/10.1016/j.jpowsour.2020.228617.</w:t>
          </w:r>
        </w:p>
        <w:p w14:paraId="7974CA4B" w14:textId="77777777" w:rsidR="00E97AB1" w:rsidRDefault="00E97AB1">
          <w:pPr>
            <w:autoSpaceDE w:val="0"/>
            <w:autoSpaceDN w:val="0"/>
            <w:ind w:hanging="640"/>
            <w:divId w:val="51193732"/>
            <w:rPr>
              <w:rFonts w:eastAsia="Times New Roman"/>
            </w:rPr>
          </w:pPr>
          <w:r>
            <w:rPr>
              <w:rFonts w:eastAsia="Times New Roman"/>
            </w:rPr>
            <w:t>(7)</w:t>
          </w:r>
          <w:r>
            <w:rPr>
              <w:rFonts w:eastAsia="Times New Roman"/>
            </w:rPr>
            <w:tab/>
          </w:r>
          <w:proofErr w:type="spellStart"/>
          <w:r>
            <w:rPr>
              <w:rFonts w:eastAsia="Times New Roman"/>
            </w:rPr>
            <w:t>Hren</w:t>
          </w:r>
          <w:proofErr w:type="spellEnd"/>
          <w:r>
            <w:rPr>
              <w:rFonts w:eastAsia="Times New Roman"/>
            </w:rPr>
            <w:t xml:space="preserve">, M.; </w:t>
          </w:r>
          <w:proofErr w:type="spellStart"/>
          <w:r>
            <w:rPr>
              <w:rFonts w:eastAsia="Times New Roman"/>
            </w:rPr>
            <w:t>Božič</w:t>
          </w:r>
          <w:proofErr w:type="spellEnd"/>
          <w:r>
            <w:rPr>
              <w:rFonts w:eastAsia="Times New Roman"/>
            </w:rPr>
            <w:t xml:space="preserve">, M.; </w:t>
          </w:r>
          <w:proofErr w:type="spellStart"/>
          <w:r>
            <w:rPr>
              <w:rFonts w:eastAsia="Times New Roman"/>
            </w:rPr>
            <w:t>Fakin</w:t>
          </w:r>
          <w:proofErr w:type="spellEnd"/>
          <w:r>
            <w:rPr>
              <w:rFonts w:eastAsia="Times New Roman"/>
            </w:rPr>
            <w:t xml:space="preserve">, D.; </w:t>
          </w:r>
          <w:proofErr w:type="spellStart"/>
          <w:r>
            <w:rPr>
              <w:rFonts w:eastAsia="Times New Roman"/>
            </w:rPr>
            <w:t>Kleinschek</w:t>
          </w:r>
          <w:proofErr w:type="spellEnd"/>
          <w:r>
            <w:rPr>
              <w:rFonts w:eastAsia="Times New Roman"/>
            </w:rPr>
            <w:t xml:space="preserve">, K. S.; </w:t>
          </w:r>
          <w:proofErr w:type="spellStart"/>
          <w:r>
            <w:rPr>
              <w:rFonts w:eastAsia="Times New Roman"/>
            </w:rPr>
            <w:t>Gorgieva</w:t>
          </w:r>
          <w:proofErr w:type="spellEnd"/>
          <w:r>
            <w:rPr>
              <w:rFonts w:eastAsia="Times New Roman"/>
            </w:rPr>
            <w:t xml:space="preserve">, S. Alkaline Membrane Fuel Cells: Anion Exchange Membranes and Fuels. </w:t>
          </w:r>
          <w:r>
            <w:rPr>
              <w:rFonts w:eastAsia="Times New Roman"/>
              <w:i/>
              <w:iCs/>
            </w:rPr>
            <w:t>Sustain Energy Fuels</w:t>
          </w:r>
          <w:r>
            <w:rPr>
              <w:rFonts w:eastAsia="Times New Roman"/>
            </w:rPr>
            <w:t xml:space="preserve"> </w:t>
          </w:r>
          <w:r>
            <w:rPr>
              <w:rFonts w:eastAsia="Times New Roman"/>
              <w:b/>
              <w:bCs/>
            </w:rPr>
            <w:t>2021</w:t>
          </w:r>
          <w:r>
            <w:rPr>
              <w:rFonts w:eastAsia="Times New Roman"/>
            </w:rPr>
            <w:t xml:space="preserve">, </w:t>
          </w:r>
          <w:r>
            <w:rPr>
              <w:rFonts w:eastAsia="Times New Roman"/>
              <w:i/>
              <w:iCs/>
            </w:rPr>
            <w:t>5</w:t>
          </w:r>
          <w:r>
            <w:rPr>
              <w:rFonts w:eastAsia="Times New Roman"/>
            </w:rPr>
            <w:t xml:space="preserve"> (3), 604–637. https://doi.org/10.1039/d0se01373k.</w:t>
          </w:r>
        </w:p>
        <w:p w14:paraId="10819350" w14:textId="77777777" w:rsidR="00E97AB1" w:rsidRDefault="00E97AB1">
          <w:pPr>
            <w:autoSpaceDE w:val="0"/>
            <w:autoSpaceDN w:val="0"/>
            <w:ind w:hanging="640"/>
            <w:divId w:val="318774890"/>
            <w:rPr>
              <w:rFonts w:eastAsia="Times New Roman"/>
            </w:rPr>
          </w:pPr>
          <w:r>
            <w:rPr>
              <w:rFonts w:eastAsia="Times New Roman"/>
            </w:rPr>
            <w:t>(8)</w:t>
          </w:r>
          <w:r>
            <w:rPr>
              <w:rFonts w:eastAsia="Times New Roman"/>
            </w:rPr>
            <w:tab/>
            <w:t xml:space="preserve">Pintauro, P. N. Perspectives on Membranes and Separators for Electrochemical Energy Conversion and Storage Devices. </w:t>
          </w:r>
          <w:r>
            <w:rPr>
              <w:rFonts w:eastAsia="Times New Roman"/>
              <w:i/>
              <w:iCs/>
            </w:rPr>
            <w:t>Polymer Reviews</w:t>
          </w:r>
          <w:r>
            <w:rPr>
              <w:rFonts w:eastAsia="Times New Roman"/>
            </w:rPr>
            <w:t xml:space="preserve"> </w:t>
          </w:r>
          <w:r>
            <w:rPr>
              <w:rFonts w:eastAsia="Times New Roman"/>
              <w:b/>
              <w:bCs/>
            </w:rPr>
            <w:t>2015</w:t>
          </w:r>
          <w:r>
            <w:rPr>
              <w:rFonts w:eastAsia="Times New Roman"/>
            </w:rPr>
            <w:t xml:space="preserve">, </w:t>
          </w:r>
          <w:r>
            <w:rPr>
              <w:rFonts w:eastAsia="Times New Roman"/>
              <w:i/>
              <w:iCs/>
            </w:rPr>
            <w:t>55</w:t>
          </w:r>
          <w:r>
            <w:rPr>
              <w:rFonts w:eastAsia="Times New Roman"/>
            </w:rPr>
            <w:t xml:space="preserve"> (2), 201–207. https://doi.org/10.1080/15583724.2015.1031378.</w:t>
          </w:r>
        </w:p>
        <w:p w14:paraId="55FD2579" w14:textId="77777777" w:rsidR="00E97AB1" w:rsidRDefault="00E97AB1">
          <w:pPr>
            <w:autoSpaceDE w:val="0"/>
            <w:autoSpaceDN w:val="0"/>
            <w:ind w:hanging="640"/>
            <w:divId w:val="1350838380"/>
            <w:rPr>
              <w:rFonts w:eastAsia="Times New Roman"/>
            </w:rPr>
          </w:pPr>
          <w:r>
            <w:rPr>
              <w:rFonts w:eastAsia="Times New Roman"/>
            </w:rPr>
            <w:t>(9)</w:t>
          </w:r>
          <w:r>
            <w:rPr>
              <w:rFonts w:eastAsia="Times New Roman"/>
            </w:rPr>
            <w:tab/>
          </w:r>
          <w:proofErr w:type="spellStart"/>
          <w:r>
            <w:rPr>
              <w:rFonts w:eastAsia="Times New Roman"/>
            </w:rPr>
            <w:t>Laio</w:t>
          </w:r>
          <w:proofErr w:type="spellEnd"/>
          <w:r>
            <w:rPr>
              <w:rFonts w:eastAsia="Times New Roman"/>
            </w:rPr>
            <w:t xml:space="preserve">, A.; Torre, V. Physical Origin of Selectivity in Ionic Channels of Biological Membranes. </w:t>
          </w:r>
          <w:proofErr w:type="spellStart"/>
          <w:r>
            <w:rPr>
              <w:rFonts w:eastAsia="Times New Roman"/>
              <w:i/>
              <w:iCs/>
            </w:rPr>
            <w:t>Biophys</w:t>
          </w:r>
          <w:proofErr w:type="spellEnd"/>
          <w:r>
            <w:rPr>
              <w:rFonts w:eastAsia="Times New Roman"/>
              <w:i/>
              <w:iCs/>
            </w:rPr>
            <w:t xml:space="preserve"> J</w:t>
          </w:r>
          <w:r>
            <w:rPr>
              <w:rFonts w:eastAsia="Times New Roman"/>
            </w:rPr>
            <w:t xml:space="preserve"> </w:t>
          </w:r>
          <w:r>
            <w:rPr>
              <w:rFonts w:eastAsia="Times New Roman"/>
              <w:b/>
              <w:bCs/>
            </w:rPr>
            <w:t>1999</w:t>
          </w:r>
          <w:r>
            <w:rPr>
              <w:rFonts w:eastAsia="Times New Roman"/>
            </w:rPr>
            <w:t xml:space="preserve">, </w:t>
          </w:r>
          <w:r>
            <w:rPr>
              <w:rFonts w:eastAsia="Times New Roman"/>
              <w:i/>
              <w:iCs/>
            </w:rPr>
            <w:t>76</w:t>
          </w:r>
          <w:r>
            <w:rPr>
              <w:rFonts w:eastAsia="Times New Roman"/>
            </w:rPr>
            <w:t xml:space="preserve"> (1 I), 129–148. https://doi.org/10.1016/S0006-3495(99)77184-5.</w:t>
          </w:r>
        </w:p>
        <w:p w14:paraId="6B9382BF" w14:textId="77777777" w:rsidR="00E97AB1" w:rsidRDefault="00E97AB1">
          <w:pPr>
            <w:autoSpaceDE w:val="0"/>
            <w:autoSpaceDN w:val="0"/>
            <w:ind w:hanging="640"/>
            <w:divId w:val="1339768997"/>
            <w:rPr>
              <w:rFonts w:eastAsia="Times New Roman"/>
            </w:rPr>
          </w:pPr>
          <w:r>
            <w:rPr>
              <w:rFonts w:eastAsia="Times New Roman"/>
            </w:rPr>
            <w:t>(10)</w:t>
          </w:r>
          <w:r>
            <w:rPr>
              <w:rFonts w:eastAsia="Times New Roman"/>
            </w:rPr>
            <w:tab/>
            <w:t xml:space="preserve">Eisenman, G. Cation Selective Glass Electrodes and Their Mode of Operation. </w:t>
          </w:r>
          <w:proofErr w:type="spellStart"/>
          <w:r>
            <w:rPr>
              <w:rFonts w:eastAsia="Times New Roman"/>
              <w:i/>
              <w:iCs/>
            </w:rPr>
            <w:t>Biophys</w:t>
          </w:r>
          <w:proofErr w:type="spellEnd"/>
          <w:r>
            <w:rPr>
              <w:rFonts w:eastAsia="Times New Roman"/>
              <w:i/>
              <w:iCs/>
            </w:rPr>
            <w:t xml:space="preserve"> J</w:t>
          </w:r>
          <w:r>
            <w:rPr>
              <w:rFonts w:eastAsia="Times New Roman"/>
            </w:rPr>
            <w:t xml:space="preserve"> </w:t>
          </w:r>
          <w:r>
            <w:rPr>
              <w:rFonts w:eastAsia="Times New Roman"/>
              <w:b/>
              <w:bCs/>
            </w:rPr>
            <w:t>1962</w:t>
          </w:r>
          <w:r>
            <w:rPr>
              <w:rFonts w:eastAsia="Times New Roman"/>
            </w:rPr>
            <w:t xml:space="preserve">, </w:t>
          </w:r>
          <w:r>
            <w:rPr>
              <w:rFonts w:eastAsia="Times New Roman"/>
              <w:i/>
              <w:iCs/>
            </w:rPr>
            <w:t>2</w:t>
          </w:r>
          <w:r>
            <w:rPr>
              <w:rFonts w:eastAsia="Times New Roman"/>
            </w:rPr>
            <w:t xml:space="preserve"> (2), 259–323.</w:t>
          </w:r>
        </w:p>
        <w:p w14:paraId="150BD9E4" w14:textId="77777777" w:rsidR="00E97AB1" w:rsidRDefault="00E97AB1">
          <w:pPr>
            <w:autoSpaceDE w:val="0"/>
            <w:autoSpaceDN w:val="0"/>
            <w:ind w:hanging="640"/>
            <w:divId w:val="317196679"/>
            <w:rPr>
              <w:rFonts w:eastAsia="Times New Roman"/>
            </w:rPr>
          </w:pPr>
          <w:r>
            <w:rPr>
              <w:rFonts w:eastAsia="Times New Roman"/>
            </w:rPr>
            <w:t>(11)</w:t>
          </w:r>
          <w:r>
            <w:rPr>
              <w:rFonts w:eastAsia="Times New Roman"/>
            </w:rPr>
            <w:tab/>
          </w:r>
          <w:proofErr w:type="spellStart"/>
          <w:r>
            <w:rPr>
              <w:rFonts w:eastAsia="Times New Roman"/>
            </w:rPr>
            <w:t>Tournassat</w:t>
          </w:r>
          <w:proofErr w:type="spellEnd"/>
          <w:r>
            <w:rPr>
              <w:rFonts w:eastAsia="Times New Roman"/>
            </w:rPr>
            <w:t xml:space="preserve">, C.; </w:t>
          </w:r>
          <w:proofErr w:type="spellStart"/>
          <w:r>
            <w:rPr>
              <w:rFonts w:eastAsia="Times New Roman"/>
            </w:rPr>
            <w:t>Gailhanou</w:t>
          </w:r>
          <w:proofErr w:type="spellEnd"/>
          <w:r>
            <w:rPr>
              <w:rFonts w:eastAsia="Times New Roman"/>
            </w:rPr>
            <w:t xml:space="preserve">, H.; </w:t>
          </w:r>
          <w:proofErr w:type="spellStart"/>
          <w:r>
            <w:rPr>
              <w:rFonts w:eastAsia="Times New Roman"/>
            </w:rPr>
            <w:t>Crouzet</w:t>
          </w:r>
          <w:proofErr w:type="spellEnd"/>
          <w:r>
            <w:rPr>
              <w:rFonts w:eastAsia="Times New Roman"/>
            </w:rPr>
            <w:t xml:space="preserve">, C.; </w:t>
          </w:r>
          <w:proofErr w:type="spellStart"/>
          <w:r>
            <w:rPr>
              <w:rFonts w:eastAsia="Times New Roman"/>
            </w:rPr>
            <w:t>Braibant</w:t>
          </w:r>
          <w:proofErr w:type="spellEnd"/>
          <w:r>
            <w:rPr>
              <w:rFonts w:eastAsia="Times New Roman"/>
            </w:rPr>
            <w:t xml:space="preserve">, G.; Gautier, A.; Gaucher, E. C. Cation Exchange Selectivity Coefficient Values on Smectite and Mixed-Layer </w:t>
          </w:r>
          <w:proofErr w:type="spellStart"/>
          <w:r>
            <w:rPr>
              <w:rFonts w:eastAsia="Times New Roman"/>
            </w:rPr>
            <w:t>Illite</w:t>
          </w:r>
          <w:proofErr w:type="spellEnd"/>
          <w:r>
            <w:rPr>
              <w:rFonts w:eastAsia="Times New Roman"/>
            </w:rPr>
            <w:t xml:space="preserve">/Smectite Minerals. </w:t>
          </w:r>
          <w:r>
            <w:rPr>
              <w:rFonts w:eastAsia="Times New Roman"/>
              <w:i/>
              <w:iCs/>
            </w:rPr>
            <w:t>Soil Science Society of America Journal</w:t>
          </w:r>
          <w:r>
            <w:rPr>
              <w:rFonts w:eastAsia="Times New Roman"/>
            </w:rPr>
            <w:t xml:space="preserve"> </w:t>
          </w:r>
          <w:r>
            <w:rPr>
              <w:rFonts w:eastAsia="Times New Roman"/>
              <w:b/>
              <w:bCs/>
            </w:rPr>
            <w:t>2009</w:t>
          </w:r>
          <w:r>
            <w:rPr>
              <w:rFonts w:eastAsia="Times New Roman"/>
            </w:rPr>
            <w:t xml:space="preserve">, </w:t>
          </w:r>
          <w:r>
            <w:rPr>
              <w:rFonts w:eastAsia="Times New Roman"/>
              <w:i/>
              <w:iCs/>
            </w:rPr>
            <w:t>73</w:t>
          </w:r>
          <w:r>
            <w:rPr>
              <w:rFonts w:eastAsia="Times New Roman"/>
            </w:rPr>
            <w:t xml:space="preserve"> (3), 928–942. https://doi.org/10.2136/sssaj2008.0285.</w:t>
          </w:r>
        </w:p>
        <w:p w14:paraId="02B2C717" w14:textId="77777777" w:rsidR="00E97AB1" w:rsidRDefault="00E97AB1">
          <w:pPr>
            <w:autoSpaceDE w:val="0"/>
            <w:autoSpaceDN w:val="0"/>
            <w:ind w:hanging="640"/>
            <w:divId w:val="355352931"/>
            <w:rPr>
              <w:rFonts w:eastAsia="Times New Roman"/>
            </w:rPr>
          </w:pPr>
          <w:r>
            <w:rPr>
              <w:rFonts w:eastAsia="Times New Roman"/>
            </w:rPr>
            <w:t>(12)</w:t>
          </w:r>
          <w:r>
            <w:rPr>
              <w:rFonts w:eastAsia="Times New Roman"/>
            </w:rPr>
            <w:tab/>
            <w:t xml:space="preserve">Perry, M. L.; Weber, A. Z. Advanced Redox-Flow Batteries: A Perspective. </w:t>
          </w:r>
          <w:r>
            <w:rPr>
              <w:rFonts w:eastAsia="Times New Roman"/>
              <w:i/>
              <w:iCs/>
            </w:rPr>
            <w:t xml:space="preserve">J </w:t>
          </w:r>
          <w:proofErr w:type="spellStart"/>
          <w:r>
            <w:rPr>
              <w:rFonts w:eastAsia="Times New Roman"/>
              <w:i/>
              <w:iCs/>
            </w:rPr>
            <w:t>Electrochem</w:t>
          </w:r>
          <w:proofErr w:type="spellEnd"/>
          <w:r>
            <w:rPr>
              <w:rFonts w:eastAsia="Times New Roman"/>
              <w:i/>
              <w:iCs/>
            </w:rPr>
            <w:t xml:space="preserve"> Soc</w:t>
          </w:r>
          <w:r>
            <w:rPr>
              <w:rFonts w:eastAsia="Times New Roman"/>
            </w:rPr>
            <w:t xml:space="preserve"> </w:t>
          </w:r>
          <w:r>
            <w:rPr>
              <w:rFonts w:eastAsia="Times New Roman"/>
              <w:b/>
              <w:bCs/>
            </w:rPr>
            <w:t>2016</w:t>
          </w:r>
          <w:r>
            <w:rPr>
              <w:rFonts w:eastAsia="Times New Roman"/>
            </w:rPr>
            <w:t xml:space="preserve">, </w:t>
          </w:r>
          <w:r>
            <w:rPr>
              <w:rFonts w:eastAsia="Times New Roman"/>
              <w:i/>
              <w:iCs/>
            </w:rPr>
            <w:t>163</w:t>
          </w:r>
          <w:r>
            <w:rPr>
              <w:rFonts w:eastAsia="Times New Roman"/>
            </w:rPr>
            <w:t xml:space="preserve"> (1), A5064–A5067. https://doi.org/10.1149/2.0101601jes.</w:t>
          </w:r>
        </w:p>
        <w:p w14:paraId="1F8C66DE" w14:textId="77777777" w:rsidR="00E97AB1" w:rsidRDefault="00E97AB1">
          <w:pPr>
            <w:autoSpaceDE w:val="0"/>
            <w:autoSpaceDN w:val="0"/>
            <w:ind w:hanging="640"/>
            <w:divId w:val="268584591"/>
            <w:rPr>
              <w:rFonts w:eastAsia="Times New Roman"/>
            </w:rPr>
          </w:pPr>
          <w:r>
            <w:rPr>
              <w:rFonts w:eastAsia="Times New Roman"/>
            </w:rPr>
            <w:t>(13)</w:t>
          </w:r>
          <w:r>
            <w:rPr>
              <w:rFonts w:eastAsia="Times New Roman"/>
            </w:rPr>
            <w:tab/>
          </w:r>
          <w:proofErr w:type="spellStart"/>
          <w:r>
            <w:rPr>
              <w:rFonts w:eastAsia="Times New Roman"/>
            </w:rPr>
            <w:t>Elgammal</w:t>
          </w:r>
          <w:proofErr w:type="spellEnd"/>
          <w:r>
            <w:rPr>
              <w:rFonts w:eastAsia="Times New Roman"/>
            </w:rPr>
            <w:t xml:space="preserve">, R. A.; Tang, Z.; Sun, C. N.; Lawton, J.; Zawodzinski, T. A. Species Uptake and Mass Transport in Membranes for Vanadium Redox Flow Batteries. </w:t>
          </w:r>
          <w:proofErr w:type="spellStart"/>
          <w:r>
            <w:rPr>
              <w:rFonts w:eastAsia="Times New Roman"/>
              <w:i/>
              <w:iCs/>
            </w:rPr>
            <w:t>Electrochim</w:t>
          </w:r>
          <w:proofErr w:type="spellEnd"/>
          <w:r>
            <w:rPr>
              <w:rFonts w:eastAsia="Times New Roman"/>
              <w:i/>
              <w:iCs/>
            </w:rPr>
            <w:t xml:space="preserve"> Acta</w:t>
          </w:r>
          <w:r>
            <w:rPr>
              <w:rFonts w:eastAsia="Times New Roman"/>
            </w:rPr>
            <w:t xml:space="preserve"> </w:t>
          </w:r>
          <w:r>
            <w:rPr>
              <w:rFonts w:eastAsia="Times New Roman"/>
              <w:b/>
              <w:bCs/>
            </w:rPr>
            <w:t>2017</w:t>
          </w:r>
          <w:r>
            <w:rPr>
              <w:rFonts w:eastAsia="Times New Roman"/>
            </w:rPr>
            <w:t xml:space="preserve">, </w:t>
          </w:r>
          <w:r>
            <w:rPr>
              <w:rFonts w:eastAsia="Times New Roman"/>
              <w:i/>
              <w:iCs/>
            </w:rPr>
            <w:t>237</w:t>
          </w:r>
          <w:r>
            <w:rPr>
              <w:rFonts w:eastAsia="Times New Roman"/>
            </w:rPr>
            <w:t>, 1–11. https://doi.org/10.1016/j.electacta.2017.03.131.</w:t>
          </w:r>
        </w:p>
        <w:p w14:paraId="68531E40" w14:textId="77777777" w:rsidR="00E97AB1" w:rsidRDefault="00E97AB1">
          <w:pPr>
            <w:autoSpaceDE w:val="0"/>
            <w:autoSpaceDN w:val="0"/>
            <w:ind w:hanging="640"/>
            <w:divId w:val="2118864382"/>
            <w:rPr>
              <w:rFonts w:eastAsia="Times New Roman"/>
            </w:rPr>
          </w:pPr>
          <w:r>
            <w:rPr>
              <w:rFonts w:eastAsia="Times New Roman"/>
            </w:rPr>
            <w:t>(14)</w:t>
          </w:r>
          <w:r>
            <w:rPr>
              <w:rFonts w:eastAsia="Times New Roman"/>
            </w:rPr>
            <w:tab/>
            <w:t xml:space="preserve">Lawton, J. S.; Jones, A. M.; Tang, Z.; Lindsey, M.; Zawodzinski, T. Ion Effects on Vanadium Transport in Nafion Membranes for Vanadium Redox Flow Batteries. </w:t>
          </w:r>
          <w:r>
            <w:rPr>
              <w:rFonts w:eastAsia="Times New Roman"/>
              <w:i/>
              <w:iCs/>
            </w:rPr>
            <w:t xml:space="preserve">J </w:t>
          </w:r>
          <w:proofErr w:type="spellStart"/>
          <w:r>
            <w:rPr>
              <w:rFonts w:eastAsia="Times New Roman"/>
              <w:i/>
              <w:iCs/>
            </w:rPr>
            <w:t>Electrochem</w:t>
          </w:r>
          <w:proofErr w:type="spellEnd"/>
          <w:r>
            <w:rPr>
              <w:rFonts w:eastAsia="Times New Roman"/>
              <w:i/>
              <w:iCs/>
            </w:rPr>
            <w:t xml:space="preserve"> Soc</w:t>
          </w:r>
          <w:r>
            <w:rPr>
              <w:rFonts w:eastAsia="Times New Roman"/>
            </w:rPr>
            <w:t xml:space="preserve"> </w:t>
          </w:r>
          <w:r>
            <w:rPr>
              <w:rFonts w:eastAsia="Times New Roman"/>
              <w:b/>
              <w:bCs/>
            </w:rPr>
            <w:t>2017</w:t>
          </w:r>
          <w:r>
            <w:rPr>
              <w:rFonts w:eastAsia="Times New Roman"/>
            </w:rPr>
            <w:t xml:space="preserve">, </w:t>
          </w:r>
          <w:r>
            <w:rPr>
              <w:rFonts w:eastAsia="Times New Roman"/>
              <w:i/>
              <w:iCs/>
            </w:rPr>
            <w:t>164</w:t>
          </w:r>
          <w:r>
            <w:rPr>
              <w:rFonts w:eastAsia="Times New Roman"/>
            </w:rPr>
            <w:t xml:space="preserve"> (13), A2987–A2991. https://doi.org/10.1149/2.1791712jes.</w:t>
          </w:r>
        </w:p>
        <w:p w14:paraId="57BC78A8" w14:textId="77777777" w:rsidR="00E97AB1" w:rsidRDefault="00E97AB1">
          <w:pPr>
            <w:autoSpaceDE w:val="0"/>
            <w:autoSpaceDN w:val="0"/>
            <w:ind w:hanging="640"/>
            <w:divId w:val="792016421"/>
            <w:rPr>
              <w:rFonts w:eastAsia="Times New Roman"/>
            </w:rPr>
          </w:pPr>
          <w:r>
            <w:rPr>
              <w:rFonts w:eastAsia="Times New Roman"/>
            </w:rPr>
            <w:t>(15)</w:t>
          </w:r>
          <w:r>
            <w:rPr>
              <w:rFonts w:eastAsia="Times New Roman"/>
            </w:rPr>
            <w:tab/>
            <w:t xml:space="preserve">Leo, A.; </w:t>
          </w:r>
          <w:proofErr w:type="spellStart"/>
          <w:r>
            <w:rPr>
              <w:rFonts w:eastAsia="Times New Roman"/>
            </w:rPr>
            <w:t>Hansch</w:t>
          </w:r>
          <w:proofErr w:type="spellEnd"/>
          <w:r>
            <w:rPr>
              <w:rFonts w:eastAsia="Times New Roman"/>
            </w:rPr>
            <w:t xml:space="preserve">, C.; Elkins, D. Partition Coefficients and Their Uses. </w:t>
          </w:r>
          <w:r>
            <w:rPr>
              <w:rFonts w:eastAsia="Times New Roman"/>
              <w:i/>
              <w:iCs/>
            </w:rPr>
            <w:t>Chem Rev</w:t>
          </w:r>
          <w:r>
            <w:rPr>
              <w:rFonts w:eastAsia="Times New Roman"/>
            </w:rPr>
            <w:t xml:space="preserve"> </w:t>
          </w:r>
          <w:r>
            <w:rPr>
              <w:rFonts w:eastAsia="Times New Roman"/>
              <w:b/>
              <w:bCs/>
            </w:rPr>
            <w:t>1971</w:t>
          </w:r>
          <w:r>
            <w:rPr>
              <w:rFonts w:eastAsia="Times New Roman"/>
            </w:rPr>
            <w:t xml:space="preserve">, </w:t>
          </w:r>
          <w:r>
            <w:rPr>
              <w:rFonts w:eastAsia="Times New Roman"/>
              <w:i/>
              <w:iCs/>
            </w:rPr>
            <w:t>71</w:t>
          </w:r>
          <w:r>
            <w:rPr>
              <w:rFonts w:eastAsia="Times New Roman"/>
            </w:rPr>
            <w:t xml:space="preserve"> (6), 525–616. https://doi.org/10.1021/cr60274a001.</w:t>
          </w:r>
        </w:p>
        <w:p w14:paraId="746DA516" w14:textId="77777777" w:rsidR="00E97AB1" w:rsidRDefault="00E97AB1">
          <w:pPr>
            <w:autoSpaceDE w:val="0"/>
            <w:autoSpaceDN w:val="0"/>
            <w:ind w:hanging="640"/>
            <w:divId w:val="1124814354"/>
            <w:rPr>
              <w:rFonts w:eastAsia="Times New Roman"/>
            </w:rPr>
          </w:pPr>
          <w:r>
            <w:rPr>
              <w:rFonts w:eastAsia="Times New Roman"/>
            </w:rPr>
            <w:t>(16)</w:t>
          </w:r>
          <w:r>
            <w:rPr>
              <w:rFonts w:eastAsia="Times New Roman"/>
            </w:rPr>
            <w:tab/>
            <w:t xml:space="preserve">Dearden, J. C.; </w:t>
          </w:r>
          <w:proofErr w:type="spellStart"/>
          <w:r>
            <w:rPr>
              <w:rFonts w:eastAsia="Times New Roman"/>
            </w:rPr>
            <w:t>Bresnen</w:t>
          </w:r>
          <w:proofErr w:type="spellEnd"/>
          <w:r>
            <w:rPr>
              <w:rFonts w:eastAsia="Times New Roman"/>
            </w:rPr>
            <w:t xml:space="preserve">, G. M. The Measurement of Partition Coefficients. </w:t>
          </w:r>
          <w:r>
            <w:rPr>
              <w:rFonts w:eastAsia="Times New Roman"/>
              <w:i/>
              <w:iCs/>
            </w:rPr>
            <w:t>Quantitative Structure‐Activity Relationships</w:t>
          </w:r>
          <w:r>
            <w:rPr>
              <w:rFonts w:eastAsia="Times New Roman"/>
            </w:rPr>
            <w:t xml:space="preserve"> </w:t>
          </w:r>
          <w:r>
            <w:rPr>
              <w:rFonts w:eastAsia="Times New Roman"/>
              <w:b/>
              <w:bCs/>
            </w:rPr>
            <w:t>1988</w:t>
          </w:r>
          <w:r>
            <w:rPr>
              <w:rFonts w:eastAsia="Times New Roman"/>
            </w:rPr>
            <w:t xml:space="preserve">, </w:t>
          </w:r>
          <w:r>
            <w:rPr>
              <w:rFonts w:eastAsia="Times New Roman"/>
              <w:i/>
              <w:iCs/>
            </w:rPr>
            <w:t>7</w:t>
          </w:r>
          <w:r>
            <w:rPr>
              <w:rFonts w:eastAsia="Times New Roman"/>
            </w:rPr>
            <w:t xml:space="preserve"> (3), 133–144. https://doi.org/10.1002/qsar.19880070304.</w:t>
          </w:r>
        </w:p>
        <w:p w14:paraId="2D6337F3" w14:textId="77777777" w:rsidR="00E97AB1" w:rsidRDefault="00E97AB1">
          <w:pPr>
            <w:autoSpaceDE w:val="0"/>
            <w:autoSpaceDN w:val="0"/>
            <w:ind w:hanging="640"/>
            <w:divId w:val="775058790"/>
            <w:rPr>
              <w:rFonts w:eastAsia="Times New Roman"/>
            </w:rPr>
          </w:pPr>
          <w:r>
            <w:rPr>
              <w:rFonts w:eastAsia="Times New Roman"/>
            </w:rPr>
            <w:t>(17)</w:t>
          </w:r>
          <w:r>
            <w:rPr>
              <w:rFonts w:eastAsia="Times New Roman"/>
            </w:rPr>
            <w:tab/>
            <w:t xml:space="preserve">Hongsirikarn, K.; Goodwin Jr, J. G.; Greenway, S.; Creager, S. Effect of Cations (Na+, Ca2+, Fe3+) on the Conductivity of a Nafion Membrane. </w:t>
          </w:r>
          <w:r>
            <w:rPr>
              <w:rFonts w:eastAsia="Times New Roman"/>
              <w:i/>
              <w:iCs/>
            </w:rPr>
            <w:t>J Power Sources</w:t>
          </w:r>
          <w:r>
            <w:rPr>
              <w:rFonts w:eastAsia="Times New Roman"/>
            </w:rPr>
            <w:t xml:space="preserve"> </w:t>
          </w:r>
          <w:r>
            <w:rPr>
              <w:rFonts w:eastAsia="Times New Roman"/>
              <w:b/>
              <w:bCs/>
            </w:rPr>
            <w:t>2010</w:t>
          </w:r>
          <w:r>
            <w:rPr>
              <w:rFonts w:eastAsia="Times New Roman"/>
            </w:rPr>
            <w:t xml:space="preserve">, </w:t>
          </w:r>
          <w:r>
            <w:rPr>
              <w:rFonts w:eastAsia="Times New Roman"/>
              <w:i/>
              <w:iCs/>
            </w:rPr>
            <w:t>195</w:t>
          </w:r>
          <w:r>
            <w:rPr>
              <w:rFonts w:eastAsia="Times New Roman"/>
            </w:rPr>
            <w:t xml:space="preserve"> (21), 7213–7220. https://doi.org/10.1016/j.jpowsour.2010.05.005.</w:t>
          </w:r>
        </w:p>
        <w:p w14:paraId="526641F6" w14:textId="77777777" w:rsidR="00E97AB1" w:rsidRDefault="00E97AB1">
          <w:pPr>
            <w:autoSpaceDE w:val="0"/>
            <w:autoSpaceDN w:val="0"/>
            <w:ind w:hanging="640"/>
            <w:divId w:val="1900631396"/>
            <w:rPr>
              <w:rFonts w:eastAsia="Times New Roman"/>
            </w:rPr>
          </w:pPr>
          <w:r>
            <w:rPr>
              <w:rFonts w:eastAsia="Times New Roman"/>
            </w:rPr>
            <w:t>(18)</w:t>
          </w:r>
          <w:r>
            <w:rPr>
              <w:rFonts w:eastAsia="Times New Roman"/>
            </w:rPr>
            <w:tab/>
            <w:t xml:space="preserve">Okada, T.; Nakamura, N.; Yuasa, M.; </w:t>
          </w:r>
          <w:proofErr w:type="spellStart"/>
          <w:r>
            <w:rPr>
              <w:rFonts w:eastAsia="Times New Roman"/>
            </w:rPr>
            <w:t>Sekine</w:t>
          </w:r>
          <w:proofErr w:type="spellEnd"/>
          <w:r>
            <w:rPr>
              <w:rFonts w:eastAsia="Times New Roman"/>
            </w:rPr>
            <w:t xml:space="preserve">, I. Ion and Water Transport Characteristics in Membranes for Polymer Electrolyte Fuel Cells Containing H+ and Ca2+ Cations. </w:t>
          </w:r>
          <w:r>
            <w:rPr>
              <w:rFonts w:eastAsia="Times New Roman"/>
              <w:i/>
              <w:iCs/>
            </w:rPr>
            <w:t xml:space="preserve">J </w:t>
          </w:r>
          <w:proofErr w:type="spellStart"/>
          <w:r>
            <w:rPr>
              <w:rFonts w:eastAsia="Times New Roman"/>
              <w:i/>
              <w:iCs/>
            </w:rPr>
            <w:t>Electrochem</w:t>
          </w:r>
          <w:proofErr w:type="spellEnd"/>
          <w:r>
            <w:rPr>
              <w:rFonts w:eastAsia="Times New Roman"/>
              <w:i/>
              <w:iCs/>
            </w:rPr>
            <w:t xml:space="preserve"> Soc</w:t>
          </w:r>
          <w:r>
            <w:rPr>
              <w:rFonts w:eastAsia="Times New Roman"/>
            </w:rPr>
            <w:t xml:space="preserve"> </w:t>
          </w:r>
          <w:r>
            <w:rPr>
              <w:rFonts w:eastAsia="Times New Roman"/>
              <w:b/>
              <w:bCs/>
            </w:rPr>
            <w:t>1997</w:t>
          </w:r>
          <w:r>
            <w:rPr>
              <w:rFonts w:eastAsia="Times New Roman"/>
            </w:rPr>
            <w:t xml:space="preserve">, </w:t>
          </w:r>
          <w:r>
            <w:rPr>
              <w:rFonts w:eastAsia="Times New Roman"/>
              <w:i/>
              <w:iCs/>
            </w:rPr>
            <w:t>144</w:t>
          </w:r>
          <w:r>
            <w:rPr>
              <w:rFonts w:eastAsia="Times New Roman"/>
            </w:rPr>
            <w:t xml:space="preserve"> (8), 2744–2750. https://doi.org/10.1149/1.1837890.</w:t>
          </w:r>
        </w:p>
        <w:p w14:paraId="37FD6EA8" w14:textId="77777777" w:rsidR="00E97AB1" w:rsidRDefault="00E97AB1">
          <w:pPr>
            <w:autoSpaceDE w:val="0"/>
            <w:autoSpaceDN w:val="0"/>
            <w:ind w:hanging="640"/>
            <w:divId w:val="176776058"/>
            <w:rPr>
              <w:rFonts w:eastAsia="Times New Roman"/>
            </w:rPr>
          </w:pPr>
          <w:r>
            <w:rPr>
              <w:rFonts w:eastAsia="Times New Roman"/>
            </w:rPr>
            <w:lastRenderedPageBreak/>
            <w:t>(19)</w:t>
          </w:r>
          <w:r>
            <w:rPr>
              <w:rFonts w:eastAsia="Times New Roman"/>
            </w:rPr>
            <w:tab/>
          </w:r>
          <w:proofErr w:type="spellStart"/>
          <w:r>
            <w:rPr>
              <w:rFonts w:eastAsia="Times New Roman"/>
            </w:rPr>
            <w:t>Steck</w:t>
          </w:r>
          <w:proofErr w:type="spellEnd"/>
          <w:r>
            <w:rPr>
              <w:rFonts w:eastAsia="Times New Roman"/>
            </w:rPr>
            <w:t xml:space="preserve">, A.; Yeager, H. L. Water Sorption and Cation-Exchange Selectivity of a </w:t>
          </w:r>
          <w:proofErr w:type="spellStart"/>
          <w:r>
            <w:rPr>
              <w:rFonts w:eastAsia="Times New Roman"/>
            </w:rPr>
            <w:t>Perfluorosulfonate</w:t>
          </w:r>
          <w:proofErr w:type="spellEnd"/>
          <w:r>
            <w:rPr>
              <w:rFonts w:eastAsia="Times New Roman"/>
            </w:rPr>
            <w:t xml:space="preserve"> Ion-Exchange Polymer. </w:t>
          </w:r>
          <w:r>
            <w:rPr>
              <w:rFonts w:eastAsia="Times New Roman"/>
              <w:i/>
              <w:iCs/>
            </w:rPr>
            <w:t>Anal Chem</w:t>
          </w:r>
          <w:r>
            <w:rPr>
              <w:rFonts w:eastAsia="Times New Roman"/>
            </w:rPr>
            <w:t xml:space="preserve"> </w:t>
          </w:r>
          <w:r>
            <w:rPr>
              <w:rFonts w:eastAsia="Times New Roman"/>
              <w:b/>
              <w:bCs/>
            </w:rPr>
            <w:t>1980</w:t>
          </w:r>
          <w:r>
            <w:rPr>
              <w:rFonts w:eastAsia="Times New Roman"/>
            </w:rPr>
            <w:t xml:space="preserve">, </w:t>
          </w:r>
          <w:r>
            <w:rPr>
              <w:rFonts w:eastAsia="Times New Roman"/>
              <w:i/>
              <w:iCs/>
            </w:rPr>
            <w:t>52</w:t>
          </w:r>
          <w:r>
            <w:rPr>
              <w:rFonts w:eastAsia="Times New Roman"/>
            </w:rPr>
            <w:t xml:space="preserve"> (8), 1215–1218. https://doi.org/10.1021/ac50058a013.</w:t>
          </w:r>
        </w:p>
        <w:p w14:paraId="108AF947" w14:textId="77777777" w:rsidR="00E97AB1" w:rsidRDefault="00E97AB1">
          <w:pPr>
            <w:autoSpaceDE w:val="0"/>
            <w:autoSpaceDN w:val="0"/>
            <w:ind w:hanging="640"/>
            <w:divId w:val="1553073644"/>
            <w:rPr>
              <w:rFonts w:eastAsia="Times New Roman"/>
            </w:rPr>
          </w:pPr>
          <w:r>
            <w:rPr>
              <w:rFonts w:eastAsia="Times New Roman"/>
            </w:rPr>
            <w:t>(20)</w:t>
          </w:r>
          <w:r>
            <w:rPr>
              <w:rFonts w:eastAsia="Times New Roman"/>
            </w:rPr>
            <w:tab/>
            <w:t xml:space="preserve">Luo, T.; Abdu, S.; </w:t>
          </w:r>
          <w:proofErr w:type="spellStart"/>
          <w:r>
            <w:rPr>
              <w:rFonts w:eastAsia="Times New Roman"/>
            </w:rPr>
            <w:t>Wessling</w:t>
          </w:r>
          <w:proofErr w:type="spellEnd"/>
          <w:r>
            <w:rPr>
              <w:rFonts w:eastAsia="Times New Roman"/>
            </w:rPr>
            <w:t xml:space="preserve">, M. Selectivity of Ion Exchange Membranes: A Review.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2018</w:t>
          </w:r>
          <w:r>
            <w:rPr>
              <w:rFonts w:eastAsia="Times New Roman"/>
            </w:rPr>
            <w:t xml:space="preserve">, </w:t>
          </w:r>
          <w:r>
            <w:rPr>
              <w:rFonts w:eastAsia="Times New Roman"/>
              <w:i/>
              <w:iCs/>
            </w:rPr>
            <w:t>555</w:t>
          </w:r>
          <w:r>
            <w:rPr>
              <w:rFonts w:eastAsia="Times New Roman"/>
            </w:rPr>
            <w:t xml:space="preserve"> (December 2017), 429–454. https://doi.org/10.1016/j.memsci.2018.03.051.</w:t>
          </w:r>
        </w:p>
        <w:p w14:paraId="3E89CEE4" w14:textId="77777777" w:rsidR="00E97AB1" w:rsidRDefault="00E97AB1">
          <w:pPr>
            <w:autoSpaceDE w:val="0"/>
            <w:autoSpaceDN w:val="0"/>
            <w:ind w:hanging="640"/>
            <w:divId w:val="938871540"/>
            <w:rPr>
              <w:rFonts w:eastAsia="Times New Roman"/>
            </w:rPr>
          </w:pPr>
          <w:r>
            <w:rPr>
              <w:rFonts w:eastAsia="Times New Roman"/>
            </w:rPr>
            <w:t>(21)</w:t>
          </w:r>
          <w:r>
            <w:rPr>
              <w:rFonts w:eastAsia="Times New Roman"/>
            </w:rPr>
            <w:tab/>
          </w:r>
          <w:proofErr w:type="spellStart"/>
          <w:r>
            <w:rPr>
              <w:rFonts w:eastAsia="Times New Roman"/>
            </w:rPr>
            <w:t>Stenina</w:t>
          </w:r>
          <w:proofErr w:type="spellEnd"/>
          <w:r>
            <w:rPr>
              <w:rFonts w:eastAsia="Times New Roman"/>
            </w:rPr>
            <w:t xml:space="preserve">, I.; </w:t>
          </w:r>
          <w:proofErr w:type="spellStart"/>
          <w:r>
            <w:rPr>
              <w:rFonts w:eastAsia="Times New Roman"/>
            </w:rPr>
            <w:t>Golubenko</w:t>
          </w:r>
          <w:proofErr w:type="spellEnd"/>
          <w:r>
            <w:rPr>
              <w:rFonts w:eastAsia="Times New Roman"/>
            </w:rPr>
            <w:t xml:space="preserve">, D.; </w:t>
          </w:r>
          <w:proofErr w:type="spellStart"/>
          <w:r>
            <w:rPr>
              <w:rFonts w:eastAsia="Times New Roman"/>
            </w:rPr>
            <w:t>Nikonenko</w:t>
          </w:r>
          <w:proofErr w:type="spellEnd"/>
          <w:r>
            <w:rPr>
              <w:rFonts w:eastAsia="Times New Roman"/>
            </w:rPr>
            <w:t xml:space="preserve">, V.; </w:t>
          </w:r>
          <w:proofErr w:type="spellStart"/>
          <w:r>
            <w:rPr>
              <w:rFonts w:eastAsia="Times New Roman"/>
            </w:rPr>
            <w:t>Yaroslavtsev</w:t>
          </w:r>
          <w:proofErr w:type="spellEnd"/>
          <w:r>
            <w:rPr>
              <w:rFonts w:eastAsia="Times New Roman"/>
            </w:rPr>
            <w:t xml:space="preserve">, A. Selectivity of Transport Processes in Ion-Exchange Membranes: Relationship with the Structure and Methods for Its Improvement. </w:t>
          </w:r>
          <w:r>
            <w:rPr>
              <w:rFonts w:eastAsia="Times New Roman"/>
              <w:i/>
              <w:iCs/>
            </w:rPr>
            <w:t>Int J Mol Sci</w:t>
          </w:r>
          <w:r>
            <w:rPr>
              <w:rFonts w:eastAsia="Times New Roman"/>
            </w:rPr>
            <w:t xml:space="preserve"> </w:t>
          </w:r>
          <w:r>
            <w:rPr>
              <w:rFonts w:eastAsia="Times New Roman"/>
              <w:b/>
              <w:bCs/>
            </w:rPr>
            <w:t>2020</w:t>
          </w:r>
          <w:r>
            <w:rPr>
              <w:rFonts w:eastAsia="Times New Roman"/>
            </w:rPr>
            <w:t xml:space="preserve">, </w:t>
          </w:r>
          <w:r>
            <w:rPr>
              <w:rFonts w:eastAsia="Times New Roman"/>
              <w:i/>
              <w:iCs/>
            </w:rPr>
            <w:t>21</w:t>
          </w:r>
          <w:r>
            <w:rPr>
              <w:rFonts w:eastAsia="Times New Roman"/>
            </w:rPr>
            <w:t xml:space="preserve"> (15), 1–33. https://doi.org/10.3390/ijms21155517.</w:t>
          </w:r>
        </w:p>
        <w:p w14:paraId="47D2E036" w14:textId="77777777" w:rsidR="00E97AB1" w:rsidRDefault="00E97AB1">
          <w:pPr>
            <w:autoSpaceDE w:val="0"/>
            <w:autoSpaceDN w:val="0"/>
            <w:ind w:hanging="640"/>
            <w:divId w:val="1316716440"/>
            <w:rPr>
              <w:rFonts w:eastAsia="Times New Roman"/>
            </w:rPr>
          </w:pPr>
          <w:r>
            <w:rPr>
              <w:rFonts w:eastAsia="Times New Roman"/>
            </w:rPr>
            <w:t>(22)</w:t>
          </w:r>
          <w:r>
            <w:rPr>
              <w:rFonts w:eastAsia="Times New Roman"/>
            </w:rPr>
            <w:tab/>
            <w:t xml:space="preserve">Kusoglu, A.; Weber, A. Z. New Insights into Perfluorinated Sulfonic-Acid Ionomers. </w:t>
          </w:r>
          <w:r>
            <w:rPr>
              <w:rFonts w:eastAsia="Times New Roman"/>
              <w:i/>
              <w:iCs/>
            </w:rPr>
            <w:t>Chem Rev</w:t>
          </w:r>
          <w:r>
            <w:rPr>
              <w:rFonts w:eastAsia="Times New Roman"/>
            </w:rPr>
            <w:t xml:space="preserve"> </w:t>
          </w:r>
          <w:r>
            <w:rPr>
              <w:rFonts w:eastAsia="Times New Roman"/>
              <w:b/>
              <w:bCs/>
            </w:rPr>
            <w:t>2017</w:t>
          </w:r>
          <w:r>
            <w:rPr>
              <w:rFonts w:eastAsia="Times New Roman"/>
            </w:rPr>
            <w:t xml:space="preserve">, </w:t>
          </w:r>
          <w:r>
            <w:rPr>
              <w:rFonts w:eastAsia="Times New Roman"/>
              <w:i/>
              <w:iCs/>
            </w:rPr>
            <w:t>117</w:t>
          </w:r>
          <w:r>
            <w:rPr>
              <w:rFonts w:eastAsia="Times New Roman"/>
            </w:rPr>
            <w:t xml:space="preserve"> (3), 987–1104. https://doi.org/10.1021/acs.chemrev.6b00159.</w:t>
          </w:r>
        </w:p>
        <w:p w14:paraId="7FF05A38" w14:textId="77777777" w:rsidR="00E97AB1" w:rsidRDefault="00E97AB1">
          <w:pPr>
            <w:autoSpaceDE w:val="0"/>
            <w:autoSpaceDN w:val="0"/>
            <w:ind w:hanging="640"/>
            <w:divId w:val="106701963"/>
            <w:rPr>
              <w:rFonts w:eastAsia="Times New Roman"/>
            </w:rPr>
          </w:pPr>
          <w:r>
            <w:rPr>
              <w:rFonts w:eastAsia="Times New Roman"/>
            </w:rPr>
            <w:t>(23)</w:t>
          </w:r>
          <w:r>
            <w:rPr>
              <w:rFonts w:eastAsia="Times New Roman"/>
            </w:rPr>
            <w:tab/>
          </w:r>
          <w:proofErr w:type="spellStart"/>
          <w:r>
            <w:rPr>
              <w:rFonts w:eastAsia="Times New Roman"/>
            </w:rPr>
            <w:t>Kamcev</w:t>
          </w:r>
          <w:proofErr w:type="spellEnd"/>
          <w:r>
            <w:rPr>
              <w:rFonts w:eastAsia="Times New Roman"/>
            </w:rPr>
            <w:t xml:space="preserve">, J.; Freeman, B. D. Charged Polymer Membranes for Environmental/Energy Applications. </w:t>
          </w:r>
          <w:proofErr w:type="spellStart"/>
          <w:r>
            <w:rPr>
              <w:rFonts w:eastAsia="Times New Roman"/>
              <w:i/>
              <w:iCs/>
            </w:rPr>
            <w:t>Annu</w:t>
          </w:r>
          <w:proofErr w:type="spellEnd"/>
          <w:r>
            <w:rPr>
              <w:rFonts w:eastAsia="Times New Roman"/>
              <w:i/>
              <w:iCs/>
            </w:rPr>
            <w:t xml:space="preserve"> Rev Chem </w:t>
          </w:r>
          <w:proofErr w:type="spellStart"/>
          <w:r>
            <w:rPr>
              <w:rFonts w:eastAsia="Times New Roman"/>
              <w:i/>
              <w:iCs/>
            </w:rPr>
            <w:t>Biomol</w:t>
          </w:r>
          <w:proofErr w:type="spellEnd"/>
          <w:r>
            <w:rPr>
              <w:rFonts w:eastAsia="Times New Roman"/>
              <w:i/>
              <w:iCs/>
            </w:rPr>
            <w:t xml:space="preserve"> </w:t>
          </w:r>
          <w:proofErr w:type="spellStart"/>
          <w:r>
            <w:rPr>
              <w:rFonts w:eastAsia="Times New Roman"/>
              <w:i/>
              <w:iCs/>
            </w:rPr>
            <w:t>Eng</w:t>
          </w:r>
          <w:proofErr w:type="spellEnd"/>
          <w:r>
            <w:rPr>
              <w:rFonts w:eastAsia="Times New Roman"/>
            </w:rPr>
            <w:t xml:space="preserve"> </w:t>
          </w:r>
          <w:r>
            <w:rPr>
              <w:rFonts w:eastAsia="Times New Roman"/>
              <w:b/>
              <w:bCs/>
            </w:rPr>
            <w:t>2016</w:t>
          </w:r>
          <w:r>
            <w:rPr>
              <w:rFonts w:eastAsia="Times New Roman"/>
            </w:rPr>
            <w:t xml:space="preserve">, </w:t>
          </w:r>
          <w:r>
            <w:rPr>
              <w:rFonts w:eastAsia="Times New Roman"/>
              <w:i/>
              <w:iCs/>
            </w:rPr>
            <w:t>7</w:t>
          </w:r>
          <w:r>
            <w:rPr>
              <w:rFonts w:eastAsia="Times New Roman"/>
            </w:rPr>
            <w:t xml:space="preserve"> (March), 111–133. https://doi.org/10.1146/annurev-chembioeng-080615-033533.</w:t>
          </w:r>
        </w:p>
        <w:p w14:paraId="42C2180B" w14:textId="77777777" w:rsidR="00E97AB1" w:rsidRDefault="00E97AB1">
          <w:pPr>
            <w:autoSpaceDE w:val="0"/>
            <w:autoSpaceDN w:val="0"/>
            <w:ind w:hanging="640"/>
            <w:divId w:val="1883520992"/>
            <w:rPr>
              <w:rFonts w:eastAsia="Times New Roman"/>
            </w:rPr>
          </w:pPr>
          <w:r>
            <w:rPr>
              <w:rFonts w:eastAsia="Times New Roman"/>
            </w:rPr>
            <w:t>(24)</w:t>
          </w:r>
          <w:r>
            <w:rPr>
              <w:rFonts w:eastAsia="Times New Roman"/>
            </w:rPr>
            <w:tab/>
            <w:t xml:space="preserve">Jiang, S.; Sun, H.; Wang, H.; </w:t>
          </w:r>
          <w:proofErr w:type="spellStart"/>
          <w:r>
            <w:rPr>
              <w:rFonts w:eastAsia="Times New Roman"/>
            </w:rPr>
            <w:t>Ladewig</w:t>
          </w:r>
          <w:proofErr w:type="spellEnd"/>
          <w:r>
            <w:rPr>
              <w:rFonts w:eastAsia="Times New Roman"/>
            </w:rPr>
            <w:t xml:space="preserve">, B. P.; Yao, Z. A Comprehensive Review on the Synthesis and Applications of Ion Exchange Membranes. </w:t>
          </w:r>
          <w:r>
            <w:rPr>
              <w:rFonts w:eastAsia="Times New Roman"/>
              <w:i/>
              <w:iCs/>
            </w:rPr>
            <w:t>Chemosphere</w:t>
          </w:r>
          <w:r>
            <w:rPr>
              <w:rFonts w:eastAsia="Times New Roman"/>
            </w:rPr>
            <w:t xml:space="preserve"> </w:t>
          </w:r>
          <w:r>
            <w:rPr>
              <w:rFonts w:eastAsia="Times New Roman"/>
              <w:b/>
              <w:bCs/>
            </w:rPr>
            <w:t>2021</w:t>
          </w:r>
          <w:r>
            <w:rPr>
              <w:rFonts w:eastAsia="Times New Roman"/>
            </w:rPr>
            <w:t xml:space="preserve">, </w:t>
          </w:r>
          <w:r>
            <w:rPr>
              <w:rFonts w:eastAsia="Times New Roman"/>
              <w:i/>
              <w:iCs/>
            </w:rPr>
            <w:t>282</w:t>
          </w:r>
          <w:r>
            <w:rPr>
              <w:rFonts w:eastAsia="Times New Roman"/>
            </w:rPr>
            <w:t>, 130817. https://doi.org/10.1016/j.chemosphere.2021.130817.</w:t>
          </w:r>
        </w:p>
        <w:p w14:paraId="2B214805" w14:textId="77777777" w:rsidR="00E97AB1" w:rsidRDefault="00E97AB1">
          <w:pPr>
            <w:autoSpaceDE w:val="0"/>
            <w:autoSpaceDN w:val="0"/>
            <w:ind w:hanging="640"/>
            <w:divId w:val="539320945"/>
            <w:rPr>
              <w:rFonts w:eastAsia="Times New Roman"/>
            </w:rPr>
          </w:pPr>
          <w:r>
            <w:rPr>
              <w:rFonts w:eastAsia="Times New Roman"/>
            </w:rPr>
            <w:t>(25)</w:t>
          </w:r>
          <w:r>
            <w:rPr>
              <w:rFonts w:eastAsia="Times New Roman"/>
            </w:rPr>
            <w:tab/>
            <w:t xml:space="preserve">Ran, J.; Wu, L.; He, Y.; Yang, Z.; Wang, Y.; Jiang, C.; Ge, L.; </w:t>
          </w:r>
          <w:proofErr w:type="spellStart"/>
          <w:r>
            <w:rPr>
              <w:rFonts w:eastAsia="Times New Roman"/>
            </w:rPr>
            <w:t>Bakangura</w:t>
          </w:r>
          <w:proofErr w:type="spellEnd"/>
          <w:r>
            <w:rPr>
              <w:rFonts w:eastAsia="Times New Roman"/>
            </w:rPr>
            <w:t xml:space="preserve">, E.; Xu, T. Ion Exchange Membranes: New Developments and Applications.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2017</w:t>
          </w:r>
          <w:r>
            <w:rPr>
              <w:rFonts w:eastAsia="Times New Roman"/>
            </w:rPr>
            <w:t xml:space="preserve">, </w:t>
          </w:r>
          <w:r>
            <w:rPr>
              <w:rFonts w:eastAsia="Times New Roman"/>
              <w:i/>
              <w:iCs/>
            </w:rPr>
            <w:t>522</w:t>
          </w:r>
          <w:r>
            <w:rPr>
              <w:rFonts w:eastAsia="Times New Roman"/>
            </w:rPr>
            <w:t>, 267–291. https://doi.org/10.1016/j.memsci.2016.09.033.</w:t>
          </w:r>
        </w:p>
        <w:p w14:paraId="36D4C27B" w14:textId="77777777" w:rsidR="00E97AB1" w:rsidRDefault="00E97AB1">
          <w:pPr>
            <w:autoSpaceDE w:val="0"/>
            <w:autoSpaceDN w:val="0"/>
            <w:ind w:hanging="640"/>
            <w:divId w:val="667096323"/>
            <w:rPr>
              <w:rFonts w:eastAsia="Times New Roman"/>
            </w:rPr>
          </w:pPr>
          <w:r>
            <w:rPr>
              <w:rFonts w:eastAsia="Times New Roman"/>
            </w:rPr>
            <w:t>(26)</w:t>
          </w:r>
          <w:r>
            <w:rPr>
              <w:rFonts w:eastAsia="Times New Roman"/>
            </w:rPr>
            <w:tab/>
            <w:t xml:space="preserve">Kundu, P. P.; Pal, A. Cation Exchange Polymeric Membranes for Fuel Cells. </w:t>
          </w:r>
          <w:r>
            <w:rPr>
              <w:rFonts w:eastAsia="Times New Roman"/>
              <w:i/>
              <w:iCs/>
            </w:rPr>
            <w:t>Reviews in Chemical Engineering</w:t>
          </w:r>
          <w:r>
            <w:rPr>
              <w:rFonts w:eastAsia="Times New Roman"/>
            </w:rPr>
            <w:t xml:space="preserve"> </w:t>
          </w:r>
          <w:r>
            <w:rPr>
              <w:rFonts w:eastAsia="Times New Roman"/>
              <w:b/>
              <w:bCs/>
            </w:rPr>
            <w:t>2006</w:t>
          </w:r>
          <w:r>
            <w:rPr>
              <w:rFonts w:eastAsia="Times New Roman"/>
            </w:rPr>
            <w:t xml:space="preserve">, </w:t>
          </w:r>
          <w:r>
            <w:rPr>
              <w:rFonts w:eastAsia="Times New Roman"/>
              <w:i/>
              <w:iCs/>
            </w:rPr>
            <w:t>22</w:t>
          </w:r>
          <w:r>
            <w:rPr>
              <w:rFonts w:eastAsia="Times New Roman"/>
            </w:rPr>
            <w:t xml:space="preserve"> (3), 125–153. https://doi.org/10.1515/REVCE.2006.22.3.125.</w:t>
          </w:r>
        </w:p>
        <w:p w14:paraId="1B35BA48" w14:textId="77777777" w:rsidR="00E97AB1" w:rsidRDefault="00E97AB1">
          <w:pPr>
            <w:autoSpaceDE w:val="0"/>
            <w:autoSpaceDN w:val="0"/>
            <w:ind w:hanging="640"/>
            <w:divId w:val="861699619"/>
            <w:rPr>
              <w:rFonts w:eastAsia="Times New Roman"/>
            </w:rPr>
          </w:pPr>
          <w:r>
            <w:rPr>
              <w:rFonts w:eastAsia="Times New Roman"/>
            </w:rPr>
            <w:t>(27)</w:t>
          </w:r>
          <w:r>
            <w:rPr>
              <w:rFonts w:eastAsia="Times New Roman"/>
            </w:rPr>
            <w:tab/>
          </w:r>
          <w:proofErr w:type="spellStart"/>
          <w:r>
            <w:rPr>
              <w:rFonts w:eastAsia="Times New Roman"/>
            </w:rPr>
            <w:t>Peighambardoust</w:t>
          </w:r>
          <w:proofErr w:type="spellEnd"/>
          <w:r>
            <w:rPr>
              <w:rFonts w:eastAsia="Times New Roman"/>
            </w:rPr>
            <w:t xml:space="preserve">, S. J.; </w:t>
          </w:r>
          <w:proofErr w:type="spellStart"/>
          <w:r>
            <w:rPr>
              <w:rFonts w:eastAsia="Times New Roman"/>
            </w:rPr>
            <w:t>Rowshanzamir</w:t>
          </w:r>
          <w:proofErr w:type="spellEnd"/>
          <w:r>
            <w:rPr>
              <w:rFonts w:eastAsia="Times New Roman"/>
            </w:rPr>
            <w:t xml:space="preserve">, S.; </w:t>
          </w:r>
          <w:proofErr w:type="spellStart"/>
          <w:r>
            <w:rPr>
              <w:rFonts w:eastAsia="Times New Roman"/>
            </w:rPr>
            <w:t>Amjadi</w:t>
          </w:r>
          <w:proofErr w:type="spellEnd"/>
          <w:r>
            <w:rPr>
              <w:rFonts w:eastAsia="Times New Roman"/>
            </w:rPr>
            <w:t xml:space="preserve">, M. </w:t>
          </w:r>
          <w:r>
            <w:rPr>
              <w:rFonts w:eastAsia="Times New Roman"/>
              <w:i/>
              <w:iCs/>
            </w:rPr>
            <w:t>Review of the Proton Exchange Membranes for Fuel Cell Applications</w:t>
          </w:r>
          <w:r>
            <w:rPr>
              <w:rFonts w:eastAsia="Times New Roman"/>
            </w:rPr>
            <w:t>; Elsevier Ltd, 2010; Vol. 35. https://doi.org/10.1016/j.ijhydene.2010.05.017.</w:t>
          </w:r>
        </w:p>
        <w:p w14:paraId="77382E93" w14:textId="77777777" w:rsidR="00E97AB1" w:rsidRDefault="00E97AB1">
          <w:pPr>
            <w:autoSpaceDE w:val="0"/>
            <w:autoSpaceDN w:val="0"/>
            <w:ind w:hanging="640"/>
            <w:divId w:val="660501207"/>
            <w:rPr>
              <w:rFonts w:eastAsia="Times New Roman"/>
            </w:rPr>
          </w:pPr>
          <w:r>
            <w:rPr>
              <w:rFonts w:eastAsia="Times New Roman"/>
            </w:rPr>
            <w:t>(28)</w:t>
          </w:r>
          <w:r>
            <w:rPr>
              <w:rFonts w:eastAsia="Times New Roman"/>
            </w:rPr>
            <w:tab/>
            <w:t xml:space="preserve">Cullen, D. A.; </w:t>
          </w:r>
          <w:proofErr w:type="spellStart"/>
          <w:r>
            <w:rPr>
              <w:rFonts w:eastAsia="Times New Roman"/>
            </w:rPr>
            <w:t>Neyerlin</w:t>
          </w:r>
          <w:proofErr w:type="spellEnd"/>
          <w:r>
            <w:rPr>
              <w:rFonts w:eastAsia="Times New Roman"/>
            </w:rPr>
            <w:t xml:space="preserve">, K. C.; Ahluwalia, R. K.; </w:t>
          </w:r>
          <w:proofErr w:type="spellStart"/>
          <w:r>
            <w:rPr>
              <w:rFonts w:eastAsia="Times New Roman"/>
            </w:rPr>
            <w:t>Mukundan</w:t>
          </w:r>
          <w:proofErr w:type="spellEnd"/>
          <w:r>
            <w:rPr>
              <w:rFonts w:eastAsia="Times New Roman"/>
            </w:rPr>
            <w:t xml:space="preserve">, R.; More, K. L.; </w:t>
          </w:r>
          <w:proofErr w:type="spellStart"/>
          <w:r>
            <w:rPr>
              <w:rFonts w:eastAsia="Times New Roman"/>
            </w:rPr>
            <w:t>Borup</w:t>
          </w:r>
          <w:proofErr w:type="spellEnd"/>
          <w:r>
            <w:rPr>
              <w:rFonts w:eastAsia="Times New Roman"/>
            </w:rPr>
            <w:t xml:space="preserve">, R. L.; Weber, A. Z.; Myers, D. J.; Kusoglu, A. New Roads and Challenges for Fuel Cells in Heavy-Duty Transportation. </w:t>
          </w:r>
          <w:r>
            <w:rPr>
              <w:rFonts w:eastAsia="Times New Roman"/>
              <w:i/>
              <w:iCs/>
            </w:rPr>
            <w:t>Nat Energy</w:t>
          </w:r>
          <w:r>
            <w:rPr>
              <w:rFonts w:eastAsia="Times New Roman"/>
            </w:rPr>
            <w:t xml:space="preserve"> </w:t>
          </w:r>
          <w:r>
            <w:rPr>
              <w:rFonts w:eastAsia="Times New Roman"/>
              <w:b/>
              <w:bCs/>
            </w:rPr>
            <w:t>2021</w:t>
          </w:r>
          <w:r>
            <w:rPr>
              <w:rFonts w:eastAsia="Times New Roman"/>
            </w:rPr>
            <w:t xml:space="preserve">, </w:t>
          </w:r>
          <w:r>
            <w:rPr>
              <w:rFonts w:eastAsia="Times New Roman"/>
              <w:i/>
              <w:iCs/>
            </w:rPr>
            <w:t>6</w:t>
          </w:r>
          <w:r>
            <w:rPr>
              <w:rFonts w:eastAsia="Times New Roman"/>
            </w:rPr>
            <w:t xml:space="preserve"> (5), 462–474. https://doi.org/10.1038/s41560-021-00775-z.</w:t>
          </w:r>
        </w:p>
        <w:p w14:paraId="415FB61D" w14:textId="77777777" w:rsidR="00E97AB1" w:rsidRDefault="00E97AB1">
          <w:pPr>
            <w:autoSpaceDE w:val="0"/>
            <w:autoSpaceDN w:val="0"/>
            <w:ind w:hanging="640"/>
            <w:divId w:val="1063068502"/>
            <w:rPr>
              <w:rFonts w:eastAsia="Times New Roman"/>
            </w:rPr>
          </w:pPr>
          <w:r>
            <w:rPr>
              <w:rFonts w:eastAsia="Times New Roman"/>
            </w:rPr>
            <w:t>(29)</w:t>
          </w:r>
          <w:r>
            <w:rPr>
              <w:rFonts w:eastAsia="Times New Roman"/>
            </w:rPr>
            <w:tab/>
            <w:t xml:space="preserve">Holdcroft, S. Fuel Cell Catalyst Layers: A Polymer Science Perspective. </w:t>
          </w:r>
          <w:r>
            <w:rPr>
              <w:rFonts w:eastAsia="Times New Roman"/>
              <w:i/>
              <w:iCs/>
            </w:rPr>
            <w:t>Chemistry of Materials</w:t>
          </w:r>
          <w:r>
            <w:rPr>
              <w:rFonts w:eastAsia="Times New Roman"/>
            </w:rPr>
            <w:t xml:space="preserve"> </w:t>
          </w:r>
          <w:r>
            <w:rPr>
              <w:rFonts w:eastAsia="Times New Roman"/>
              <w:b/>
              <w:bCs/>
            </w:rPr>
            <w:t>2014</w:t>
          </w:r>
          <w:r>
            <w:rPr>
              <w:rFonts w:eastAsia="Times New Roman"/>
            </w:rPr>
            <w:t xml:space="preserve">, </w:t>
          </w:r>
          <w:r>
            <w:rPr>
              <w:rFonts w:eastAsia="Times New Roman"/>
              <w:i/>
              <w:iCs/>
            </w:rPr>
            <w:t>26</w:t>
          </w:r>
          <w:r>
            <w:rPr>
              <w:rFonts w:eastAsia="Times New Roman"/>
            </w:rPr>
            <w:t xml:space="preserve"> (1), 381–393. https://doi.org/10.1021/cm401445h.</w:t>
          </w:r>
        </w:p>
        <w:p w14:paraId="0FDA41FE" w14:textId="77777777" w:rsidR="00E97AB1" w:rsidRDefault="00E97AB1">
          <w:pPr>
            <w:autoSpaceDE w:val="0"/>
            <w:autoSpaceDN w:val="0"/>
            <w:ind w:hanging="640"/>
            <w:divId w:val="503787822"/>
            <w:rPr>
              <w:rFonts w:eastAsia="Times New Roman"/>
            </w:rPr>
          </w:pPr>
          <w:r>
            <w:rPr>
              <w:rFonts w:eastAsia="Times New Roman"/>
            </w:rPr>
            <w:t>(30)</w:t>
          </w:r>
          <w:r>
            <w:rPr>
              <w:rFonts w:eastAsia="Times New Roman"/>
            </w:rPr>
            <w:tab/>
            <w:t xml:space="preserve">Kushner, D. I.; Crothers, A. R.; Kusoglu, A.; Weber, A. Z. Transport Phenomena in Flow Battery Ion-Conducting Membranes. </w:t>
          </w:r>
          <w:proofErr w:type="spellStart"/>
          <w:r>
            <w:rPr>
              <w:rFonts w:eastAsia="Times New Roman"/>
              <w:i/>
              <w:iCs/>
            </w:rPr>
            <w:t>Curr</w:t>
          </w:r>
          <w:proofErr w:type="spellEnd"/>
          <w:r>
            <w:rPr>
              <w:rFonts w:eastAsia="Times New Roman"/>
              <w:i/>
              <w:iCs/>
            </w:rPr>
            <w:t xml:space="preserve"> </w:t>
          </w:r>
          <w:proofErr w:type="spellStart"/>
          <w:r>
            <w:rPr>
              <w:rFonts w:eastAsia="Times New Roman"/>
              <w:i/>
              <w:iCs/>
            </w:rPr>
            <w:t>Opin</w:t>
          </w:r>
          <w:proofErr w:type="spellEnd"/>
          <w:r>
            <w:rPr>
              <w:rFonts w:eastAsia="Times New Roman"/>
              <w:i/>
              <w:iCs/>
            </w:rPr>
            <w:t xml:space="preserve"> </w:t>
          </w:r>
          <w:proofErr w:type="spellStart"/>
          <w:r>
            <w:rPr>
              <w:rFonts w:eastAsia="Times New Roman"/>
              <w:i/>
              <w:iCs/>
            </w:rPr>
            <w:t>Electrochem</w:t>
          </w:r>
          <w:proofErr w:type="spellEnd"/>
          <w:r>
            <w:rPr>
              <w:rFonts w:eastAsia="Times New Roman"/>
            </w:rPr>
            <w:t xml:space="preserve"> </w:t>
          </w:r>
          <w:r>
            <w:rPr>
              <w:rFonts w:eastAsia="Times New Roman"/>
              <w:b/>
              <w:bCs/>
            </w:rPr>
            <w:t>2020</w:t>
          </w:r>
          <w:r>
            <w:rPr>
              <w:rFonts w:eastAsia="Times New Roman"/>
            </w:rPr>
            <w:t xml:space="preserve">, </w:t>
          </w:r>
          <w:r>
            <w:rPr>
              <w:rFonts w:eastAsia="Times New Roman"/>
              <w:i/>
              <w:iCs/>
            </w:rPr>
            <w:t>21</w:t>
          </w:r>
          <w:r>
            <w:rPr>
              <w:rFonts w:eastAsia="Times New Roman"/>
            </w:rPr>
            <w:t>, 132–139. https://doi.org/10.1016/j.coelec.2020.01.010.</w:t>
          </w:r>
        </w:p>
        <w:p w14:paraId="43225D61" w14:textId="77777777" w:rsidR="00E97AB1" w:rsidRDefault="00E97AB1">
          <w:pPr>
            <w:autoSpaceDE w:val="0"/>
            <w:autoSpaceDN w:val="0"/>
            <w:ind w:hanging="640"/>
            <w:divId w:val="1393961788"/>
            <w:rPr>
              <w:rFonts w:eastAsia="Times New Roman"/>
            </w:rPr>
          </w:pPr>
          <w:r>
            <w:rPr>
              <w:rFonts w:eastAsia="Times New Roman"/>
            </w:rPr>
            <w:t>(31)</w:t>
          </w:r>
          <w:r>
            <w:rPr>
              <w:rFonts w:eastAsia="Times New Roman"/>
            </w:rPr>
            <w:tab/>
          </w:r>
          <w:proofErr w:type="spellStart"/>
          <w:r>
            <w:rPr>
              <w:rFonts w:eastAsia="Times New Roman"/>
            </w:rPr>
            <w:t>Zatoń</w:t>
          </w:r>
          <w:proofErr w:type="spellEnd"/>
          <w:r>
            <w:rPr>
              <w:rFonts w:eastAsia="Times New Roman"/>
            </w:rPr>
            <w:t xml:space="preserve">, M.; </w:t>
          </w:r>
          <w:proofErr w:type="spellStart"/>
          <w:r>
            <w:rPr>
              <w:rFonts w:eastAsia="Times New Roman"/>
            </w:rPr>
            <w:t>Prélot</w:t>
          </w:r>
          <w:proofErr w:type="spellEnd"/>
          <w:r>
            <w:rPr>
              <w:rFonts w:eastAsia="Times New Roman"/>
            </w:rPr>
            <w:t xml:space="preserve">, B.; Donzel, N.; </w:t>
          </w:r>
          <w:proofErr w:type="spellStart"/>
          <w:r>
            <w:rPr>
              <w:rFonts w:eastAsia="Times New Roman"/>
            </w:rPr>
            <w:t>Rozière</w:t>
          </w:r>
          <w:proofErr w:type="spellEnd"/>
          <w:r>
            <w:rPr>
              <w:rFonts w:eastAsia="Times New Roman"/>
            </w:rPr>
            <w:t xml:space="preserve">, J.; Jones, D. J. Migration of Ce and Mn Ions in PEMFC and Its Impact on PFSA Membrane Degradation. </w:t>
          </w:r>
          <w:r>
            <w:rPr>
              <w:rFonts w:eastAsia="Times New Roman"/>
              <w:i/>
              <w:iCs/>
            </w:rPr>
            <w:t xml:space="preserve">J </w:t>
          </w:r>
          <w:proofErr w:type="spellStart"/>
          <w:r>
            <w:rPr>
              <w:rFonts w:eastAsia="Times New Roman"/>
              <w:i/>
              <w:iCs/>
            </w:rPr>
            <w:t>Electrochem</w:t>
          </w:r>
          <w:proofErr w:type="spellEnd"/>
          <w:r>
            <w:rPr>
              <w:rFonts w:eastAsia="Times New Roman"/>
              <w:i/>
              <w:iCs/>
            </w:rPr>
            <w:t xml:space="preserve"> Soc</w:t>
          </w:r>
          <w:r>
            <w:rPr>
              <w:rFonts w:eastAsia="Times New Roman"/>
            </w:rPr>
            <w:t xml:space="preserve"> </w:t>
          </w:r>
          <w:r>
            <w:rPr>
              <w:rFonts w:eastAsia="Times New Roman"/>
              <w:b/>
              <w:bCs/>
            </w:rPr>
            <w:t>2018</w:t>
          </w:r>
          <w:r>
            <w:rPr>
              <w:rFonts w:eastAsia="Times New Roman"/>
            </w:rPr>
            <w:t xml:space="preserve">, </w:t>
          </w:r>
          <w:r>
            <w:rPr>
              <w:rFonts w:eastAsia="Times New Roman"/>
              <w:i/>
              <w:iCs/>
            </w:rPr>
            <w:t>165</w:t>
          </w:r>
          <w:r>
            <w:rPr>
              <w:rFonts w:eastAsia="Times New Roman"/>
            </w:rPr>
            <w:t xml:space="preserve"> (6), F3281–F3289. https://doi.org/10.1149/2.0311806jes.</w:t>
          </w:r>
        </w:p>
        <w:p w14:paraId="18651D3F" w14:textId="77777777" w:rsidR="00E97AB1" w:rsidRDefault="00E97AB1">
          <w:pPr>
            <w:autoSpaceDE w:val="0"/>
            <w:autoSpaceDN w:val="0"/>
            <w:ind w:hanging="640"/>
            <w:divId w:val="800610434"/>
            <w:rPr>
              <w:rFonts w:eastAsia="Times New Roman"/>
            </w:rPr>
          </w:pPr>
          <w:r>
            <w:rPr>
              <w:rFonts w:eastAsia="Times New Roman"/>
            </w:rPr>
            <w:t>(32)</w:t>
          </w:r>
          <w:r>
            <w:rPr>
              <w:rFonts w:eastAsia="Times New Roman"/>
            </w:rPr>
            <w:tab/>
            <w:t xml:space="preserve">Tesfaye, M.; Kusoglu, A. Impact of Co-Alloy Leaching and Cation in Ionomer Thin-Films. </w:t>
          </w:r>
          <w:r>
            <w:rPr>
              <w:rFonts w:eastAsia="Times New Roman"/>
              <w:i/>
              <w:iCs/>
            </w:rPr>
            <w:t>ECS Trans</w:t>
          </w:r>
          <w:r>
            <w:rPr>
              <w:rFonts w:eastAsia="Times New Roman"/>
            </w:rPr>
            <w:t xml:space="preserve"> </w:t>
          </w:r>
          <w:r>
            <w:rPr>
              <w:rFonts w:eastAsia="Times New Roman"/>
              <w:b/>
              <w:bCs/>
            </w:rPr>
            <w:t>2018</w:t>
          </w:r>
          <w:r>
            <w:rPr>
              <w:rFonts w:eastAsia="Times New Roman"/>
            </w:rPr>
            <w:t xml:space="preserve">, </w:t>
          </w:r>
          <w:r>
            <w:rPr>
              <w:rFonts w:eastAsia="Times New Roman"/>
              <w:i/>
              <w:iCs/>
            </w:rPr>
            <w:t>86</w:t>
          </w:r>
          <w:r>
            <w:rPr>
              <w:rFonts w:eastAsia="Times New Roman"/>
            </w:rPr>
            <w:t xml:space="preserve"> (13), 359–367. https://doi.org/10.1149/08613.0359ecst.</w:t>
          </w:r>
        </w:p>
        <w:p w14:paraId="7A1FA68A" w14:textId="77777777" w:rsidR="00E97AB1" w:rsidRDefault="00E97AB1">
          <w:pPr>
            <w:autoSpaceDE w:val="0"/>
            <w:autoSpaceDN w:val="0"/>
            <w:ind w:hanging="640"/>
            <w:divId w:val="221333859"/>
            <w:rPr>
              <w:rFonts w:eastAsia="Times New Roman"/>
            </w:rPr>
          </w:pPr>
          <w:r>
            <w:rPr>
              <w:rFonts w:eastAsia="Times New Roman"/>
            </w:rPr>
            <w:t>(33)</w:t>
          </w:r>
          <w:r>
            <w:rPr>
              <w:rFonts w:eastAsia="Times New Roman"/>
            </w:rPr>
            <w:tab/>
            <w:t xml:space="preserve">Lee, C. H.; Wang, X.; Peng, J. K.; Katzenberg, A.; Ahluwalia, R. K.; Kusoglu, A.; </w:t>
          </w:r>
          <w:proofErr w:type="spellStart"/>
          <w:r>
            <w:rPr>
              <w:rFonts w:eastAsia="Times New Roman"/>
            </w:rPr>
            <w:t>Komini</w:t>
          </w:r>
          <w:proofErr w:type="spellEnd"/>
          <w:r>
            <w:rPr>
              <w:rFonts w:eastAsia="Times New Roman"/>
            </w:rPr>
            <w:t xml:space="preserve"> Babu, S.; </w:t>
          </w:r>
          <w:proofErr w:type="spellStart"/>
          <w:r>
            <w:rPr>
              <w:rFonts w:eastAsia="Times New Roman"/>
            </w:rPr>
            <w:t>Spendelow</w:t>
          </w:r>
          <w:proofErr w:type="spellEnd"/>
          <w:r>
            <w:rPr>
              <w:rFonts w:eastAsia="Times New Roman"/>
            </w:rPr>
            <w:t xml:space="preserve">, J. S.; </w:t>
          </w:r>
          <w:proofErr w:type="spellStart"/>
          <w:r>
            <w:rPr>
              <w:rFonts w:eastAsia="Times New Roman"/>
            </w:rPr>
            <w:t>Mukundan</w:t>
          </w:r>
          <w:proofErr w:type="spellEnd"/>
          <w:r>
            <w:rPr>
              <w:rFonts w:eastAsia="Times New Roman"/>
            </w:rPr>
            <w:t xml:space="preserve">, R.; </w:t>
          </w:r>
          <w:proofErr w:type="spellStart"/>
          <w:r>
            <w:rPr>
              <w:rFonts w:eastAsia="Times New Roman"/>
            </w:rPr>
            <w:t>Borup</w:t>
          </w:r>
          <w:proofErr w:type="spellEnd"/>
          <w:r>
            <w:rPr>
              <w:rFonts w:eastAsia="Times New Roman"/>
            </w:rPr>
            <w:t xml:space="preserve">, R. L. Toward a Comprehensive Understanding of Cation Effects in Proton Exchange Membrane Fuel Cells. </w:t>
          </w:r>
          <w:r>
            <w:rPr>
              <w:rFonts w:eastAsia="Times New Roman"/>
              <w:i/>
              <w:iCs/>
            </w:rPr>
            <w:t xml:space="preserve">ACS </w:t>
          </w:r>
          <w:proofErr w:type="spellStart"/>
          <w:r>
            <w:rPr>
              <w:rFonts w:eastAsia="Times New Roman"/>
              <w:i/>
              <w:iCs/>
            </w:rPr>
            <w:t>Appl</w:t>
          </w:r>
          <w:proofErr w:type="spellEnd"/>
          <w:r>
            <w:rPr>
              <w:rFonts w:eastAsia="Times New Roman"/>
              <w:i/>
              <w:iCs/>
            </w:rPr>
            <w:t xml:space="preserve"> Mater Interfaces</w:t>
          </w:r>
          <w:r>
            <w:rPr>
              <w:rFonts w:eastAsia="Times New Roman"/>
            </w:rPr>
            <w:t xml:space="preserve"> </w:t>
          </w:r>
          <w:r>
            <w:rPr>
              <w:rFonts w:eastAsia="Times New Roman"/>
              <w:b/>
              <w:bCs/>
            </w:rPr>
            <w:t>2022</w:t>
          </w:r>
          <w:r>
            <w:rPr>
              <w:rFonts w:eastAsia="Times New Roman"/>
            </w:rPr>
            <w:t xml:space="preserve">, </w:t>
          </w:r>
          <w:r>
            <w:rPr>
              <w:rFonts w:eastAsia="Times New Roman"/>
              <w:i/>
              <w:iCs/>
            </w:rPr>
            <w:t>14</w:t>
          </w:r>
          <w:r>
            <w:rPr>
              <w:rFonts w:eastAsia="Times New Roman"/>
            </w:rPr>
            <w:t xml:space="preserve"> (31), 35555–35568. https://doi.org/10.1021/acsami.2c07085.</w:t>
          </w:r>
        </w:p>
        <w:p w14:paraId="2B45063A" w14:textId="77777777" w:rsidR="00E97AB1" w:rsidRDefault="00E97AB1">
          <w:pPr>
            <w:autoSpaceDE w:val="0"/>
            <w:autoSpaceDN w:val="0"/>
            <w:ind w:hanging="640"/>
            <w:divId w:val="145056838"/>
            <w:rPr>
              <w:rFonts w:eastAsia="Times New Roman"/>
            </w:rPr>
          </w:pPr>
          <w:r>
            <w:rPr>
              <w:rFonts w:eastAsia="Times New Roman"/>
            </w:rPr>
            <w:t>(34)</w:t>
          </w:r>
          <w:r>
            <w:rPr>
              <w:rFonts w:eastAsia="Times New Roman"/>
            </w:rPr>
            <w:tab/>
          </w:r>
          <w:proofErr w:type="spellStart"/>
          <w:r>
            <w:rPr>
              <w:rFonts w:eastAsia="Times New Roman"/>
            </w:rPr>
            <w:t>Zatoń</w:t>
          </w:r>
          <w:proofErr w:type="spellEnd"/>
          <w:r>
            <w:rPr>
              <w:rFonts w:eastAsia="Times New Roman"/>
            </w:rPr>
            <w:t xml:space="preserve">, M.; </w:t>
          </w:r>
          <w:proofErr w:type="spellStart"/>
          <w:r>
            <w:rPr>
              <w:rFonts w:eastAsia="Times New Roman"/>
            </w:rPr>
            <w:t>Rozière</w:t>
          </w:r>
          <w:proofErr w:type="spellEnd"/>
          <w:r>
            <w:rPr>
              <w:rFonts w:eastAsia="Times New Roman"/>
            </w:rPr>
            <w:t xml:space="preserve">, J.; Jones, D. J. Mitigation of PFSA Membrane Chemical Degradation Using Composite Cerium Oxide-PFSA </w:t>
          </w:r>
          <w:proofErr w:type="spellStart"/>
          <w:r>
            <w:rPr>
              <w:rFonts w:eastAsia="Times New Roman"/>
            </w:rPr>
            <w:t>Nanofibres</w:t>
          </w:r>
          <w:proofErr w:type="spellEnd"/>
          <w:r>
            <w:rPr>
              <w:rFonts w:eastAsia="Times New Roman"/>
            </w:rPr>
            <w:t xml:space="preserve">. </w:t>
          </w:r>
          <w:r>
            <w:rPr>
              <w:rFonts w:eastAsia="Times New Roman"/>
              <w:i/>
              <w:iCs/>
            </w:rPr>
            <w:t>J Mater Chem A Mater</w:t>
          </w:r>
          <w:r>
            <w:rPr>
              <w:rFonts w:eastAsia="Times New Roman"/>
            </w:rPr>
            <w:t xml:space="preserve"> </w:t>
          </w:r>
          <w:r>
            <w:rPr>
              <w:rFonts w:eastAsia="Times New Roman"/>
              <w:b/>
              <w:bCs/>
            </w:rPr>
            <w:t>2017</w:t>
          </w:r>
          <w:r>
            <w:rPr>
              <w:rFonts w:eastAsia="Times New Roman"/>
            </w:rPr>
            <w:t xml:space="preserve">, </w:t>
          </w:r>
          <w:r>
            <w:rPr>
              <w:rFonts w:eastAsia="Times New Roman"/>
              <w:i/>
              <w:iCs/>
            </w:rPr>
            <w:t>5</w:t>
          </w:r>
          <w:r>
            <w:rPr>
              <w:rFonts w:eastAsia="Times New Roman"/>
            </w:rPr>
            <w:t xml:space="preserve"> (11), 5390–5401. https://doi.org/10.1039/c6ta10977b.</w:t>
          </w:r>
        </w:p>
        <w:p w14:paraId="120CAFEC" w14:textId="77777777" w:rsidR="00E97AB1" w:rsidRDefault="00E97AB1">
          <w:pPr>
            <w:autoSpaceDE w:val="0"/>
            <w:autoSpaceDN w:val="0"/>
            <w:ind w:hanging="640"/>
            <w:divId w:val="122240709"/>
            <w:rPr>
              <w:rFonts w:eastAsia="Times New Roman"/>
            </w:rPr>
          </w:pPr>
          <w:r>
            <w:rPr>
              <w:rFonts w:eastAsia="Times New Roman"/>
            </w:rPr>
            <w:t>(35)</w:t>
          </w:r>
          <w:r>
            <w:rPr>
              <w:rFonts w:eastAsia="Times New Roman"/>
            </w:rPr>
            <w:tab/>
          </w:r>
          <w:proofErr w:type="spellStart"/>
          <w:r>
            <w:rPr>
              <w:rFonts w:eastAsia="Times New Roman"/>
            </w:rPr>
            <w:t>Danilczuk</w:t>
          </w:r>
          <w:proofErr w:type="spellEnd"/>
          <w:r>
            <w:rPr>
              <w:rFonts w:eastAsia="Times New Roman"/>
            </w:rPr>
            <w:t xml:space="preserve">, M.; </w:t>
          </w:r>
          <w:proofErr w:type="spellStart"/>
          <w:r>
            <w:rPr>
              <w:rFonts w:eastAsia="Times New Roman"/>
            </w:rPr>
            <w:t>Schlick</w:t>
          </w:r>
          <w:proofErr w:type="spellEnd"/>
          <w:r>
            <w:rPr>
              <w:rFonts w:eastAsia="Times New Roman"/>
            </w:rPr>
            <w:t xml:space="preserve">, S.; Coms, F. D. Cerium(III) as a Stabilizer of Perfluorinated Membranes Used in Fuel Cells: In Situ Detection of Early Events in the ESR Resonator. </w:t>
          </w:r>
          <w:r>
            <w:rPr>
              <w:rFonts w:eastAsia="Times New Roman"/>
              <w:i/>
              <w:iCs/>
            </w:rPr>
            <w:t>Macromolecules</w:t>
          </w:r>
          <w:r>
            <w:rPr>
              <w:rFonts w:eastAsia="Times New Roman"/>
            </w:rPr>
            <w:t xml:space="preserve"> </w:t>
          </w:r>
          <w:r>
            <w:rPr>
              <w:rFonts w:eastAsia="Times New Roman"/>
              <w:b/>
              <w:bCs/>
            </w:rPr>
            <w:t>2009</w:t>
          </w:r>
          <w:r>
            <w:rPr>
              <w:rFonts w:eastAsia="Times New Roman"/>
            </w:rPr>
            <w:t xml:space="preserve">, </w:t>
          </w:r>
          <w:r>
            <w:rPr>
              <w:rFonts w:eastAsia="Times New Roman"/>
              <w:i/>
              <w:iCs/>
            </w:rPr>
            <w:t>42</w:t>
          </w:r>
          <w:r>
            <w:rPr>
              <w:rFonts w:eastAsia="Times New Roman"/>
            </w:rPr>
            <w:t xml:space="preserve"> (22), 8943–8949. https://doi.org/10.1021/ma9017108.</w:t>
          </w:r>
        </w:p>
        <w:p w14:paraId="0BC5A3D7" w14:textId="77777777" w:rsidR="00E97AB1" w:rsidRDefault="00E97AB1">
          <w:pPr>
            <w:autoSpaceDE w:val="0"/>
            <w:autoSpaceDN w:val="0"/>
            <w:ind w:hanging="640"/>
            <w:divId w:val="583146840"/>
            <w:rPr>
              <w:rFonts w:eastAsia="Times New Roman"/>
            </w:rPr>
          </w:pPr>
          <w:r>
            <w:rPr>
              <w:rFonts w:eastAsia="Times New Roman"/>
            </w:rPr>
            <w:t>(36)</w:t>
          </w:r>
          <w:r>
            <w:rPr>
              <w:rFonts w:eastAsia="Times New Roman"/>
            </w:rPr>
            <w:tab/>
            <w:t xml:space="preserve">Fan, J.; Chen, M.; Zhao, Z.; Zhang, Z.; Ye, S.; Xu, S.; Wang, H.; Li, H. Bridging the Gap between Highly Active Oxygen Reduction Reaction Catalysts and Effective Catalyst Layers for Proton Exchange Membrane Fuel Cells. </w:t>
          </w:r>
          <w:r>
            <w:rPr>
              <w:rFonts w:eastAsia="Times New Roman"/>
              <w:i/>
              <w:iCs/>
            </w:rPr>
            <w:t>Nat Energy</w:t>
          </w:r>
          <w:r>
            <w:rPr>
              <w:rFonts w:eastAsia="Times New Roman"/>
            </w:rPr>
            <w:t xml:space="preserve"> </w:t>
          </w:r>
          <w:r>
            <w:rPr>
              <w:rFonts w:eastAsia="Times New Roman"/>
              <w:b/>
              <w:bCs/>
            </w:rPr>
            <w:t>2021</w:t>
          </w:r>
          <w:r>
            <w:rPr>
              <w:rFonts w:eastAsia="Times New Roman"/>
            </w:rPr>
            <w:t xml:space="preserve">, </w:t>
          </w:r>
          <w:r>
            <w:rPr>
              <w:rFonts w:eastAsia="Times New Roman"/>
              <w:i/>
              <w:iCs/>
            </w:rPr>
            <w:t>6</w:t>
          </w:r>
          <w:r>
            <w:rPr>
              <w:rFonts w:eastAsia="Times New Roman"/>
            </w:rPr>
            <w:t xml:space="preserve"> (5), 475–486. https://doi.org/10.1038/s41560-021-00824-7.</w:t>
          </w:r>
        </w:p>
        <w:p w14:paraId="382B1DF0" w14:textId="77777777" w:rsidR="00E97AB1" w:rsidRDefault="00E97AB1">
          <w:pPr>
            <w:autoSpaceDE w:val="0"/>
            <w:autoSpaceDN w:val="0"/>
            <w:ind w:hanging="640"/>
            <w:divId w:val="1113331455"/>
            <w:rPr>
              <w:rFonts w:eastAsia="Times New Roman"/>
            </w:rPr>
          </w:pPr>
          <w:r>
            <w:rPr>
              <w:rFonts w:eastAsia="Times New Roman"/>
            </w:rPr>
            <w:lastRenderedPageBreak/>
            <w:t>(37)</w:t>
          </w:r>
          <w:r>
            <w:rPr>
              <w:rFonts w:eastAsia="Times New Roman"/>
            </w:rPr>
            <w:tab/>
            <w:t xml:space="preserve">Baker, A. M.; Crothers, A. R.; </w:t>
          </w:r>
          <w:proofErr w:type="spellStart"/>
          <w:r>
            <w:rPr>
              <w:rFonts w:eastAsia="Times New Roman"/>
            </w:rPr>
            <w:t>Chintam</w:t>
          </w:r>
          <w:proofErr w:type="spellEnd"/>
          <w:r>
            <w:rPr>
              <w:rFonts w:eastAsia="Times New Roman"/>
            </w:rPr>
            <w:t xml:space="preserve">, K.; Luo, X.; Weber, A. Z.; </w:t>
          </w:r>
          <w:proofErr w:type="spellStart"/>
          <w:r>
            <w:rPr>
              <w:rFonts w:eastAsia="Times New Roman"/>
            </w:rPr>
            <w:t>Borup</w:t>
          </w:r>
          <w:proofErr w:type="spellEnd"/>
          <w:r>
            <w:rPr>
              <w:rFonts w:eastAsia="Times New Roman"/>
            </w:rPr>
            <w:t>, R. L.; Kusoglu, A. Morphology and Transport of Multivalent Cation-Exchanged Ionomer Membranes Using Perfluorosulfonic Acid-</w:t>
          </w:r>
          <w:proofErr w:type="spellStart"/>
          <w:r>
            <w:rPr>
              <w:rFonts w:eastAsia="Times New Roman"/>
            </w:rPr>
            <w:t>Cez</w:t>
          </w:r>
          <w:proofErr w:type="spellEnd"/>
          <w:r>
            <w:rPr>
              <w:rFonts w:eastAsia="Times New Roman"/>
            </w:rPr>
            <w:t xml:space="preserve">+ as a Model System. </w:t>
          </w:r>
          <w:r>
            <w:rPr>
              <w:rFonts w:eastAsia="Times New Roman"/>
              <w:i/>
              <w:iCs/>
            </w:rPr>
            <w:t xml:space="preserve">ACS </w:t>
          </w:r>
          <w:proofErr w:type="spellStart"/>
          <w:r>
            <w:rPr>
              <w:rFonts w:eastAsia="Times New Roman"/>
              <w:i/>
              <w:iCs/>
            </w:rPr>
            <w:t>Appl</w:t>
          </w:r>
          <w:proofErr w:type="spellEnd"/>
          <w:r>
            <w:rPr>
              <w:rFonts w:eastAsia="Times New Roman"/>
              <w:i/>
              <w:iCs/>
            </w:rPr>
            <w:t xml:space="preserve"> </w:t>
          </w:r>
          <w:proofErr w:type="spellStart"/>
          <w:r>
            <w:rPr>
              <w:rFonts w:eastAsia="Times New Roman"/>
              <w:i/>
              <w:iCs/>
            </w:rPr>
            <w:t>Polym</w:t>
          </w:r>
          <w:proofErr w:type="spellEnd"/>
          <w:r>
            <w:rPr>
              <w:rFonts w:eastAsia="Times New Roman"/>
              <w:i/>
              <w:iCs/>
            </w:rPr>
            <w:t xml:space="preserve"> Mater</w:t>
          </w:r>
          <w:r>
            <w:rPr>
              <w:rFonts w:eastAsia="Times New Roman"/>
            </w:rPr>
            <w:t xml:space="preserve"> </w:t>
          </w:r>
          <w:r>
            <w:rPr>
              <w:rFonts w:eastAsia="Times New Roman"/>
              <w:b/>
              <w:bCs/>
            </w:rPr>
            <w:t>2020</w:t>
          </w:r>
          <w:r>
            <w:rPr>
              <w:rFonts w:eastAsia="Times New Roman"/>
            </w:rPr>
            <w:t xml:space="preserve">, </w:t>
          </w:r>
          <w:r>
            <w:rPr>
              <w:rFonts w:eastAsia="Times New Roman"/>
              <w:i/>
              <w:iCs/>
            </w:rPr>
            <w:t>2</w:t>
          </w:r>
          <w:r>
            <w:rPr>
              <w:rFonts w:eastAsia="Times New Roman"/>
            </w:rPr>
            <w:t xml:space="preserve"> (8), 3642–3656. https://doi.org/10.1021/acsapm.0c00633.</w:t>
          </w:r>
        </w:p>
        <w:p w14:paraId="692847D1" w14:textId="77777777" w:rsidR="00E97AB1" w:rsidRDefault="00E97AB1">
          <w:pPr>
            <w:autoSpaceDE w:val="0"/>
            <w:autoSpaceDN w:val="0"/>
            <w:ind w:hanging="640"/>
            <w:divId w:val="1124343773"/>
            <w:rPr>
              <w:rFonts w:eastAsia="Times New Roman"/>
            </w:rPr>
          </w:pPr>
          <w:r>
            <w:rPr>
              <w:rFonts w:eastAsia="Times New Roman"/>
            </w:rPr>
            <w:t>(38)</w:t>
          </w:r>
          <w:r>
            <w:rPr>
              <w:rFonts w:eastAsia="Times New Roman"/>
            </w:rPr>
            <w:tab/>
          </w:r>
          <w:proofErr w:type="spellStart"/>
          <w:r>
            <w:rPr>
              <w:rFonts w:eastAsia="Times New Roman"/>
            </w:rPr>
            <w:t>Sulek</w:t>
          </w:r>
          <w:proofErr w:type="spellEnd"/>
          <w:r>
            <w:rPr>
              <w:rFonts w:eastAsia="Times New Roman"/>
            </w:rPr>
            <w:t xml:space="preserve">, M. S.; Mueller, S. A.; Paik, C. H. Impact of Pt and Pt-Alloy Catalysts on Membrane Life in PEMFCs. </w:t>
          </w:r>
          <w:r>
            <w:rPr>
              <w:rFonts w:eastAsia="Times New Roman"/>
              <w:i/>
              <w:iCs/>
            </w:rPr>
            <w:t>Electrochemical and Solid-State Letters</w:t>
          </w:r>
          <w:r>
            <w:rPr>
              <w:rFonts w:eastAsia="Times New Roman"/>
            </w:rPr>
            <w:t xml:space="preserve"> </w:t>
          </w:r>
          <w:r>
            <w:rPr>
              <w:rFonts w:eastAsia="Times New Roman"/>
              <w:b/>
              <w:bCs/>
            </w:rPr>
            <w:t>2008</w:t>
          </w:r>
          <w:r>
            <w:rPr>
              <w:rFonts w:eastAsia="Times New Roman"/>
            </w:rPr>
            <w:t xml:space="preserve">, </w:t>
          </w:r>
          <w:r>
            <w:rPr>
              <w:rFonts w:eastAsia="Times New Roman"/>
              <w:i/>
              <w:iCs/>
            </w:rPr>
            <w:t>11</w:t>
          </w:r>
          <w:r>
            <w:rPr>
              <w:rFonts w:eastAsia="Times New Roman"/>
            </w:rPr>
            <w:t xml:space="preserve"> (5). https://doi.org/10.1149/1.2889000.</w:t>
          </w:r>
        </w:p>
        <w:p w14:paraId="49580FA4" w14:textId="77777777" w:rsidR="00E97AB1" w:rsidRDefault="00E97AB1">
          <w:pPr>
            <w:autoSpaceDE w:val="0"/>
            <w:autoSpaceDN w:val="0"/>
            <w:ind w:hanging="640"/>
            <w:divId w:val="2054227144"/>
            <w:rPr>
              <w:rFonts w:eastAsia="Times New Roman"/>
            </w:rPr>
          </w:pPr>
          <w:r>
            <w:rPr>
              <w:rFonts w:eastAsia="Times New Roman"/>
            </w:rPr>
            <w:t>(39)</w:t>
          </w:r>
          <w:r>
            <w:rPr>
              <w:rFonts w:eastAsia="Times New Roman"/>
            </w:rPr>
            <w:tab/>
            <w:t xml:space="preserve">Okada, T.; </w:t>
          </w:r>
          <w:proofErr w:type="spellStart"/>
          <w:r>
            <w:rPr>
              <w:rFonts w:eastAsia="Times New Roman"/>
            </w:rPr>
            <w:t>Ayato</w:t>
          </w:r>
          <w:proofErr w:type="spellEnd"/>
          <w:r>
            <w:rPr>
              <w:rFonts w:eastAsia="Times New Roman"/>
            </w:rPr>
            <w:t xml:space="preserve">, Y.; Yuasa, M.; </w:t>
          </w:r>
          <w:proofErr w:type="spellStart"/>
          <w:r>
            <w:rPr>
              <w:rFonts w:eastAsia="Times New Roman"/>
            </w:rPr>
            <w:t>Sekine</w:t>
          </w:r>
          <w:proofErr w:type="spellEnd"/>
          <w:r>
            <w:rPr>
              <w:rFonts w:eastAsia="Times New Roman"/>
            </w:rPr>
            <w:t xml:space="preserve">, I. The Effect of Impurity Cations on the Transport Characteristics of Perfluorosulfonated Ionomer Membranes. </w:t>
          </w:r>
          <w:r>
            <w:rPr>
              <w:rFonts w:eastAsia="Times New Roman"/>
              <w:i/>
              <w:iCs/>
            </w:rPr>
            <w:t>Journal of Physical Chemistry B</w:t>
          </w:r>
          <w:r>
            <w:rPr>
              <w:rFonts w:eastAsia="Times New Roman"/>
            </w:rPr>
            <w:t xml:space="preserve"> </w:t>
          </w:r>
          <w:r>
            <w:rPr>
              <w:rFonts w:eastAsia="Times New Roman"/>
              <w:b/>
              <w:bCs/>
            </w:rPr>
            <w:t>1999</w:t>
          </w:r>
          <w:r>
            <w:rPr>
              <w:rFonts w:eastAsia="Times New Roman"/>
            </w:rPr>
            <w:t xml:space="preserve">, </w:t>
          </w:r>
          <w:r>
            <w:rPr>
              <w:rFonts w:eastAsia="Times New Roman"/>
              <w:i/>
              <w:iCs/>
            </w:rPr>
            <w:t>103</w:t>
          </w:r>
          <w:r>
            <w:rPr>
              <w:rFonts w:eastAsia="Times New Roman"/>
            </w:rPr>
            <w:t xml:space="preserve"> (17), 3315–3322. https://doi.org/10.1021/jp983762d.</w:t>
          </w:r>
        </w:p>
        <w:p w14:paraId="525CE3F0" w14:textId="77777777" w:rsidR="00E97AB1" w:rsidRDefault="00E97AB1">
          <w:pPr>
            <w:autoSpaceDE w:val="0"/>
            <w:autoSpaceDN w:val="0"/>
            <w:ind w:hanging="640"/>
            <w:divId w:val="2125730840"/>
            <w:rPr>
              <w:rFonts w:eastAsia="Times New Roman"/>
            </w:rPr>
          </w:pPr>
          <w:r>
            <w:rPr>
              <w:rFonts w:eastAsia="Times New Roman"/>
            </w:rPr>
            <w:t>(40)</w:t>
          </w:r>
          <w:r>
            <w:rPr>
              <w:rFonts w:eastAsia="Times New Roman"/>
            </w:rPr>
            <w:tab/>
            <w:t xml:space="preserve">Huang, K. L.; </w:t>
          </w:r>
          <w:proofErr w:type="spellStart"/>
          <w:r>
            <w:rPr>
              <w:rFonts w:eastAsia="Times New Roman"/>
            </w:rPr>
            <w:t>Holsen</w:t>
          </w:r>
          <w:proofErr w:type="spellEnd"/>
          <w:r>
            <w:rPr>
              <w:rFonts w:eastAsia="Times New Roman"/>
            </w:rPr>
            <w:t xml:space="preserve">, T. M.; Selman, J. R. Impurity Partitioning in Nafion and Ceramic Separators Used for Purification of Spent Chromium Plating Solutions.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2002</w:t>
          </w:r>
          <w:r>
            <w:rPr>
              <w:rFonts w:eastAsia="Times New Roman"/>
            </w:rPr>
            <w:t xml:space="preserve">, </w:t>
          </w:r>
          <w:r>
            <w:rPr>
              <w:rFonts w:eastAsia="Times New Roman"/>
              <w:i/>
              <w:iCs/>
            </w:rPr>
            <w:t>210</w:t>
          </w:r>
          <w:r>
            <w:rPr>
              <w:rFonts w:eastAsia="Times New Roman"/>
            </w:rPr>
            <w:t xml:space="preserve"> (1), 137–145. https://doi.org/10.1016/S0376-7388(02)00384-8.</w:t>
          </w:r>
        </w:p>
        <w:p w14:paraId="50A15477" w14:textId="77777777" w:rsidR="00E97AB1" w:rsidRDefault="00E97AB1">
          <w:pPr>
            <w:autoSpaceDE w:val="0"/>
            <w:autoSpaceDN w:val="0"/>
            <w:ind w:hanging="640"/>
            <w:divId w:val="1969555167"/>
            <w:rPr>
              <w:rFonts w:eastAsia="Times New Roman"/>
            </w:rPr>
          </w:pPr>
          <w:r>
            <w:rPr>
              <w:rFonts w:eastAsia="Times New Roman"/>
            </w:rPr>
            <w:t>(41)</w:t>
          </w:r>
          <w:r>
            <w:rPr>
              <w:rFonts w:eastAsia="Times New Roman"/>
            </w:rPr>
            <w:tab/>
            <w:t xml:space="preserve">Shi, S.; Weber, A. Z.; Kusoglu, A. Structure-Transport Relationship of Perfluorosulfonic-Acid Membranes in Different Cationic Forms. </w:t>
          </w:r>
          <w:proofErr w:type="spellStart"/>
          <w:r>
            <w:rPr>
              <w:rFonts w:eastAsia="Times New Roman"/>
              <w:i/>
              <w:iCs/>
            </w:rPr>
            <w:t>Electrochim</w:t>
          </w:r>
          <w:proofErr w:type="spellEnd"/>
          <w:r>
            <w:rPr>
              <w:rFonts w:eastAsia="Times New Roman"/>
              <w:i/>
              <w:iCs/>
            </w:rPr>
            <w:t xml:space="preserve"> Acta</w:t>
          </w:r>
          <w:r>
            <w:rPr>
              <w:rFonts w:eastAsia="Times New Roman"/>
            </w:rPr>
            <w:t xml:space="preserve"> </w:t>
          </w:r>
          <w:r>
            <w:rPr>
              <w:rFonts w:eastAsia="Times New Roman"/>
              <w:b/>
              <w:bCs/>
            </w:rPr>
            <w:t>2016</w:t>
          </w:r>
          <w:r>
            <w:rPr>
              <w:rFonts w:eastAsia="Times New Roman"/>
            </w:rPr>
            <w:t xml:space="preserve">, </w:t>
          </w:r>
          <w:r>
            <w:rPr>
              <w:rFonts w:eastAsia="Times New Roman"/>
              <w:i/>
              <w:iCs/>
            </w:rPr>
            <w:t>220</w:t>
          </w:r>
          <w:r>
            <w:rPr>
              <w:rFonts w:eastAsia="Times New Roman"/>
            </w:rPr>
            <w:t>, 517–528. https://doi.org/10.1016/j.electacta.2016.10.096.</w:t>
          </w:r>
        </w:p>
        <w:p w14:paraId="583230BF" w14:textId="77777777" w:rsidR="00E97AB1" w:rsidRDefault="00E97AB1">
          <w:pPr>
            <w:autoSpaceDE w:val="0"/>
            <w:autoSpaceDN w:val="0"/>
            <w:ind w:hanging="640"/>
            <w:divId w:val="727268253"/>
            <w:rPr>
              <w:rFonts w:eastAsia="Times New Roman"/>
            </w:rPr>
          </w:pPr>
          <w:r>
            <w:rPr>
              <w:rFonts w:eastAsia="Times New Roman"/>
            </w:rPr>
            <w:t>(42)</w:t>
          </w:r>
          <w:r>
            <w:rPr>
              <w:rFonts w:eastAsia="Times New Roman"/>
            </w:rPr>
            <w:tab/>
            <w:t xml:space="preserve">Goswami, A. K.; Acharya, A.; Pandey, A. K. Study of Self-Diffusion of Monovalent and Divalent Cations in Nafion-117 Ion-Exchange Membrane. </w:t>
          </w:r>
          <w:r>
            <w:rPr>
              <w:rFonts w:eastAsia="Times New Roman"/>
              <w:i/>
              <w:iCs/>
            </w:rPr>
            <w:t>Journal of Physical Chemistry B</w:t>
          </w:r>
          <w:r>
            <w:rPr>
              <w:rFonts w:eastAsia="Times New Roman"/>
            </w:rPr>
            <w:t xml:space="preserve"> </w:t>
          </w:r>
          <w:r>
            <w:rPr>
              <w:rFonts w:eastAsia="Times New Roman"/>
              <w:b/>
              <w:bCs/>
            </w:rPr>
            <w:t>2001</w:t>
          </w:r>
          <w:r>
            <w:rPr>
              <w:rFonts w:eastAsia="Times New Roman"/>
            </w:rPr>
            <w:t xml:space="preserve">, </w:t>
          </w:r>
          <w:r>
            <w:rPr>
              <w:rFonts w:eastAsia="Times New Roman"/>
              <w:i/>
              <w:iCs/>
            </w:rPr>
            <w:t>105</w:t>
          </w:r>
          <w:r>
            <w:rPr>
              <w:rFonts w:eastAsia="Times New Roman"/>
            </w:rPr>
            <w:t xml:space="preserve"> (38), 9196–9201. https://doi.org/10.1021/jp010529y.</w:t>
          </w:r>
        </w:p>
        <w:p w14:paraId="1884EF39" w14:textId="77777777" w:rsidR="00E97AB1" w:rsidRDefault="00E97AB1">
          <w:pPr>
            <w:autoSpaceDE w:val="0"/>
            <w:autoSpaceDN w:val="0"/>
            <w:ind w:hanging="640"/>
            <w:divId w:val="198782359"/>
            <w:rPr>
              <w:rFonts w:eastAsia="Times New Roman"/>
            </w:rPr>
          </w:pPr>
          <w:r>
            <w:rPr>
              <w:rFonts w:eastAsia="Times New Roman"/>
            </w:rPr>
            <w:t>(43)</w:t>
          </w:r>
          <w:r>
            <w:rPr>
              <w:rFonts w:eastAsia="Times New Roman"/>
            </w:rPr>
            <w:tab/>
            <w:t xml:space="preserve">Yoshida, H.; Miura, Y. </w:t>
          </w:r>
          <w:proofErr w:type="spellStart"/>
          <w:r>
            <w:rPr>
              <w:rFonts w:eastAsia="Times New Roman"/>
            </w:rPr>
            <w:t>Behavior</w:t>
          </w:r>
          <w:proofErr w:type="spellEnd"/>
          <w:r>
            <w:rPr>
              <w:rFonts w:eastAsia="Times New Roman"/>
            </w:rPr>
            <w:t xml:space="preserve"> of Water in Perfluorinated Ionomer Membranes Containing Various Monovalent Cations.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1992</w:t>
          </w:r>
          <w:r>
            <w:rPr>
              <w:rFonts w:eastAsia="Times New Roman"/>
            </w:rPr>
            <w:t xml:space="preserve">, </w:t>
          </w:r>
          <w:r>
            <w:rPr>
              <w:rFonts w:eastAsia="Times New Roman"/>
              <w:i/>
              <w:iCs/>
            </w:rPr>
            <w:t>68</w:t>
          </w:r>
          <w:r>
            <w:rPr>
              <w:rFonts w:eastAsia="Times New Roman"/>
            </w:rPr>
            <w:t xml:space="preserve"> (1–2), 1–10. https://doi.org/10.1016/0376-7388(92)80145-A.</w:t>
          </w:r>
        </w:p>
        <w:p w14:paraId="3EDA1D65" w14:textId="77777777" w:rsidR="00E97AB1" w:rsidRDefault="00E97AB1">
          <w:pPr>
            <w:autoSpaceDE w:val="0"/>
            <w:autoSpaceDN w:val="0"/>
            <w:ind w:hanging="640"/>
            <w:divId w:val="196893339"/>
            <w:rPr>
              <w:rFonts w:eastAsia="Times New Roman"/>
            </w:rPr>
          </w:pPr>
          <w:r>
            <w:rPr>
              <w:rFonts w:eastAsia="Times New Roman"/>
            </w:rPr>
            <w:t>(44)</w:t>
          </w:r>
          <w:r>
            <w:rPr>
              <w:rFonts w:eastAsia="Times New Roman"/>
            </w:rPr>
            <w:tab/>
            <w:t xml:space="preserve">Donnan, F. G. Theory of Membrane Equilibria and Membrane Potentials in the Presence of Non-Dialysing Electrolytes. A Contribution to Physical-Chemical Physiology.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1995</w:t>
          </w:r>
          <w:r>
            <w:rPr>
              <w:rFonts w:eastAsia="Times New Roman"/>
            </w:rPr>
            <w:t xml:space="preserve">, </w:t>
          </w:r>
          <w:r>
            <w:rPr>
              <w:rFonts w:eastAsia="Times New Roman"/>
              <w:i/>
              <w:iCs/>
            </w:rPr>
            <w:t>100</w:t>
          </w:r>
          <w:r>
            <w:rPr>
              <w:rFonts w:eastAsia="Times New Roman"/>
            </w:rPr>
            <w:t xml:space="preserve"> (1), 45–55. https://doi.org/10.1016/0376-7388(94)00297-C.</w:t>
          </w:r>
        </w:p>
        <w:p w14:paraId="50A694AA" w14:textId="77777777" w:rsidR="00E97AB1" w:rsidRDefault="00E97AB1">
          <w:pPr>
            <w:autoSpaceDE w:val="0"/>
            <w:autoSpaceDN w:val="0"/>
            <w:ind w:hanging="640"/>
            <w:divId w:val="341246282"/>
            <w:rPr>
              <w:rFonts w:eastAsia="Times New Roman"/>
            </w:rPr>
          </w:pPr>
          <w:r>
            <w:rPr>
              <w:rFonts w:eastAsia="Times New Roman"/>
            </w:rPr>
            <w:t>(45)</w:t>
          </w:r>
          <w:r>
            <w:rPr>
              <w:rFonts w:eastAsia="Times New Roman"/>
            </w:rPr>
            <w:tab/>
            <w:t xml:space="preserve">Okada, T.; </w:t>
          </w:r>
          <w:proofErr w:type="spellStart"/>
          <w:r>
            <w:rPr>
              <w:rFonts w:eastAsia="Times New Roman"/>
            </w:rPr>
            <w:t>Satou</w:t>
          </w:r>
          <w:proofErr w:type="spellEnd"/>
          <w:r>
            <w:rPr>
              <w:rFonts w:eastAsia="Times New Roman"/>
            </w:rPr>
            <w:t xml:space="preserve">, H.; </w:t>
          </w:r>
          <w:proofErr w:type="spellStart"/>
          <w:r>
            <w:rPr>
              <w:rFonts w:eastAsia="Times New Roman"/>
            </w:rPr>
            <w:t>Okuno</w:t>
          </w:r>
          <w:proofErr w:type="spellEnd"/>
          <w:r>
            <w:rPr>
              <w:rFonts w:eastAsia="Times New Roman"/>
            </w:rPr>
            <w:t xml:space="preserve">, M.; Yuasa, M. Ion and Water Transport Characteristics of Perfluorosulfonated Ionomer Membranes with H+ and Alkali Metal Cations. </w:t>
          </w:r>
          <w:r>
            <w:rPr>
              <w:rFonts w:eastAsia="Times New Roman"/>
              <w:i/>
              <w:iCs/>
            </w:rPr>
            <w:t>Journal of Physical Chemistry B</w:t>
          </w:r>
          <w:r>
            <w:rPr>
              <w:rFonts w:eastAsia="Times New Roman"/>
            </w:rPr>
            <w:t xml:space="preserve"> </w:t>
          </w:r>
          <w:r>
            <w:rPr>
              <w:rFonts w:eastAsia="Times New Roman"/>
              <w:b/>
              <w:bCs/>
            </w:rPr>
            <w:t>2002</w:t>
          </w:r>
          <w:r>
            <w:rPr>
              <w:rFonts w:eastAsia="Times New Roman"/>
            </w:rPr>
            <w:t xml:space="preserve">, </w:t>
          </w:r>
          <w:r>
            <w:rPr>
              <w:rFonts w:eastAsia="Times New Roman"/>
              <w:i/>
              <w:iCs/>
            </w:rPr>
            <w:t>106</w:t>
          </w:r>
          <w:r>
            <w:rPr>
              <w:rFonts w:eastAsia="Times New Roman"/>
            </w:rPr>
            <w:t xml:space="preserve"> (6), 1267–1273. https://doi.org/10.1021/jp013195l.</w:t>
          </w:r>
        </w:p>
        <w:p w14:paraId="21A229F5" w14:textId="77777777" w:rsidR="00E97AB1" w:rsidRDefault="00E97AB1">
          <w:pPr>
            <w:autoSpaceDE w:val="0"/>
            <w:autoSpaceDN w:val="0"/>
            <w:ind w:hanging="640"/>
            <w:divId w:val="103960827"/>
            <w:rPr>
              <w:rFonts w:eastAsia="Times New Roman"/>
            </w:rPr>
          </w:pPr>
          <w:r>
            <w:rPr>
              <w:rFonts w:eastAsia="Times New Roman"/>
            </w:rPr>
            <w:t>(46)</w:t>
          </w:r>
          <w:r>
            <w:rPr>
              <w:rFonts w:eastAsia="Times New Roman"/>
            </w:rPr>
            <w:tab/>
            <w:t xml:space="preserve">Yeager, H. L.; </w:t>
          </w:r>
          <w:proofErr w:type="spellStart"/>
          <w:r>
            <w:rPr>
              <w:rFonts w:eastAsia="Times New Roman"/>
            </w:rPr>
            <w:t>Steck</w:t>
          </w:r>
          <w:proofErr w:type="spellEnd"/>
          <w:r>
            <w:rPr>
              <w:rFonts w:eastAsia="Times New Roman"/>
            </w:rPr>
            <w:t xml:space="preserve">, A. Ion-Exchange Selectivity and Metal Ion Separations with a Perfluorinated Cation-Exchange Polymer. </w:t>
          </w:r>
          <w:r>
            <w:rPr>
              <w:rFonts w:eastAsia="Times New Roman"/>
              <w:i/>
              <w:iCs/>
            </w:rPr>
            <w:t>Anal Chem</w:t>
          </w:r>
          <w:r>
            <w:rPr>
              <w:rFonts w:eastAsia="Times New Roman"/>
            </w:rPr>
            <w:t xml:space="preserve"> </w:t>
          </w:r>
          <w:r>
            <w:rPr>
              <w:rFonts w:eastAsia="Times New Roman"/>
              <w:b/>
              <w:bCs/>
            </w:rPr>
            <w:t>1979</w:t>
          </w:r>
          <w:r>
            <w:rPr>
              <w:rFonts w:eastAsia="Times New Roman"/>
            </w:rPr>
            <w:t xml:space="preserve">, </w:t>
          </w:r>
          <w:r>
            <w:rPr>
              <w:rFonts w:eastAsia="Times New Roman"/>
              <w:i/>
              <w:iCs/>
            </w:rPr>
            <w:t>51</w:t>
          </w:r>
          <w:r>
            <w:rPr>
              <w:rFonts w:eastAsia="Times New Roman"/>
            </w:rPr>
            <w:t xml:space="preserve"> (7), 862–865. https://doi.org/10.1021/ac50043a020.</w:t>
          </w:r>
        </w:p>
        <w:p w14:paraId="65305A91" w14:textId="77777777" w:rsidR="00E97AB1" w:rsidRDefault="00E97AB1">
          <w:pPr>
            <w:autoSpaceDE w:val="0"/>
            <w:autoSpaceDN w:val="0"/>
            <w:ind w:hanging="640"/>
            <w:divId w:val="1034890831"/>
            <w:rPr>
              <w:rFonts w:eastAsia="Times New Roman"/>
            </w:rPr>
          </w:pPr>
          <w:r>
            <w:rPr>
              <w:rFonts w:eastAsia="Times New Roman"/>
            </w:rPr>
            <w:t>(47)</w:t>
          </w:r>
          <w:r>
            <w:rPr>
              <w:rFonts w:eastAsia="Times New Roman"/>
            </w:rPr>
            <w:tab/>
          </w:r>
          <w:proofErr w:type="spellStart"/>
          <w:r>
            <w:rPr>
              <w:rFonts w:eastAsia="Times New Roman"/>
            </w:rPr>
            <w:t>Palomo</w:t>
          </w:r>
          <w:proofErr w:type="spellEnd"/>
          <w:r>
            <w:rPr>
              <w:rFonts w:eastAsia="Times New Roman"/>
            </w:rPr>
            <w:t xml:space="preserve">, J.; Pintauro, P. N. Competitive Absorption of Quaternary Ammonium and Alkali Metal Cations into a Nafion Cation-Exchange Membrane.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2003</w:t>
          </w:r>
          <w:r>
            <w:rPr>
              <w:rFonts w:eastAsia="Times New Roman"/>
            </w:rPr>
            <w:t xml:space="preserve">, </w:t>
          </w:r>
          <w:r>
            <w:rPr>
              <w:rFonts w:eastAsia="Times New Roman"/>
              <w:i/>
              <w:iCs/>
            </w:rPr>
            <w:t>215</w:t>
          </w:r>
          <w:r>
            <w:rPr>
              <w:rFonts w:eastAsia="Times New Roman"/>
            </w:rPr>
            <w:t xml:space="preserve"> (1–2), 103–114. https://doi.org/10.1016/S0376-7388(02)00606-3.</w:t>
          </w:r>
        </w:p>
        <w:p w14:paraId="0B0F6038" w14:textId="77777777" w:rsidR="00E97AB1" w:rsidRDefault="00E97AB1">
          <w:pPr>
            <w:autoSpaceDE w:val="0"/>
            <w:autoSpaceDN w:val="0"/>
            <w:ind w:hanging="640"/>
            <w:divId w:val="485904457"/>
            <w:rPr>
              <w:rFonts w:eastAsia="Times New Roman"/>
            </w:rPr>
          </w:pPr>
          <w:r>
            <w:rPr>
              <w:rFonts w:eastAsia="Times New Roman"/>
            </w:rPr>
            <w:t>(48)</w:t>
          </w:r>
          <w:r>
            <w:rPr>
              <w:rFonts w:eastAsia="Times New Roman"/>
            </w:rPr>
            <w:tab/>
            <w:t xml:space="preserve">Pintauro, P. N.; </w:t>
          </w:r>
          <w:proofErr w:type="spellStart"/>
          <w:r>
            <w:rPr>
              <w:rFonts w:eastAsia="Times New Roman"/>
            </w:rPr>
            <w:t>Bontha</w:t>
          </w:r>
          <w:proofErr w:type="spellEnd"/>
          <w:r>
            <w:rPr>
              <w:rFonts w:eastAsia="Times New Roman"/>
            </w:rPr>
            <w:t xml:space="preserve">, J. R. Water Orientation and Ion Solvation Effect during Multicomponent Salt Partitioning in a Nafion Cation Exchange Membrane. </w:t>
          </w:r>
          <w:r>
            <w:rPr>
              <w:rFonts w:eastAsia="Times New Roman"/>
              <w:i/>
              <w:iCs/>
            </w:rPr>
            <w:t xml:space="preserve">Chem </w:t>
          </w:r>
          <w:proofErr w:type="spellStart"/>
          <w:r>
            <w:rPr>
              <w:rFonts w:eastAsia="Times New Roman"/>
              <w:i/>
              <w:iCs/>
            </w:rPr>
            <w:t>Eng</w:t>
          </w:r>
          <w:proofErr w:type="spellEnd"/>
          <w:r>
            <w:rPr>
              <w:rFonts w:eastAsia="Times New Roman"/>
              <w:i/>
              <w:iCs/>
            </w:rPr>
            <w:t xml:space="preserve"> Sci</w:t>
          </w:r>
          <w:r>
            <w:rPr>
              <w:rFonts w:eastAsia="Times New Roman"/>
            </w:rPr>
            <w:t xml:space="preserve"> </w:t>
          </w:r>
          <w:r>
            <w:rPr>
              <w:rFonts w:eastAsia="Times New Roman"/>
              <w:b/>
              <w:bCs/>
            </w:rPr>
            <w:t>1994</w:t>
          </w:r>
          <w:r>
            <w:rPr>
              <w:rFonts w:eastAsia="Times New Roman"/>
            </w:rPr>
            <w:t xml:space="preserve">, </w:t>
          </w:r>
          <w:r>
            <w:rPr>
              <w:rFonts w:eastAsia="Times New Roman"/>
              <w:i/>
              <w:iCs/>
            </w:rPr>
            <w:t>49</w:t>
          </w:r>
          <w:r>
            <w:rPr>
              <w:rFonts w:eastAsia="Times New Roman"/>
            </w:rPr>
            <w:t xml:space="preserve"> (23), 3835–3851.</w:t>
          </w:r>
        </w:p>
        <w:p w14:paraId="67EAFB44" w14:textId="77777777" w:rsidR="00E97AB1" w:rsidRDefault="00E97AB1">
          <w:pPr>
            <w:autoSpaceDE w:val="0"/>
            <w:autoSpaceDN w:val="0"/>
            <w:ind w:hanging="640"/>
            <w:divId w:val="519391157"/>
            <w:rPr>
              <w:rFonts w:eastAsia="Times New Roman"/>
            </w:rPr>
          </w:pPr>
          <w:r>
            <w:rPr>
              <w:rFonts w:eastAsia="Times New Roman"/>
            </w:rPr>
            <w:t>(49)</w:t>
          </w:r>
          <w:r>
            <w:rPr>
              <w:rFonts w:eastAsia="Times New Roman"/>
            </w:rPr>
            <w:tab/>
            <w:t xml:space="preserve">Crothers, A. R.; Darling, R. M.; Kusoglu, A.; Radke, C. J.; Weber, A. Z. Theory of Multicomponent Phenomena in Cation-Exchange Membranes: Part I. Thermodynamic Model and Validation. </w:t>
          </w:r>
          <w:r>
            <w:rPr>
              <w:rFonts w:eastAsia="Times New Roman"/>
              <w:i/>
              <w:iCs/>
            </w:rPr>
            <w:t xml:space="preserve">J </w:t>
          </w:r>
          <w:proofErr w:type="spellStart"/>
          <w:r>
            <w:rPr>
              <w:rFonts w:eastAsia="Times New Roman"/>
              <w:i/>
              <w:iCs/>
            </w:rPr>
            <w:t>Electrochem</w:t>
          </w:r>
          <w:proofErr w:type="spellEnd"/>
          <w:r>
            <w:rPr>
              <w:rFonts w:eastAsia="Times New Roman"/>
              <w:i/>
              <w:iCs/>
            </w:rPr>
            <w:t xml:space="preserve"> Soc</w:t>
          </w:r>
          <w:r>
            <w:rPr>
              <w:rFonts w:eastAsia="Times New Roman"/>
            </w:rPr>
            <w:t xml:space="preserve"> </w:t>
          </w:r>
          <w:r>
            <w:rPr>
              <w:rFonts w:eastAsia="Times New Roman"/>
              <w:b/>
              <w:bCs/>
            </w:rPr>
            <w:t>2020</w:t>
          </w:r>
          <w:r>
            <w:rPr>
              <w:rFonts w:eastAsia="Times New Roman"/>
            </w:rPr>
            <w:t xml:space="preserve">, </w:t>
          </w:r>
          <w:r>
            <w:rPr>
              <w:rFonts w:eastAsia="Times New Roman"/>
              <w:i/>
              <w:iCs/>
            </w:rPr>
            <w:t>167</w:t>
          </w:r>
          <w:r>
            <w:rPr>
              <w:rFonts w:eastAsia="Times New Roman"/>
            </w:rPr>
            <w:t xml:space="preserve"> (1), 013547. https://doi.org/10.1149/1945-7111/ab6723.</w:t>
          </w:r>
        </w:p>
        <w:p w14:paraId="3CB63F03" w14:textId="77777777" w:rsidR="00E97AB1" w:rsidRDefault="00E97AB1">
          <w:pPr>
            <w:autoSpaceDE w:val="0"/>
            <w:autoSpaceDN w:val="0"/>
            <w:ind w:hanging="640"/>
            <w:divId w:val="400325599"/>
            <w:rPr>
              <w:rFonts w:eastAsia="Times New Roman"/>
            </w:rPr>
          </w:pPr>
          <w:r>
            <w:rPr>
              <w:rFonts w:eastAsia="Times New Roman"/>
            </w:rPr>
            <w:t>(50)</w:t>
          </w:r>
          <w:r>
            <w:rPr>
              <w:rFonts w:eastAsia="Times New Roman"/>
            </w:rPr>
            <w:tab/>
          </w:r>
          <w:proofErr w:type="spellStart"/>
          <w:r>
            <w:rPr>
              <w:rFonts w:eastAsia="Times New Roman"/>
            </w:rPr>
            <w:t>Sujanani</w:t>
          </w:r>
          <w:proofErr w:type="spellEnd"/>
          <w:r>
            <w:rPr>
              <w:rFonts w:eastAsia="Times New Roman"/>
            </w:rPr>
            <w:t xml:space="preserve">, R.; Katz, L. E.; Paul, D. R.; Freeman, B. D. Aqueous Ion Partitioning in Nafion: Applicability of Manning’s Counter-Ion Condensation Theory.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2021</w:t>
          </w:r>
          <w:r>
            <w:rPr>
              <w:rFonts w:eastAsia="Times New Roman"/>
            </w:rPr>
            <w:t xml:space="preserve">, </w:t>
          </w:r>
          <w:r>
            <w:rPr>
              <w:rFonts w:eastAsia="Times New Roman"/>
              <w:i/>
              <w:iCs/>
            </w:rPr>
            <w:t>638</w:t>
          </w:r>
          <w:r>
            <w:rPr>
              <w:rFonts w:eastAsia="Times New Roman"/>
            </w:rPr>
            <w:t xml:space="preserve"> (May), 119687. https://doi.org/10.1016/j.memsci.2021.119687.</w:t>
          </w:r>
        </w:p>
        <w:p w14:paraId="369C31BA" w14:textId="77777777" w:rsidR="00E97AB1" w:rsidRDefault="00E97AB1">
          <w:pPr>
            <w:autoSpaceDE w:val="0"/>
            <w:autoSpaceDN w:val="0"/>
            <w:ind w:hanging="640"/>
            <w:divId w:val="1010714515"/>
            <w:rPr>
              <w:rFonts w:eastAsia="Times New Roman"/>
            </w:rPr>
          </w:pPr>
          <w:r>
            <w:rPr>
              <w:rFonts w:eastAsia="Times New Roman"/>
            </w:rPr>
            <w:t>(51)</w:t>
          </w:r>
          <w:r>
            <w:rPr>
              <w:rFonts w:eastAsia="Times New Roman"/>
            </w:rPr>
            <w:tab/>
            <w:t xml:space="preserve">Gibbs, J. W. </w:t>
          </w:r>
          <w:r>
            <w:rPr>
              <w:rFonts w:eastAsia="Times New Roman"/>
              <w:i/>
              <w:iCs/>
            </w:rPr>
            <w:t>The Collected Works of J. Willard Gibbs Volume I Thermodynamics</w:t>
          </w:r>
          <w:r>
            <w:rPr>
              <w:rFonts w:eastAsia="Times New Roman"/>
            </w:rPr>
            <w:t>; 1928. https://doi.org/10.1201/b12732-15.</w:t>
          </w:r>
        </w:p>
        <w:p w14:paraId="212C8C08" w14:textId="77777777" w:rsidR="00E97AB1" w:rsidRDefault="00E97AB1">
          <w:pPr>
            <w:autoSpaceDE w:val="0"/>
            <w:autoSpaceDN w:val="0"/>
            <w:ind w:hanging="640"/>
            <w:divId w:val="1671520885"/>
            <w:rPr>
              <w:rFonts w:eastAsia="Times New Roman"/>
            </w:rPr>
          </w:pPr>
          <w:r>
            <w:rPr>
              <w:rFonts w:eastAsia="Times New Roman"/>
            </w:rPr>
            <w:t>(52)</w:t>
          </w:r>
          <w:r>
            <w:rPr>
              <w:rFonts w:eastAsia="Times New Roman"/>
            </w:rPr>
            <w:tab/>
            <w:t xml:space="preserve">Gaines, G. L.; Thomas, H. C. Adsorption Studies on Clay Minerals. II. A Formulation of the Thermodynamics of Exchange Adsorption. </w:t>
          </w:r>
          <w:r>
            <w:rPr>
              <w:rFonts w:eastAsia="Times New Roman"/>
              <w:i/>
              <w:iCs/>
            </w:rPr>
            <w:t>J Chem Phys</w:t>
          </w:r>
          <w:r>
            <w:rPr>
              <w:rFonts w:eastAsia="Times New Roman"/>
            </w:rPr>
            <w:t xml:space="preserve"> </w:t>
          </w:r>
          <w:r>
            <w:rPr>
              <w:rFonts w:eastAsia="Times New Roman"/>
              <w:b/>
              <w:bCs/>
            </w:rPr>
            <w:t>1953</w:t>
          </w:r>
          <w:r>
            <w:rPr>
              <w:rFonts w:eastAsia="Times New Roman"/>
            </w:rPr>
            <w:t xml:space="preserve">, </w:t>
          </w:r>
          <w:r>
            <w:rPr>
              <w:rFonts w:eastAsia="Times New Roman"/>
              <w:i/>
              <w:iCs/>
            </w:rPr>
            <w:t>21</w:t>
          </w:r>
          <w:r>
            <w:rPr>
              <w:rFonts w:eastAsia="Times New Roman"/>
            </w:rPr>
            <w:t xml:space="preserve"> (4), 714–718. https://doi.org/10.1063/1.1698996.</w:t>
          </w:r>
        </w:p>
        <w:p w14:paraId="4504D21E" w14:textId="77777777" w:rsidR="00E97AB1" w:rsidRDefault="00E97AB1">
          <w:pPr>
            <w:autoSpaceDE w:val="0"/>
            <w:autoSpaceDN w:val="0"/>
            <w:ind w:hanging="640"/>
            <w:divId w:val="1007094890"/>
            <w:rPr>
              <w:rFonts w:eastAsia="Times New Roman"/>
            </w:rPr>
          </w:pPr>
          <w:r>
            <w:rPr>
              <w:rFonts w:eastAsia="Times New Roman"/>
            </w:rPr>
            <w:t>(53)</w:t>
          </w:r>
          <w:r>
            <w:rPr>
              <w:rFonts w:eastAsia="Times New Roman"/>
            </w:rPr>
            <w:tab/>
            <w:t xml:space="preserve">Holt, T.; </w:t>
          </w:r>
          <w:proofErr w:type="spellStart"/>
          <w:r>
            <w:rPr>
              <w:rFonts w:eastAsia="Times New Roman"/>
            </w:rPr>
            <w:t>Førland</w:t>
          </w:r>
          <w:proofErr w:type="spellEnd"/>
          <w:r>
            <w:rPr>
              <w:rFonts w:eastAsia="Times New Roman"/>
            </w:rPr>
            <w:t xml:space="preserve">, T.; </w:t>
          </w:r>
          <w:proofErr w:type="spellStart"/>
          <w:r>
            <w:rPr>
              <w:rFonts w:eastAsia="Times New Roman"/>
            </w:rPr>
            <w:t>Ratkje</w:t>
          </w:r>
          <w:proofErr w:type="spellEnd"/>
          <w:r>
            <w:rPr>
              <w:rFonts w:eastAsia="Times New Roman"/>
            </w:rPr>
            <w:t xml:space="preserve">, S. K. Cation Exchange Membranes as Solid Solutions.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1985</w:t>
          </w:r>
          <w:r>
            <w:rPr>
              <w:rFonts w:eastAsia="Times New Roman"/>
            </w:rPr>
            <w:t xml:space="preserve">, </w:t>
          </w:r>
          <w:r>
            <w:rPr>
              <w:rFonts w:eastAsia="Times New Roman"/>
              <w:i/>
              <w:iCs/>
            </w:rPr>
            <w:t>25</w:t>
          </w:r>
          <w:r>
            <w:rPr>
              <w:rFonts w:eastAsia="Times New Roman"/>
            </w:rPr>
            <w:t xml:space="preserve"> (2), 133–151. https://doi.org/10.1016/S0376-7388(00)80247-1.</w:t>
          </w:r>
        </w:p>
        <w:p w14:paraId="64FDA01D" w14:textId="77777777" w:rsidR="00E97AB1" w:rsidRDefault="00E97AB1">
          <w:pPr>
            <w:autoSpaceDE w:val="0"/>
            <w:autoSpaceDN w:val="0"/>
            <w:ind w:hanging="640"/>
            <w:divId w:val="1332181675"/>
            <w:rPr>
              <w:rFonts w:eastAsia="Times New Roman"/>
            </w:rPr>
          </w:pPr>
          <w:r>
            <w:rPr>
              <w:rFonts w:eastAsia="Times New Roman"/>
            </w:rPr>
            <w:t>(54)</w:t>
          </w:r>
          <w:r>
            <w:rPr>
              <w:rFonts w:eastAsia="Times New Roman"/>
            </w:rPr>
            <w:tab/>
            <w:t xml:space="preserve">Meares, P.; </w:t>
          </w:r>
          <w:proofErr w:type="spellStart"/>
          <w:r>
            <w:rPr>
              <w:rFonts w:eastAsia="Times New Roman"/>
            </w:rPr>
            <w:t>Thain</w:t>
          </w:r>
          <w:proofErr w:type="spellEnd"/>
          <w:r>
            <w:rPr>
              <w:rFonts w:eastAsia="Times New Roman"/>
            </w:rPr>
            <w:t xml:space="preserve">, J. F. The Thermodynamics of Cation Exchange. VI. Selectivity and Activity Coefficients in Moderately Concentrated Solutions. </w:t>
          </w:r>
          <w:r>
            <w:rPr>
              <w:rFonts w:eastAsia="Times New Roman"/>
              <w:i/>
              <w:iCs/>
            </w:rPr>
            <w:t>Journal of Physical Chemistry</w:t>
          </w:r>
          <w:r>
            <w:rPr>
              <w:rFonts w:eastAsia="Times New Roman"/>
            </w:rPr>
            <w:t xml:space="preserve"> </w:t>
          </w:r>
          <w:r>
            <w:rPr>
              <w:rFonts w:eastAsia="Times New Roman"/>
              <w:b/>
              <w:bCs/>
            </w:rPr>
            <w:t>1968</w:t>
          </w:r>
          <w:r>
            <w:rPr>
              <w:rFonts w:eastAsia="Times New Roman"/>
            </w:rPr>
            <w:t xml:space="preserve">, </w:t>
          </w:r>
          <w:r>
            <w:rPr>
              <w:rFonts w:eastAsia="Times New Roman"/>
              <w:i/>
              <w:iCs/>
            </w:rPr>
            <w:t>72</w:t>
          </w:r>
          <w:r>
            <w:rPr>
              <w:rFonts w:eastAsia="Times New Roman"/>
            </w:rPr>
            <w:t xml:space="preserve"> (8), 2789–2797. https://doi.org/10.1021/j100854a017.</w:t>
          </w:r>
        </w:p>
        <w:p w14:paraId="70F462DB" w14:textId="77777777" w:rsidR="00E97AB1" w:rsidRDefault="00E97AB1">
          <w:pPr>
            <w:autoSpaceDE w:val="0"/>
            <w:autoSpaceDN w:val="0"/>
            <w:ind w:hanging="640"/>
            <w:divId w:val="589238892"/>
            <w:rPr>
              <w:rFonts w:eastAsia="Times New Roman"/>
            </w:rPr>
          </w:pPr>
          <w:r>
            <w:rPr>
              <w:rFonts w:eastAsia="Times New Roman"/>
            </w:rPr>
            <w:lastRenderedPageBreak/>
            <w:t>(55)</w:t>
          </w:r>
          <w:r>
            <w:rPr>
              <w:rFonts w:eastAsia="Times New Roman"/>
            </w:rPr>
            <w:tab/>
          </w:r>
          <w:proofErr w:type="spellStart"/>
          <w:r>
            <w:rPr>
              <w:rFonts w:eastAsia="Times New Roman"/>
            </w:rPr>
            <w:t>Högfeldt</w:t>
          </w:r>
          <w:proofErr w:type="spellEnd"/>
          <w:r>
            <w:rPr>
              <w:rFonts w:eastAsia="Times New Roman"/>
            </w:rPr>
            <w:t xml:space="preserve">, E. A Useful Method for Summarizing Data in Ion Exchange. I. Some Illustrative Examples. </w:t>
          </w:r>
          <w:r>
            <w:rPr>
              <w:rFonts w:eastAsia="Times New Roman"/>
              <w:i/>
              <w:iCs/>
            </w:rPr>
            <w:t>Reactive Polymers, Ion Exchangers, Sorbents</w:t>
          </w:r>
          <w:r>
            <w:rPr>
              <w:rFonts w:eastAsia="Times New Roman"/>
            </w:rPr>
            <w:t xml:space="preserve"> </w:t>
          </w:r>
          <w:r>
            <w:rPr>
              <w:rFonts w:eastAsia="Times New Roman"/>
              <w:b/>
              <w:bCs/>
            </w:rPr>
            <w:t>1984</w:t>
          </w:r>
          <w:r>
            <w:rPr>
              <w:rFonts w:eastAsia="Times New Roman"/>
            </w:rPr>
            <w:t xml:space="preserve">, </w:t>
          </w:r>
          <w:r>
            <w:rPr>
              <w:rFonts w:eastAsia="Times New Roman"/>
              <w:i/>
              <w:iCs/>
            </w:rPr>
            <w:t>2</w:t>
          </w:r>
          <w:r>
            <w:rPr>
              <w:rFonts w:eastAsia="Times New Roman"/>
            </w:rPr>
            <w:t xml:space="preserve"> (1–2), 19–30. https://doi.org/10.1016/0167-6989(84)90005-9.</w:t>
          </w:r>
        </w:p>
        <w:p w14:paraId="6A816218" w14:textId="77777777" w:rsidR="00E97AB1" w:rsidRDefault="00E97AB1">
          <w:pPr>
            <w:autoSpaceDE w:val="0"/>
            <w:autoSpaceDN w:val="0"/>
            <w:ind w:hanging="640"/>
            <w:divId w:val="1349989660"/>
            <w:rPr>
              <w:rFonts w:eastAsia="Times New Roman"/>
            </w:rPr>
          </w:pPr>
          <w:r>
            <w:rPr>
              <w:rFonts w:eastAsia="Times New Roman"/>
            </w:rPr>
            <w:t>(56)</w:t>
          </w:r>
          <w:r>
            <w:rPr>
              <w:rFonts w:eastAsia="Times New Roman"/>
            </w:rPr>
            <w:tab/>
            <w:t xml:space="preserve">Guggenheim, E. A. The Conceptions of Electrical Potential Difference between Two Phases and the Individual Activities of Ions. </w:t>
          </w:r>
          <w:r>
            <w:rPr>
              <w:rFonts w:eastAsia="Times New Roman"/>
              <w:i/>
              <w:iCs/>
            </w:rPr>
            <w:t>Journal of Physical Chemistry</w:t>
          </w:r>
          <w:r>
            <w:rPr>
              <w:rFonts w:eastAsia="Times New Roman"/>
            </w:rPr>
            <w:t xml:space="preserve"> </w:t>
          </w:r>
          <w:r>
            <w:rPr>
              <w:rFonts w:eastAsia="Times New Roman"/>
              <w:b/>
              <w:bCs/>
            </w:rPr>
            <w:t>1929</w:t>
          </w:r>
          <w:r>
            <w:rPr>
              <w:rFonts w:eastAsia="Times New Roman"/>
            </w:rPr>
            <w:t xml:space="preserve">, </w:t>
          </w:r>
          <w:r>
            <w:rPr>
              <w:rFonts w:eastAsia="Times New Roman"/>
              <w:i/>
              <w:iCs/>
            </w:rPr>
            <w:t>33</w:t>
          </w:r>
          <w:r>
            <w:rPr>
              <w:rFonts w:eastAsia="Times New Roman"/>
            </w:rPr>
            <w:t xml:space="preserve"> (6), 842–849. https://doi.org/10.1021/j150300a003.</w:t>
          </w:r>
        </w:p>
        <w:p w14:paraId="009D1A59" w14:textId="77777777" w:rsidR="00E97AB1" w:rsidRDefault="00E97AB1">
          <w:pPr>
            <w:autoSpaceDE w:val="0"/>
            <w:autoSpaceDN w:val="0"/>
            <w:ind w:hanging="640"/>
            <w:divId w:val="164320135"/>
            <w:rPr>
              <w:rFonts w:eastAsia="Times New Roman"/>
            </w:rPr>
          </w:pPr>
          <w:r>
            <w:rPr>
              <w:rFonts w:eastAsia="Times New Roman"/>
            </w:rPr>
            <w:t>(57)</w:t>
          </w:r>
          <w:r>
            <w:rPr>
              <w:rFonts w:eastAsia="Times New Roman"/>
            </w:rPr>
            <w:tab/>
            <w:t xml:space="preserve">Lewis, G. N.; Randall, M. The Activity Coefficient of Strong Electrolytes. </w:t>
          </w:r>
          <w:r>
            <w:rPr>
              <w:rFonts w:eastAsia="Times New Roman"/>
              <w:i/>
              <w:iCs/>
            </w:rPr>
            <w:t>J Am Chem Soc</w:t>
          </w:r>
          <w:r>
            <w:rPr>
              <w:rFonts w:eastAsia="Times New Roman"/>
            </w:rPr>
            <w:t xml:space="preserve"> </w:t>
          </w:r>
          <w:r>
            <w:rPr>
              <w:rFonts w:eastAsia="Times New Roman"/>
              <w:b/>
              <w:bCs/>
            </w:rPr>
            <w:t>1921</w:t>
          </w:r>
          <w:r>
            <w:rPr>
              <w:rFonts w:eastAsia="Times New Roman"/>
            </w:rPr>
            <w:t xml:space="preserve">, </w:t>
          </w:r>
          <w:r>
            <w:rPr>
              <w:rFonts w:eastAsia="Times New Roman"/>
              <w:i/>
              <w:iCs/>
            </w:rPr>
            <w:t>43</w:t>
          </w:r>
          <w:r>
            <w:rPr>
              <w:rFonts w:eastAsia="Times New Roman"/>
            </w:rPr>
            <w:t xml:space="preserve"> (5), 1112–1154. https://doi.org/10.1021/ja01438a014.</w:t>
          </w:r>
        </w:p>
        <w:p w14:paraId="260883D4" w14:textId="77777777" w:rsidR="00E97AB1" w:rsidRDefault="00E97AB1">
          <w:pPr>
            <w:autoSpaceDE w:val="0"/>
            <w:autoSpaceDN w:val="0"/>
            <w:ind w:hanging="640"/>
            <w:divId w:val="2046368351"/>
            <w:rPr>
              <w:rFonts w:eastAsia="Times New Roman"/>
            </w:rPr>
          </w:pPr>
          <w:r>
            <w:rPr>
              <w:rFonts w:eastAsia="Times New Roman"/>
            </w:rPr>
            <w:t>(58)</w:t>
          </w:r>
          <w:r>
            <w:rPr>
              <w:rFonts w:eastAsia="Times New Roman"/>
            </w:rPr>
            <w:tab/>
            <w:t xml:space="preserve">Pitzer, K. S. </w:t>
          </w:r>
          <w:r>
            <w:rPr>
              <w:rFonts w:eastAsia="Times New Roman"/>
              <w:i/>
              <w:iCs/>
            </w:rPr>
            <w:t>Activity Coefficients in Electrolyte Solutions</w:t>
          </w:r>
          <w:r>
            <w:rPr>
              <w:rFonts w:eastAsia="Times New Roman"/>
            </w:rPr>
            <w:t>; 2018. https://doi.org/10.1201/9781351069472.</w:t>
          </w:r>
        </w:p>
        <w:p w14:paraId="2FB61809" w14:textId="77777777" w:rsidR="00E97AB1" w:rsidRDefault="00E97AB1">
          <w:pPr>
            <w:autoSpaceDE w:val="0"/>
            <w:autoSpaceDN w:val="0"/>
            <w:ind w:hanging="640"/>
            <w:divId w:val="1365908994"/>
            <w:rPr>
              <w:rFonts w:eastAsia="Times New Roman"/>
            </w:rPr>
          </w:pPr>
          <w:r>
            <w:rPr>
              <w:rFonts w:eastAsia="Times New Roman"/>
            </w:rPr>
            <w:t>(59)</w:t>
          </w:r>
          <w:r>
            <w:rPr>
              <w:rFonts w:eastAsia="Times New Roman"/>
            </w:rPr>
            <w:tab/>
            <w:t xml:space="preserve">Newman, J.; </w:t>
          </w:r>
          <w:proofErr w:type="spellStart"/>
          <w:r>
            <w:rPr>
              <w:rFonts w:eastAsia="Times New Roman"/>
            </w:rPr>
            <w:t>Balsara</w:t>
          </w:r>
          <w:proofErr w:type="spellEnd"/>
          <w:r>
            <w:rPr>
              <w:rFonts w:eastAsia="Times New Roman"/>
            </w:rPr>
            <w:t xml:space="preserve">, N. P. </w:t>
          </w:r>
          <w:r>
            <w:rPr>
              <w:rFonts w:eastAsia="Times New Roman"/>
              <w:i/>
              <w:iCs/>
            </w:rPr>
            <w:t>Electrochemical Systems</w:t>
          </w:r>
          <w:r>
            <w:rPr>
              <w:rFonts w:eastAsia="Times New Roman"/>
            </w:rPr>
            <w:t>, 4th ed.; John Wiley &amp; Sons Inc.: Hoboken, NJ, 2021. https://doi.org/10.1007/978-94-007-2999-5_11.</w:t>
          </w:r>
        </w:p>
        <w:p w14:paraId="77C4E333" w14:textId="77777777" w:rsidR="00E97AB1" w:rsidRDefault="00E97AB1">
          <w:pPr>
            <w:autoSpaceDE w:val="0"/>
            <w:autoSpaceDN w:val="0"/>
            <w:ind w:hanging="640"/>
            <w:divId w:val="1174537688"/>
            <w:rPr>
              <w:rFonts w:eastAsia="Times New Roman"/>
            </w:rPr>
          </w:pPr>
          <w:r>
            <w:rPr>
              <w:rFonts w:eastAsia="Times New Roman"/>
            </w:rPr>
            <w:t>(60)</w:t>
          </w:r>
          <w:r>
            <w:rPr>
              <w:rFonts w:eastAsia="Times New Roman"/>
            </w:rPr>
            <w:tab/>
            <w:t xml:space="preserve">Goyal, P.; Monroe, C. W. Thermodynamic Factors for Locally Non-Neutral, Concentrated Electrolytic Fluids. </w:t>
          </w:r>
          <w:proofErr w:type="spellStart"/>
          <w:r>
            <w:rPr>
              <w:rFonts w:eastAsia="Times New Roman"/>
              <w:i/>
              <w:iCs/>
            </w:rPr>
            <w:t>Electrochim</w:t>
          </w:r>
          <w:proofErr w:type="spellEnd"/>
          <w:r>
            <w:rPr>
              <w:rFonts w:eastAsia="Times New Roman"/>
              <w:i/>
              <w:iCs/>
            </w:rPr>
            <w:t xml:space="preserve"> Acta</w:t>
          </w:r>
          <w:r>
            <w:rPr>
              <w:rFonts w:eastAsia="Times New Roman"/>
            </w:rPr>
            <w:t xml:space="preserve"> </w:t>
          </w:r>
          <w:r>
            <w:rPr>
              <w:rFonts w:eastAsia="Times New Roman"/>
              <w:b/>
              <w:bCs/>
            </w:rPr>
            <w:t>2021</w:t>
          </w:r>
          <w:r>
            <w:rPr>
              <w:rFonts w:eastAsia="Times New Roman"/>
            </w:rPr>
            <w:t xml:space="preserve">, </w:t>
          </w:r>
          <w:r>
            <w:rPr>
              <w:rFonts w:eastAsia="Times New Roman"/>
              <w:i/>
              <w:iCs/>
            </w:rPr>
            <w:t>371</w:t>
          </w:r>
          <w:r>
            <w:rPr>
              <w:rFonts w:eastAsia="Times New Roman"/>
            </w:rPr>
            <w:t>, 137638. https://doi.org/10.1016/j.electacta.2020.137638.</w:t>
          </w:r>
        </w:p>
        <w:p w14:paraId="574D207D" w14:textId="77777777" w:rsidR="00E97AB1" w:rsidRDefault="00E97AB1">
          <w:pPr>
            <w:autoSpaceDE w:val="0"/>
            <w:autoSpaceDN w:val="0"/>
            <w:ind w:hanging="640"/>
            <w:divId w:val="1221214156"/>
            <w:rPr>
              <w:rFonts w:eastAsia="Times New Roman"/>
            </w:rPr>
          </w:pPr>
          <w:r>
            <w:rPr>
              <w:rFonts w:eastAsia="Times New Roman"/>
            </w:rPr>
            <w:t>(61)</w:t>
          </w:r>
          <w:r>
            <w:rPr>
              <w:rFonts w:eastAsia="Times New Roman"/>
            </w:rPr>
            <w:tab/>
          </w:r>
          <w:proofErr w:type="spellStart"/>
          <w:r>
            <w:rPr>
              <w:rFonts w:eastAsia="Times New Roman"/>
            </w:rPr>
            <w:t>Smyrl</w:t>
          </w:r>
          <w:proofErr w:type="spellEnd"/>
          <w:r>
            <w:rPr>
              <w:rFonts w:eastAsia="Times New Roman"/>
            </w:rPr>
            <w:t xml:space="preserve">, W. H.; Newman, J. Potentials of Cells with Liquid Junctions. </w:t>
          </w:r>
          <w:r>
            <w:rPr>
              <w:rFonts w:eastAsia="Times New Roman"/>
              <w:i/>
              <w:iCs/>
            </w:rPr>
            <w:t>Journal of Physical Chemistry</w:t>
          </w:r>
          <w:r>
            <w:rPr>
              <w:rFonts w:eastAsia="Times New Roman"/>
            </w:rPr>
            <w:t xml:space="preserve"> </w:t>
          </w:r>
          <w:r>
            <w:rPr>
              <w:rFonts w:eastAsia="Times New Roman"/>
              <w:b/>
              <w:bCs/>
            </w:rPr>
            <w:t>1968</w:t>
          </w:r>
          <w:r>
            <w:rPr>
              <w:rFonts w:eastAsia="Times New Roman"/>
            </w:rPr>
            <w:t xml:space="preserve">, </w:t>
          </w:r>
          <w:r>
            <w:rPr>
              <w:rFonts w:eastAsia="Times New Roman"/>
              <w:i/>
              <w:iCs/>
            </w:rPr>
            <w:t>72</w:t>
          </w:r>
          <w:r>
            <w:rPr>
              <w:rFonts w:eastAsia="Times New Roman"/>
            </w:rPr>
            <w:t xml:space="preserve"> (13), 4660–4671. https://doi.org/10.1021/j100859a051.</w:t>
          </w:r>
        </w:p>
        <w:p w14:paraId="44E42E81" w14:textId="77777777" w:rsidR="00E97AB1" w:rsidRDefault="00E97AB1">
          <w:pPr>
            <w:autoSpaceDE w:val="0"/>
            <w:autoSpaceDN w:val="0"/>
            <w:ind w:hanging="640"/>
            <w:divId w:val="263348274"/>
            <w:rPr>
              <w:rFonts w:eastAsia="Times New Roman"/>
            </w:rPr>
          </w:pPr>
          <w:r>
            <w:rPr>
              <w:rFonts w:eastAsia="Times New Roman"/>
            </w:rPr>
            <w:t>(62)</w:t>
          </w:r>
          <w:r>
            <w:rPr>
              <w:rFonts w:eastAsia="Times New Roman"/>
            </w:rPr>
            <w:tab/>
            <w:t xml:space="preserve">Gao, K. W.; Yu, X.; Darling, R. M.; Newman, J.; </w:t>
          </w:r>
          <w:proofErr w:type="spellStart"/>
          <w:r>
            <w:rPr>
              <w:rFonts w:eastAsia="Times New Roman"/>
            </w:rPr>
            <w:t>Balsara</w:t>
          </w:r>
          <w:proofErr w:type="spellEnd"/>
          <w:r>
            <w:rPr>
              <w:rFonts w:eastAsia="Times New Roman"/>
            </w:rPr>
            <w:t xml:space="preserve">, N. P. Increased Donnan Exclusion in Charged Polymer Networks at High Salt Concentrations. </w:t>
          </w:r>
          <w:r>
            <w:rPr>
              <w:rFonts w:eastAsia="Times New Roman"/>
              <w:i/>
              <w:iCs/>
            </w:rPr>
            <w:t>Soft Matter</w:t>
          </w:r>
          <w:r>
            <w:rPr>
              <w:rFonts w:eastAsia="Times New Roman"/>
            </w:rPr>
            <w:t xml:space="preserve"> </w:t>
          </w:r>
          <w:r>
            <w:rPr>
              <w:rFonts w:eastAsia="Times New Roman"/>
              <w:b/>
              <w:bCs/>
            </w:rPr>
            <w:t>2022</w:t>
          </w:r>
          <w:r>
            <w:rPr>
              <w:rFonts w:eastAsia="Times New Roman"/>
            </w:rPr>
            <w:t xml:space="preserve">, </w:t>
          </w:r>
          <w:r>
            <w:rPr>
              <w:rFonts w:eastAsia="Times New Roman"/>
              <w:i/>
              <w:iCs/>
            </w:rPr>
            <w:t>18</w:t>
          </w:r>
          <w:r>
            <w:rPr>
              <w:rFonts w:eastAsia="Times New Roman"/>
            </w:rPr>
            <w:t xml:space="preserve"> (2), 282–292. https://doi.org/10.1039/d1sm01511g.</w:t>
          </w:r>
        </w:p>
        <w:p w14:paraId="00D8F591" w14:textId="77777777" w:rsidR="00E97AB1" w:rsidRDefault="00E97AB1">
          <w:pPr>
            <w:autoSpaceDE w:val="0"/>
            <w:autoSpaceDN w:val="0"/>
            <w:ind w:hanging="640"/>
            <w:divId w:val="92095651"/>
            <w:rPr>
              <w:rFonts w:eastAsia="Times New Roman"/>
            </w:rPr>
          </w:pPr>
          <w:r>
            <w:rPr>
              <w:rFonts w:eastAsia="Times New Roman"/>
            </w:rPr>
            <w:t>(63)</w:t>
          </w:r>
          <w:r>
            <w:rPr>
              <w:rFonts w:eastAsia="Times New Roman"/>
            </w:rPr>
            <w:tab/>
            <w:t xml:space="preserve">Savage, J.; </w:t>
          </w:r>
          <w:proofErr w:type="spellStart"/>
          <w:r>
            <w:rPr>
              <w:rFonts w:eastAsia="Times New Roman"/>
            </w:rPr>
            <w:t>Tse</w:t>
          </w:r>
          <w:proofErr w:type="spellEnd"/>
          <w:r>
            <w:rPr>
              <w:rFonts w:eastAsia="Times New Roman"/>
            </w:rPr>
            <w:t xml:space="preserve">, Y. S.; </w:t>
          </w:r>
          <w:proofErr w:type="spellStart"/>
          <w:r>
            <w:rPr>
              <w:rFonts w:eastAsia="Times New Roman"/>
            </w:rPr>
            <w:t>Voth</w:t>
          </w:r>
          <w:proofErr w:type="spellEnd"/>
          <w:r>
            <w:rPr>
              <w:rFonts w:eastAsia="Times New Roman"/>
            </w:rPr>
            <w:t xml:space="preserve">, G. A. Proton Transport Mechanism of Perfluorosulfonic Acid Membranes. </w:t>
          </w:r>
          <w:r>
            <w:rPr>
              <w:rFonts w:eastAsia="Times New Roman"/>
              <w:i/>
              <w:iCs/>
            </w:rPr>
            <w:t>The Journal of Physical Chemistry C</w:t>
          </w:r>
          <w:r>
            <w:rPr>
              <w:rFonts w:eastAsia="Times New Roman"/>
            </w:rPr>
            <w:t xml:space="preserve"> </w:t>
          </w:r>
          <w:r>
            <w:rPr>
              <w:rFonts w:eastAsia="Times New Roman"/>
              <w:b/>
              <w:bCs/>
            </w:rPr>
            <w:t>2014</w:t>
          </w:r>
          <w:r>
            <w:rPr>
              <w:rFonts w:eastAsia="Times New Roman"/>
            </w:rPr>
            <w:t xml:space="preserve">, </w:t>
          </w:r>
          <w:r>
            <w:rPr>
              <w:rFonts w:eastAsia="Times New Roman"/>
              <w:i/>
              <w:iCs/>
            </w:rPr>
            <w:t>118</w:t>
          </w:r>
          <w:r>
            <w:rPr>
              <w:rFonts w:eastAsia="Times New Roman"/>
            </w:rPr>
            <w:t>, 17436–17445. https://doi.org/10.1021/jp504714d.</w:t>
          </w:r>
        </w:p>
        <w:p w14:paraId="1E5161F7" w14:textId="77777777" w:rsidR="00E97AB1" w:rsidRDefault="00E97AB1">
          <w:pPr>
            <w:autoSpaceDE w:val="0"/>
            <w:autoSpaceDN w:val="0"/>
            <w:ind w:hanging="640"/>
            <w:divId w:val="993677619"/>
            <w:rPr>
              <w:rFonts w:eastAsia="Times New Roman"/>
            </w:rPr>
          </w:pPr>
          <w:r>
            <w:rPr>
              <w:rFonts w:eastAsia="Times New Roman"/>
            </w:rPr>
            <w:t>(64)</w:t>
          </w:r>
          <w:r>
            <w:rPr>
              <w:rFonts w:eastAsia="Times New Roman"/>
            </w:rPr>
            <w:tab/>
            <w:t xml:space="preserve">Crothers, A. R.; Radke, C. J.; Weber, A. Z. Impact of Nano- and Mesoscales on Macroscopic Cation Conductivity in Perfluorinated-Sulfonic-Acid Membranes. </w:t>
          </w:r>
          <w:r>
            <w:rPr>
              <w:rFonts w:eastAsia="Times New Roman"/>
              <w:i/>
              <w:iCs/>
            </w:rPr>
            <w:t>The Journal of Physical Chemistry C</w:t>
          </w:r>
          <w:r>
            <w:rPr>
              <w:rFonts w:eastAsia="Times New Roman"/>
            </w:rPr>
            <w:t xml:space="preserve"> </w:t>
          </w:r>
          <w:r>
            <w:rPr>
              <w:rFonts w:eastAsia="Times New Roman"/>
              <w:b/>
              <w:bCs/>
            </w:rPr>
            <w:t>2017</w:t>
          </w:r>
          <w:r>
            <w:rPr>
              <w:rFonts w:eastAsia="Times New Roman"/>
            </w:rPr>
            <w:t xml:space="preserve">, </w:t>
          </w:r>
          <w:r>
            <w:rPr>
              <w:rFonts w:eastAsia="Times New Roman"/>
              <w:i/>
              <w:iCs/>
            </w:rPr>
            <w:t>121</w:t>
          </w:r>
          <w:r>
            <w:rPr>
              <w:rFonts w:eastAsia="Times New Roman"/>
            </w:rPr>
            <w:t>, 28262–28274. https://doi.org/10.1021/acs.jpcc.7b07360.</w:t>
          </w:r>
        </w:p>
        <w:p w14:paraId="3328139A" w14:textId="77777777" w:rsidR="00E97AB1" w:rsidRDefault="00E97AB1">
          <w:pPr>
            <w:autoSpaceDE w:val="0"/>
            <w:autoSpaceDN w:val="0"/>
            <w:ind w:hanging="640"/>
            <w:divId w:val="898635529"/>
            <w:rPr>
              <w:rFonts w:eastAsia="Times New Roman"/>
            </w:rPr>
          </w:pPr>
          <w:r>
            <w:rPr>
              <w:rFonts w:eastAsia="Times New Roman"/>
            </w:rPr>
            <w:t>(65)</w:t>
          </w:r>
          <w:r>
            <w:rPr>
              <w:rFonts w:eastAsia="Times New Roman"/>
            </w:rPr>
            <w:tab/>
            <w:t xml:space="preserve">Manning, M. J.; </w:t>
          </w:r>
          <w:proofErr w:type="spellStart"/>
          <w:r>
            <w:rPr>
              <w:rFonts w:eastAsia="Times New Roman"/>
            </w:rPr>
            <w:t>Meleheimer</w:t>
          </w:r>
          <w:proofErr w:type="spellEnd"/>
          <w:r>
            <w:rPr>
              <w:rFonts w:eastAsia="Times New Roman"/>
            </w:rPr>
            <w:t xml:space="preserve">, S. S. Binary and Ternary Ion-Exchange Equilibria with a Perfluorosulfonic Acid Membrane. </w:t>
          </w:r>
          <w:r>
            <w:rPr>
              <w:rFonts w:eastAsia="Times New Roman"/>
              <w:i/>
              <w:iCs/>
            </w:rPr>
            <w:t>Industrial and Engineering Chemistry Fundamentals</w:t>
          </w:r>
          <w:r>
            <w:rPr>
              <w:rFonts w:eastAsia="Times New Roman"/>
            </w:rPr>
            <w:t xml:space="preserve"> </w:t>
          </w:r>
          <w:r>
            <w:rPr>
              <w:rFonts w:eastAsia="Times New Roman"/>
              <w:b/>
              <w:bCs/>
            </w:rPr>
            <w:t>1983</w:t>
          </w:r>
          <w:r>
            <w:rPr>
              <w:rFonts w:eastAsia="Times New Roman"/>
            </w:rPr>
            <w:t xml:space="preserve">, </w:t>
          </w:r>
          <w:r>
            <w:rPr>
              <w:rFonts w:eastAsia="Times New Roman"/>
              <w:i/>
              <w:iCs/>
            </w:rPr>
            <w:t>22</w:t>
          </w:r>
          <w:r>
            <w:rPr>
              <w:rFonts w:eastAsia="Times New Roman"/>
            </w:rPr>
            <w:t xml:space="preserve"> (3), 311–317. https://doi.org/10.1021/i100011a008.</w:t>
          </w:r>
        </w:p>
        <w:p w14:paraId="2384DC3E" w14:textId="77777777" w:rsidR="00E97AB1" w:rsidRDefault="00E97AB1">
          <w:pPr>
            <w:autoSpaceDE w:val="0"/>
            <w:autoSpaceDN w:val="0"/>
            <w:ind w:hanging="640"/>
            <w:divId w:val="901989926"/>
            <w:rPr>
              <w:rFonts w:eastAsia="Times New Roman"/>
            </w:rPr>
          </w:pPr>
          <w:r>
            <w:rPr>
              <w:rFonts w:eastAsia="Times New Roman"/>
            </w:rPr>
            <w:t>(66)</w:t>
          </w:r>
          <w:r>
            <w:rPr>
              <w:rFonts w:eastAsia="Times New Roman"/>
            </w:rPr>
            <w:tab/>
          </w:r>
          <w:proofErr w:type="spellStart"/>
          <w:r>
            <w:rPr>
              <w:rFonts w:eastAsia="Times New Roman"/>
            </w:rPr>
            <w:t>Kyllönen</w:t>
          </w:r>
          <w:proofErr w:type="spellEnd"/>
          <w:r>
            <w:rPr>
              <w:rFonts w:eastAsia="Times New Roman"/>
            </w:rPr>
            <w:t xml:space="preserve">, J.; </w:t>
          </w:r>
          <w:proofErr w:type="spellStart"/>
          <w:r>
            <w:rPr>
              <w:rFonts w:eastAsia="Times New Roman"/>
            </w:rPr>
            <w:t>Hakanen</w:t>
          </w:r>
          <w:proofErr w:type="spellEnd"/>
          <w:r>
            <w:rPr>
              <w:rFonts w:eastAsia="Times New Roman"/>
            </w:rPr>
            <w:t xml:space="preserve">, M.; Lindberg, A.; </w:t>
          </w:r>
          <w:proofErr w:type="spellStart"/>
          <w:r>
            <w:rPr>
              <w:rFonts w:eastAsia="Times New Roman"/>
            </w:rPr>
            <w:t>Harjula</w:t>
          </w:r>
          <w:proofErr w:type="spellEnd"/>
          <w:r>
            <w:rPr>
              <w:rFonts w:eastAsia="Times New Roman"/>
            </w:rPr>
            <w:t xml:space="preserve">, R.; </w:t>
          </w:r>
          <w:proofErr w:type="spellStart"/>
          <w:r>
            <w:rPr>
              <w:rFonts w:eastAsia="Times New Roman"/>
            </w:rPr>
            <w:t>Vehkamäki</w:t>
          </w:r>
          <w:proofErr w:type="spellEnd"/>
          <w:r>
            <w:rPr>
              <w:rFonts w:eastAsia="Times New Roman"/>
            </w:rPr>
            <w:t xml:space="preserve">, M.; </w:t>
          </w:r>
          <w:proofErr w:type="spellStart"/>
          <w:r>
            <w:rPr>
              <w:rFonts w:eastAsia="Times New Roman"/>
            </w:rPr>
            <w:t>Lehto</w:t>
          </w:r>
          <w:proofErr w:type="spellEnd"/>
          <w:r>
            <w:rPr>
              <w:rFonts w:eastAsia="Times New Roman"/>
            </w:rPr>
            <w:t xml:space="preserve">, J. </w:t>
          </w:r>
          <w:proofErr w:type="spellStart"/>
          <w:r>
            <w:rPr>
              <w:rFonts w:eastAsia="Times New Roman"/>
            </w:rPr>
            <w:t>Modeling</w:t>
          </w:r>
          <w:proofErr w:type="spellEnd"/>
          <w:r>
            <w:rPr>
              <w:rFonts w:eastAsia="Times New Roman"/>
            </w:rPr>
            <w:t xml:space="preserve"> of </w:t>
          </w:r>
          <w:proofErr w:type="spellStart"/>
          <w:r>
            <w:rPr>
              <w:rFonts w:eastAsia="Times New Roman"/>
            </w:rPr>
            <w:t>Cesium</w:t>
          </w:r>
          <w:proofErr w:type="spellEnd"/>
          <w:r>
            <w:rPr>
              <w:rFonts w:eastAsia="Times New Roman"/>
            </w:rPr>
            <w:t xml:space="preserve"> Sorption on Biotite Using Cation Exchange Selectivity Coefficients. </w:t>
          </w:r>
          <w:proofErr w:type="spellStart"/>
          <w:r>
            <w:rPr>
              <w:rFonts w:eastAsia="Times New Roman"/>
              <w:i/>
              <w:iCs/>
            </w:rPr>
            <w:t>Radiochim</w:t>
          </w:r>
          <w:proofErr w:type="spellEnd"/>
          <w:r>
            <w:rPr>
              <w:rFonts w:eastAsia="Times New Roman"/>
              <w:i/>
              <w:iCs/>
            </w:rPr>
            <w:t xml:space="preserve"> Acta</w:t>
          </w:r>
          <w:r>
            <w:rPr>
              <w:rFonts w:eastAsia="Times New Roman"/>
            </w:rPr>
            <w:t xml:space="preserve"> </w:t>
          </w:r>
          <w:r>
            <w:rPr>
              <w:rFonts w:eastAsia="Times New Roman"/>
              <w:b/>
              <w:bCs/>
            </w:rPr>
            <w:t>2014</w:t>
          </w:r>
          <w:r>
            <w:rPr>
              <w:rFonts w:eastAsia="Times New Roman"/>
            </w:rPr>
            <w:t xml:space="preserve">, </w:t>
          </w:r>
          <w:r>
            <w:rPr>
              <w:rFonts w:eastAsia="Times New Roman"/>
              <w:i/>
              <w:iCs/>
            </w:rPr>
            <w:t>102</w:t>
          </w:r>
          <w:r>
            <w:rPr>
              <w:rFonts w:eastAsia="Times New Roman"/>
            </w:rPr>
            <w:t xml:space="preserve"> (10), 919–929. https://doi.org/10.1515/ract-2013-2180.</w:t>
          </w:r>
        </w:p>
        <w:p w14:paraId="3B01F7D3" w14:textId="77777777" w:rsidR="00E97AB1" w:rsidRDefault="00E97AB1">
          <w:pPr>
            <w:autoSpaceDE w:val="0"/>
            <w:autoSpaceDN w:val="0"/>
            <w:ind w:hanging="640"/>
            <w:divId w:val="719716584"/>
            <w:rPr>
              <w:rFonts w:eastAsia="Times New Roman"/>
            </w:rPr>
          </w:pPr>
          <w:r>
            <w:rPr>
              <w:rFonts w:eastAsia="Times New Roman"/>
            </w:rPr>
            <w:t>(67)</w:t>
          </w:r>
          <w:r>
            <w:rPr>
              <w:rFonts w:eastAsia="Times New Roman"/>
            </w:rPr>
            <w:tab/>
            <w:t xml:space="preserve">Visconti, F.; de Paz, J. M.; Rubio, J. L. Choice of Selectivity Coefficients for Cation Exchange Using Principal Components Analysis and Bootstrap </w:t>
          </w:r>
          <w:proofErr w:type="spellStart"/>
          <w:r>
            <w:rPr>
              <w:rFonts w:eastAsia="Times New Roman"/>
            </w:rPr>
            <w:t>Anova</w:t>
          </w:r>
          <w:proofErr w:type="spellEnd"/>
          <w:r>
            <w:rPr>
              <w:rFonts w:eastAsia="Times New Roman"/>
            </w:rPr>
            <w:t xml:space="preserve"> of Coefficients of Variation. </w:t>
          </w:r>
          <w:r>
            <w:rPr>
              <w:rFonts w:eastAsia="Times New Roman"/>
              <w:i/>
              <w:iCs/>
            </w:rPr>
            <w:t>Eur J Soil Sci</w:t>
          </w:r>
          <w:r>
            <w:rPr>
              <w:rFonts w:eastAsia="Times New Roman"/>
            </w:rPr>
            <w:t xml:space="preserve"> </w:t>
          </w:r>
          <w:r>
            <w:rPr>
              <w:rFonts w:eastAsia="Times New Roman"/>
              <w:b/>
              <w:bCs/>
            </w:rPr>
            <w:t>2012</w:t>
          </w:r>
          <w:r>
            <w:rPr>
              <w:rFonts w:eastAsia="Times New Roman"/>
            </w:rPr>
            <w:t xml:space="preserve">, </w:t>
          </w:r>
          <w:r>
            <w:rPr>
              <w:rFonts w:eastAsia="Times New Roman"/>
              <w:i/>
              <w:iCs/>
            </w:rPr>
            <w:t>63</w:t>
          </w:r>
          <w:r>
            <w:rPr>
              <w:rFonts w:eastAsia="Times New Roman"/>
            </w:rPr>
            <w:t xml:space="preserve"> (4), 501–513. https://doi.org/10.1111/j.1365-2389.2012.01474.x.</w:t>
          </w:r>
        </w:p>
        <w:p w14:paraId="558D2BCF" w14:textId="77777777" w:rsidR="00E97AB1" w:rsidRDefault="00E97AB1">
          <w:pPr>
            <w:autoSpaceDE w:val="0"/>
            <w:autoSpaceDN w:val="0"/>
            <w:ind w:hanging="640"/>
            <w:divId w:val="994842550"/>
            <w:rPr>
              <w:rFonts w:eastAsia="Times New Roman"/>
            </w:rPr>
          </w:pPr>
          <w:r>
            <w:rPr>
              <w:rFonts w:eastAsia="Times New Roman"/>
            </w:rPr>
            <w:t>(68)</w:t>
          </w:r>
          <w:r>
            <w:rPr>
              <w:rFonts w:eastAsia="Times New Roman"/>
            </w:rPr>
            <w:tab/>
            <w:t xml:space="preserve">Tandon, R.; Pintauro, P. N. Divalent/Monovalent Cation Uptake Selectivity in a Nafion Cation-Exchange Membrane: Experimental and </w:t>
          </w:r>
          <w:proofErr w:type="spellStart"/>
          <w:r>
            <w:rPr>
              <w:rFonts w:eastAsia="Times New Roman"/>
            </w:rPr>
            <w:t>Modeling</w:t>
          </w:r>
          <w:proofErr w:type="spellEnd"/>
          <w:r>
            <w:rPr>
              <w:rFonts w:eastAsia="Times New Roman"/>
            </w:rPr>
            <w:t xml:space="preserve"> Studies.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1997</w:t>
          </w:r>
          <w:r>
            <w:rPr>
              <w:rFonts w:eastAsia="Times New Roman"/>
            </w:rPr>
            <w:t xml:space="preserve">, </w:t>
          </w:r>
          <w:r>
            <w:rPr>
              <w:rFonts w:eastAsia="Times New Roman"/>
              <w:i/>
              <w:iCs/>
            </w:rPr>
            <w:t>136</w:t>
          </w:r>
          <w:r>
            <w:rPr>
              <w:rFonts w:eastAsia="Times New Roman"/>
            </w:rPr>
            <w:t xml:space="preserve"> (1–2), 207–219. https://doi.org/10.1016/S0376-7388(97)00167-1.</w:t>
          </w:r>
        </w:p>
        <w:p w14:paraId="23D697BE" w14:textId="77777777" w:rsidR="00E97AB1" w:rsidRDefault="00E97AB1">
          <w:pPr>
            <w:autoSpaceDE w:val="0"/>
            <w:autoSpaceDN w:val="0"/>
            <w:ind w:hanging="640"/>
            <w:divId w:val="705495049"/>
            <w:rPr>
              <w:rFonts w:eastAsia="Times New Roman"/>
            </w:rPr>
          </w:pPr>
          <w:r>
            <w:rPr>
              <w:rFonts w:eastAsia="Times New Roman"/>
            </w:rPr>
            <w:t>(69)</w:t>
          </w:r>
          <w:r>
            <w:rPr>
              <w:rFonts w:eastAsia="Times New Roman"/>
            </w:rPr>
            <w:tab/>
            <w:t xml:space="preserve">Crothers, A. R.; Darling, R. M.; Kusoglu, A.; Radke, C. J.; Weber, A. Z. Theory of Multicomponent Phenomena in Cation-Exchange Membranes: Part II. Transport Model and Validation. </w:t>
          </w:r>
          <w:r>
            <w:rPr>
              <w:rFonts w:eastAsia="Times New Roman"/>
              <w:i/>
              <w:iCs/>
            </w:rPr>
            <w:t xml:space="preserve">J </w:t>
          </w:r>
          <w:proofErr w:type="spellStart"/>
          <w:r>
            <w:rPr>
              <w:rFonts w:eastAsia="Times New Roman"/>
              <w:i/>
              <w:iCs/>
            </w:rPr>
            <w:t>Electrochem</w:t>
          </w:r>
          <w:proofErr w:type="spellEnd"/>
          <w:r>
            <w:rPr>
              <w:rFonts w:eastAsia="Times New Roman"/>
              <w:i/>
              <w:iCs/>
            </w:rPr>
            <w:t xml:space="preserve"> Soc</w:t>
          </w:r>
          <w:r>
            <w:rPr>
              <w:rFonts w:eastAsia="Times New Roman"/>
            </w:rPr>
            <w:t xml:space="preserve"> </w:t>
          </w:r>
          <w:r>
            <w:rPr>
              <w:rFonts w:eastAsia="Times New Roman"/>
              <w:b/>
              <w:bCs/>
            </w:rPr>
            <w:t>2020</w:t>
          </w:r>
          <w:r>
            <w:rPr>
              <w:rFonts w:eastAsia="Times New Roman"/>
            </w:rPr>
            <w:t xml:space="preserve">, </w:t>
          </w:r>
          <w:r>
            <w:rPr>
              <w:rFonts w:eastAsia="Times New Roman"/>
              <w:i/>
              <w:iCs/>
            </w:rPr>
            <w:t>167</w:t>
          </w:r>
          <w:r>
            <w:rPr>
              <w:rFonts w:eastAsia="Times New Roman"/>
            </w:rPr>
            <w:t xml:space="preserve"> (1), 013548. https://doi.org/10.1149/1945-7111/ab6724.</w:t>
          </w:r>
        </w:p>
        <w:p w14:paraId="7A880AF1" w14:textId="77777777" w:rsidR="00E97AB1" w:rsidRDefault="00E97AB1">
          <w:pPr>
            <w:autoSpaceDE w:val="0"/>
            <w:autoSpaceDN w:val="0"/>
            <w:ind w:hanging="640"/>
            <w:divId w:val="1779525784"/>
            <w:rPr>
              <w:rFonts w:eastAsia="Times New Roman"/>
            </w:rPr>
          </w:pPr>
          <w:r>
            <w:rPr>
              <w:rFonts w:eastAsia="Times New Roman"/>
            </w:rPr>
            <w:t>(70)</w:t>
          </w:r>
          <w:r>
            <w:rPr>
              <w:rFonts w:eastAsia="Times New Roman"/>
            </w:rPr>
            <w:tab/>
            <w:t xml:space="preserve">Peng, J.; Tian, M.; </w:t>
          </w:r>
          <w:proofErr w:type="spellStart"/>
          <w:r>
            <w:rPr>
              <w:rFonts w:eastAsia="Times New Roman"/>
            </w:rPr>
            <w:t>Cantillo</w:t>
          </w:r>
          <w:proofErr w:type="spellEnd"/>
          <w:r>
            <w:rPr>
              <w:rFonts w:eastAsia="Times New Roman"/>
            </w:rPr>
            <w:t xml:space="preserve">, N. M.; Zawodzinski, T. The Ion and Water Transport Properties of K+ and Na+ Form Perfluorosulfonic Acid Polymer. </w:t>
          </w:r>
          <w:proofErr w:type="spellStart"/>
          <w:r>
            <w:rPr>
              <w:rFonts w:eastAsia="Times New Roman"/>
              <w:i/>
              <w:iCs/>
            </w:rPr>
            <w:t>Electrochim</w:t>
          </w:r>
          <w:proofErr w:type="spellEnd"/>
          <w:r>
            <w:rPr>
              <w:rFonts w:eastAsia="Times New Roman"/>
              <w:i/>
              <w:iCs/>
            </w:rPr>
            <w:t xml:space="preserve"> Acta</w:t>
          </w:r>
          <w:r>
            <w:rPr>
              <w:rFonts w:eastAsia="Times New Roman"/>
            </w:rPr>
            <w:t xml:space="preserve"> </w:t>
          </w:r>
          <w:r>
            <w:rPr>
              <w:rFonts w:eastAsia="Times New Roman"/>
              <w:b/>
              <w:bCs/>
            </w:rPr>
            <w:t>2018</w:t>
          </w:r>
          <w:r>
            <w:rPr>
              <w:rFonts w:eastAsia="Times New Roman"/>
            </w:rPr>
            <w:t xml:space="preserve">, </w:t>
          </w:r>
          <w:r>
            <w:rPr>
              <w:rFonts w:eastAsia="Times New Roman"/>
              <w:i/>
              <w:iCs/>
            </w:rPr>
            <w:t>282</w:t>
          </w:r>
          <w:r>
            <w:rPr>
              <w:rFonts w:eastAsia="Times New Roman"/>
            </w:rPr>
            <w:t>, 544–554. https://doi.org/10.1016/j.electacta.2018.06.035.</w:t>
          </w:r>
        </w:p>
        <w:p w14:paraId="5018C539" w14:textId="77777777" w:rsidR="00E97AB1" w:rsidRDefault="00E97AB1">
          <w:pPr>
            <w:autoSpaceDE w:val="0"/>
            <w:autoSpaceDN w:val="0"/>
            <w:ind w:hanging="640"/>
            <w:divId w:val="950207411"/>
            <w:rPr>
              <w:rFonts w:eastAsia="Times New Roman"/>
            </w:rPr>
          </w:pPr>
          <w:r>
            <w:rPr>
              <w:rFonts w:eastAsia="Times New Roman"/>
            </w:rPr>
            <w:t>(71)</w:t>
          </w:r>
          <w:r>
            <w:rPr>
              <w:rFonts w:eastAsia="Times New Roman"/>
            </w:rPr>
            <w:tab/>
          </w:r>
          <w:proofErr w:type="spellStart"/>
          <w:r>
            <w:rPr>
              <w:rFonts w:eastAsia="Times New Roman"/>
            </w:rPr>
            <w:t>Szentirmay</w:t>
          </w:r>
          <w:proofErr w:type="spellEnd"/>
          <w:r>
            <w:rPr>
              <w:rFonts w:eastAsia="Times New Roman"/>
            </w:rPr>
            <w:t xml:space="preserve">, M. N.; Martin, C. R. Ion-Exchange Selectivity of Nafion Films on Electrode Surfaces. </w:t>
          </w:r>
          <w:r>
            <w:rPr>
              <w:rFonts w:eastAsia="Times New Roman"/>
              <w:i/>
              <w:iCs/>
            </w:rPr>
            <w:t>Anal Chem</w:t>
          </w:r>
          <w:r>
            <w:rPr>
              <w:rFonts w:eastAsia="Times New Roman"/>
            </w:rPr>
            <w:t xml:space="preserve"> </w:t>
          </w:r>
          <w:r>
            <w:rPr>
              <w:rFonts w:eastAsia="Times New Roman"/>
              <w:b/>
              <w:bCs/>
            </w:rPr>
            <w:t>1984</w:t>
          </w:r>
          <w:r>
            <w:rPr>
              <w:rFonts w:eastAsia="Times New Roman"/>
            </w:rPr>
            <w:t xml:space="preserve">, </w:t>
          </w:r>
          <w:r>
            <w:rPr>
              <w:rFonts w:eastAsia="Times New Roman"/>
              <w:i/>
              <w:iCs/>
            </w:rPr>
            <w:t>56</w:t>
          </w:r>
          <w:r>
            <w:rPr>
              <w:rFonts w:eastAsia="Times New Roman"/>
            </w:rPr>
            <w:t xml:space="preserve"> (11), 1898–1902. https://doi.org/10.1021/ac00275a031.</w:t>
          </w:r>
        </w:p>
        <w:p w14:paraId="6152F758" w14:textId="77777777" w:rsidR="00E97AB1" w:rsidRDefault="00E97AB1">
          <w:pPr>
            <w:autoSpaceDE w:val="0"/>
            <w:autoSpaceDN w:val="0"/>
            <w:ind w:hanging="640"/>
            <w:divId w:val="2028559679"/>
            <w:rPr>
              <w:rFonts w:eastAsia="Times New Roman"/>
            </w:rPr>
          </w:pPr>
          <w:r>
            <w:rPr>
              <w:rFonts w:eastAsia="Times New Roman"/>
            </w:rPr>
            <w:t>(72)</w:t>
          </w:r>
          <w:r>
            <w:rPr>
              <w:rFonts w:eastAsia="Times New Roman"/>
            </w:rPr>
            <w:tab/>
            <w:t xml:space="preserve">Miyoshi, H.; </w:t>
          </w:r>
          <w:proofErr w:type="spellStart"/>
          <w:r>
            <w:rPr>
              <w:rFonts w:eastAsia="Times New Roman"/>
            </w:rPr>
            <w:t>Yamagami</w:t>
          </w:r>
          <w:proofErr w:type="spellEnd"/>
          <w:r>
            <w:rPr>
              <w:rFonts w:eastAsia="Times New Roman"/>
            </w:rPr>
            <w:t xml:space="preserve">, M.; Kataoka, T. Influence of the Concentration of Ions in Solution on the Partition Coefficient between Cation Exchange Membrane and Solution. </w:t>
          </w:r>
          <w:r>
            <w:rPr>
              <w:rFonts w:eastAsia="Times New Roman"/>
              <w:i/>
              <w:iCs/>
            </w:rPr>
            <w:t>Solvent Extraction and Ion Exchange</w:t>
          </w:r>
          <w:r>
            <w:rPr>
              <w:rFonts w:eastAsia="Times New Roman"/>
            </w:rPr>
            <w:t xml:space="preserve"> </w:t>
          </w:r>
          <w:r>
            <w:rPr>
              <w:rFonts w:eastAsia="Times New Roman"/>
              <w:b/>
              <w:bCs/>
            </w:rPr>
            <w:t>1993</w:t>
          </w:r>
          <w:r>
            <w:rPr>
              <w:rFonts w:eastAsia="Times New Roman"/>
            </w:rPr>
            <w:t xml:space="preserve">, </w:t>
          </w:r>
          <w:r>
            <w:rPr>
              <w:rFonts w:eastAsia="Times New Roman"/>
              <w:i/>
              <w:iCs/>
            </w:rPr>
            <w:t>11</w:t>
          </w:r>
          <w:r>
            <w:rPr>
              <w:rFonts w:eastAsia="Times New Roman"/>
            </w:rPr>
            <w:t xml:space="preserve"> (3), 505–520. https://doi.org/10.1080/07366299308918170.</w:t>
          </w:r>
        </w:p>
        <w:p w14:paraId="46E7CA6D" w14:textId="77777777" w:rsidR="00E97AB1" w:rsidRDefault="00E97AB1">
          <w:pPr>
            <w:autoSpaceDE w:val="0"/>
            <w:autoSpaceDN w:val="0"/>
            <w:ind w:hanging="640"/>
            <w:divId w:val="1331062500"/>
            <w:rPr>
              <w:rFonts w:eastAsia="Times New Roman"/>
            </w:rPr>
          </w:pPr>
          <w:r>
            <w:rPr>
              <w:rFonts w:eastAsia="Times New Roman"/>
            </w:rPr>
            <w:t>(73)</w:t>
          </w:r>
          <w:r>
            <w:rPr>
              <w:rFonts w:eastAsia="Times New Roman"/>
            </w:rPr>
            <w:tab/>
            <w:t xml:space="preserve">Myers, G. E.; Boyd, G. E. A Thermodynamic Calculation of Cation Exchange Selectivities. </w:t>
          </w:r>
          <w:r>
            <w:rPr>
              <w:rFonts w:eastAsia="Times New Roman"/>
              <w:i/>
              <w:iCs/>
            </w:rPr>
            <w:t>Journal of Physical Chemistry</w:t>
          </w:r>
          <w:r>
            <w:rPr>
              <w:rFonts w:eastAsia="Times New Roman"/>
            </w:rPr>
            <w:t xml:space="preserve"> </w:t>
          </w:r>
          <w:r>
            <w:rPr>
              <w:rFonts w:eastAsia="Times New Roman"/>
              <w:b/>
              <w:bCs/>
            </w:rPr>
            <w:t>1956</w:t>
          </w:r>
          <w:r>
            <w:rPr>
              <w:rFonts w:eastAsia="Times New Roman"/>
            </w:rPr>
            <w:t xml:space="preserve">, </w:t>
          </w:r>
          <w:r>
            <w:rPr>
              <w:rFonts w:eastAsia="Times New Roman"/>
              <w:i/>
              <w:iCs/>
            </w:rPr>
            <w:t>60</w:t>
          </w:r>
          <w:r>
            <w:rPr>
              <w:rFonts w:eastAsia="Times New Roman"/>
            </w:rPr>
            <w:t xml:space="preserve"> (5), 521–529. https://doi.org/10.1021/j150539a003.</w:t>
          </w:r>
        </w:p>
        <w:p w14:paraId="454DA12C" w14:textId="77777777" w:rsidR="00E97AB1" w:rsidRDefault="00E97AB1">
          <w:pPr>
            <w:autoSpaceDE w:val="0"/>
            <w:autoSpaceDN w:val="0"/>
            <w:ind w:hanging="640"/>
            <w:divId w:val="1747455840"/>
            <w:rPr>
              <w:rFonts w:eastAsia="Times New Roman"/>
            </w:rPr>
          </w:pPr>
          <w:r>
            <w:rPr>
              <w:rFonts w:eastAsia="Times New Roman"/>
            </w:rPr>
            <w:lastRenderedPageBreak/>
            <w:t>(74)</w:t>
          </w:r>
          <w:r>
            <w:rPr>
              <w:rFonts w:eastAsia="Times New Roman"/>
            </w:rPr>
            <w:tab/>
            <w:t xml:space="preserve">Bonner, O. D.; Smith, L. </w:t>
          </w:r>
          <w:proofErr w:type="spellStart"/>
          <w:r>
            <w:rPr>
              <w:rFonts w:eastAsia="Times New Roman"/>
            </w:rPr>
            <w:t>lou</w:t>
          </w:r>
          <w:proofErr w:type="spellEnd"/>
          <w:r>
            <w:rPr>
              <w:rFonts w:eastAsia="Times New Roman"/>
            </w:rPr>
            <w:t xml:space="preserve">. A Selectivity Scale for Some Divalent Cations on </w:t>
          </w:r>
          <w:proofErr w:type="spellStart"/>
          <w:r>
            <w:rPr>
              <w:rFonts w:eastAsia="Times New Roman"/>
            </w:rPr>
            <w:t>Dowex</w:t>
          </w:r>
          <w:proofErr w:type="spellEnd"/>
          <w:r>
            <w:rPr>
              <w:rFonts w:eastAsia="Times New Roman"/>
            </w:rPr>
            <w:t xml:space="preserve"> 50. </w:t>
          </w:r>
          <w:r>
            <w:rPr>
              <w:rFonts w:eastAsia="Times New Roman"/>
              <w:i/>
              <w:iCs/>
            </w:rPr>
            <w:t>Journal of Physical Chemistry</w:t>
          </w:r>
          <w:r>
            <w:rPr>
              <w:rFonts w:eastAsia="Times New Roman"/>
            </w:rPr>
            <w:t xml:space="preserve"> </w:t>
          </w:r>
          <w:r>
            <w:rPr>
              <w:rFonts w:eastAsia="Times New Roman"/>
              <w:b/>
              <w:bCs/>
            </w:rPr>
            <w:t>1957</w:t>
          </w:r>
          <w:r>
            <w:rPr>
              <w:rFonts w:eastAsia="Times New Roman"/>
            </w:rPr>
            <w:t xml:space="preserve">, </w:t>
          </w:r>
          <w:r>
            <w:rPr>
              <w:rFonts w:eastAsia="Times New Roman"/>
              <w:i/>
              <w:iCs/>
            </w:rPr>
            <w:t>61</w:t>
          </w:r>
          <w:r>
            <w:rPr>
              <w:rFonts w:eastAsia="Times New Roman"/>
            </w:rPr>
            <w:t xml:space="preserve"> (3), 326–329. https://doi.org/10.1021/j150549a011.</w:t>
          </w:r>
        </w:p>
        <w:p w14:paraId="4E2CEC33" w14:textId="77777777" w:rsidR="00E97AB1" w:rsidRDefault="00E97AB1">
          <w:pPr>
            <w:autoSpaceDE w:val="0"/>
            <w:autoSpaceDN w:val="0"/>
            <w:ind w:hanging="640"/>
            <w:divId w:val="1837188178"/>
            <w:rPr>
              <w:rFonts w:eastAsia="Times New Roman"/>
            </w:rPr>
          </w:pPr>
          <w:r>
            <w:rPr>
              <w:rFonts w:eastAsia="Times New Roman"/>
            </w:rPr>
            <w:t>(75)</w:t>
          </w:r>
          <w:r>
            <w:rPr>
              <w:rFonts w:eastAsia="Times New Roman"/>
            </w:rPr>
            <w:tab/>
          </w:r>
          <w:proofErr w:type="spellStart"/>
          <w:r>
            <w:rPr>
              <w:rFonts w:eastAsia="Times New Roman"/>
            </w:rPr>
            <w:t>Karnland</w:t>
          </w:r>
          <w:proofErr w:type="spellEnd"/>
          <w:r>
            <w:rPr>
              <w:rFonts w:eastAsia="Times New Roman"/>
            </w:rPr>
            <w:t xml:space="preserve">, O.; </w:t>
          </w:r>
          <w:proofErr w:type="spellStart"/>
          <w:r>
            <w:rPr>
              <w:rFonts w:eastAsia="Times New Roman"/>
            </w:rPr>
            <w:t>Birgersson</w:t>
          </w:r>
          <w:proofErr w:type="spellEnd"/>
          <w:r>
            <w:rPr>
              <w:rFonts w:eastAsia="Times New Roman"/>
            </w:rPr>
            <w:t xml:space="preserve">, M.; </w:t>
          </w:r>
          <w:proofErr w:type="spellStart"/>
          <w:r>
            <w:rPr>
              <w:rFonts w:eastAsia="Times New Roman"/>
            </w:rPr>
            <w:t>Hedström</w:t>
          </w:r>
          <w:proofErr w:type="spellEnd"/>
          <w:r>
            <w:rPr>
              <w:rFonts w:eastAsia="Times New Roman"/>
            </w:rPr>
            <w:t xml:space="preserve">, M. Selectivity Coefficient for Ca/Na Ion Exchange in Highly Compacted Bentonite. </w:t>
          </w:r>
          <w:r>
            <w:rPr>
              <w:rFonts w:eastAsia="Times New Roman"/>
              <w:i/>
              <w:iCs/>
            </w:rPr>
            <w:t>Physics and Chemistry of the Earth</w:t>
          </w:r>
          <w:r>
            <w:rPr>
              <w:rFonts w:eastAsia="Times New Roman"/>
            </w:rPr>
            <w:t xml:space="preserve"> </w:t>
          </w:r>
          <w:r>
            <w:rPr>
              <w:rFonts w:eastAsia="Times New Roman"/>
              <w:b/>
              <w:bCs/>
            </w:rPr>
            <w:t>2011</w:t>
          </w:r>
          <w:r>
            <w:rPr>
              <w:rFonts w:eastAsia="Times New Roman"/>
            </w:rPr>
            <w:t xml:space="preserve">, </w:t>
          </w:r>
          <w:r>
            <w:rPr>
              <w:rFonts w:eastAsia="Times New Roman"/>
              <w:i/>
              <w:iCs/>
            </w:rPr>
            <w:t>36</w:t>
          </w:r>
          <w:r>
            <w:rPr>
              <w:rFonts w:eastAsia="Times New Roman"/>
            </w:rPr>
            <w:t xml:space="preserve"> (17–18), 1554–1558. https://doi.org/10.1016/j.pce.2011.07.023.</w:t>
          </w:r>
        </w:p>
        <w:p w14:paraId="2C6E4ADA" w14:textId="77777777" w:rsidR="00E97AB1" w:rsidRDefault="00E97AB1">
          <w:pPr>
            <w:autoSpaceDE w:val="0"/>
            <w:autoSpaceDN w:val="0"/>
            <w:ind w:hanging="640"/>
            <w:divId w:val="199246787"/>
            <w:rPr>
              <w:rFonts w:eastAsia="Times New Roman"/>
            </w:rPr>
          </w:pPr>
          <w:r>
            <w:rPr>
              <w:rFonts w:eastAsia="Times New Roman"/>
            </w:rPr>
            <w:t>(76)</w:t>
          </w:r>
          <w:r>
            <w:rPr>
              <w:rFonts w:eastAsia="Times New Roman"/>
            </w:rPr>
            <w:tab/>
            <w:t xml:space="preserve">Braaten, J. P.; Xu, X.; Cai, Y.; </w:t>
          </w:r>
          <w:proofErr w:type="spellStart"/>
          <w:r>
            <w:rPr>
              <w:rFonts w:eastAsia="Times New Roman"/>
            </w:rPr>
            <w:t>Kongkanand</w:t>
          </w:r>
          <w:proofErr w:type="spellEnd"/>
          <w:r>
            <w:rPr>
              <w:rFonts w:eastAsia="Times New Roman"/>
            </w:rPr>
            <w:t xml:space="preserve">, A.; Litster, S. Contaminant Cation Effect on Oxygen Transport through the Ionomers of Polymer Electrolyte Membrane Fuel Cells. </w:t>
          </w:r>
          <w:r>
            <w:rPr>
              <w:rFonts w:eastAsia="Times New Roman"/>
              <w:i/>
              <w:iCs/>
            </w:rPr>
            <w:t xml:space="preserve">J </w:t>
          </w:r>
          <w:proofErr w:type="spellStart"/>
          <w:r>
            <w:rPr>
              <w:rFonts w:eastAsia="Times New Roman"/>
              <w:i/>
              <w:iCs/>
            </w:rPr>
            <w:t>Electrochem</w:t>
          </w:r>
          <w:proofErr w:type="spellEnd"/>
          <w:r>
            <w:rPr>
              <w:rFonts w:eastAsia="Times New Roman"/>
              <w:i/>
              <w:iCs/>
            </w:rPr>
            <w:t xml:space="preserve"> Soc</w:t>
          </w:r>
          <w:r>
            <w:rPr>
              <w:rFonts w:eastAsia="Times New Roman"/>
            </w:rPr>
            <w:t xml:space="preserve"> </w:t>
          </w:r>
          <w:r>
            <w:rPr>
              <w:rFonts w:eastAsia="Times New Roman"/>
              <w:b/>
              <w:bCs/>
            </w:rPr>
            <w:t>2019</w:t>
          </w:r>
          <w:r>
            <w:rPr>
              <w:rFonts w:eastAsia="Times New Roman"/>
            </w:rPr>
            <w:t xml:space="preserve">, </w:t>
          </w:r>
          <w:r>
            <w:rPr>
              <w:rFonts w:eastAsia="Times New Roman"/>
              <w:i/>
              <w:iCs/>
            </w:rPr>
            <w:t>166</w:t>
          </w:r>
          <w:r>
            <w:rPr>
              <w:rFonts w:eastAsia="Times New Roman"/>
            </w:rPr>
            <w:t xml:space="preserve"> (16), F1337–F1343. https://doi.org/10.1149/2.0671916jes.</w:t>
          </w:r>
        </w:p>
        <w:p w14:paraId="1E3A5D5F" w14:textId="77777777" w:rsidR="00E97AB1" w:rsidRDefault="00E97AB1">
          <w:pPr>
            <w:autoSpaceDE w:val="0"/>
            <w:autoSpaceDN w:val="0"/>
            <w:ind w:hanging="640"/>
            <w:divId w:val="459880638"/>
            <w:rPr>
              <w:rFonts w:eastAsia="Times New Roman"/>
            </w:rPr>
          </w:pPr>
          <w:r>
            <w:rPr>
              <w:rFonts w:eastAsia="Times New Roman"/>
            </w:rPr>
            <w:t>(77)</w:t>
          </w:r>
          <w:r>
            <w:rPr>
              <w:rFonts w:eastAsia="Times New Roman"/>
            </w:rPr>
            <w:tab/>
            <w:t xml:space="preserve">Prakash, P.; Sengupta, A. K. </w:t>
          </w:r>
          <w:proofErr w:type="spellStart"/>
          <w:r>
            <w:rPr>
              <w:rFonts w:eastAsia="Times New Roman"/>
            </w:rPr>
            <w:t>Modeling</w:t>
          </w:r>
          <w:proofErr w:type="spellEnd"/>
          <w:r>
            <w:rPr>
              <w:rFonts w:eastAsia="Times New Roman"/>
            </w:rPr>
            <w:t xml:space="preserve"> Al3+/H+ Ion Transport in Donnan Membrane Process for Coagulant Recovery. </w:t>
          </w:r>
          <w:proofErr w:type="spellStart"/>
          <w:r>
            <w:rPr>
              <w:rFonts w:eastAsia="Times New Roman"/>
              <w:i/>
              <w:iCs/>
            </w:rPr>
            <w:t>AIChE</w:t>
          </w:r>
          <w:proofErr w:type="spellEnd"/>
          <w:r>
            <w:rPr>
              <w:rFonts w:eastAsia="Times New Roman"/>
              <w:i/>
              <w:iCs/>
            </w:rPr>
            <w:t xml:space="preserve"> Journal</w:t>
          </w:r>
          <w:r>
            <w:rPr>
              <w:rFonts w:eastAsia="Times New Roman"/>
            </w:rPr>
            <w:t xml:space="preserve"> </w:t>
          </w:r>
          <w:r>
            <w:rPr>
              <w:rFonts w:eastAsia="Times New Roman"/>
              <w:b/>
              <w:bCs/>
            </w:rPr>
            <w:t>2005</w:t>
          </w:r>
          <w:r>
            <w:rPr>
              <w:rFonts w:eastAsia="Times New Roman"/>
            </w:rPr>
            <w:t xml:space="preserve">, </w:t>
          </w:r>
          <w:r>
            <w:rPr>
              <w:rFonts w:eastAsia="Times New Roman"/>
              <w:i/>
              <w:iCs/>
            </w:rPr>
            <w:t>51</w:t>
          </w:r>
          <w:r>
            <w:rPr>
              <w:rFonts w:eastAsia="Times New Roman"/>
            </w:rPr>
            <w:t xml:space="preserve"> (1), 333–344. https://doi.org/10.1002/aic.10312.</w:t>
          </w:r>
        </w:p>
        <w:p w14:paraId="401CC6A0" w14:textId="77777777" w:rsidR="00E97AB1" w:rsidRDefault="00E97AB1">
          <w:pPr>
            <w:autoSpaceDE w:val="0"/>
            <w:autoSpaceDN w:val="0"/>
            <w:ind w:hanging="640"/>
            <w:divId w:val="1908297568"/>
            <w:rPr>
              <w:rFonts w:eastAsia="Times New Roman"/>
            </w:rPr>
          </w:pPr>
          <w:r>
            <w:rPr>
              <w:rFonts w:eastAsia="Times New Roman"/>
            </w:rPr>
            <w:t>(78)</w:t>
          </w:r>
          <w:r>
            <w:rPr>
              <w:rFonts w:eastAsia="Times New Roman"/>
            </w:rPr>
            <w:tab/>
            <w:t xml:space="preserve">Pintauro, P. N.; Tandon, R.; Chao, L.; Xu, W.; </w:t>
          </w:r>
          <w:proofErr w:type="spellStart"/>
          <w:r>
            <w:rPr>
              <w:rFonts w:eastAsia="Times New Roman"/>
            </w:rPr>
            <w:t>Evilia</w:t>
          </w:r>
          <w:proofErr w:type="spellEnd"/>
          <w:r>
            <w:rPr>
              <w:rFonts w:eastAsia="Times New Roman"/>
            </w:rPr>
            <w:t xml:space="preserve">, R. Equilibrium Partitioning of Monovalent/Bivalent Cation-Salt Mixtures in Nafion Cation-Exchange Membranes. </w:t>
          </w:r>
          <w:r>
            <w:rPr>
              <w:rFonts w:eastAsia="Times New Roman"/>
              <w:i/>
              <w:iCs/>
            </w:rPr>
            <w:t>Journal of Physical Chemistry</w:t>
          </w:r>
          <w:r>
            <w:rPr>
              <w:rFonts w:eastAsia="Times New Roman"/>
            </w:rPr>
            <w:t xml:space="preserve"> </w:t>
          </w:r>
          <w:r>
            <w:rPr>
              <w:rFonts w:eastAsia="Times New Roman"/>
              <w:b/>
              <w:bCs/>
            </w:rPr>
            <w:t>1995</w:t>
          </w:r>
          <w:r>
            <w:rPr>
              <w:rFonts w:eastAsia="Times New Roman"/>
            </w:rPr>
            <w:t xml:space="preserve">, </w:t>
          </w:r>
          <w:r>
            <w:rPr>
              <w:rFonts w:eastAsia="Times New Roman"/>
              <w:i/>
              <w:iCs/>
            </w:rPr>
            <w:t>99</w:t>
          </w:r>
          <w:r>
            <w:rPr>
              <w:rFonts w:eastAsia="Times New Roman"/>
            </w:rPr>
            <w:t xml:space="preserve"> (34), 12915–12924. https://doi.org/10.1021/j100034a034.</w:t>
          </w:r>
        </w:p>
        <w:p w14:paraId="2AFCBC0C" w14:textId="77777777" w:rsidR="00E97AB1" w:rsidRDefault="00E97AB1">
          <w:pPr>
            <w:autoSpaceDE w:val="0"/>
            <w:autoSpaceDN w:val="0"/>
            <w:ind w:hanging="640"/>
            <w:divId w:val="891963127"/>
            <w:rPr>
              <w:rFonts w:eastAsia="Times New Roman"/>
            </w:rPr>
          </w:pPr>
          <w:r>
            <w:rPr>
              <w:rFonts w:eastAsia="Times New Roman"/>
            </w:rPr>
            <w:t>(79)</w:t>
          </w:r>
          <w:r>
            <w:rPr>
              <w:rFonts w:eastAsia="Times New Roman"/>
            </w:rPr>
            <w:tab/>
          </w:r>
          <w:proofErr w:type="spellStart"/>
          <w:r>
            <w:rPr>
              <w:rFonts w:eastAsia="Times New Roman"/>
            </w:rPr>
            <w:t>Kielland</w:t>
          </w:r>
          <w:proofErr w:type="spellEnd"/>
          <w:r>
            <w:rPr>
              <w:rFonts w:eastAsia="Times New Roman"/>
            </w:rPr>
            <w:t xml:space="preserve">, J. Individual Activity Coefficients of Ions in Aqueous Solutions. </w:t>
          </w:r>
          <w:r>
            <w:rPr>
              <w:rFonts w:eastAsia="Times New Roman"/>
              <w:i/>
              <w:iCs/>
            </w:rPr>
            <w:t>J Am Chem Soc</w:t>
          </w:r>
          <w:r>
            <w:rPr>
              <w:rFonts w:eastAsia="Times New Roman"/>
            </w:rPr>
            <w:t xml:space="preserve"> </w:t>
          </w:r>
          <w:r>
            <w:rPr>
              <w:rFonts w:eastAsia="Times New Roman"/>
              <w:b/>
              <w:bCs/>
            </w:rPr>
            <w:t>1937</w:t>
          </w:r>
          <w:r>
            <w:rPr>
              <w:rFonts w:eastAsia="Times New Roman"/>
            </w:rPr>
            <w:t xml:space="preserve">, </w:t>
          </w:r>
          <w:r>
            <w:rPr>
              <w:rFonts w:eastAsia="Times New Roman"/>
              <w:i/>
              <w:iCs/>
            </w:rPr>
            <w:t>59</w:t>
          </w:r>
          <w:r>
            <w:rPr>
              <w:rFonts w:eastAsia="Times New Roman"/>
            </w:rPr>
            <w:t xml:space="preserve"> (9), 1675–1678. https://doi.org/10.1021/ja01288a032.</w:t>
          </w:r>
        </w:p>
        <w:p w14:paraId="3CC6DC9F" w14:textId="77777777" w:rsidR="00E97AB1" w:rsidRDefault="00E97AB1">
          <w:pPr>
            <w:autoSpaceDE w:val="0"/>
            <w:autoSpaceDN w:val="0"/>
            <w:ind w:hanging="640"/>
            <w:divId w:val="203948311"/>
            <w:rPr>
              <w:rFonts w:eastAsia="Times New Roman"/>
            </w:rPr>
          </w:pPr>
          <w:r>
            <w:rPr>
              <w:rFonts w:eastAsia="Times New Roman"/>
            </w:rPr>
            <w:t>(80)</w:t>
          </w:r>
          <w:r>
            <w:rPr>
              <w:rFonts w:eastAsia="Times New Roman"/>
            </w:rPr>
            <w:tab/>
            <w:t xml:space="preserve">Stokes, R. H.; Robinson, R. A. Ionic Hydration and Activity in Electrolyte Solutions. </w:t>
          </w:r>
          <w:r>
            <w:rPr>
              <w:rFonts w:eastAsia="Times New Roman"/>
              <w:i/>
              <w:iCs/>
            </w:rPr>
            <w:t>J Am Chem Soc</w:t>
          </w:r>
          <w:r>
            <w:rPr>
              <w:rFonts w:eastAsia="Times New Roman"/>
            </w:rPr>
            <w:t xml:space="preserve"> </w:t>
          </w:r>
          <w:r>
            <w:rPr>
              <w:rFonts w:eastAsia="Times New Roman"/>
              <w:b/>
              <w:bCs/>
            </w:rPr>
            <w:t>1948</w:t>
          </w:r>
          <w:r>
            <w:rPr>
              <w:rFonts w:eastAsia="Times New Roman"/>
            </w:rPr>
            <w:t xml:space="preserve">, </w:t>
          </w:r>
          <w:r>
            <w:rPr>
              <w:rFonts w:eastAsia="Times New Roman"/>
              <w:i/>
              <w:iCs/>
            </w:rPr>
            <w:t>70</w:t>
          </w:r>
          <w:r>
            <w:rPr>
              <w:rFonts w:eastAsia="Times New Roman"/>
            </w:rPr>
            <w:t xml:space="preserve"> (5), 1870–1878. https://doi.org/10.1021/ja01185a065.</w:t>
          </w:r>
        </w:p>
        <w:p w14:paraId="340A8572" w14:textId="77777777" w:rsidR="00E97AB1" w:rsidRDefault="00E97AB1">
          <w:pPr>
            <w:autoSpaceDE w:val="0"/>
            <w:autoSpaceDN w:val="0"/>
            <w:ind w:hanging="640"/>
            <w:divId w:val="1466199619"/>
            <w:rPr>
              <w:rFonts w:eastAsia="Times New Roman"/>
            </w:rPr>
          </w:pPr>
          <w:r>
            <w:rPr>
              <w:rFonts w:eastAsia="Times New Roman"/>
            </w:rPr>
            <w:t>(81)</w:t>
          </w:r>
          <w:r>
            <w:rPr>
              <w:rFonts w:eastAsia="Times New Roman"/>
            </w:rPr>
            <w:tab/>
          </w:r>
          <w:proofErr w:type="spellStart"/>
          <w:r>
            <w:rPr>
              <w:rFonts w:eastAsia="Times New Roman"/>
            </w:rPr>
            <w:t>Katchalsky</w:t>
          </w:r>
          <w:proofErr w:type="spellEnd"/>
          <w:r>
            <w:rPr>
              <w:rFonts w:eastAsia="Times New Roman"/>
            </w:rPr>
            <w:t xml:space="preserve">, A.; </w:t>
          </w:r>
          <w:proofErr w:type="spellStart"/>
          <w:r>
            <w:rPr>
              <w:rFonts w:eastAsia="Times New Roman"/>
            </w:rPr>
            <w:t>Michaeli</w:t>
          </w:r>
          <w:proofErr w:type="spellEnd"/>
          <w:r>
            <w:rPr>
              <w:rFonts w:eastAsia="Times New Roman"/>
            </w:rPr>
            <w:t xml:space="preserve">, I. Polyelectrolyte Gels in Salt Solutions. </w:t>
          </w:r>
          <w:r>
            <w:rPr>
              <w:rFonts w:eastAsia="Times New Roman"/>
              <w:i/>
              <w:iCs/>
            </w:rPr>
            <w:t>Journal of Polymer Science</w:t>
          </w:r>
          <w:r>
            <w:rPr>
              <w:rFonts w:eastAsia="Times New Roman"/>
            </w:rPr>
            <w:t xml:space="preserve"> </w:t>
          </w:r>
          <w:r>
            <w:rPr>
              <w:rFonts w:eastAsia="Times New Roman"/>
              <w:b/>
              <w:bCs/>
            </w:rPr>
            <w:t>1955</w:t>
          </w:r>
          <w:r>
            <w:rPr>
              <w:rFonts w:eastAsia="Times New Roman"/>
            </w:rPr>
            <w:t xml:space="preserve">, </w:t>
          </w:r>
          <w:r>
            <w:rPr>
              <w:rFonts w:eastAsia="Times New Roman"/>
              <w:i/>
              <w:iCs/>
            </w:rPr>
            <w:t>15</w:t>
          </w:r>
          <w:r>
            <w:rPr>
              <w:rFonts w:eastAsia="Times New Roman"/>
            </w:rPr>
            <w:t xml:space="preserve"> (79), 69–86. https://doi.org/10.1002/pol.1955.120157906.</w:t>
          </w:r>
        </w:p>
        <w:p w14:paraId="12AE3D69" w14:textId="77777777" w:rsidR="00E97AB1" w:rsidRDefault="00E97AB1">
          <w:pPr>
            <w:autoSpaceDE w:val="0"/>
            <w:autoSpaceDN w:val="0"/>
            <w:ind w:hanging="640"/>
            <w:divId w:val="500659618"/>
            <w:rPr>
              <w:rFonts w:eastAsia="Times New Roman"/>
            </w:rPr>
          </w:pPr>
          <w:r>
            <w:rPr>
              <w:rFonts w:eastAsia="Times New Roman"/>
            </w:rPr>
            <w:t>(82)</w:t>
          </w:r>
          <w:r>
            <w:rPr>
              <w:rFonts w:eastAsia="Times New Roman"/>
            </w:rPr>
            <w:tab/>
            <w:t xml:space="preserve">Peng, J.; Zawodzinski, T. A. Describing Ion Exchange Membrane-Electrolyte Interactions for High Electrolyte Concentrations Used in Electrochemical Reactors.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2020</w:t>
          </w:r>
          <w:r>
            <w:rPr>
              <w:rFonts w:eastAsia="Times New Roman"/>
            </w:rPr>
            <w:t xml:space="preserve">, </w:t>
          </w:r>
          <w:r>
            <w:rPr>
              <w:rFonts w:eastAsia="Times New Roman"/>
              <w:i/>
              <w:iCs/>
            </w:rPr>
            <w:t>593</w:t>
          </w:r>
          <w:r>
            <w:rPr>
              <w:rFonts w:eastAsia="Times New Roman"/>
            </w:rPr>
            <w:t xml:space="preserve"> (March 2019), 117340. https://doi.org/10.1016/j.memsci.2019.117340.</w:t>
          </w:r>
        </w:p>
        <w:p w14:paraId="41769433" w14:textId="77777777" w:rsidR="00E97AB1" w:rsidRDefault="00E97AB1">
          <w:pPr>
            <w:autoSpaceDE w:val="0"/>
            <w:autoSpaceDN w:val="0"/>
            <w:ind w:hanging="640"/>
            <w:divId w:val="86583582"/>
            <w:rPr>
              <w:rFonts w:eastAsia="Times New Roman"/>
            </w:rPr>
          </w:pPr>
          <w:r>
            <w:rPr>
              <w:rFonts w:eastAsia="Times New Roman"/>
            </w:rPr>
            <w:t>(83)</w:t>
          </w:r>
          <w:r>
            <w:rPr>
              <w:rFonts w:eastAsia="Times New Roman"/>
            </w:rPr>
            <w:tab/>
          </w:r>
          <w:proofErr w:type="spellStart"/>
          <w:r>
            <w:rPr>
              <w:rFonts w:eastAsia="Times New Roman"/>
            </w:rPr>
            <w:t>Kitto</w:t>
          </w:r>
          <w:proofErr w:type="spellEnd"/>
          <w:r>
            <w:rPr>
              <w:rFonts w:eastAsia="Times New Roman"/>
            </w:rPr>
            <w:t xml:space="preserve">, D.; </w:t>
          </w:r>
          <w:proofErr w:type="spellStart"/>
          <w:r>
            <w:rPr>
              <w:rFonts w:eastAsia="Times New Roman"/>
            </w:rPr>
            <w:t>Kamcev</w:t>
          </w:r>
          <w:proofErr w:type="spellEnd"/>
          <w:r>
            <w:rPr>
              <w:rFonts w:eastAsia="Times New Roman"/>
            </w:rPr>
            <w:t xml:space="preserve">, J. Manning Condensation in Ion Exchange Membranes: A Review on Ion Partitioning and Diffusion Models. </w:t>
          </w:r>
          <w:r>
            <w:rPr>
              <w:rFonts w:eastAsia="Times New Roman"/>
              <w:i/>
              <w:iCs/>
            </w:rPr>
            <w:t>Journal of Polymer Science</w:t>
          </w:r>
          <w:r>
            <w:rPr>
              <w:rFonts w:eastAsia="Times New Roman"/>
            </w:rPr>
            <w:t xml:space="preserve"> </w:t>
          </w:r>
          <w:r>
            <w:rPr>
              <w:rFonts w:eastAsia="Times New Roman"/>
              <w:b/>
              <w:bCs/>
            </w:rPr>
            <w:t>2022</w:t>
          </w:r>
          <w:r>
            <w:rPr>
              <w:rFonts w:eastAsia="Times New Roman"/>
            </w:rPr>
            <w:t>, No. November 2021, 1–45. https://doi.org/10.1002/pol.20210810.</w:t>
          </w:r>
        </w:p>
        <w:p w14:paraId="7D20450F" w14:textId="77777777" w:rsidR="00E97AB1" w:rsidRDefault="00E97AB1">
          <w:pPr>
            <w:autoSpaceDE w:val="0"/>
            <w:autoSpaceDN w:val="0"/>
            <w:ind w:hanging="640"/>
            <w:divId w:val="1918711504"/>
            <w:rPr>
              <w:rFonts w:eastAsia="Times New Roman"/>
            </w:rPr>
          </w:pPr>
          <w:r>
            <w:rPr>
              <w:rFonts w:eastAsia="Times New Roman"/>
            </w:rPr>
            <w:t>(84)</w:t>
          </w:r>
          <w:r>
            <w:rPr>
              <w:rFonts w:eastAsia="Times New Roman"/>
            </w:rPr>
            <w:tab/>
          </w:r>
          <w:proofErr w:type="spellStart"/>
          <w:r>
            <w:rPr>
              <w:rFonts w:eastAsia="Times New Roman"/>
            </w:rPr>
            <w:t>Sujanani</w:t>
          </w:r>
          <w:proofErr w:type="spellEnd"/>
          <w:r>
            <w:rPr>
              <w:rFonts w:eastAsia="Times New Roman"/>
            </w:rPr>
            <w:t xml:space="preserve">, R.; Katz, L. E.; Paul, D. R.; Freeman, B. D. Aqueous Ion Partitioning in Nafion: Applicability of Manning’s Counter-Ion Condensation Theory. </w:t>
          </w:r>
          <w:r>
            <w:rPr>
              <w:rFonts w:eastAsia="Times New Roman"/>
              <w:i/>
              <w:iCs/>
            </w:rPr>
            <w:t xml:space="preserve">J </w:t>
          </w:r>
          <w:proofErr w:type="spellStart"/>
          <w:r>
            <w:rPr>
              <w:rFonts w:eastAsia="Times New Roman"/>
              <w:i/>
              <w:iCs/>
            </w:rPr>
            <w:t>Memb</w:t>
          </w:r>
          <w:proofErr w:type="spellEnd"/>
          <w:r>
            <w:rPr>
              <w:rFonts w:eastAsia="Times New Roman"/>
              <w:i/>
              <w:iCs/>
            </w:rPr>
            <w:t xml:space="preserve"> Sci</w:t>
          </w:r>
          <w:r>
            <w:rPr>
              <w:rFonts w:eastAsia="Times New Roman"/>
            </w:rPr>
            <w:t xml:space="preserve"> </w:t>
          </w:r>
          <w:r>
            <w:rPr>
              <w:rFonts w:eastAsia="Times New Roman"/>
              <w:b/>
              <w:bCs/>
            </w:rPr>
            <w:t>2021</w:t>
          </w:r>
          <w:r>
            <w:rPr>
              <w:rFonts w:eastAsia="Times New Roman"/>
            </w:rPr>
            <w:t xml:space="preserve">, </w:t>
          </w:r>
          <w:r>
            <w:rPr>
              <w:rFonts w:eastAsia="Times New Roman"/>
              <w:i/>
              <w:iCs/>
            </w:rPr>
            <w:t>638</w:t>
          </w:r>
          <w:r>
            <w:rPr>
              <w:rFonts w:eastAsia="Times New Roman"/>
            </w:rPr>
            <w:t xml:space="preserve"> (May), 119687. https://doi.org/10.1016/j.memsci.2021.119687.</w:t>
          </w:r>
        </w:p>
        <w:p w14:paraId="5A065D2A" w14:textId="77777777" w:rsidR="00E97AB1" w:rsidRDefault="00E97AB1">
          <w:pPr>
            <w:autoSpaceDE w:val="0"/>
            <w:autoSpaceDN w:val="0"/>
            <w:ind w:hanging="640"/>
            <w:divId w:val="1962376927"/>
            <w:rPr>
              <w:rFonts w:eastAsia="Times New Roman"/>
            </w:rPr>
          </w:pPr>
          <w:r>
            <w:rPr>
              <w:rFonts w:eastAsia="Times New Roman"/>
            </w:rPr>
            <w:t>(85)</w:t>
          </w:r>
          <w:r>
            <w:rPr>
              <w:rFonts w:eastAsia="Times New Roman"/>
            </w:rPr>
            <w:tab/>
            <w:t xml:space="preserve">Hartman, P.; Chan, H. K. Application of the Periodic Bond Chain (PBC) Theory and Attachment Energy Consideration to Derive the Crystal Morphology of </w:t>
          </w:r>
          <w:proofErr w:type="spellStart"/>
          <w:r>
            <w:rPr>
              <w:rFonts w:eastAsia="Times New Roman"/>
            </w:rPr>
            <w:t>Hexamethylmelamine</w:t>
          </w:r>
          <w:proofErr w:type="spellEnd"/>
          <w:r>
            <w:rPr>
              <w:rFonts w:eastAsia="Times New Roman"/>
            </w:rPr>
            <w:t xml:space="preserve">. </w:t>
          </w:r>
          <w:r>
            <w:rPr>
              <w:rFonts w:eastAsia="Times New Roman"/>
              <w:i/>
              <w:iCs/>
            </w:rPr>
            <w:t>Pharmaceutical Research: An Official Journal of the American Association of Pharmaceutical Scientists</w:t>
          </w:r>
          <w:r>
            <w:rPr>
              <w:rFonts w:eastAsia="Times New Roman"/>
            </w:rPr>
            <w:t xml:space="preserve"> </w:t>
          </w:r>
          <w:r>
            <w:rPr>
              <w:rFonts w:eastAsia="Times New Roman"/>
              <w:b/>
              <w:bCs/>
            </w:rPr>
            <w:t>1993</w:t>
          </w:r>
          <w:r>
            <w:rPr>
              <w:rFonts w:eastAsia="Times New Roman"/>
            </w:rPr>
            <w:t xml:space="preserve">, </w:t>
          </w:r>
          <w:r>
            <w:rPr>
              <w:rFonts w:eastAsia="Times New Roman"/>
              <w:i/>
              <w:iCs/>
            </w:rPr>
            <w:t>10</w:t>
          </w:r>
          <w:r>
            <w:rPr>
              <w:rFonts w:eastAsia="Times New Roman"/>
            </w:rPr>
            <w:t xml:space="preserve"> (7), 1052–1058. https://doi.org/10.1023/A:1018927109487.</w:t>
          </w:r>
        </w:p>
        <w:p w14:paraId="4130F2E4" w14:textId="77777777" w:rsidR="00E97AB1" w:rsidRDefault="00E97AB1">
          <w:pPr>
            <w:autoSpaceDE w:val="0"/>
            <w:autoSpaceDN w:val="0"/>
            <w:ind w:hanging="640"/>
            <w:divId w:val="1368067251"/>
            <w:rPr>
              <w:rFonts w:eastAsia="Times New Roman"/>
            </w:rPr>
          </w:pPr>
          <w:r>
            <w:rPr>
              <w:rFonts w:eastAsia="Times New Roman"/>
            </w:rPr>
            <w:t>(86)</w:t>
          </w:r>
          <w:r>
            <w:rPr>
              <w:rFonts w:eastAsia="Times New Roman"/>
            </w:rPr>
            <w:tab/>
            <w:t xml:space="preserve">Marcus, Y. Thermodynamics of Solvation of Ions. </w:t>
          </w:r>
          <w:r>
            <w:rPr>
              <w:rFonts w:eastAsia="Times New Roman"/>
              <w:i/>
              <w:iCs/>
            </w:rPr>
            <w:t>Journal of Chemical Society Faraday Transactions</w:t>
          </w:r>
          <w:r>
            <w:rPr>
              <w:rFonts w:eastAsia="Times New Roman"/>
            </w:rPr>
            <w:t xml:space="preserve"> </w:t>
          </w:r>
          <w:r>
            <w:rPr>
              <w:rFonts w:eastAsia="Times New Roman"/>
              <w:b/>
              <w:bCs/>
            </w:rPr>
            <w:t>1991</w:t>
          </w:r>
          <w:r>
            <w:rPr>
              <w:rFonts w:eastAsia="Times New Roman"/>
            </w:rPr>
            <w:t xml:space="preserve">, </w:t>
          </w:r>
          <w:r>
            <w:rPr>
              <w:rFonts w:eastAsia="Times New Roman"/>
              <w:i/>
              <w:iCs/>
            </w:rPr>
            <w:t>87</w:t>
          </w:r>
          <w:r>
            <w:rPr>
              <w:rFonts w:eastAsia="Times New Roman"/>
            </w:rPr>
            <w:t xml:space="preserve"> (18), 2995–2999. https://doi.org/10.1088/1751-8113/44/8/085201.</w:t>
          </w:r>
        </w:p>
        <w:p w14:paraId="0DE2FE7B" w14:textId="77777777" w:rsidR="00E97AB1" w:rsidRDefault="00E97AB1">
          <w:pPr>
            <w:autoSpaceDE w:val="0"/>
            <w:autoSpaceDN w:val="0"/>
            <w:ind w:hanging="640"/>
            <w:divId w:val="1162546954"/>
            <w:rPr>
              <w:rFonts w:eastAsia="Times New Roman"/>
            </w:rPr>
          </w:pPr>
          <w:r>
            <w:rPr>
              <w:rFonts w:eastAsia="Times New Roman"/>
            </w:rPr>
            <w:t>(87)</w:t>
          </w:r>
          <w:r>
            <w:rPr>
              <w:rFonts w:eastAsia="Times New Roman"/>
            </w:rPr>
            <w:tab/>
            <w:t xml:space="preserve">Smith, D. W. </w:t>
          </w:r>
          <w:r>
            <w:rPr>
              <w:rFonts w:eastAsia="Times New Roman"/>
              <w:i/>
              <w:iCs/>
            </w:rPr>
            <w:t>Inorganic Substances: A Prelude to the Study of Descriptive Inorganic Chemistry</w:t>
          </w:r>
          <w:r>
            <w:rPr>
              <w:rFonts w:eastAsia="Times New Roman"/>
            </w:rPr>
            <w:t>; Cambridge University Press, 1990; Vol. 28. https://doi.org/10.5860/choice.28-0302.</w:t>
          </w:r>
        </w:p>
        <w:p w14:paraId="58496C81" w14:textId="77777777" w:rsidR="00E97AB1" w:rsidRDefault="00E97AB1">
          <w:pPr>
            <w:autoSpaceDE w:val="0"/>
            <w:autoSpaceDN w:val="0"/>
            <w:ind w:hanging="640"/>
            <w:divId w:val="1980646982"/>
            <w:rPr>
              <w:rFonts w:eastAsia="Times New Roman"/>
            </w:rPr>
          </w:pPr>
          <w:r>
            <w:rPr>
              <w:rFonts w:eastAsia="Times New Roman"/>
            </w:rPr>
            <w:t>(88)</w:t>
          </w:r>
          <w:r>
            <w:rPr>
              <w:rFonts w:eastAsia="Times New Roman"/>
            </w:rPr>
            <w:tab/>
            <w:t xml:space="preserve">Brown, I. D. What Factors Determine Cation Coordination Numbers? </w:t>
          </w:r>
          <w:r>
            <w:rPr>
              <w:rFonts w:eastAsia="Times New Roman"/>
              <w:i/>
              <w:iCs/>
            </w:rPr>
            <w:t xml:space="preserve">Acta </w:t>
          </w:r>
          <w:proofErr w:type="spellStart"/>
          <w:r>
            <w:rPr>
              <w:rFonts w:eastAsia="Times New Roman"/>
              <w:i/>
              <w:iCs/>
            </w:rPr>
            <w:t>Crystallographica</w:t>
          </w:r>
          <w:proofErr w:type="spellEnd"/>
          <w:r>
            <w:rPr>
              <w:rFonts w:eastAsia="Times New Roman"/>
              <w:i/>
              <w:iCs/>
            </w:rPr>
            <w:t xml:space="preserve"> Section B</w:t>
          </w:r>
          <w:r>
            <w:rPr>
              <w:rFonts w:eastAsia="Times New Roman"/>
            </w:rPr>
            <w:t xml:space="preserve"> </w:t>
          </w:r>
          <w:r>
            <w:rPr>
              <w:rFonts w:eastAsia="Times New Roman"/>
              <w:b/>
              <w:bCs/>
            </w:rPr>
            <w:t>1988</w:t>
          </w:r>
          <w:r>
            <w:rPr>
              <w:rFonts w:eastAsia="Times New Roman"/>
            </w:rPr>
            <w:t xml:space="preserve">, </w:t>
          </w:r>
          <w:r>
            <w:rPr>
              <w:rFonts w:eastAsia="Times New Roman"/>
              <w:i/>
              <w:iCs/>
            </w:rPr>
            <w:t>44</w:t>
          </w:r>
          <w:r>
            <w:rPr>
              <w:rFonts w:eastAsia="Times New Roman"/>
            </w:rPr>
            <w:t xml:space="preserve"> (6), 545–553. https://doi.org/10.1107/S0108768188007712.</w:t>
          </w:r>
        </w:p>
        <w:p w14:paraId="13D47712" w14:textId="77777777" w:rsidR="00E97AB1" w:rsidRDefault="00E97AB1">
          <w:pPr>
            <w:autoSpaceDE w:val="0"/>
            <w:autoSpaceDN w:val="0"/>
            <w:ind w:hanging="640"/>
            <w:divId w:val="2055304061"/>
            <w:rPr>
              <w:rFonts w:eastAsia="Times New Roman"/>
            </w:rPr>
          </w:pPr>
          <w:r>
            <w:rPr>
              <w:rFonts w:eastAsia="Times New Roman"/>
            </w:rPr>
            <w:t>(89)</w:t>
          </w:r>
          <w:r>
            <w:rPr>
              <w:rFonts w:eastAsia="Times New Roman"/>
            </w:rPr>
            <w:tab/>
            <w:t xml:space="preserve">Brown, I. D.; </w:t>
          </w:r>
          <w:proofErr w:type="spellStart"/>
          <w:r>
            <w:rPr>
              <w:rFonts w:eastAsia="Times New Roman"/>
            </w:rPr>
            <w:t>Skowron</w:t>
          </w:r>
          <w:proofErr w:type="spellEnd"/>
          <w:r>
            <w:rPr>
              <w:rFonts w:eastAsia="Times New Roman"/>
            </w:rPr>
            <w:t xml:space="preserve">, A. Electronegativity and Lewis Acid Strength. </w:t>
          </w:r>
          <w:r>
            <w:rPr>
              <w:rFonts w:eastAsia="Times New Roman"/>
              <w:i/>
              <w:iCs/>
            </w:rPr>
            <w:t>J Am Chem Soc</w:t>
          </w:r>
          <w:r>
            <w:rPr>
              <w:rFonts w:eastAsia="Times New Roman"/>
            </w:rPr>
            <w:t xml:space="preserve"> </w:t>
          </w:r>
          <w:r>
            <w:rPr>
              <w:rFonts w:eastAsia="Times New Roman"/>
              <w:b/>
              <w:bCs/>
            </w:rPr>
            <w:t>1990</w:t>
          </w:r>
          <w:r>
            <w:rPr>
              <w:rFonts w:eastAsia="Times New Roman"/>
            </w:rPr>
            <w:t xml:space="preserve">, </w:t>
          </w:r>
          <w:r>
            <w:rPr>
              <w:rFonts w:eastAsia="Times New Roman"/>
              <w:i/>
              <w:iCs/>
            </w:rPr>
            <w:t>112</w:t>
          </w:r>
          <w:r>
            <w:rPr>
              <w:rFonts w:eastAsia="Times New Roman"/>
            </w:rPr>
            <w:t xml:space="preserve"> (9), 3401–3403. https://doi.org/10.1021/ja00165a023.</w:t>
          </w:r>
        </w:p>
        <w:p w14:paraId="58E897B9" w14:textId="77777777" w:rsidR="00E97AB1" w:rsidRDefault="00E97AB1">
          <w:pPr>
            <w:autoSpaceDE w:val="0"/>
            <w:autoSpaceDN w:val="0"/>
            <w:ind w:hanging="640"/>
            <w:divId w:val="998846386"/>
            <w:rPr>
              <w:rFonts w:eastAsia="Times New Roman"/>
            </w:rPr>
          </w:pPr>
          <w:r>
            <w:rPr>
              <w:rFonts w:eastAsia="Times New Roman"/>
            </w:rPr>
            <w:t>(90)</w:t>
          </w:r>
          <w:r>
            <w:rPr>
              <w:rFonts w:eastAsia="Times New Roman"/>
            </w:rPr>
            <w:tab/>
            <w:t xml:space="preserve">Li, K.; </w:t>
          </w:r>
          <w:proofErr w:type="spellStart"/>
          <w:r>
            <w:rPr>
              <w:rFonts w:eastAsia="Times New Roman"/>
            </w:rPr>
            <w:t>Xue</w:t>
          </w:r>
          <w:proofErr w:type="spellEnd"/>
          <w:r>
            <w:rPr>
              <w:rFonts w:eastAsia="Times New Roman"/>
            </w:rPr>
            <w:t xml:space="preserve">, D. Estimation of Electronegativity Values of Elements in Different Valence States. </w:t>
          </w:r>
          <w:r>
            <w:rPr>
              <w:rFonts w:eastAsia="Times New Roman"/>
              <w:i/>
              <w:iCs/>
            </w:rPr>
            <w:t>Journal of Physical Chemistry A</w:t>
          </w:r>
          <w:r>
            <w:rPr>
              <w:rFonts w:eastAsia="Times New Roman"/>
            </w:rPr>
            <w:t xml:space="preserve"> </w:t>
          </w:r>
          <w:r>
            <w:rPr>
              <w:rFonts w:eastAsia="Times New Roman"/>
              <w:b/>
              <w:bCs/>
            </w:rPr>
            <w:t>2006</w:t>
          </w:r>
          <w:r>
            <w:rPr>
              <w:rFonts w:eastAsia="Times New Roman"/>
            </w:rPr>
            <w:t xml:space="preserve">, </w:t>
          </w:r>
          <w:r>
            <w:rPr>
              <w:rFonts w:eastAsia="Times New Roman"/>
              <w:i/>
              <w:iCs/>
            </w:rPr>
            <w:t>110</w:t>
          </w:r>
          <w:r>
            <w:rPr>
              <w:rFonts w:eastAsia="Times New Roman"/>
            </w:rPr>
            <w:t xml:space="preserve"> (39), 11332–11337. https://doi.org/10.1021/jp062886k.</w:t>
          </w:r>
        </w:p>
        <w:p w14:paraId="6E117829" w14:textId="77777777" w:rsidR="00E97AB1" w:rsidRDefault="00E97AB1">
          <w:pPr>
            <w:autoSpaceDE w:val="0"/>
            <w:autoSpaceDN w:val="0"/>
            <w:ind w:hanging="640"/>
            <w:divId w:val="1413235432"/>
            <w:rPr>
              <w:rFonts w:eastAsia="Times New Roman"/>
            </w:rPr>
          </w:pPr>
          <w:r>
            <w:rPr>
              <w:rFonts w:eastAsia="Times New Roman"/>
            </w:rPr>
            <w:t>(91)</w:t>
          </w:r>
          <w:r>
            <w:rPr>
              <w:rFonts w:eastAsia="Times New Roman"/>
            </w:rPr>
            <w:tab/>
            <w:t xml:space="preserve">Li, K.; Li, M.; </w:t>
          </w:r>
          <w:proofErr w:type="spellStart"/>
          <w:r>
            <w:rPr>
              <w:rFonts w:eastAsia="Times New Roman"/>
            </w:rPr>
            <w:t>Xue</w:t>
          </w:r>
          <w:proofErr w:type="spellEnd"/>
          <w:r>
            <w:rPr>
              <w:rFonts w:eastAsia="Times New Roman"/>
            </w:rPr>
            <w:t xml:space="preserve">, D. Solution-Phase Electronegativity Scale: Insight into the Chemical </w:t>
          </w:r>
          <w:proofErr w:type="spellStart"/>
          <w:r>
            <w:rPr>
              <w:rFonts w:eastAsia="Times New Roman"/>
            </w:rPr>
            <w:t>Behaviors</w:t>
          </w:r>
          <w:proofErr w:type="spellEnd"/>
          <w:r>
            <w:rPr>
              <w:rFonts w:eastAsia="Times New Roman"/>
            </w:rPr>
            <w:t xml:space="preserve"> of Metal Ions in Solution. </w:t>
          </w:r>
          <w:r>
            <w:rPr>
              <w:rFonts w:eastAsia="Times New Roman"/>
              <w:i/>
              <w:iCs/>
            </w:rPr>
            <w:t>Journal of Physical Chemistry A</w:t>
          </w:r>
          <w:r>
            <w:rPr>
              <w:rFonts w:eastAsia="Times New Roman"/>
            </w:rPr>
            <w:t xml:space="preserve"> </w:t>
          </w:r>
          <w:r>
            <w:rPr>
              <w:rFonts w:eastAsia="Times New Roman"/>
              <w:b/>
              <w:bCs/>
            </w:rPr>
            <w:t>2012</w:t>
          </w:r>
          <w:r>
            <w:rPr>
              <w:rFonts w:eastAsia="Times New Roman"/>
            </w:rPr>
            <w:t xml:space="preserve">, </w:t>
          </w:r>
          <w:r>
            <w:rPr>
              <w:rFonts w:eastAsia="Times New Roman"/>
              <w:i/>
              <w:iCs/>
            </w:rPr>
            <w:t>116</w:t>
          </w:r>
          <w:r>
            <w:rPr>
              <w:rFonts w:eastAsia="Times New Roman"/>
            </w:rPr>
            <w:t xml:space="preserve"> (16), 4192–4198. https://doi.org/10.1021/jp300603f.</w:t>
          </w:r>
        </w:p>
        <w:p w14:paraId="3BC89DBC" w14:textId="77777777" w:rsidR="00185816" w:rsidRDefault="00E97AB1" w:rsidP="00185816">
          <w:pPr>
            <w:rPr>
              <w:lang w:val="en-US"/>
            </w:rPr>
          </w:pPr>
          <w:r>
            <w:rPr>
              <w:rFonts w:eastAsia="Times New Roman"/>
            </w:rPr>
            <w:t> </w:t>
          </w:r>
        </w:p>
      </w:sdtContent>
    </w:sdt>
    <w:p w14:paraId="426D3874" w14:textId="1A580E50" w:rsidR="004662A2" w:rsidRPr="00185816" w:rsidRDefault="004662A2" w:rsidP="00185816">
      <w:pPr>
        <w:rPr>
          <w:lang w:val="en-US"/>
        </w:rPr>
      </w:pPr>
      <w:r w:rsidRPr="0073097B">
        <w:rPr>
          <w:lang w:val="en-US"/>
        </w:rPr>
        <w:br w:type="page"/>
      </w:r>
      <w:r w:rsidRPr="0073097B">
        <w:rPr>
          <w:shd w:val="clear" w:color="auto" w:fill="FFFFFF"/>
          <w:lang w:eastAsia="en-GB"/>
        </w:rPr>
        <w:lastRenderedPageBreak/>
        <w:t xml:space="preserve">Table of Contents Graphic: </w:t>
      </w:r>
    </w:p>
    <w:p w14:paraId="731BA31D" w14:textId="77777777" w:rsidR="004662A2" w:rsidRPr="0055612C" w:rsidRDefault="004662A2" w:rsidP="007F3284">
      <w:pPr>
        <w:pStyle w:val="TAMainText"/>
        <w:rPr>
          <w:shd w:val="clear" w:color="auto" w:fill="FFFFFF"/>
          <w:lang w:eastAsia="en-GB"/>
        </w:rPr>
      </w:pPr>
      <w:r w:rsidRPr="0073097B">
        <w:rPr>
          <w:noProof/>
          <w:shd w:val="clear" w:color="auto" w:fill="FFFFFF"/>
        </w:rPr>
        <w:drawing>
          <wp:inline distT="0" distB="0" distL="0" distR="0" wp14:anchorId="064D7BBC" wp14:editId="659099DC">
            <wp:extent cx="27432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5085D115" w14:textId="38B2E966" w:rsidR="00395529" w:rsidRDefault="00395529" w:rsidP="007D7DBF">
      <w:pPr>
        <w:rPr>
          <w:szCs w:val="19"/>
          <w:lang w:val="en-US"/>
        </w:rPr>
      </w:pPr>
    </w:p>
    <w:p w14:paraId="42B0AE91" w14:textId="554989D4" w:rsidR="00395529" w:rsidRPr="007A72D9" w:rsidRDefault="00395529" w:rsidP="007D7DBF">
      <w:pPr>
        <w:rPr>
          <w:b/>
          <w:bCs/>
          <w:szCs w:val="19"/>
          <w:lang w:val="en-US"/>
        </w:rPr>
      </w:pPr>
      <w:r w:rsidRPr="007A72D9">
        <w:rPr>
          <w:b/>
          <w:bCs/>
          <w:szCs w:val="19"/>
          <w:lang w:val="en-US"/>
        </w:rPr>
        <w:t xml:space="preserve">Quotes to be highlighted: </w:t>
      </w:r>
    </w:p>
    <w:p w14:paraId="67B1E14C" w14:textId="194BEF7E" w:rsidR="007A72D9" w:rsidRDefault="007A72D9" w:rsidP="007A72D9">
      <w:pPr>
        <w:rPr>
          <w:i/>
          <w:iCs/>
          <w:lang w:val="en-US"/>
        </w:rPr>
      </w:pPr>
      <w:r w:rsidRPr="00C01E1D">
        <w:rPr>
          <w:i/>
          <w:iCs/>
          <w:lang w:val="en-US"/>
        </w:rPr>
        <w:t>This paper aims to amalgamate the various theoretical approaches to quantify selectivity coefficients across literature so that the existing as well as new experimental data on Nafion cation selectivity can be processed together into one consistent database, paving the way to extend this methodology to other materials.</w:t>
      </w:r>
    </w:p>
    <w:p w14:paraId="01EF012D" w14:textId="112F7417" w:rsidR="007A72D9" w:rsidRPr="007A72D9" w:rsidRDefault="007A72D9" w:rsidP="007A72D9">
      <w:pPr>
        <w:rPr>
          <w:i/>
          <w:iCs/>
          <w:lang w:val="en-US"/>
        </w:rPr>
      </w:pPr>
      <w:r w:rsidRPr="007A72D9">
        <w:rPr>
          <w:i/>
          <w:iCs/>
          <w:lang w:val="en-US"/>
        </w:rPr>
        <w:t>One of the peculiarities in reporting a selectivity coefficient in general is that, unlike an equilibrium constant, which is a fixed value at a given temperature, the selectivity coefficient often tends to vary with species composition.</w:t>
      </w:r>
    </w:p>
    <w:p w14:paraId="0C6CDA90" w14:textId="64855C7D" w:rsidR="007A72D9" w:rsidRPr="007A72D9" w:rsidRDefault="007A72D9" w:rsidP="007A72D9">
      <w:pPr>
        <w:rPr>
          <w:i/>
          <w:iCs/>
          <w:lang w:val="en-US"/>
        </w:rPr>
      </w:pPr>
      <w:r w:rsidRPr="007A72D9">
        <w:rPr>
          <w:i/>
          <w:iCs/>
          <w:lang w:val="en-US"/>
        </w:rPr>
        <w:t>A major challenge in reviewing ion-partitioning literature lies in reconciling the various measures used to quantify it, with the similarities in approaches further obscured by incompatible and inconsistent terminology.</w:t>
      </w:r>
    </w:p>
    <w:p w14:paraId="47097298" w14:textId="77777777" w:rsidR="007A72D9" w:rsidRPr="007A72D9" w:rsidRDefault="007A72D9" w:rsidP="007A72D9">
      <w:pPr>
        <w:rPr>
          <w:i/>
          <w:iCs/>
        </w:rPr>
      </w:pPr>
      <w:r w:rsidRPr="007A72D9">
        <w:rPr>
          <w:i/>
          <w:iCs/>
        </w:rPr>
        <w:t>Although data for multivalent cations is severely lacking to draw conclusions, we were able to draw preliminary correlations for monovalent and divalent cations suggesting that a combination of cation valence and unsolvated ionic radius may be sufficient to obtain a qualitative estimate of Nafion’s cation selectivity.</w:t>
      </w:r>
    </w:p>
    <w:p w14:paraId="01395D44" w14:textId="77777777" w:rsidR="00395529" w:rsidRPr="007A72D9" w:rsidRDefault="00395529" w:rsidP="007D7DBF">
      <w:pPr>
        <w:rPr>
          <w:i/>
          <w:iCs/>
          <w:szCs w:val="19"/>
          <w:lang w:val="en-US"/>
        </w:rPr>
      </w:pPr>
    </w:p>
    <w:sectPr w:rsidR="00395529" w:rsidRPr="007A72D9" w:rsidSect="008D5549">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5BB84" w14:textId="77777777" w:rsidR="00B82EC5" w:rsidRDefault="00B82EC5">
      <w:pPr>
        <w:spacing w:after="0"/>
      </w:pPr>
      <w:r>
        <w:separator/>
      </w:r>
    </w:p>
  </w:endnote>
  <w:endnote w:type="continuationSeparator" w:id="0">
    <w:p w14:paraId="66056502" w14:textId="77777777" w:rsidR="00B82EC5" w:rsidRDefault="00B82E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no Pro">
    <w:altName w:val="Times New Roman"/>
    <w:panose1 w:val="020B0604020202020204"/>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FooterChar"/>
        <w:rFonts w:eastAsiaTheme="minorHAnsi"/>
      </w:rPr>
      <w:id w:val="1654101803"/>
      <w:docPartObj>
        <w:docPartGallery w:val="Page Numbers (Bottom of Page)"/>
        <w:docPartUnique/>
      </w:docPartObj>
    </w:sdtPr>
    <w:sdtContent>
      <w:p w14:paraId="586D34C8" w14:textId="77777777" w:rsidR="00266895" w:rsidRDefault="00266895" w:rsidP="00266895">
        <w:pPr>
          <w:framePr w:wrap="none" w:vAnchor="text" w:hAnchor="margin" w:xAlign="right" w:y="1"/>
          <w:rPr>
            <w:rStyle w:val="FooterChar"/>
            <w:rFonts w:eastAsiaTheme="minorHAnsi"/>
          </w:rPr>
        </w:pPr>
        <w:r>
          <w:rPr>
            <w:rStyle w:val="FooterChar"/>
            <w:rFonts w:eastAsiaTheme="minorHAnsi"/>
          </w:rPr>
          <w:fldChar w:fldCharType="begin"/>
        </w:r>
        <w:r>
          <w:rPr>
            <w:rStyle w:val="FooterChar"/>
            <w:rFonts w:eastAsiaTheme="minorHAnsi"/>
          </w:rPr>
          <w:instrText xml:space="preserve"> PAGE </w:instrText>
        </w:r>
        <w:r>
          <w:rPr>
            <w:rStyle w:val="FooterChar"/>
            <w:rFonts w:eastAsiaTheme="minorHAnsi"/>
          </w:rPr>
          <w:fldChar w:fldCharType="separate"/>
        </w:r>
        <w:r>
          <w:rPr>
            <w:rStyle w:val="FooterChar"/>
            <w:rFonts w:eastAsiaTheme="minorHAnsi"/>
            <w:noProof/>
          </w:rPr>
          <w:t>1</w:t>
        </w:r>
        <w:r>
          <w:rPr>
            <w:rStyle w:val="FooterChar"/>
            <w:rFonts w:eastAsiaTheme="minorHAnsi"/>
          </w:rPr>
          <w:fldChar w:fldCharType="end"/>
        </w:r>
      </w:p>
    </w:sdtContent>
  </w:sdt>
  <w:p w14:paraId="708EC7CD" w14:textId="77777777" w:rsidR="00266895" w:rsidRDefault="00266895" w:rsidP="0026689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5416324"/>
      <w:docPartObj>
        <w:docPartGallery w:val="Page Numbers (Bottom of Page)"/>
        <w:docPartUnique/>
      </w:docPartObj>
    </w:sdtPr>
    <w:sdtContent>
      <w:p w14:paraId="37E82668" w14:textId="0D224663" w:rsidR="00266895" w:rsidRDefault="00266895" w:rsidP="002668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3097B">
          <w:rPr>
            <w:rStyle w:val="PageNumber"/>
            <w:noProof/>
          </w:rPr>
          <w:t>15</w:t>
        </w:r>
        <w:r>
          <w:rPr>
            <w:rStyle w:val="PageNumber"/>
          </w:rPr>
          <w:fldChar w:fldCharType="end"/>
        </w:r>
      </w:p>
    </w:sdtContent>
  </w:sdt>
  <w:p w14:paraId="601642CA" w14:textId="77777777" w:rsidR="00266895" w:rsidRDefault="00266895" w:rsidP="00266895">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772C4" w14:textId="77777777" w:rsidR="00B82EC5" w:rsidRDefault="00B82EC5">
      <w:pPr>
        <w:spacing w:after="0"/>
      </w:pPr>
      <w:r>
        <w:separator/>
      </w:r>
    </w:p>
  </w:footnote>
  <w:footnote w:type="continuationSeparator" w:id="0">
    <w:p w14:paraId="7D19DC30" w14:textId="77777777" w:rsidR="00B82EC5" w:rsidRDefault="00B82EC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80A9F"/>
    <w:multiLevelType w:val="hybridMultilevel"/>
    <w:tmpl w:val="5F280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B17ACB"/>
    <w:multiLevelType w:val="hybridMultilevel"/>
    <w:tmpl w:val="37D093C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 w15:restartNumberingAfterBreak="0">
    <w:nsid w:val="69C31CAE"/>
    <w:multiLevelType w:val="hybridMultilevel"/>
    <w:tmpl w:val="D68A211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 w15:restartNumberingAfterBreak="0">
    <w:nsid w:val="7F372401"/>
    <w:multiLevelType w:val="hybridMultilevel"/>
    <w:tmpl w:val="FB78B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8298953">
    <w:abstractNumId w:val="1"/>
  </w:num>
  <w:num w:numId="2" w16cid:durableId="1787651869">
    <w:abstractNumId w:val="2"/>
  </w:num>
  <w:num w:numId="3" w16cid:durableId="8723774">
    <w:abstractNumId w:val="0"/>
  </w:num>
  <w:num w:numId="4" w16cid:durableId="20187258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D21"/>
    <w:rsid w:val="0001102A"/>
    <w:rsid w:val="000209B2"/>
    <w:rsid w:val="000303D7"/>
    <w:rsid w:val="0003562B"/>
    <w:rsid w:val="0003669F"/>
    <w:rsid w:val="00040540"/>
    <w:rsid w:val="00042D09"/>
    <w:rsid w:val="00045DF0"/>
    <w:rsid w:val="00047DD0"/>
    <w:rsid w:val="0007316C"/>
    <w:rsid w:val="000779DB"/>
    <w:rsid w:val="00095CF9"/>
    <w:rsid w:val="000A42C8"/>
    <w:rsid w:val="000B569E"/>
    <w:rsid w:val="000C573E"/>
    <w:rsid w:val="000C734F"/>
    <w:rsid w:val="000D55EC"/>
    <w:rsid w:val="000E64AF"/>
    <w:rsid w:val="000E65E9"/>
    <w:rsid w:val="001018B9"/>
    <w:rsid w:val="00103C64"/>
    <w:rsid w:val="00111069"/>
    <w:rsid w:val="001114D1"/>
    <w:rsid w:val="00121335"/>
    <w:rsid w:val="00131818"/>
    <w:rsid w:val="00144317"/>
    <w:rsid w:val="001504DD"/>
    <w:rsid w:val="001547AA"/>
    <w:rsid w:val="00157942"/>
    <w:rsid w:val="00162563"/>
    <w:rsid w:val="00162854"/>
    <w:rsid w:val="00173BB2"/>
    <w:rsid w:val="00182B2D"/>
    <w:rsid w:val="00185816"/>
    <w:rsid w:val="00186C70"/>
    <w:rsid w:val="00191ACB"/>
    <w:rsid w:val="001D2D75"/>
    <w:rsid w:val="001F47A2"/>
    <w:rsid w:val="001F5E30"/>
    <w:rsid w:val="001F7C7B"/>
    <w:rsid w:val="001F7ED3"/>
    <w:rsid w:val="0020283A"/>
    <w:rsid w:val="00205167"/>
    <w:rsid w:val="00226A99"/>
    <w:rsid w:val="0023265C"/>
    <w:rsid w:val="00234FE8"/>
    <w:rsid w:val="00240A56"/>
    <w:rsid w:val="00245CF2"/>
    <w:rsid w:val="00246725"/>
    <w:rsid w:val="00262BF2"/>
    <w:rsid w:val="002643F7"/>
    <w:rsid w:val="00266895"/>
    <w:rsid w:val="00273C0A"/>
    <w:rsid w:val="002926E5"/>
    <w:rsid w:val="002A6E7C"/>
    <w:rsid w:val="002C1E0A"/>
    <w:rsid w:val="002D32F8"/>
    <w:rsid w:val="002D5DA6"/>
    <w:rsid w:val="002D75A3"/>
    <w:rsid w:val="002E7C61"/>
    <w:rsid w:val="002F210F"/>
    <w:rsid w:val="002F6015"/>
    <w:rsid w:val="00307065"/>
    <w:rsid w:val="003210EA"/>
    <w:rsid w:val="00341A19"/>
    <w:rsid w:val="00343848"/>
    <w:rsid w:val="0034739E"/>
    <w:rsid w:val="00380AF9"/>
    <w:rsid w:val="00382C2D"/>
    <w:rsid w:val="00387674"/>
    <w:rsid w:val="00395529"/>
    <w:rsid w:val="003A0A04"/>
    <w:rsid w:val="003A5739"/>
    <w:rsid w:val="003A5DEF"/>
    <w:rsid w:val="003B1595"/>
    <w:rsid w:val="003B4C65"/>
    <w:rsid w:val="003C331C"/>
    <w:rsid w:val="003C6101"/>
    <w:rsid w:val="003D1050"/>
    <w:rsid w:val="003D721C"/>
    <w:rsid w:val="003D7480"/>
    <w:rsid w:val="003F0BA8"/>
    <w:rsid w:val="003F5C7C"/>
    <w:rsid w:val="00401F4D"/>
    <w:rsid w:val="00403FFA"/>
    <w:rsid w:val="00407D57"/>
    <w:rsid w:val="00421F18"/>
    <w:rsid w:val="0043721F"/>
    <w:rsid w:val="00446500"/>
    <w:rsid w:val="004518B1"/>
    <w:rsid w:val="0045271A"/>
    <w:rsid w:val="00456127"/>
    <w:rsid w:val="004662A2"/>
    <w:rsid w:val="00466735"/>
    <w:rsid w:val="0048018B"/>
    <w:rsid w:val="004951B3"/>
    <w:rsid w:val="004977AC"/>
    <w:rsid w:val="004A10FD"/>
    <w:rsid w:val="004B1167"/>
    <w:rsid w:val="004B1DB2"/>
    <w:rsid w:val="004B2957"/>
    <w:rsid w:val="004B4460"/>
    <w:rsid w:val="004B62D7"/>
    <w:rsid w:val="004B792D"/>
    <w:rsid w:val="004C4AB5"/>
    <w:rsid w:val="004C7CC8"/>
    <w:rsid w:val="004E1A50"/>
    <w:rsid w:val="004E1B02"/>
    <w:rsid w:val="00500C8B"/>
    <w:rsid w:val="00504DF9"/>
    <w:rsid w:val="00505F5C"/>
    <w:rsid w:val="00510B2C"/>
    <w:rsid w:val="005137D7"/>
    <w:rsid w:val="00516CF9"/>
    <w:rsid w:val="0052075E"/>
    <w:rsid w:val="00521C6F"/>
    <w:rsid w:val="005231C3"/>
    <w:rsid w:val="00527F86"/>
    <w:rsid w:val="00534251"/>
    <w:rsid w:val="005362FA"/>
    <w:rsid w:val="00536DD5"/>
    <w:rsid w:val="00540757"/>
    <w:rsid w:val="0054120F"/>
    <w:rsid w:val="00542F8A"/>
    <w:rsid w:val="00543FEA"/>
    <w:rsid w:val="00550176"/>
    <w:rsid w:val="0055226D"/>
    <w:rsid w:val="0055612C"/>
    <w:rsid w:val="00560593"/>
    <w:rsid w:val="00565E99"/>
    <w:rsid w:val="005738E8"/>
    <w:rsid w:val="00592D21"/>
    <w:rsid w:val="00595C18"/>
    <w:rsid w:val="00596D26"/>
    <w:rsid w:val="005A3DF6"/>
    <w:rsid w:val="005B1EF6"/>
    <w:rsid w:val="005C58B7"/>
    <w:rsid w:val="005D129C"/>
    <w:rsid w:val="005D45DF"/>
    <w:rsid w:val="005F0D19"/>
    <w:rsid w:val="005F5310"/>
    <w:rsid w:val="005F5F21"/>
    <w:rsid w:val="005F6D4F"/>
    <w:rsid w:val="0060728C"/>
    <w:rsid w:val="00615165"/>
    <w:rsid w:val="00617E86"/>
    <w:rsid w:val="00620F79"/>
    <w:rsid w:val="00621C33"/>
    <w:rsid w:val="00622505"/>
    <w:rsid w:val="00624192"/>
    <w:rsid w:val="00625DFF"/>
    <w:rsid w:val="00630D7C"/>
    <w:rsid w:val="00633B9D"/>
    <w:rsid w:val="00636DD2"/>
    <w:rsid w:val="0063780D"/>
    <w:rsid w:val="006409F3"/>
    <w:rsid w:val="006436E7"/>
    <w:rsid w:val="00655A7C"/>
    <w:rsid w:val="00666FC5"/>
    <w:rsid w:val="006741A1"/>
    <w:rsid w:val="00675882"/>
    <w:rsid w:val="006775F9"/>
    <w:rsid w:val="006A0997"/>
    <w:rsid w:val="006A55AD"/>
    <w:rsid w:val="006A7008"/>
    <w:rsid w:val="006D1883"/>
    <w:rsid w:val="006E4AE7"/>
    <w:rsid w:val="00703D45"/>
    <w:rsid w:val="00714E24"/>
    <w:rsid w:val="0073097B"/>
    <w:rsid w:val="007323A6"/>
    <w:rsid w:val="00734F03"/>
    <w:rsid w:val="00744C66"/>
    <w:rsid w:val="00745BC0"/>
    <w:rsid w:val="007522DB"/>
    <w:rsid w:val="00752368"/>
    <w:rsid w:val="007534DC"/>
    <w:rsid w:val="00753B59"/>
    <w:rsid w:val="007551C1"/>
    <w:rsid w:val="00761012"/>
    <w:rsid w:val="0076173B"/>
    <w:rsid w:val="00770695"/>
    <w:rsid w:val="00774461"/>
    <w:rsid w:val="00776852"/>
    <w:rsid w:val="00777413"/>
    <w:rsid w:val="00793122"/>
    <w:rsid w:val="0079744C"/>
    <w:rsid w:val="00797790"/>
    <w:rsid w:val="007A45DA"/>
    <w:rsid w:val="007A72D9"/>
    <w:rsid w:val="007C1DFF"/>
    <w:rsid w:val="007C3F7A"/>
    <w:rsid w:val="007D384F"/>
    <w:rsid w:val="007D4D20"/>
    <w:rsid w:val="007D5FA5"/>
    <w:rsid w:val="007D7DBF"/>
    <w:rsid w:val="007E1C25"/>
    <w:rsid w:val="007E21D5"/>
    <w:rsid w:val="007E5F71"/>
    <w:rsid w:val="007E7757"/>
    <w:rsid w:val="007F3284"/>
    <w:rsid w:val="008047DE"/>
    <w:rsid w:val="00815384"/>
    <w:rsid w:val="00816DEE"/>
    <w:rsid w:val="00827783"/>
    <w:rsid w:val="00830893"/>
    <w:rsid w:val="00845BE8"/>
    <w:rsid w:val="00851EE8"/>
    <w:rsid w:val="00856509"/>
    <w:rsid w:val="008603D6"/>
    <w:rsid w:val="00863458"/>
    <w:rsid w:val="008634EF"/>
    <w:rsid w:val="00867603"/>
    <w:rsid w:val="00870068"/>
    <w:rsid w:val="00872C0B"/>
    <w:rsid w:val="00876023"/>
    <w:rsid w:val="008811FA"/>
    <w:rsid w:val="00887C70"/>
    <w:rsid w:val="00895B80"/>
    <w:rsid w:val="008B3425"/>
    <w:rsid w:val="008B690C"/>
    <w:rsid w:val="008C449A"/>
    <w:rsid w:val="008D5549"/>
    <w:rsid w:val="008E3236"/>
    <w:rsid w:val="008E7720"/>
    <w:rsid w:val="008F09EF"/>
    <w:rsid w:val="008F4439"/>
    <w:rsid w:val="008F7501"/>
    <w:rsid w:val="0091129E"/>
    <w:rsid w:val="009116E3"/>
    <w:rsid w:val="0095484B"/>
    <w:rsid w:val="00954C9A"/>
    <w:rsid w:val="009633B5"/>
    <w:rsid w:val="0096582F"/>
    <w:rsid w:val="00972D8C"/>
    <w:rsid w:val="00973969"/>
    <w:rsid w:val="0099365C"/>
    <w:rsid w:val="009A2ADE"/>
    <w:rsid w:val="009A5B40"/>
    <w:rsid w:val="009A7D0E"/>
    <w:rsid w:val="009D3D5B"/>
    <w:rsid w:val="009D4281"/>
    <w:rsid w:val="009E0D87"/>
    <w:rsid w:val="009F6025"/>
    <w:rsid w:val="00A01C35"/>
    <w:rsid w:val="00A2474F"/>
    <w:rsid w:val="00A309B0"/>
    <w:rsid w:val="00A309C5"/>
    <w:rsid w:val="00A410D9"/>
    <w:rsid w:val="00A43414"/>
    <w:rsid w:val="00A55FE6"/>
    <w:rsid w:val="00A619DE"/>
    <w:rsid w:val="00A666B5"/>
    <w:rsid w:val="00A67E86"/>
    <w:rsid w:val="00A91904"/>
    <w:rsid w:val="00AA0FAE"/>
    <w:rsid w:val="00AA271F"/>
    <w:rsid w:val="00AB266A"/>
    <w:rsid w:val="00AE0A93"/>
    <w:rsid w:val="00AE0EB9"/>
    <w:rsid w:val="00AF4B75"/>
    <w:rsid w:val="00AF7B99"/>
    <w:rsid w:val="00B03BE1"/>
    <w:rsid w:val="00B04AC4"/>
    <w:rsid w:val="00B063C0"/>
    <w:rsid w:val="00B06EB6"/>
    <w:rsid w:val="00B10484"/>
    <w:rsid w:val="00B12F9C"/>
    <w:rsid w:val="00B245C3"/>
    <w:rsid w:val="00B26275"/>
    <w:rsid w:val="00B31D23"/>
    <w:rsid w:val="00B37D3C"/>
    <w:rsid w:val="00B42443"/>
    <w:rsid w:val="00B6140B"/>
    <w:rsid w:val="00B66B38"/>
    <w:rsid w:val="00B700E3"/>
    <w:rsid w:val="00B755A3"/>
    <w:rsid w:val="00B82EC5"/>
    <w:rsid w:val="00B83371"/>
    <w:rsid w:val="00B8791E"/>
    <w:rsid w:val="00B90042"/>
    <w:rsid w:val="00BB0D58"/>
    <w:rsid w:val="00BC2F9B"/>
    <w:rsid w:val="00BD3C70"/>
    <w:rsid w:val="00BD46E8"/>
    <w:rsid w:val="00C1002B"/>
    <w:rsid w:val="00C1293D"/>
    <w:rsid w:val="00C23019"/>
    <w:rsid w:val="00C3121E"/>
    <w:rsid w:val="00C338B0"/>
    <w:rsid w:val="00C36161"/>
    <w:rsid w:val="00C409AD"/>
    <w:rsid w:val="00C5682B"/>
    <w:rsid w:val="00C76D48"/>
    <w:rsid w:val="00C77B98"/>
    <w:rsid w:val="00C809CC"/>
    <w:rsid w:val="00C85467"/>
    <w:rsid w:val="00C93D29"/>
    <w:rsid w:val="00CA1EC3"/>
    <w:rsid w:val="00CA581D"/>
    <w:rsid w:val="00CB0A96"/>
    <w:rsid w:val="00CB17C8"/>
    <w:rsid w:val="00CD4182"/>
    <w:rsid w:val="00CD4791"/>
    <w:rsid w:val="00D22CF3"/>
    <w:rsid w:val="00D25B91"/>
    <w:rsid w:val="00D328E6"/>
    <w:rsid w:val="00D45B68"/>
    <w:rsid w:val="00D61DE5"/>
    <w:rsid w:val="00D648B6"/>
    <w:rsid w:val="00D67774"/>
    <w:rsid w:val="00D86A8F"/>
    <w:rsid w:val="00D955EF"/>
    <w:rsid w:val="00DA412D"/>
    <w:rsid w:val="00DA7D1E"/>
    <w:rsid w:val="00DB293D"/>
    <w:rsid w:val="00DB6654"/>
    <w:rsid w:val="00DC6FA2"/>
    <w:rsid w:val="00DC72C4"/>
    <w:rsid w:val="00DD48F8"/>
    <w:rsid w:val="00DE1D07"/>
    <w:rsid w:val="00DE3E8C"/>
    <w:rsid w:val="00DE51A4"/>
    <w:rsid w:val="00DE7CC2"/>
    <w:rsid w:val="00DF7377"/>
    <w:rsid w:val="00E0310F"/>
    <w:rsid w:val="00E063F1"/>
    <w:rsid w:val="00E111A2"/>
    <w:rsid w:val="00E27456"/>
    <w:rsid w:val="00E30A12"/>
    <w:rsid w:val="00E348E9"/>
    <w:rsid w:val="00E37FA9"/>
    <w:rsid w:val="00E4356E"/>
    <w:rsid w:val="00E46D8E"/>
    <w:rsid w:val="00E509C1"/>
    <w:rsid w:val="00E51329"/>
    <w:rsid w:val="00E55E3E"/>
    <w:rsid w:val="00E73933"/>
    <w:rsid w:val="00E866F8"/>
    <w:rsid w:val="00E97AB1"/>
    <w:rsid w:val="00EB3DCD"/>
    <w:rsid w:val="00EC5BED"/>
    <w:rsid w:val="00EE257C"/>
    <w:rsid w:val="00EF6C88"/>
    <w:rsid w:val="00EF7FE3"/>
    <w:rsid w:val="00F11F10"/>
    <w:rsid w:val="00F17EC6"/>
    <w:rsid w:val="00F25635"/>
    <w:rsid w:val="00F2761F"/>
    <w:rsid w:val="00F30213"/>
    <w:rsid w:val="00F353E1"/>
    <w:rsid w:val="00F60AA1"/>
    <w:rsid w:val="00F66A86"/>
    <w:rsid w:val="00F73C77"/>
    <w:rsid w:val="00F771B6"/>
    <w:rsid w:val="00FA0A0A"/>
    <w:rsid w:val="00FA2A8C"/>
    <w:rsid w:val="00FA2C3C"/>
    <w:rsid w:val="00FA77A2"/>
    <w:rsid w:val="00FB349B"/>
    <w:rsid w:val="00FC3FEF"/>
    <w:rsid w:val="00FC438C"/>
    <w:rsid w:val="00FD04BB"/>
    <w:rsid w:val="00FD3E00"/>
    <w:rsid w:val="00FE1B8E"/>
    <w:rsid w:val="00FE1D66"/>
    <w:rsid w:val="00FE702F"/>
    <w:rsid w:val="00FF1CF6"/>
    <w:rsid w:val="00FF4A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B743C"/>
  <w15:chartTrackingRefBased/>
  <w15:docId w15:val="{CE9ECD4E-45DA-7741-9039-CF9B08D59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no Pro" w:eastAsiaTheme="minorHAnsi" w:hAnsi="Arno Pro" w:cs="Times New Roman"/>
        <w:kern w:val="19"/>
        <w:sz w:val="19"/>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D21"/>
    <w:pPr>
      <w:spacing w:after="20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92D21"/>
    <w:pPr>
      <w:tabs>
        <w:tab w:val="center" w:pos="4320"/>
        <w:tab w:val="right" w:pos="8640"/>
      </w:tabs>
    </w:pPr>
  </w:style>
  <w:style w:type="character" w:customStyle="1" w:styleId="FooterChar">
    <w:name w:val="Footer Char"/>
    <w:basedOn w:val="DefaultParagraphFont"/>
    <w:link w:val="Footer"/>
    <w:rsid w:val="00592D21"/>
    <w:rPr>
      <w:rFonts w:ascii="Times" w:eastAsia="Times New Roman" w:hAnsi="Times" w:cs="Times New Roman"/>
      <w:szCs w:val="20"/>
      <w:lang w:val="en-US"/>
    </w:rPr>
  </w:style>
  <w:style w:type="character" w:styleId="PageNumber">
    <w:name w:val="page number"/>
    <w:basedOn w:val="DefaultParagraphFont"/>
    <w:rsid w:val="00592D21"/>
  </w:style>
  <w:style w:type="character" w:styleId="CommentReference">
    <w:name w:val="annotation reference"/>
    <w:basedOn w:val="DefaultParagraphFont"/>
    <w:uiPriority w:val="99"/>
    <w:semiHidden/>
    <w:unhideWhenUsed/>
    <w:rsid w:val="00592D21"/>
    <w:rPr>
      <w:sz w:val="16"/>
      <w:szCs w:val="16"/>
    </w:rPr>
  </w:style>
  <w:style w:type="paragraph" w:styleId="CommentText">
    <w:name w:val="annotation text"/>
    <w:basedOn w:val="Normal"/>
    <w:link w:val="CommentTextChar"/>
    <w:uiPriority w:val="99"/>
    <w:unhideWhenUsed/>
    <w:rsid w:val="00592D21"/>
    <w:rPr>
      <w:sz w:val="20"/>
    </w:rPr>
  </w:style>
  <w:style w:type="character" w:customStyle="1" w:styleId="CommentTextChar">
    <w:name w:val="Comment Text Char"/>
    <w:basedOn w:val="DefaultParagraphFont"/>
    <w:link w:val="CommentText"/>
    <w:uiPriority w:val="99"/>
    <w:rsid w:val="00592D21"/>
    <w:rPr>
      <w:rFonts w:ascii="Times" w:eastAsia="Times New Roman" w:hAnsi="Times" w:cs="Times New Roman"/>
      <w:sz w:val="20"/>
      <w:szCs w:val="20"/>
      <w:lang w:val="en-US"/>
    </w:rPr>
  </w:style>
  <w:style w:type="paragraph" w:customStyle="1" w:styleId="BATitle">
    <w:name w:val="BA_Title"/>
    <w:basedOn w:val="Normal"/>
    <w:next w:val="BBAuthorName"/>
    <w:autoRedefine/>
    <w:rsid w:val="00226A99"/>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592D21"/>
    <w:pPr>
      <w:spacing w:after="180"/>
      <w:jc w:val="left"/>
    </w:pPr>
    <w:rPr>
      <w:kern w:val="26"/>
    </w:rPr>
  </w:style>
  <w:style w:type="paragraph" w:customStyle="1" w:styleId="BCAuthorAddress">
    <w:name w:val="BC_Author_Address"/>
    <w:basedOn w:val="Normal"/>
    <w:next w:val="Normal"/>
    <w:autoRedefine/>
    <w:rsid w:val="007F3284"/>
    <w:pPr>
      <w:spacing w:after="60"/>
    </w:pPr>
    <w:rPr>
      <w:kern w:val="22"/>
      <w:sz w:val="20"/>
      <w:lang w:val="en-US"/>
    </w:rPr>
  </w:style>
  <w:style w:type="paragraph" w:customStyle="1" w:styleId="BDAbstract">
    <w:name w:val="BD_Abstract"/>
    <w:basedOn w:val="Normal"/>
    <w:next w:val="Normal"/>
    <w:link w:val="BDAbstractChar"/>
    <w:autoRedefine/>
    <w:rsid w:val="00592D21"/>
    <w:pPr>
      <w:pBdr>
        <w:top w:val="single" w:sz="4" w:space="1" w:color="auto"/>
        <w:bottom w:val="single" w:sz="4" w:space="1" w:color="auto"/>
      </w:pBdr>
      <w:spacing w:before="100" w:after="360"/>
    </w:pPr>
    <w:rPr>
      <w:kern w:val="21"/>
    </w:rPr>
  </w:style>
  <w:style w:type="character" w:styleId="Hyperlink">
    <w:name w:val="Hyperlink"/>
    <w:rsid w:val="00592D21"/>
    <w:rPr>
      <w:color w:val="0000FF"/>
      <w:u w:val="single"/>
    </w:rPr>
  </w:style>
  <w:style w:type="paragraph" w:customStyle="1" w:styleId="BDAbstractTitle">
    <w:name w:val="BD_Abstract_Title"/>
    <w:basedOn w:val="BDAbstract"/>
    <w:link w:val="BDAbstractTitleChar"/>
    <w:rsid w:val="00592D21"/>
    <w:rPr>
      <w:b/>
    </w:rPr>
  </w:style>
  <w:style w:type="character" w:customStyle="1" w:styleId="BDAbstractChar">
    <w:name w:val="BD_Abstract Char"/>
    <w:link w:val="BDAbstract"/>
    <w:rsid w:val="00592D21"/>
    <w:rPr>
      <w:rFonts w:ascii="Arno Pro" w:eastAsia="Times New Roman" w:hAnsi="Arno Pro" w:cs="Times New Roman"/>
      <w:kern w:val="21"/>
      <w:sz w:val="19"/>
      <w:szCs w:val="20"/>
      <w:lang w:val="en-US"/>
    </w:rPr>
  </w:style>
  <w:style w:type="character" w:customStyle="1" w:styleId="BDAbstractTitleChar">
    <w:name w:val="BD_Abstract_Title Char"/>
    <w:link w:val="BDAbstractTitle"/>
    <w:rsid w:val="00592D21"/>
    <w:rPr>
      <w:rFonts w:ascii="Arno Pro" w:eastAsia="Times New Roman" w:hAnsi="Arno Pro" w:cs="Times New Roman"/>
      <w:b/>
      <w:kern w:val="21"/>
      <w:sz w:val="19"/>
      <w:szCs w:val="20"/>
      <w:lang w:val="en-US"/>
    </w:rPr>
  </w:style>
  <w:style w:type="paragraph" w:customStyle="1" w:styleId="AuthorInformationTitle">
    <w:name w:val="Author_Information_Title"/>
    <w:basedOn w:val="Normal"/>
    <w:rsid w:val="00592D21"/>
    <w:pPr>
      <w:spacing w:before="180" w:after="60"/>
    </w:pPr>
    <w:rPr>
      <w:rFonts w:ascii="Myriad Pro Light" w:hAnsi="Myriad Pro Light"/>
      <w:b/>
      <w:kern w:val="23"/>
      <w:sz w:val="21"/>
    </w:rPr>
  </w:style>
  <w:style w:type="paragraph" w:customStyle="1" w:styleId="TAMainText">
    <w:name w:val="TA_Main_Text"/>
    <w:basedOn w:val="Normal"/>
    <w:autoRedefine/>
    <w:rsid w:val="007F3284"/>
    <w:pPr>
      <w:spacing w:after="60"/>
    </w:pPr>
    <w:rPr>
      <w:rFonts w:ascii="Times New Roman" w:hAnsi="Times New Roman"/>
      <w:color w:val="000000"/>
      <w:kern w:val="21"/>
      <w:szCs w:val="19"/>
      <w:lang w:val="en-GB"/>
    </w:rPr>
  </w:style>
  <w:style w:type="paragraph" w:customStyle="1" w:styleId="VAFigureCaption">
    <w:name w:val="VA_Figure_Caption"/>
    <w:basedOn w:val="Normal"/>
    <w:next w:val="Normal"/>
    <w:autoRedefine/>
    <w:rsid w:val="00307065"/>
    <w:pPr>
      <w:spacing w:before="200" w:after="120"/>
    </w:pPr>
    <w:rPr>
      <w:rFonts w:ascii="Times New Roman" w:hAnsi="Times New Roman"/>
      <w:b/>
      <w:bCs/>
      <w:color w:val="000000" w:themeColor="text1"/>
      <w:kern w:val="20"/>
      <w:szCs w:val="19"/>
      <w:lang w:val="en-US"/>
    </w:rPr>
  </w:style>
  <w:style w:type="paragraph" w:customStyle="1" w:styleId="TESectionHeading">
    <w:name w:val="TE_Section_Heading"/>
    <w:basedOn w:val="Normal"/>
    <w:qFormat/>
    <w:rsid w:val="00887C70"/>
    <w:pPr>
      <w:spacing w:before="180" w:after="60"/>
    </w:pPr>
    <w:rPr>
      <w:rFonts w:ascii="Myriad Pro Light" w:hAnsi="Myriad Pro Light"/>
      <w:b/>
      <w:caps/>
      <w:kern w:val="20"/>
      <w:sz w:val="21"/>
      <w:szCs w:val="18"/>
    </w:rPr>
  </w:style>
  <w:style w:type="table" w:styleId="TableGrid">
    <w:name w:val="Table Grid"/>
    <w:basedOn w:val="TableNormal"/>
    <w:uiPriority w:val="39"/>
    <w:rsid w:val="00887C70"/>
    <w:rPr>
      <w:rFonts w:ascii="Times New Roman" w:hAnsi="Times New Roman"/>
      <w:color w:val="000000" w:themeColor="text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TableTitle">
    <w:name w:val="VD_Table_Title"/>
    <w:basedOn w:val="Normal"/>
    <w:next w:val="Normal"/>
    <w:autoRedefine/>
    <w:rsid w:val="00307065"/>
    <w:pPr>
      <w:spacing w:after="0"/>
    </w:pPr>
    <w:rPr>
      <w:b/>
      <w:kern w:val="21"/>
      <w:szCs w:val="19"/>
      <w:lang w:val="en-US"/>
    </w:rPr>
  </w:style>
  <w:style w:type="paragraph" w:customStyle="1" w:styleId="TCTableBody">
    <w:name w:val="TC_Table_Body"/>
    <w:basedOn w:val="Normal"/>
    <w:next w:val="Normal"/>
    <w:link w:val="TCTableBodyChar"/>
    <w:autoRedefine/>
    <w:rsid w:val="00793122"/>
    <w:pPr>
      <w:framePr w:hSpace="180" w:wrap="around" w:vAnchor="text" w:hAnchor="margin" w:y="120"/>
      <w:spacing w:before="20" w:after="60"/>
      <w:jc w:val="center"/>
    </w:pPr>
    <w:rPr>
      <w:rFonts w:ascii="Cambria Math" w:eastAsia="Calibri" w:hAnsi="Cambria Math"/>
      <w:kern w:val="20"/>
      <w:sz w:val="18"/>
    </w:rPr>
  </w:style>
  <w:style w:type="character" w:customStyle="1" w:styleId="TCTableBodyChar">
    <w:name w:val="TC_Table_Body Char"/>
    <w:link w:val="TCTableBody"/>
    <w:rsid w:val="00793122"/>
    <w:rPr>
      <w:rFonts w:ascii="Cambria Math" w:eastAsia="Calibri" w:hAnsi="Cambria Math"/>
      <w:kern w:val="20"/>
      <w:sz w:val="18"/>
    </w:rPr>
  </w:style>
  <w:style w:type="paragraph" w:styleId="ListParagraph">
    <w:name w:val="List Paragraph"/>
    <w:basedOn w:val="Normal"/>
    <w:uiPriority w:val="34"/>
    <w:qFormat/>
    <w:rsid w:val="00887C70"/>
    <w:pPr>
      <w:ind w:left="720"/>
      <w:contextualSpacing/>
    </w:pPr>
  </w:style>
  <w:style w:type="paragraph" w:customStyle="1" w:styleId="TDAcknowledgments">
    <w:name w:val="TD_Acknowledgments"/>
    <w:basedOn w:val="Normal"/>
    <w:next w:val="Normal"/>
    <w:link w:val="TDAcknowledgmentsChar"/>
    <w:autoRedefine/>
    <w:rsid w:val="00EF6C88"/>
    <w:pPr>
      <w:spacing w:after="0"/>
      <w:jc w:val="left"/>
    </w:pPr>
    <w:rPr>
      <w:kern w:val="20"/>
      <w:sz w:val="18"/>
    </w:rPr>
  </w:style>
  <w:style w:type="paragraph" w:customStyle="1" w:styleId="TDAckTitle">
    <w:name w:val="TD_Ack_Title"/>
    <w:basedOn w:val="TDAcknowledgments"/>
    <w:link w:val="TDAckTitleChar"/>
    <w:rsid w:val="00EF6C88"/>
    <w:pPr>
      <w:spacing w:before="180" w:after="60"/>
    </w:pPr>
    <w:rPr>
      <w:rFonts w:ascii="Myriad Pro Light" w:hAnsi="Myriad Pro Light"/>
      <w:b/>
      <w:kern w:val="23"/>
      <w:sz w:val="21"/>
    </w:rPr>
  </w:style>
  <w:style w:type="character" w:customStyle="1" w:styleId="TDAcknowledgmentsChar">
    <w:name w:val="TD_Acknowledgments Char"/>
    <w:link w:val="TDAcknowledgments"/>
    <w:rsid w:val="00EF6C88"/>
    <w:rPr>
      <w:rFonts w:ascii="Arno Pro" w:eastAsia="Times New Roman" w:hAnsi="Arno Pro" w:cs="Times New Roman"/>
      <w:kern w:val="20"/>
      <w:sz w:val="18"/>
      <w:szCs w:val="20"/>
      <w:lang w:val="en-US"/>
    </w:rPr>
  </w:style>
  <w:style w:type="character" w:customStyle="1" w:styleId="TDAckTitleChar">
    <w:name w:val="TD_Ack_Title Char"/>
    <w:link w:val="TDAckTitle"/>
    <w:rsid w:val="00EF6C88"/>
    <w:rPr>
      <w:rFonts w:ascii="Myriad Pro Light" w:eastAsia="Times New Roman" w:hAnsi="Myriad Pro Light" w:cs="Times New Roman"/>
      <w:b/>
      <w:kern w:val="23"/>
      <w:sz w:val="21"/>
      <w:szCs w:val="20"/>
      <w:lang w:val="en-US"/>
    </w:rPr>
  </w:style>
  <w:style w:type="character" w:customStyle="1" w:styleId="printanswer">
    <w:name w:val="printanswer"/>
    <w:basedOn w:val="DefaultParagraphFont"/>
    <w:rsid w:val="00EF6C88"/>
  </w:style>
  <w:style w:type="paragraph" w:customStyle="1" w:styleId="TFReferencesSection">
    <w:name w:val="TF_References_Section"/>
    <w:basedOn w:val="Normal"/>
    <w:next w:val="Bibliography"/>
    <w:autoRedefine/>
    <w:rsid w:val="0003562B"/>
    <w:pPr>
      <w:spacing w:after="0"/>
    </w:pPr>
    <w:rPr>
      <w:b/>
      <w:bCs/>
      <w:sz w:val="24"/>
      <w:lang w:val="en-US"/>
    </w:rPr>
  </w:style>
  <w:style w:type="paragraph" w:styleId="Bibliography">
    <w:name w:val="Bibliography"/>
    <w:basedOn w:val="Normal"/>
    <w:next w:val="Normal"/>
    <w:uiPriority w:val="37"/>
    <w:semiHidden/>
    <w:unhideWhenUsed/>
    <w:rsid w:val="00EF6C88"/>
  </w:style>
  <w:style w:type="character" w:styleId="PlaceholderText">
    <w:name w:val="Placeholder Text"/>
    <w:basedOn w:val="DefaultParagraphFont"/>
    <w:uiPriority w:val="99"/>
    <w:semiHidden/>
    <w:rsid w:val="003C331C"/>
    <w:rPr>
      <w:color w:val="808080"/>
    </w:rPr>
  </w:style>
  <w:style w:type="paragraph" w:styleId="CommentSubject">
    <w:name w:val="annotation subject"/>
    <w:basedOn w:val="CommentText"/>
    <w:next w:val="CommentText"/>
    <w:link w:val="CommentSubjectChar"/>
    <w:uiPriority w:val="99"/>
    <w:semiHidden/>
    <w:unhideWhenUsed/>
    <w:rsid w:val="00FF4A90"/>
    <w:rPr>
      <w:b/>
      <w:bCs/>
      <w:szCs w:val="20"/>
    </w:rPr>
  </w:style>
  <w:style w:type="character" w:customStyle="1" w:styleId="CommentSubjectChar">
    <w:name w:val="Comment Subject Char"/>
    <w:basedOn w:val="CommentTextChar"/>
    <w:link w:val="CommentSubject"/>
    <w:uiPriority w:val="99"/>
    <w:semiHidden/>
    <w:rsid w:val="00FF4A90"/>
    <w:rPr>
      <w:rFonts w:ascii="Times" w:eastAsia="Times New Roman" w:hAnsi="Times" w:cs="Times New Roman"/>
      <w:b/>
      <w:bCs/>
      <w:sz w:val="20"/>
      <w:szCs w:val="20"/>
      <w:lang w:val="en-US"/>
    </w:rPr>
  </w:style>
  <w:style w:type="paragraph" w:styleId="BalloonText">
    <w:name w:val="Balloon Text"/>
    <w:basedOn w:val="Normal"/>
    <w:link w:val="BalloonTextChar"/>
    <w:uiPriority w:val="99"/>
    <w:semiHidden/>
    <w:unhideWhenUsed/>
    <w:rsid w:val="0026689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895"/>
    <w:rPr>
      <w:rFonts w:ascii="Segoe UI" w:hAnsi="Segoe UI" w:cs="Segoe UI"/>
      <w:sz w:val="18"/>
      <w:szCs w:val="18"/>
    </w:rPr>
  </w:style>
  <w:style w:type="paragraph" w:styleId="Revision">
    <w:name w:val="Revision"/>
    <w:hidden/>
    <w:uiPriority w:val="99"/>
    <w:semiHidden/>
    <w:rsid w:val="000303D7"/>
  </w:style>
  <w:style w:type="character" w:styleId="FollowedHyperlink">
    <w:name w:val="FollowedHyperlink"/>
    <w:basedOn w:val="DefaultParagraphFont"/>
    <w:uiPriority w:val="99"/>
    <w:semiHidden/>
    <w:unhideWhenUsed/>
    <w:rsid w:val="00D25B91"/>
    <w:rPr>
      <w:color w:val="954F72" w:themeColor="followedHyperlink"/>
      <w:u w:val="single"/>
    </w:rPr>
  </w:style>
  <w:style w:type="character" w:styleId="UnresolvedMention">
    <w:name w:val="Unresolved Mention"/>
    <w:basedOn w:val="DefaultParagraphFont"/>
    <w:uiPriority w:val="99"/>
    <w:semiHidden/>
    <w:unhideWhenUsed/>
    <w:rsid w:val="00573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18173">
      <w:bodyDiv w:val="1"/>
      <w:marLeft w:val="0"/>
      <w:marRight w:val="0"/>
      <w:marTop w:val="0"/>
      <w:marBottom w:val="0"/>
      <w:divBdr>
        <w:top w:val="none" w:sz="0" w:space="0" w:color="auto"/>
        <w:left w:val="none" w:sz="0" w:space="0" w:color="auto"/>
        <w:bottom w:val="none" w:sz="0" w:space="0" w:color="auto"/>
        <w:right w:val="none" w:sz="0" w:space="0" w:color="auto"/>
      </w:divBdr>
      <w:divsChild>
        <w:div w:id="1050347190">
          <w:marLeft w:val="640"/>
          <w:marRight w:val="0"/>
          <w:marTop w:val="0"/>
          <w:marBottom w:val="0"/>
          <w:divBdr>
            <w:top w:val="none" w:sz="0" w:space="0" w:color="auto"/>
            <w:left w:val="none" w:sz="0" w:space="0" w:color="auto"/>
            <w:bottom w:val="none" w:sz="0" w:space="0" w:color="auto"/>
            <w:right w:val="none" w:sz="0" w:space="0" w:color="auto"/>
          </w:divBdr>
        </w:div>
        <w:div w:id="1812599796">
          <w:marLeft w:val="640"/>
          <w:marRight w:val="0"/>
          <w:marTop w:val="0"/>
          <w:marBottom w:val="0"/>
          <w:divBdr>
            <w:top w:val="none" w:sz="0" w:space="0" w:color="auto"/>
            <w:left w:val="none" w:sz="0" w:space="0" w:color="auto"/>
            <w:bottom w:val="none" w:sz="0" w:space="0" w:color="auto"/>
            <w:right w:val="none" w:sz="0" w:space="0" w:color="auto"/>
          </w:divBdr>
        </w:div>
        <w:div w:id="221646122">
          <w:marLeft w:val="640"/>
          <w:marRight w:val="0"/>
          <w:marTop w:val="0"/>
          <w:marBottom w:val="0"/>
          <w:divBdr>
            <w:top w:val="none" w:sz="0" w:space="0" w:color="auto"/>
            <w:left w:val="none" w:sz="0" w:space="0" w:color="auto"/>
            <w:bottom w:val="none" w:sz="0" w:space="0" w:color="auto"/>
            <w:right w:val="none" w:sz="0" w:space="0" w:color="auto"/>
          </w:divBdr>
        </w:div>
        <w:div w:id="156729186">
          <w:marLeft w:val="640"/>
          <w:marRight w:val="0"/>
          <w:marTop w:val="0"/>
          <w:marBottom w:val="0"/>
          <w:divBdr>
            <w:top w:val="none" w:sz="0" w:space="0" w:color="auto"/>
            <w:left w:val="none" w:sz="0" w:space="0" w:color="auto"/>
            <w:bottom w:val="none" w:sz="0" w:space="0" w:color="auto"/>
            <w:right w:val="none" w:sz="0" w:space="0" w:color="auto"/>
          </w:divBdr>
        </w:div>
        <w:div w:id="1925186868">
          <w:marLeft w:val="640"/>
          <w:marRight w:val="0"/>
          <w:marTop w:val="0"/>
          <w:marBottom w:val="0"/>
          <w:divBdr>
            <w:top w:val="none" w:sz="0" w:space="0" w:color="auto"/>
            <w:left w:val="none" w:sz="0" w:space="0" w:color="auto"/>
            <w:bottom w:val="none" w:sz="0" w:space="0" w:color="auto"/>
            <w:right w:val="none" w:sz="0" w:space="0" w:color="auto"/>
          </w:divBdr>
        </w:div>
        <w:div w:id="800542115">
          <w:marLeft w:val="640"/>
          <w:marRight w:val="0"/>
          <w:marTop w:val="0"/>
          <w:marBottom w:val="0"/>
          <w:divBdr>
            <w:top w:val="none" w:sz="0" w:space="0" w:color="auto"/>
            <w:left w:val="none" w:sz="0" w:space="0" w:color="auto"/>
            <w:bottom w:val="none" w:sz="0" w:space="0" w:color="auto"/>
            <w:right w:val="none" w:sz="0" w:space="0" w:color="auto"/>
          </w:divBdr>
        </w:div>
        <w:div w:id="1946578331">
          <w:marLeft w:val="640"/>
          <w:marRight w:val="0"/>
          <w:marTop w:val="0"/>
          <w:marBottom w:val="0"/>
          <w:divBdr>
            <w:top w:val="none" w:sz="0" w:space="0" w:color="auto"/>
            <w:left w:val="none" w:sz="0" w:space="0" w:color="auto"/>
            <w:bottom w:val="none" w:sz="0" w:space="0" w:color="auto"/>
            <w:right w:val="none" w:sz="0" w:space="0" w:color="auto"/>
          </w:divBdr>
        </w:div>
        <w:div w:id="13457907">
          <w:marLeft w:val="640"/>
          <w:marRight w:val="0"/>
          <w:marTop w:val="0"/>
          <w:marBottom w:val="0"/>
          <w:divBdr>
            <w:top w:val="none" w:sz="0" w:space="0" w:color="auto"/>
            <w:left w:val="none" w:sz="0" w:space="0" w:color="auto"/>
            <w:bottom w:val="none" w:sz="0" w:space="0" w:color="auto"/>
            <w:right w:val="none" w:sz="0" w:space="0" w:color="auto"/>
          </w:divBdr>
        </w:div>
        <w:div w:id="1772897848">
          <w:marLeft w:val="640"/>
          <w:marRight w:val="0"/>
          <w:marTop w:val="0"/>
          <w:marBottom w:val="0"/>
          <w:divBdr>
            <w:top w:val="none" w:sz="0" w:space="0" w:color="auto"/>
            <w:left w:val="none" w:sz="0" w:space="0" w:color="auto"/>
            <w:bottom w:val="none" w:sz="0" w:space="0" w:color="auto"/>
            <w:right w:val="none" w:sz="0" w:space="0" w:color="auto"/>
          </w:divBdr>
        </w:div>
        <w:div w:id="1647314618">
          <w:marLeft w:val="640"/>
          <w:marRight w:val="0"/>
          <w:marTop w:val="0"/>
          <w:marBottom w:val="0"/>
          <w:divBdr>
            <w:top w:val="none" w:sz="0" w:space="0" w:color="auto"/>
            <w:left w:val="none" w:sz="0" w:space="0" w:color="auto"/>
            <w:bottom w:val="none" w:sz="0" w:space="0" w:color="auto"/>
            <w:right w:val="none" w:sz="0" w:space="0" w:color="auto"/>
          </w:divBdr>
        </w:div>
        <w:div w:id="548301142">
          <w:marLeft w:val="640"/>
          <w:marRight w:val="0"/>
          <w:marTop w:val="0"/>
          <w:marBottom w:val="0"/>
          <w:divBdr>
            <w:top w:val="none" w:sz="0" w:space="0" w:color="auto"/>
            <w:left w:val="none" w:sz="0" w:space="0" w:color="auto"/>
            <w:bottom w:val="none" w:sz="0" w:space="0" w:color="auto"/>
            <w:right w:val="none" w:sz="0" w:space="0" w:color="auto"/>
          </w:divBdr>
        </w:div>
        <w:div w:id="491221857">
          <w:marLeft w:val="640"/>
          <w:marRight w:val="0"/>
          <w:marTop w:val="0"/>
          <w:marBottom w:val="0"/>
          <w:divBdr>
            <w:top w:val="none" w:sz="0" w:space="0" w:color="auto"/>
            <w:left w:val="none" w:sz="0" w:space="0" w:color="auto"/>
            <w:bottom w:val="none" w:sz="0" w:space="0" w:color="auto"/>
            <w:right w:val="none" w:sz="0" w:space="0" w:color="auto"/>
          </w:divBdr>
        </w:div>
        <w:div w:id="1759403160">
          <w:marLeft w:val="640"/>
          <w:marRight w:val="0"/>
          <w:marTop w:val="0"/>
          <w:marBottom w:val="0"/>
          <w:divBdr>
            <w:top w:val="none" w:sz="0" w:space="0" w:color="auto"/>
            <w:left w:val="none" w:sz="0" w:space="0" w:color="auto"/>
            <w:bottom w:val="none" w:sz="0" w:space="0" w:color="auto"/>
            <w:right w:val="none" w:sz="0" w:space="0" w:color="auto"/>
          </w:divBdr>
        </w:div>
        <w:div w:id="1538658066">
          <w:marLeft w:val="640"/>
          <w:marRight w:val="0"/>
          <w:marTop w:val="0"/>
          <w:marBottom w:val="0"/>
          <w:divBdr>
            <w:top w:val="none" w:sz="0" w:space="0" w:color="auto"/>
            <w:left w:val="none" w:sz="0" w:space="0" w:color="auto"/>
            <w:bottom w:val="none" w:sz="0" w:space="0" w:color="auto"/>
            <w:right w:val="none" w:sz="0" w:space="0" w:color="auto"/>
          </w:divBdr>
        </w:div>
        <w:div w:id="567305749">
          <w:marLeft w:val="640"/>
          <w:marRight w:val="0"/>
          <w:marTop w:val="0"/>
          <w:marBottom w:val="0"/>
          <w:divBdr>
            <w:top w:val="none" w:sz="0" w:space="0" w:color="auto"/>
            <w:left w:val="none" w:sz="0" w:space="0" w:color="auto"/>
            <w:bottom w:val="none" w:sz="0" w:space="0" w:color="auto"/>
            <w:right w:val="none" w:sz="0" w:space="0" w:color="auto"/>
          </w:divBdr>
        </w:div>
        <w:div w:id="1354844785">
          <w:marLeft w:val="640"/>
          <w:marRight w:val="0"/>
          <w:marTop w:val="0"/>
          <w:marBottom w:val="0"/>
          <w:divBdr>
            <w:top w:val="none" w:sz="0" w:space="0" w:color="auto"/>
            <w:left w:val="none" w:sz="0" w:space="0" w:color="auto"/>
            <w:bottom w:val="none" w:sz="0" w:space="0" w:color="auto"/>
            <w:right w:val="none" w:sz="0" w:space="0" w:color="auto"/>
          </w:divBdr>
        </w:div>
        <w:div w:id="2088573805">
          <w:marLeft w:val="640"/>
          <w:marRight w:val="0"/>
          <w:marTop w:val="0"/>
          <w:marBottom w:val="0"/>
          <w:divBdr>
            <w:top w:val="none" w:sz="0" w:space="0" w:color="auto"/>
            <w:left w:val="none" w:sz="0" w:space="0" w:color="auto"/>
            <w:bottom w:val="none" w:sz="0" w:space="0" w:color="auto"/>
            <w:right w:val="none" w:sz="0" w:space="0" w:color="auto"/>
          </w:divBdr>
        </w:div>
        <w:div w:id="987130501">
          <w:marLeft w:val="640"/>
          <w:marRight w:val="0"/>
          <w:marTop w:val="0"/>
          <w:marBottom w:val="0"/>
          <w:divBdr>
            <w:top w:val="none" w:sz="0" w:space="0" w:color="auto"/>
            <w:left w:val="none" w:sz="0" w:space="0" w:color="auto"/>
            <w:bottom w:val="none" w:sz="0" w:space="0" w:color="auto"/>
            <w:right w:val="none" w:sz="0" w:space="0" w:color="auto"/>
          </w:divBdr>
        </w:div>
        <w:div w:id="236937902">
          <w:marLeft w:val="640"/>
          <w:marRight w:val="0"/>
          <w:marTop w:val="0"/>
          <w:marBottom w:val="0"/>
          <w:divBdr>
            <w:top w:val="none" w:sz="0" w:space="0" w:color="auto"/>
            <w:left w:val="none" w:sz="0" w:space="0" w:color="auto"/>
            <w:bottom w:val="none" w:sz="0" w:space="0" w:color="auto"/>
            <w:right w:val="none" w:sz="0" w:space="0" w:color="auto"/>
          </w:divBdr>
        </w:div>
        <w:div w:id="1199247132">
          <w:marLeft w:val="640"/>
          <w:marRight w:val="0"/>
          <w:marTop w:val="0"/>
          <w:marBottom w:val="0"/>
          <w:divBdr>
            <w:top w:val="none" w:sz="0" w:space="0" w:color="auto"/>
            <w:left w:val="none" w:sz="0" w:space="0" w:color="auto"/>
            <w:bottom w:val="none" w:sz="0" w:space="0" w:color="auto"/>
            <w:right w:val="none" w:sz="0" w:space="0" w:color="auto"/>
          </w:divBdr>
        </w:div>
        <w:div w:id="875121294">
          <w:marLeft w:val="640"/>
          <w:marRight w:val="0"/>
          <w:marTop w:val="0"/>
          <w:marBottom w:val="0"/>
          <w:divBdr>
            <w:top w:val="none" w:sz="0" w:space="0" w:color="auto"/>
            <w:left w:val="none" w:sz="0" w:space="0" w:color="auto"/>
            <w:bottom w:val="none" w:sz="0" w:space="0" w:color="auto"/>
            <w:right w:val="none" w:sz="0" w:space="0" w:color="auto"/>
          </w:divBdr>
        </w:div>
        <w:div w:id="1151093899">
          <w:marLeft w:val="640"/>
          <w:marRight w:val="0"/>
          <w:marTop w:val="0"/>
          <w:marBottom w:val="0"/>
          <w:divBdr>
            <w:top w:val="none" w:sz="0" w:space="0" w:color="auto"/>
            <w:left w:val="none" w:sz="0" w:space="0" w:color="auto"/>
            <w:bottom w:val="none" w:sz="0" w:space="0" w:color="auto"/>
            <w:right w:val="none" w:sz="0" w:space="0" w:color="auto"/>
          </w:divBdr>
        </w:div>
        <w:div w:id="449907552">
          <w:marLeft w:val="640"/>
          <w:marRight w:val="0"/>
          <w:marTop w:val="0"/>
          <w:marBottom w:val="0"/>
          <w:divBdr>
            <w:top w:val="none" w:sz="0" w:space="0" w:color="auto"/>
            <w:left w:val="none" w:sz="0" w:space="0" w:color="auto"/>
            <w:bottom w:val="none" w:sz="0" w:space="0" w:color="auto"/>
            <w:right w:val="none" w:sz="0" w:space="0" w:color="auto"/>
          </w:divBdr>
        </w:div>
        <w:div w:id="1741709957">
          <w:marLeft w:val="640"/>
          <w:marRight w:val="0"/>
          <w:marTop w:val="0"/>
          <w:marBottom w:val="0"/>
          <w:divBdr>
            <w:top w:val="none" w:sz="0" w:space="0" w:color="auto"/>
            <w:left w:val="none" w:sz="0" w:space="0" w:color="auto"/>
            <w:bottom w:val="none" w:sz="0" w:space="0" w:color="auto"/>
            <w:right w:val="none" w:sz="0" w:space="0" w:color="auto"/>
          </w:divBdr>
        </w:div>
        <w:div w:id="540091121">
          <w:marLeft w:val="640"/>
          <w:marRight w:val="0"/>
          <w:marTop w:val="0"/>
          <w:marBottom w:val="0"/>
          <w:divBdr>
            <w:top w:val="none" w:sz="0" w:space="0" w:color="auto"/>
            <w:left w:val="none" w:sz="0" w:space="0" w:color="auto"/>
            <w:bottom w:val="none" w:sz="0" w:space="0" w:color="auto"/>
            <w:right w:val="none" w:sz="0" w:space="0" w:color="auto"/>
          </w:divBdr>
        </w:div>
        <w:div w:id="2056151674">
          <w:marLeft w:val="640"/>
          <w:marRight w:val="0"/>
          <w:marTop w:val="0"/>
          <w:marBottom w:val="0"/>
          <w:divBdr>
            <w:top w:val="none" w:sz="0" w:space="0" w:color="auto"/>
            <w:left w:val="none" w:sz="0" w:space="0" w:color="auto"/>
            <w:bottom w:val="none" w:sz="0" w:space="0" w:color="auto"/>
            <w:right w:val="none" w:sz="0" w:space="0" w:color="auto"/>
          </w:divBdr>
        </w:div>
        <w:div w:id="1960255512">
          <w:marLeft w:val="640"/>
          <w:marRight w:val="0"/>
          <w:marTop w:val="0"/>
          <w:marBottom w:val="0"/>
          <w:divBdr>
            <w:top w:val="none" w:sz="0" w:space="0" w:color="auto"/>
            <w:left w:val="none" w:sz="0" w:space="0" w:color="auto"/>
            <w:bottom w:val="none" w:sz="0" w:space="0" w:color="auto"/>
            <w:right w:val="none" w:sz="0" w:space="0" w:color="auto"/>
          </w:divBdr>
        </w:div>
        <w:div w:id="1305508876">
          <w:marLeft w:val="640"/>
          <w:marRight w:val="0"/>
          <w:marTop w:val="0"/>
          <w:marBottom w:val="0"/>
          <w:divBdr>
            <w:top w:val="none" w:sz="0" w:space="0" w:color="auto"/>
            <w:left w:val="none" w:sz="0" w:space="0" w:color="auto"/>
            <w:bottom w:val="none" w:sz="0" w:space="0" w:color="auto"/>
            <w:right w:val="none" w:sz="0" w:space="0" w:color="auto"/>
          </w:divBdr>
        </w:div>
        <w:div w:id="1959871202">
          <w:marLeft w:val="640"/>
          <w:marRight w:val="0"/>
          <w:marTop w:val="0"/>
          <w:marBottom w:val="0"/>
          <w:divBdr>
            <w:top w:val="none" w:sz="0" w:space="0" w:color="auto"/>
            <w:left w:val="none" w:sz="0" w:space="0" w:color="auto"/>
            <w:bottom w:val="none" w:sz="0" w:space="0" w:color="auto"/>
            <w:right w:val="none" w:sz="0" w:space="0" w:color="auto"/>
          </w:divBdr>
        </w:div>
        <w:div w:id="1777166605">
          <w:marLeft w:val="640"/>
          <w:marRight w:val="0"/>
          <w:marTop w:val="0"/>
          <w:marBottom w:val="0"/>
          <w:divBdr>
            <w:top w:val="none" w:sz="0" w:space="0" w:color="auto"/>
            <w:left w:val="none" w:sz="0" w:space="0" w:color="auto"/>
            <w:bottom w:val="none" w:sz="0" w:space="0" w:color="auto"/>
            <w:right w:val="none" w:sz="0" w:space="0" w:color="auto"/>
          </w:divBdr>
        </w:div>
        <w:div w:id="1175874979">
          <w:marLeft w:val="640"/>
          <w:marRight w:val="0"/>
          <w:marTop w:val="0"/>
          <w:marBottom w:val="0"/>
          <w:divBdr>
            <w:top w:val="none" w:sz="0" w:space="0" w:color="auto"/>
            <w:left w:val="none" w:sz="0" w:space="0" w:color="auto"/>
            <w:bottom w:val="none" w:sz="0" w:space="0" w:color="auto"/>
            <w:right w:val="none" w:sz="0" w:space="0" w:color="auto"/>
          </w:divBdr>
        </w:div>
        <w:div w:id="999232104">
          <w:marLeft w:val="640"/>
          <w:marRight w:val="0"/>
          <w:marTop w:val="0"/>
          <w:marBottom w:val="0"/>
          <w:divBdr>
            <w:top w:val="none" w:sz="0" w:space="0" w:color="auto"/>
            <w:left w:val="none" w:sz="0" w:space="0" w:color="auto"/>
            <w:bottom w:val="none" w:sz="0" w:space="0" w:color="auto"/>
            <w:right w:val="none" w:sz="0" w:space="0" w:color="auto"/>
          </w:divBdr>
        </w:div>
        <w:div w:id="987436777">
          <w:marLeft w:val="640"/>
          <w:marRight w:val="0"/>
          <w:marTop w:val="0"/>
          <w:marBottom w:val="0"/>
          <w:divBdr>
            <w:top w:val="none" w:sz="0" w:space="0" w:color="auto"/>
            <w:left w:val="none" w:sz="0" w:space="0" w:color="auto"/>
            <w:bottom w:val="none" w:sz="0" w:space="0" w:color="auto"/>
            <w:right w:val="none" w:sz="0" w:space="0" w:color="auto"/>
          </w:divBdr>
        </w:div>
        <w:div w:id="1912500626">
          <w:marLeft w:val="640"/>
          <w:marRight w:val="0"/>
          <w:marTop w:val="0"/>
          <w:marBottom w:val="0"/>
          <w:divBdr>
            <w:top w:val="none" w:sz="0" w:space="0" w:color="auto"/>
            <w:left w:val="none" w:sz="0" w:space="0" w:color="auto"/>
            <w:bottom w:val="none" w:sz="0" w:space="0" w:color="auto"/>
            <w:right w:val="none" w:sz="0" w:space="0" w:color="auto"/>
          </w:divBdr>
        </w:div>
        <w:div w:id="392584239">
          <w:marLeft w:val="640"/>
          <w:marRight w:val="0"/>
          <w:marTop w:val="0"/>
          <w:marBottom w:val="0"/>
          <w:divBdr>
            <w:top w:val="none" w:sz="0" w:space="0" w:color="auto"/>
            <w:left w:val="none" w:sz="0" w:space="0" w:color="auto"/>
            <w:bottom w:val="none" w:sz="0" w:space="0" w:color="auto"/>
            <w:right w:val="none" w:sz="0" w:space="0" w:color="auto"/>
          </w:divBdr>
        </w:div>
        <w:div w:id="132917922">
          <w:marLeft w:val="640"/>
          <w:marRight w:val="0"/>
          <w:marTop w:val="0"/>
          <w:marBottom w:val="0"/>
          <w:divBdr>
            <w:top w:val="none" w:sz="0" w:space="0" w:color="auto"/>
            <w:left w:val="none" w:sz="0" w:space="0" w:color="auto"/>
            <w:bottom w:val="none" w:sz="0" w:space="0" w:color="auto"/>
            <w:right w:val="none" w:sz="0" w:space="0" w:color="auto"/>
          </w:divBdr>
        </w:div>
        <w:div w:id="627973117">
          <w:marLeft w:val="640"/>
          <w:marRight w:val="0"/>
          <w:marTop w:val="0"/>
          <w:marBottom w:val="0"/>
          <w:divBdr>
            <w:top w:val="none" w:sz="0" w:space="0" w:color="auto"/>
            <w:left w:val="none" w:sz="0" w:space="0" w:color="auto"/>
            <w:bottom w:val="none" w:sz="0" w:space="0" w:color="auto"/>
            <w:right w:val="none" w:sz="0" w:space="0" w:color="auto"/>
          </w:divBdr>
        </w:div>
        <w:div w:id="1070729890">
          <w:marLeft w:val="640"/>
          <w:marRight w:val="0"/>
          <w:marTop w:val="0"/>
          <w:marBottom w:val="0"/>
          <w:divBdr>
            <w:top w:val="none" w:sz="0" w:space="0" w:color="auto"/>
            <w:left w:val="none" w:sz="0" w:space="0" w:color="auto"/>
            <w:bottom w:val="none" w:sz="0" w:space="0" w:color="auto"/>
            <w:right w:val="none" w:sz="0" w:space="0" w:color="auto"/>
          </w:divBdr>
        </w:div>
        <w:div w:id="1766732811">
          <w:marLeft w:val="640"/>
          <w:marRight w:val="0"/>
          <w:marTop w:val="0"/>
          <w:marBottom w:val="0"/>
          <w:divBdr>
            <w:top w:val="none" w:sz="0" w:space="0" w:color="auto"/>
            <w:left w:val="none" w:sz="0" w:space="0" w:color="auto"/>
            <w:bottom w:val="none" w:sz="0" w:space="0" w:color="auto"/>
            <w:right w:val="none" w:sz="0" w:space="0" w:color="auto"/>
          </w:divBdr>
        </w:div>
        <w:div w:id="618993777">
          <w:marLeft w:val="640"/>
          <w:marRight w:val="0"/>
          <w:marTop w:val="0"/>
          <w:marBottom w:val="0"/>
          <w:divBdr>
            <w:top w:val="none" w:sz="0" w:space="0" w:color="auto"/>
            <w:left w:val="none" w:sz="0" w:space="0" w:color="auto"/>
            <w:bottom w:val="none" w:sz="0" w:space="0" w:color="auto"/>
            <w:right w:val="none" w:sz="0" w:space="0" w:color="auto"/>
          </w:divBdr>
        </w:div>
        <w:div w:id="924261931">
          <w:marLeft w:val="640"/>
          <w:marRight w:val="0"/>
          <w:marTop w:val="0"/>
          <w:marBottom w:val="0"/>
          <w:divBdr>
            <w:top w:val="none" w:sz="0" w:space="0" w:color="auto"/>
            <w:left w:val="none" w:sz="0" w:space="0" w:color="auto"/>
            <w:bottom w:val="none" w:sz="0" w:space="0" w:color="auto"/>
            <w:right w:val="none" w:sz="0" w:space="0" w:color="auto"/>
          </w:divBdr>
        </w:div>
        <w:div w:id="1820609014">
          <w:marLeft w:val="640"/>
          <w:marRight w:val="0"/>
          <w:marTop w:val="0"/>
          <w:marBottom w:val="0"/>
          <w:divBdr>
            <w:top w:val="none" w:sz="0" w:space="0" w:color="auto"/>
            <w:left w:val="none" w:sz="0" w:space="0" w:color="auto"/>
            <w:bottom w:val="none" w:sz="0" w:space="0" w:color="auto"/>
            <w:right w:val="none" w:sz="0" w:space="0" w:color="auto"/>
          </w:divBdr>
        </w:div>
        <w:div w:id="100691390">
          <w:marLeft w:val="640"/>
          <w:marRight w:val="0"/>
          <w:marTop w:val="0"/>
          <w:marBottom w:val="0"/>
          <w:divBdr>
            <w:top w:val="none" w:sz="0" w:space="0" w:color="auto"/>
            <w:left w:val="none" w:sz="0" w:space="0" w:color="auto"/>
            <w:bottom w:val="none" w:sz="0" w:space="0" w:color="auto"/>
            <w:right w:val="none" w:sz="0" w:space="0" w:color="auto"/>
          </w:divBdr>
        </w:div>
        <w:div w:id="724259823">
          <w:marLeft w:val="640"/>
          <w:marRight w:val="0"/>
          <w:marTop w:val="0"/>
          <w:marBottom w:val="0"/>
          <w:divBdr>
            <w:top w:val="none" w:sz="0" w:space="0" w:color="auto"/>
            <w:left w:val="none" w:sz="0" w:space="0" w:color="auto"/>
            <w:bottom w:val="none" w:sz="0" w:space="0" w:color="auto"/>
            <w:right w:val="none" w:sz="0" w:space="0" w:color="auto"/>
          </w:divBdr>
        </w:div>
        <w:div w:id="212080258">
          <w:marLeft w:val="640"/>
          <w:marRight w:val="0"/>
          <w:marTop w:val="0"/>
          <w:marBottom w:val="0"/>
          <w:divBdr>
            <w:top w:val="none" w:sz="0" w:space="0" w:color="auto"/>
            <w:left w:val="none" w:sz="0" w:space="0" w:color="auto"/>
            <w:bottom w:val="none" w:sz="0" w:space="0" w:color="auto"/>
            <w:right w:val="none" w:sz="0" w:space="0" w:color="auto"/>
          </w:divBdr>
        </w:div>
        <w:div w:id="109785068">
          <w:marLeft w:val="640"/>
          <w:marRight w:val="0"/>
          <w:marTop w:val="0"/>
          <w:marBottom w:val="0"/>
          <w:divBdr>
            <w:top w:val="none" w:sz="0" w:space="0" w:color="auto"/>
            <w:left w:val="none" w:sz="0" w:space="0" w:color="auto"/>
            <w:bottom w:val="none" w:sz="0" w:space="0" w:color="auto"/>
            <w:right w:val="none" w:sz="0" w:space="0" w:color="auto"/>
          </w:divBdr>
        </w:div>
        <w:div w:id="204635976">
          <w:marLeft w:val="640"/>
          <w:marRight w:val="0"/>
          <w:marTop w:val="0"/>
          <w:marBottom w:val="0"/>
          <w:divBdr>
            <w:top w:val="none" w:sz="0" w:space="0" w:color="auto"/>
            <w:left w:val="none" w:sz="0" w:space="0" w:color="auto"/>
            <w:bottom w:val="none" w:sz="0" w:space="0" w:color="auto"/>
            <w:right w:val="none" w:sz="0" w:space="0" w:color="auto"/>
          </w:divBdr>
        </w:div>
        <w:div w:id="334264954">
          <w:marLeft w:val="640"/>
          <w:marRight w:val="0"/>
          <w:marTop w:val="0"/>
          <w:marBottom w:val="0"/>
          <w:divBdr>
            <w:top w:val="none" w:sz="0" w:space="0" w:color="auto"/>
            <w:left w:val="none" w:sz="0" w:space="0" w:color="auto"/>
            <w:bottom w:val="none" w:sz="0" w:space="0" w:color="auto"/>
            <w:right w:val="none" w:sz="0" w:space="0" w:color="auto"/>
          </w:divBdr>
        </w:div>
        <w:div w:id="1074014851">
          <w:marLeft w:val="640"/>
          <w:marRight w:val="0"/>
          <w:marTop w:val="0"/>
          <w:marBottom w:val="0"/>
          <w:divBdr>
            <w:top w:val="none" w:sz="0" w:space="0" w:color="auto"/>
            <w:left w:val="none" w:sz="0" w:space="0" w:color="auto"/>
            <w:bottom w:val="none" w:sz="0" w:space="0" w:color="auto"/>
            <w:right w:val="none" w:sz="0" w:space="0" w:color="auto"/>
          </w:divBdr>
        </w:div>
        <w:div w:id="1784421559">
          <w:marLeft w:val="640"/>
          <w:marRight w:val="0"/>
          <w:marTop w:val="0"/>
          <w:marBottom w:val="0"/>
          <w:divBdr>
            <w:top w:val="none" w:sz="0" w:space="0" w:color="auto"/>
            <w:left w:val="none" w:sz="0" w:space="0" w:color="auto"/>
            <w:bottom w:val="none" w:sz="0" w:space="0" w:color="auto"/>
            <w:right w:val="none" w:sz="0" w:space="0" w:color="auto"/>
          </w:divBdr>
        </w:div>
        <w:div w:id="649024342">
          <w:marLeft w:val="640"/>
          <w:marRight w:val="0"/>
          <w:marTop w:val="0"/>
          <w:marBottom w:val="0"/>
          <w:divBdr>
            <w:top w:val="none" w:sz="0" w:space="0" w:color="auto"/>
            <w:left w:val="none" w:sz="0" w:space="0" w:color="auto"/>
            <w:bottom w:val="none" w:sz="0" w:space="0" w:color="auto"/>
            <w:right w:val="none" w:sz="0" w:space="0" w:color="auto"/>
          </w:divBdr>
        </w:div>
        <w:div w:id="686718695">
          <w:marLeft w:val="640"/>
          <w:marRight w:val="0"/>
          <w:marTop w:val="0"/>
          <w:marBottom w:val="0"/>
          <w:divBdr>
            <w:top w:val="none" w:sz="0" w:space="0" w:color="auto"/>
            <w:left w:val="none" w:sz="0" w:space="0" w:color="auto"/>
            <w:bottom w:val="none" w:sz="0" w:space="0" w:color="auto"/>
            <w:right w:val="none" w:sz="0" w:space="0" w:color="auto"/>
          </w:divBdr>
        </w:div>
        <w:div w:id="56130598">
          <w:marLeft w:val="640"/>
          <w:marRight w:val="0"/>
          <w:marTop w:val="0"/>
          <w:marBottom w:val="0"/>
          <w:divBdr>
            <w:top w:val="none" w:sz="0" w:space="0" w:color="auto"/>
            <w:left w:val="none" w:sz="0" w:space="0" w:color="auto"/>
            <w:bottom w:val="none" w:sz="0" w:space="0" w:color="auto"/>
            <w:right w:val="none" w:sz="0" w:space="0" w:color="auto"/>
          </w:divBdr>
        </w:div>
        <w:div w:id="1939562135">
          <w:marLeft w:val="640"/>
          <w:marRight w:val="0"/>
          <w:marTop w:val="0"/>
          <w:marBottom w:val="0"/>
          <w:divBdr>
            <w:top w:val="none" w:sz="0" w:space="0" w:color="auto"/>
            <w:left w:val="none" w:sz="0" w:space="0" w:color="auto"/>
            <w:bottom w:val="none" w:sz="0" w:space="0" w:color="auto"/>
            <w:right w:val="none" w:sz="0" w:space="0" w:color="auto"/>
          </w:divBdr>
        </w:div>
        <w:div w:id="1734425116">
          <w:marLeft w:val="640"/>
          <w:marRight w:val="0"/>
          <w:marTop w:val="0"/>
          <w:marBottom w:val="0"/>
          <w:divBdr>
            <w:top w:val="none" w:sz="0" w:space="0" w:color="auto"/>
            <w:left w:val="none" w:sz="0" w:space="0" w:color="auto"/>
            <w:bottom w:val="none" w:sz="0" w:space="0" w:color="auto"/>
            <w:right w:val="none" w:sz="0" w:space="0" w:color="auto"/>
          </w:divBdr>
        </w:div>
        <w:div w:id="1640572794">
          <w:marLeft w:val="640"/>
          <w:marRight w:val="0"/>
          <w:marTop w:val="0"/>
          <w:marBottom w:val="0"/>
          <w:divBdr>
            <w:top w:val="none" w:sz="0" w:space="0" w:color="auto"/>
            <w:left w:val="none" w:sz="0" w:space="0" w:color="auto"/>
            <w:bottom w:val="none" w:sz="0" w:space="0" w:color="auto"/>
            <w:right w:val="none" w:sz="0" w:space="0" w:color="auto"/>
          </w:divBdr>
        </w:div>
        <w:div w:id="2023051615">
          <w:marLeft w:val="640"/>
          <w:marRight w:val="0"/>
          <w:marTop w:val="0"/>
          <w:marBottom w:val="0"/>
          <w:divBdr>
            <w:top w:val="none" w:sz="0" w:space="0" w:color="auto"/>
            <w:left w:val="none" w:sz="0" w:space="0" w:color="auto"/>
            <w:bottom w:val="none" w:sz="0" w:space="0" w:color="auto"/>
            <w:right w:val="none" w:sz="0" w:space="0" w:color="auto"/>
          </w:divBdr>
        </w:div>
        <w:div w:id="1070999464">
          <w:marLeft w:val="640"/>
          <w:marRight w:val="0"/>
          <w:marTop w:val="0"/>
          <w:marBottom w:val="0"/>
          <w:divBdr>
            <w:top w:val="none" w:sz="0" w:space="0" w:color="auto"/>
            <w:left w:val="none" w:sz="0" w:space="0" w:color="auto"/>
            <w:bottom w:val="none" w:sz="0" w:space="0" w:color="auto"/>
            <w:right w:val="none" w:sz="0" w:space="0" w:color="auto"/>
          </w:divBdr>
        </w:div>
        <w:div w:id="1604804226">
          <w:marLeft w:val="640"/>
          <w:marRight w:val="0"/>
          <w:marTop w:val="0"/>
          <w:marBottom w:val="0"/>
          <w:divBdr>
            <w:top w:val="none" w:sz="0" w:space="0" w:color="auto"/>
            <w:left w:val="none" w:sz="0" w:space="0" w:color="auto"/>
            <w:bottom w:val="none" w:sz="0" w:space="0" w:color="auto"/>
            <w:right w:val="none" w:sz="0" w:space="0" w:color="auto"/>
          </w:divBdr>
        </w:div>
        <w:div w:id="1245190756">
          <w:marLeft w:val="640"/>
          <w:marRight w:val="0"/>
          <w:marTop w:val="0"/>
          <w:marBottom w:val="0"/>
          <w:divBdr>
            <w:top w:val="none" w:sz="0" w:space="0" w:color="auto"/>
            <w:left w:val="none" w:sz="0" w:space="0" w:color="auto"/>
            <w:bottom w:val="none" w:sz="0" w:space="0" w:color="auto"/>
            <w:right w:val="none" w:sz="0" w:space="0" w:color="auto"/>
          </w:divBdr>
        </w:div>
        <w:div w:id="138883574">
          <w:marLeft w:val="640"/>
          <w:marRight w:val="0"/>
          <w:marTop w:val="0"/>
          <w:marBottom w:val="0"/>
          <w:divBdr>
            <w:top w:val="none" w:sz="0" w:space="0" w:color="auto"/>
            <w:left w:val="none" w:sz="0" w:space="0" w:color="auto"/>
            <w:bottom w:val="none" w:sz="0" w:space="0" w:color="auto"/>
            <w:right w:val="none" w:sz="0" w:space="0" w:color="auto"/>
          </w:divBdr>
        </w:div>
        <w:div w:id="902981577">
          <w:marLeft w:val="640"/>
          <w:marRight w:val="0"/>
          <w:marTop w:val="0"/>
          <w:marBottom w:val="0"/>
          <w:divBdr>
            <w:top w:val="none" w:sz="0" w:space="0" w:color="auto"/>
            <w:left w:val="none" w:sz="0" w:space="0" w:color="auto"/>
            <w:bottom w:val="none" w:sz="0" w:space="0" w:color="auto"/>
            <w:right w:val="none" w:sz="0" w:space="0" w:color="auto"/>
          </w:divBdr>
        </w:div>
        <w:div w:id="710300500">
          <w:marLeft w:val="640"/>
          <w:marRight w:val="0"/>
          <w:marTop w:val="0"/>
          <w:marBottom w:val="0"/>
          <w:divBdr>
            <w:top w:val="none" w:sz="0" w:space="0" w:color="auto"/>
            <w:left w:val="none" w:sz="0" w:space="0" w:color="auto"/>
            <w:bottom w:val="none" w:sz="0" w:space="0" w:color="auto"/>
            <w:right w:val="none" w:sz="0" w:space="0" w:color="auto"/>
          </w:divBdr>
        </w:div>
        <w:div w:id="1720588849">
          <w:marLeft w:val="640"/>
          <w:marRight w:val="0"/>
          <w:marTop w:val="0"/>
          <w:marBottom w:val="0"/>
          <w:divBdr>
            <w:top w:val="none" w:sz="0" w:space="0" w:color="auto"/>
            <w:left w:val="none" w:sz="0" w:space="0" w:color="auto"/>
            <w:bottom w:val="none" w:sz="0" w:space="0" w:color="auto"/>
            <w:right w:val="none" w:sz="0" w:space="0" w:color="auto"/>
          </w:divBdr>
        </w:div>
        <w:div w:id="1662389062">
          <w:marLeft w:val="640"/>
          <w:marRight w:val="0"/>
          <w:marTop w:val="0"/>
          <w:marBottom w:val="0"/>
          <w:divBdr>
            <w:top w:val="none" w:sz="0" w:space="0" w:color="auto"/>
            <w:left w:val="none" w:sz="0" w:space="0" w:color="auto"/>
            <w:bottom w:val="none" w:sz="0" w:space="0" w:color="auto"/>
            <w:right w:val="none" w:sz="0" w:space="0" w:color="auto"/>
          </w:divBdr>
        </w:div>
        <w:div w:id="57869423">
          <w:marLeft w:val="640"/>
          <w:marRight w:val="0"/>
          <w:marTop w:val="0"/>
          <w:marBottom w:val="0"/>
          <w:divBdr>
            <w:top w:val="none" w:sz="0" w:space="0" w:color="auto"/>
            <w:left w:val="none" w:sz="0" w:space="0" w:color="auto"/>
            <w:bottom w:val="none" w:sz="0" w:space="0" w:color="auto"/>
            <w:right w:val="none" w:sz="0" w:space="0" w:color="auto"/>
          </w:divBdr>
        </w:div>
        <w:div w:id="828247468">
          <w:marLeft w:val="640"/>
          <w:marRight w:val="0"/>
          <w:marTop w:val="0"/>
          <w:marBottom w:val="0"/>
          <w:divBdr>
            <w:top w:val="none" w:sz="0" w:space="0" w:color="auto"/>
            <w:left w:val="none" w:sz="0" w:space="0" w:color="auto"/>
            <w:bottom w:val="none" w:sz="0" w:space="0" w:color="auto"/>
            <w:right w:val="none" w:sz="0" w:space="0" w:color="auto"/>
          </w:divBdr>
        </w:div>
        <w:div w:id="199825164">
          <w:marLeft w:val="640"/>
          <w:marRight w:val="0"/>
          <w:marTop w:val="0"/>
          <w:marBottom w:val="0"/>
          <w:divBdr>
            <w:top w:val="none" w:sz="0" w:space="0" w:color="auto"/>
            <w:left w:val="none" w:sz="0" w:space="0" w:color="auto"/>
            <w:bottom w:val="none" w:sz="0" w:space="0" w:color="auto"/>
            <w:right w:val="none" w:sz="0" w:space="0" w:color="auto"/>
          </w:divBdr>
        </w:div>
        <w:div w:id="1058625148">
          <w:marLeft w:val="640"/>
          <w:marRight w:val="0"/>
          <w:marTop w:val="0"/>
          <w:marBottom w:val="0"/>
          <w:divBdr>
            <w:top w:val="none" w:sz="0" w:space="0" w:color="auto"/>
            <w:left w:val="none" w:sz="0" w:space="0" w:color="auto"/>
            <w:bottom w:val="none" w:sz="0" w:space="0" w:color="auto"/>
            <w:right w:val="none" w:sz="0" w:space="0" w:color="auto"/>
          </w:divBdr>
        </w:div>
        <w:div w:id="1761026220">
          <w:marLeft w:val="640"/>
          <w:marRight w:val="0"/>
          <w:marTop w:val="0"/>
          <w:marBottom w:val="0"/>
          <w:divBdr>
            <w:top w:val="none" w:sz="0" w:space="0" w:color="auto"/>
            <w:left w:val="none" w:sz="0" w:space="0" w:color="auto"/>
            <w:bottom w:val="none" w:sz="0" w:space="0" w:color="auto"/>
            <w:right w:val="none" w:sz="0" w:space="0" w:color="auto"/>
          </w:divBdr>
        </w:div>
        <w:div w:id="1829634860">
          <w:marLeft w:val="640"/>
          <w:marRight w:val="0"/>
          <w:marTop w:val="0"/>
          <w:marBottom w:val="0"/>
          <w:divBdr>
            <w:top w:val="none" w:sz="0" w:space="0" w:color="auto"/>
            <w:left w:val="none" w:sz="0" w:space="0" w:color="auto"/>
            <w:bottom w:val="none" w:sz="0" w:space="0" w:color="auto"/>
            <w:right w:val="none" w:sz="0" w:space="0" w:color="auto"/>
          </w:divBdr>
        </w:div>
        <w:div w:id="1129591455">
          <w:marLeft w:val="640"/>
          <w:marRight w:val="0"/>
          <w:marTop w:val="0"/>
          <w:marBottom w:val="0"/>
          <w:divBdr>
            <w:top w:val="none" w:sz="0" w:space="0" w:color="auto"/>
            <w:left w:val="none" w:sz="0" w:space="0" w:color="auto"/>
            <w:bottom w:val="none" w:sz="0" w:space="0" w:color="auto"/>
            <w:right w:val="none" w:sz="0" w:space="0" w:color="auto"/>
          </w:divBdr>
        </w:div>
        <w:div w:id="580217020">
          <w:marLeft w:val="640"/>
          <w:marRight w:val="0"/>
          <w:marTop w:val="0"/>
          <w:marBottom w:val="0"/>
          <w:divBdr>
            <w:top w:val="none" w:sz="0" w:space="0" w:color="auto"/>
            <w:left w:val="none" w:sz="0" w:space="0" w:color="auto"/>
            <w:bottom w:val="none" w:sz="0" w:space="0" w:color="auto"/>
            <w:right w:val="none" w:sz="0" w:space="0" w:color="auto"/>
          </w:divBdr>
        </w:div>
        <w:div w:id="163477196">
          <w:marLeft w:val="640"/>
          <w:marRight w:val="0"/>
          <w:marTop w:val="0"/>
          <w:marBottom w:val="0"/>
          <w:divBdr>
            <w:top w:val="none" w:sz="0" w:space="0" w:color="auto"/>
            <w:left w:val="none" w:sz="0" w:space="0" w:color="auto"/>
            <w:bottom w:val="none" w:sz="0" w:space="0" w:color="auto"/>
            <w:right w:val="none" w:sz="0" w:space="0" w:color="auto"/>
          </w:divBdr>
        </w:div>
        <w:div w:id="318460432">
          <w:marLeft w:val="640"/>
          <w:marRight w:val="0"/>
          <w:marTop w:val="0"/>
          <w:marBottom w:val="0"/>
          <w:divBdr>
            <w:top w:val="none" w:sz="0" w:space="0" w:color="auto"/>
            <w:left w:val="none" w:sz="0" w:space="0" w:color="auto"/>
            <w:bottom w:val="none" w:sz="0" w:space="0" w:color="auto"/>
            <w:right w:val="none" w:sz="0" w:space="0" w:color="auto"/>
          </w:divBdr>
        </w:div>
        <w:div w:id="1470322004">
          <w:marLeft w:val="640"/>
          <w:marRight w:val="0"/>
          <w:marTop w:val="0"/>
          <w:marBottom w:val="0"/>
          <w:divBdr>
            <w:top w:val="none" w:sz="0" w:space="0" w:color="auto"/>
            <w:left w:val="none" w:sz="0" w:space="0" w:color="auto"/>
            <w:bottom w:val="none" w:sz="0" w:space="0" w:color="auto"/>
            <w:right w:val="none" w:sz="0" w:space="0" w:color="auto"/>
          </w:divBdr>
        </w:div>
        <w:div w:id="299119862">
          <w:marLeft w:val="640"/>
          <w:marRight w:val="0"/>
          <w:marTop w:val="0"/>
          <w:marBottom w:val="0"/>
          <w:divBdr>
            <w:top w:val="none" w:sz="0" w:space="0" w:color="auto"/>
            <w:left w:val="none" w:sz="0" w:space="0" w:color="auto"/>
            <w:bottom w:val="none" w:sz="0" w:space="0" w:color="auto"/>
            <w:right w:val="none" w:sz="0" w:space="0" w:color="auto"/>
          </w:divBdr>
        </w:div>
        <w:div w:id="1811753435">
          <w:marLeft w:val="640"/>
          <w:marRight w:val="0"/>
          <w:marTop w:val="0"/>
          <w:marBottom w:val="0"/>
          <w:divBdr>
            <w:top w:val="none" w:sz="0" w:space="0" w:color="auto"/>
            <w:left w:val="none" w:sz="0" w:space="0" w:color="auto"/>
            <w:bottom w:val="none" w:sz="0" w:space="0" w:color="auto"/>
            <w:right w:val="none" w:sz="0" w:space="0" w:color="auto"/>
          </w:divBdr>
        </w:div>
        <w:div w:id="1224948251">
          <w:marLeft w:val="640"/>
          <w:marRight w:val="0"/>
          <w:marTop w:val="0"/>
          <w:marBottom w:val="0"/>
          <w:divBdr>
            <w:top w:val="none" w:sz="0" w:space="0" w:color="auto"/>
            <w:left w:val="none" w:sz="0" w:space="0" w:color="auto"/>
            <w:bottom w:val="none" w:sz="0" w:space="0" w:color="auto"/>
            <w:right w:val="none" w:sz="0" w:space="0" w:color="auto"/>
          </w:divBdr>
        </w:div>
        <w:div w:id="648559764">
          <w:marLeft w:val="640"/>
          <w:marRight w:val="0"/>
          <w:marTop w:val="0"/>
          <w:marBottom w:val="0"/>
          <w:divBdr>
            <w:top w:val="none" w:sz="0" w:space="0" w:color="auto"/>
            <w:left w:val="none" w:sz="0" w:space="0" w:color="auto"/>
            <w:bottom w:val="none" w:sz="0" w:space="0" w:color="auto"/>
            <w:right w:val="none" w:sz="0" w:space="0" w:color="auto"/>
          </w:divBdr>
        </w:div>
      </w:divsChild>
    </w:div>
    <w:div w:id="61492179">
      <w:bodyDiv w:val="1"/>
      <w:marLeft w:val="0"/>
      <w:marRight w:val="0"/>
      <w:marTop w:val="0"/>
      <w:marBottom w:val="0"/>
      <w:divBdr>
        <w:top w:val="none" w:sz="0" w:space="0" w:color="auto"/>
        <w:left w:val="none" w:sz="0" w:space="0" w:color="auto"/>
        <w:bottom w:val="none" w:sz="0" w:space="0" w:color="auto"/>
        <w:right w:val="none" w:sz="0" w:space="0" w:color="auto"/>
      </w:divBdr>
      <w:divsChild>
        <w:div w:id="1850899836">
          <w:marLeft w:val="640"/>
          <w:marRight w:val="0"/>
          <w:marTop w:val="0"/>
          <w:marBottom w:val="0"/>
          <w:divBdr>
            <w:top w:val="none" w:sz="0" w:space="0" w:color="auto"/>
            <w:left w:val="none" w:sz="0" w:space="0" w:color="auto"/>
            <w:bottom w:val="none" w:sz="0" w:space="0" w:color="auto"/>
            <w:right w:val="none" w:sz="0" w:space="0" w:color="auto"/>
          </w:divBdr>
        </w:div>
        <w:div w:id="495462748">
          <w:marLeft w:val="640"/>
          <w:marRight w:val="0"/>
          <w:marTop w:val="0"/>
          <w:marBottom w:val="0"/>
          <w:divBdr>
            <w:top w:val="none" w:sz="0" w:space="0" w:color="auto"/>
            <w:left w:val="none" w:sz="0" w:space="0" w:color="auto"/>
            <w:bottom w:val="none" w:sz="0" w:space="0" w:color="auto"/>
            <w:right w:val="none" w:sz="0" w:space="0" w:color="auto"/>
          </w:divBdr>
        </w:div>
        <w:div w:id="906497311">
          <w:marLeft w:val="640"/>
          <w:marRight w:val="0"/>
          <w:marTop w:val="0"/>
          <w:marBottom w:val="0"/>
          <w:divBdr>
            <w:top w:val="none" w:sz="0" w:space="0" w:color="auto"/>
            <w:left w:val="none" w:sz="0" w:space="0" w:color="auto"/>
            <w:bottom w:val="none" w:sz="0" w:space="0" w:color="auto"/>
            <w:right w:val="none" w:sz="0" w:space="0" w:color="auto"/>
          </w:divBdr>
        </w:div>
        <w:div w:id="2050956314">
          <w:marLeft w:val="640"/>
          <w:marRight w:val="0"/>
          <w:marTop w:val="0"/>
          <w:marBottom w:val="0"/>
          <w:divBdr>
            <w:top w:val="none" w:sz="0" w:space="0" w:color="auto"/>
            <w:left w:val="none" w:sz="0" w:space="0" w:color="auto"/>
            <w:bottom w:val="none" w:sz="0" w:space="0" w:color="auto"/>
            <w:right w:val="none" w:sz="0" w:space="0" w:color="auto"/>
          </w:divBdr>
        </w:div>
        <w:div w:id="539367959">
          <w:marLeft w:val="640"/>
          <w:marRight w:val="0"/>
          <w:marTop w:val="0"/>
          <w:marBottom w:val="0"/>
          <w:divBdr>
            <w:top w:val="none" w:sz="0" w:space="0" w:color="auto"/>
            <w:left w:val="none" w:sz="0" w:space="0" w:color="auto"/>
            <w:bottom w:val="none" w:sz="0" w:space="0" w:color="auto"/>
            <w:right w:val="none" w:sz="0" w:space="0" w:color="auto"/>
          </w:divBdr>
        </w:div>
        <w:div w:id="1782872671">
          <w:marLeft w:val="640"/>
          <w:marRight w:val="0"/>
          <w:marTop w:val="0"/>
          <w:marBottom w:val="0"/>
          <w:divBdr>
            <w:top w:val="none" w:sz="0" w:space="0" w:color="auto"/>
            <w:left w:val="none" w:sz="0" w:space="0" w:color="auto"/>
            <w:bottom w:val="none" w:sz="0" w:space="0" w:color="auto"/>
            <w:right w:val="none" w:sz="0" w:space="0" w:color="auto"/>
          </w:divBdr>
        </w:div>
        <w:div w:id="981810723">
          <w:marLeft w:val="640"/>
          <w:marRight w:val="0"/>
          <w:marTop w:val="0"/>
          <w:marBottom w:val="0"/>
          <w:divBdr>
            <w:top w:val="none" w:sz="0" w:space="0" w:color="auto"/>
            <w:left w:val="none" w:sz="0" w:space="0" w:color="auto"/>
            <w:bottom w:val="none" w:sz="0" w:space="0" w:color="auto"/>
            <w:right w:val="none" w:sz="0" w:space="0" w:color="auto"/>
          </w:divBdr>
        </w:div>
        <w:div w:id="1608660629">
          <w:marLeft w:val="640"/>
          <w:marRight w:val="0"/>
          <w:marTop w:val="0"/>
          <w:marBottom w:val="0"/>
          <w:divBdr>
            <w:top w:val="none" w:sz="0" w:space="0" w:color="auto"/>
            <w:left w:val="none" w:sz="0" w:space="0" w:color="auto"/>
            <w:bottom w:val="none" w:sz="0" w:space="0" w:color="auto"/>
            <w:right w:val="none" w:sz="0" w:space="0" w:color="auto"/>
          </w:divBdr>
        </w:div>
        <w:div w:id="111243767">
          <w:marLeft w:val="640"/>
          <w:marRight w:val="0"/>
          <w:marTop w:val="0"/>
          <w:marBottom w:val="0"/>
          <w:divBdr>
            <w:top w:val="none" w:sz="0" w:space="0" w:color="auto"/>
            <w:left w:val="none" w:sz="0" w:space="0" w:color="auto"/>
            <w:bottom w:val="none" w:sz="0" w:space="0" w:color="auto"/>
            <w:right w:val="none" w:sz="0" w:space="0" w:color="auto"/>
          </w:divBdr>
        </w:div>
        <w:div w:id="800731796">
          <w:marLeft w:val="640"/>
          <w:marRight w:val="0"/>
          <w:marTop w:val="0"/>
          <w:marBottom w:val="0"/>
          <w:divBdr>
            <w:top w:val="none" w:sz="0" w:space="0" w:color="auto"/>
            <w:left w:val="none" w:sz="0" w:space="0" w:color="auto"/>
            <w:bottom w:val="none" w:sz="0" w:space="0" w:color="auto"/>
            <w:right w:val="none" w:sz="0" w:space="0" w:color="auto"/>
          </w:divBdr>
        </w:div>
        <w:div w:id="1810706251">
          <w:marLeft w:val="640"/>
          <w:marRight w:val="0"/>
          <w:marTop w:val="0"/>
          <w:marBottom w:val="0"/>
          <w:divBdr>
            <w:top w:val="none" w:sz="0" w:space="0" w:color="auto"/>
            <w:left w:val="none" w:sz="0" w:space="0" w:color="auto"/>
            <w:bottom w:val="none" w:sz="0" w:space="0" w:color="auto"/>
            <w:right w:val="none" w:sz="0" w:space="0" w:color="auto"/>
          </w:divBdr>
        </w:div>
        <w:div w:id="1595820441">
          <w:marLeft w:val="640"/>
          <w:marRight w:val="0"/>
          <w:marTop w:val="0"/>
          <w:marBottom w:val="0"/>
          <w:divBdr>
            <w:top w:val="none" w:sz="0" w:space="0" w:color="auto"/>
            <w:left w:val="none" w:sz="0" w:space="0" w:color="auto"/>
            <w:bottom w:val="none" w:sz="0" w:space="0" w:color="auto"/>
            <w:right w:val="none" w:sz="0" w:space="0" w:color="auto"/>
          </w:divBdr>
        </w:div>
        <w:div w:id="555313603">
          <w:marLeft w:val="640"/>
          <w:marRight w:val="0"/>
          <w:marTop w:val="0"/>
          <w:marBottom w:val="0"/>
          <w:divBdr>
            <w:top w:val="none" w:sz="0" w:space="0" w:color="auto"/>
            <w:left w:val="none" w:sz="0" w:space="0" w:color="auto"/>
            <w:bottom w:val="none" w:sz="0" w:space="0" w:color="auto"/>
            <w:right w:val="none" w:sz="0" w:space="0" w:color="auto"/>
          </w:divBdr>
        </w:div>
        <w:div w:id="2118256431">
          <w:marLeft w:val="640"/>
          <w:marRight w:val="0"/>
          <w:marTop w:val="0"/>
          <w:marBottom w:val="0"/>
          <w:divBdr>
            <w:top w:val="none" w:sz="0" w:space="0" w:color="auto"/>
            <w:left w:val="none" w:sz="0" w:space="0" w:color="auto"/>
            <w:bottom w:val="none" w:sz="0" w:space="0" w:color="auto"/>
            <w:right w:val="none" w:sz="0" w:space="0" w:color="auto"/>
          </w:divBdr>
        </w:div>
        <w:div w:id="739790036">
          <w:marLeft w:val="640"/>
          <w:marRight w:val="0"/>
          <w:marTop w:val="0"/>
          <w:marBottom w:val="0"/>
          <w:divBdr>
            <w:top w:val="none" w:sz="0" w:space="0" w:color="auto"/>
            <w:left w:val="none" w:sz="0" w:space="0" w:color="auto"/>
            <w:bottom w:val="none" w:sz="0" w:space="0" w:color="auto"/>
            <w:right w:val="none" w:sz="0" w:space="0" w:color="auto"/>
          </w:divBdr>
        </w:div>
        <w:div w:id="2009015681">
          <w:marLeft w:val="640"/>
          <w:marRight w:val="0"/>
          <w:marTop w:val="0"/>
          <w:marBottom w:val="0"/>
          <w:divBdr>
            <w:top w:val="none" w:sz="0" w:space="0" w:color="auto"/>
            <w:left w:val="none" w:sz="0" w:space="0" w:color="auto"/>
            <w:bottom w:val="none" w:sz="0" w:space="0" w:color="auto"/>
            <w:right w:val="none" w:sz="0" w:space="0" w:color="auto"/>
          </w:divBdr>
        </w:div>
        <w:div w:id="1401437948">
          <w:marLeft w:val="640"/>
          <w:marRight w:val="0"/>
          <w:marTop w:val="0"/>
          <w:marBottom w:val="0"/>
          <w:divBdr>
            <w:top w:val="none" w:sz="0" w:space="0" w:color="auto"/>
            <w:left w:val="none" w:sz="0" w:space="0" w:color="auto"/>
            <w:bottom w:val="none" w:sz="0" w:space="0" w:color="auto"/>
            <w:right w:val="none" w:sz="0" w:space="0" w:color="auto"/>
          </w:divBdr>
        </w:div>
        <w:div w:id="1452431362">
          <w:marLeft w:val="640"/>
          <w:marRight w:val="0"/>
          <w:marTop w:val="0"/>
          <w:marBottom w:val="0"/>
          <w:divBdr>
            <w:top w:val="none" w:sz="0" w:space="0" w:color="auto"/>
            <w:left w:val="none" w:sz="0" w:space="0" w:color="auto"/>
            <w:bottom w:val="none" w:sz="0" w:space="0" w:color="auto"/>
            <w:right w:val="none" w:sz="0" w:space="0" w:color="auto"/>
          </w:divBdr>
        </w:div>
        <w:div w:id="1649286657">
          <w:marLeft w:val="640"/>
          <w:marRight w:val="0"/>
          <w:marTop w:val="0"/>
          <w:marBottom w:val="0"/>
          <w:divBdr>
            <w:top w:val="none" w:sz="0" w:space="0" w:color="auto"/>
            <w:left w:val="none" w:sz="0" w:space="0" w:color="auto"/>
            <w:bottom w:val="none" w:sz="0" w:space="0" w:color="auto"/>
            <w:right w:val="none" w:sz="0" w:space="0" w:color="auto"/>
          </w:divBdr>
        </w:div>
        <w:div w:id="562563537">
          <w:marLeft w:val="640"/>
          <w:marRight w:val="0"/>
          <w:marTop w:val="0"/>
          <w:marBottom w:val="0"/>
          <w:divBdr>
            <w:top w:val="none" w:sz="0" w:space="0" w:color="auto"/>
            <w:left w:val="none" w:sz="0" w:space="0" w:color="auto"/>
            <w:bottom w:val="none" w:sz="0" w:space="0" w:color="auto"/>
            <w:right w:val="none" w:sz="0" w:space="0" w:color="auto"/>
          </w:divBdr>
        </w:div>
        <w:div w:id="501091367">
          <w:marLeft w:val="640"/>
          <w:marRight w:val="0"/>
          <w:marTop w:val="0"/>
          <w:marBottom w:val="0"/>
          <w:divBdr>
            <w:top w:val="none" w:sz="0" w:space="0" w:color="auto"/>
            <w:left w:val="none" w:sz="0" w:space="0" w:color="auto"/>
            <w:bottom w:val="none" w:sz="0" w:space="0" w:color="auto"/>
            <w:right w:val="none" w:sz="0" w:space="0" w:color="auto"/>
          </w:divBdr>
        </w:div>
        <w:div w:id="969748861">
          <w:marLeft w:val="640"/>
          <w:marRight w:val="0"/>
          <w:marTop w:val="0"/>
          <w:marBottom w:val="0"/>
          <w:divBdr>
            <w:top w:val="none" w:sz="0" w:space="0" w:color="auto"/>
            <w:left w:val="none" w:sz="0" w:space="0" w:color="auto"/>
            <w:bottom w:val="none" w:sz="0" w:space="0" w:color="auto"/>
            <w:right w:val="none" w:sz="0" w:space="0" w:color="auto"/>
          </w:divBdr>
        </w:div>
        <w:div w:id="692808655">
          <w:marLeft w:val="640"/>
          <w:marRight w:val="0"/>
          <w:marTop w:val="0"/>
          <w:marBottom w:val="0"/>
          <w:divBdr>
            <w:top w:val="none" w:sz="0" w:space="0" w:color="auto"/>
            <w:left w:val="none" w:sz="0" w:space="0" w:color="auto"/>
            <w:bottom w:val="none" w:sz="0" w:space="0" w:color="auto"/>
            <w:right w:val="none" w:sz="0" w:space="0" w:color="auto"/>
          </w:divBdr>
        </w:div>
        <w:div w:id="57746899">
          <w:marLeft w:val="640"/>
          <w:marRight w:val="0"/>
          <w:marTop w:val="0"/>
          <w:marBottom w:val="0"/>
          <w:divBdr>
            <w:top w:val="none" w:sz="0" w:space="0" w:color="auto"/>
            <w:left w:val="none" w:sz="0" w:space="0" w:color="auto"/>
            <w:bottom w:val="none" w:sz="0" w:space="0" w:color="auto"/>
            <w:right w:val="none" w:sz="0" w:space="0" w:color="auto"/>
          </w:divBdr>
        </w:div>
        <w:div w:id="496120856">
          <w:marLeft w:val="640"/>
          <w:marRight w:val="0"/>
          <w:marTop w:val="0"/>
          <w:marBottom w:val="0"/>
          <w:divBdr>
            <w:top w:val="none" w:sz="0" w:space="0" w:color="auto"/>
            <w:left w:val="none" w:sz="0" w:space="0" w:color="auto"/>
            <w:bottom w:val="none" w:sz="0" w:space="0" w:color="auto"/>
            <w:right w:val="none" w:sz="0" w:space="0" w:color="auto"/>
          </w:divBdr>
        </w:div>
        <w:div w:id="185992201">
          <w:marLeft w:val="640"/>
          <w:marRight w:val="0"/>
          <w:marTop w:val="0"/>
          <w:marBottom w:val="0"/>
          <w:divBdr>
            <w:top w:val="none" w:sz="0" w:space="0" w:color="auto"/>
            <w:left w:val="none" w:sz="0" w:space="0" w:color="auto"/>
            <w:bottom w:val="none" w:sz="0" w:space="0" w:color="auto"/>
            <w:right w:val="none" w:sz="0" w:space="0" w:color="auto"/>
          </w:divBdr>
        </w:div>
        <w:div w:id="1554077042">
          <w:marLeft w:val="640"/>
          <w:marRight w:val="0"/>
          <w:marTop w:val="0"/>
          <w:marBottom w:val="0"/>
          <w:divBdr>
            <w:top w:val="none" w:sz="0" w:space="0" w:color="auto"/>
            <w:left w:val="none" w:sz="0" w:space="0" w:color="auto"/>
            <w:bottom w:val="none" w:sz="0" w:space="0" w:color="auto"/>
            <w:right w:val="none" w:sz="0" w:space="0" w:color="auto"/>
          </w:divBdr>
        </w:div>
        <w:div w:id="503059408">
          <w:marLeft w:val="640"/>
          <w:marRight w:val="0"/>
          <w:marTop w:val="0"/>
          <w:marBottom w:val="0"/>
          <w:divBdr>
            <w:top w:val="none" w:sz="0" w:space="0" w:color="auto"/>
            <w:left w:val="none" w:sz="0" w:space="0" w:color="auto"/>
            <w:bottom w:val="none" w:sz="0" w:space="0" w:color="auto"/>
            <w:right w:val="none" w:sz="0" w:space="0" w:color="auto"/>
          </w:divBdr>
        </w:div>
        <w:div w:id="400759086">
          <w:marLeft w:val="640"/>
          <w:marRight w:val="0"/>
          <w:marTop w:val="0"/>
          <w:marBottom w:val="0"/>
          <w:divBdr>
            <w:top w:val="none" w:sz="0" w:space="0" w:color="auto"/>
            <w:left w:val="none" w:sz="0" w:space="0" w:color="auto"/>
            <w:bottom w:val="none" w:sz="0" w:space="0" w:color="auto"/>
            <w:right w:val="none" w:sz="0" w:space="0" w:color="auto"/>
          </w:divBdr>
        </w:div>
        <w:div w:id="87164668">
          <w:marLeft w:val="640"/>
          <w:marRight w:val="0"/>
          <w:marTop w:val="0"/>
          <w:marBottom w:val="0"/>
          <w:divBdr>
            <w:top w:val="none" w:sz="0" w:space="0" w:color="auto"/>
            <w:left w:val="none" w:sz="0" w:space="0" w:color="auto"/>
            <w:bottom w:val="none" w:sz="0" w:space="0" w:color="auto"/>
            <w:right w:val="none" w:sz="0" w:space="0" w:color="auto"/>
          </w:divBdr>
        </w:div>
        <w:div w:id="2059433063">
          <w:marLeft w:val="640"/>
          <w:marRight w:val="0"/>
          <w:marTop w:val="0"/>
          <w:marBottom w:val="0"/>
          <w:divBdr>
            <w:top w:val="none" w:sz="0" w:space="0" w:color="auto"/>
            <w:left w:val="none" w:sz="0" w:space="0" w:color="auto"/>
            <w:bottom w:val="none" w:sz="0" w:space="0" w:color="auto"/>
            <w:right w:val="none" w:sz="0" w:space="0" w:color="auto"/>
          </w:divBdr>
        </w:div>
        <w:div w:id="1171486878">
          <w:marLeft w:val="640"/>
          <w:marRight w:val="0"/>
          <w:marTop w:val="0"/>
          <w:marBottom w:val="0"/>
          <w:divBdr>
            <w:top w:val="none" w:sz="0" w:space="0" w:color="auto"/>
            <w:left w:val="none" w:sz="0" w:space="0" w:color="auto"/>
            <w:bottom w:val="none" w:sz="0" w:space="0" w:color="auto"/>
            <w:right w:val="none" w:sz="0" w:space="0" w:color="auto"/>
          </w:divBdr>
        </w:div>
        <w:div w:id="1824933005">
          <w:marLeft w:val="640"/>
          <w:marRight w:val="0"/>
          <w:marTop w:val="0"/>
          <w:marBottom w:val="0"/>
          <w:divBdr>
            <w:top w:val="none" w:sz="0" w:space="0" w:color="auto"/>
            <w:left w:val="none" w:sz="0" w:space="0" w:color="auto"/>
            <w:bottom w:val="none" w:sz="0" w:space="0" w:color="auto"/>
            <w:right w:val="none" w:sz="0" w:space="0" w:color="auto"/>
          </w:divBdr>
        </w:div>
        <w:div w:id="1737624430">
          <w:marLeft w:val="640"/>
          <w:marRight w:val="0"/>
          <w:marTop w:val="0"/>
          <w:marBottom w:val="0"/>
          <w:divBdr>
            <w:top w:val="none" w:sz="0" w:space="0" w:color="auto"/>
            <w:left w:val="none" w:sz="0" w:space="0" w:color="auto"/>
            <w:bottom w:val="none" w:sz="0" w:space="0" w:color="auto"/>
            <w:right w:val="none" w:sz="0" w:space="0" w:color="auto"/>
          </w:divBdr>
        </w:div>
        <w:div w:id="44642080">
          <w:marLeft w:val="640"/>
          <w:marRight w:val="0"/>
          <w:marTop w:val="0"/>
          <w:marBottom w:val="0"/>
          <w:divBdr>
            <w:top w:val="none" w:sz="0" w:space="0" w:color="auto"/>
            <w:left w:val="none" w:sz="0" w:space="0" w:color="auto"/>
            <w:bottom w:val="none" w:sz="0" w:space="0" w:color="auto"/>
            <w:right w:val="none" w:sz="0" w:space="0" w:color="auto"/>
          </w:divBdr>
        </w:div>
        <w:div w:id="1811704264">
          <w:marLeft w:val="640"/>
          <w:marRight w:val="0"/>
          <w:marTop w:val="0"/>
          <w:marBottom w:val="0"/>
          <w:divBdr>
            <w:top w:val="none" w:sz="0" w:space="0" w:color="auto"/>
            <w:left w:val="none" w:sz="0" w:space="0" w:color="auto"/>
            <w:bottom w:val="none" w:sz="0" w:space="0" w:color="auto"/>
            <w:right w:val="none" w:sz="0" w:space="0" w:color="auto"/>
          </w:divBdr>
        </w:div>
        <w:div w:id="840971317">
          <w:marLeft w:val="640"/>
          <w:marRight w:val="0"/>
          <w:marTop w:val="0"/>
          <w:marBottom w:val="0"/>
          <w:divBdr>
            <w:top w:val="none" w:sz="0" w:space="0" w:color="auto"/>
            <w:left w:val="none" w:sz="0" w:space="0" w:color="auto"/>
            <w:bottom w:val="none" w:sz="0" w:space="0" w:color="auto"/>
            <w:right w:val="none" w:sz="0" w:space="0" w:color="auto"/>
          </w:divBdr>
        </w:div>
        <w:div w:id="1605073635">
          <w:marLeft w:val="640"/>
          <w:marRight w:val="0"/>
          <w:marTop w:val="0"/>
          <w:marBottom w:val="0"/>
          <w:divBdr>
            <w:top w:val="none" w:sz="0" w:space="0" w:color="auto"/>
            <w:left w:val="none" w:sz="0" w:space="0" w:color="auto"/>
            <w:bottom w:val="none" w:sz="0" w:space="0" w:color="auto"/>
            <w:right w:val="none" w:sz="0" w:space="0" w:color="auto"/>
          </w:divBdr>
        </w:div>
        <w:div w:id="333146270">
          <w:marLeft w:val="640"/>
          <w:marRight w:val="0"/>
          <w:marTop w:val="0"/>
          <w:marBottom w:val="0"/>
          <w:divBdr>
            <w:top w:val="none" w:sz="0" w:space="0" w:color="auto"/>
            <w:left w:val="none" w:sz="0" w:space="0" w:color="auto"/>
            <w:bottom w:val="none" w:sz="0" w:space="0" w:color="auto"/>
            <w:right w:val="none" w:sz="0" w:space="0" w:color="auto"/>
          </w:divBdr>
        </w:div>
        <w:div w:id="400257749">
          <w:marLeft w:val="640"/>
          <w:marRight w:val="0"/>
          <w:marTop w:val="0"/>
          <w:marBottom w:val="0"/>
          <w:divBdr>
            <w:top w:val="none" w:sz="0" w:space="0" w:color="auto"/>
            <w:left w:val="none" w:sz="0" w:space="0" w:color="auto"/>
            <w:bottom w:val="none" w:sz="0" w:space="0" w:color="auto"/>
            <w:right w:val="none" w:sz="0" w:space="0" w:color="auto"/>
          </w:divBdr>
        </w:div>
        <w:div w:id="1922328492">
          <w:marLeft w:val="640"/>
          <w:marRight w:val="0"/>
          <w:marTop w:val="0"/>
          <w:marBottom w:val="0"/>
          <w:divBdr>
            <w:top w:val="none" w:sz="0" w:space="0" w:color="auto"/>
            <w:left w:val="none" w:sz="0" w:space="0" w:color="auto"/>
            <w:bottom w:val="none" w:sz="0" w:space="0" w:color="auto"/>
            <w:right w:val="none" w:sz="0" w:space="0" w:color="auto"/>
          </w:divBdr>
        </w:div>
        <w:div w:id="1646281178">
          <w:marLeft w:val="640"/>
          <w:marRight w:val="0"/>
          <w:marTop w:val="0"/>
          <w:marBottom w:val="0"/>
          <w:divBdr>
            <w:top w:val="none" w:sz="0" w:space="0" w:color="auto"/>
            <w:left w:val="none" w:sz="0" w:space="0" w:color="auto"/>
            <w:bottom w:val="none" w:sz="0" w:space="0" w:color="auto"/>
            <w:right w:val="none" w:sz="0" w:space="0" w:color="auto"/>
          </w:divBdr>
        </w:div>
        <w:div w:id="1732263163">
          <w:marLeft w:val="640"/>
          <w:marRight w:val="0"/>
          <w:marTop w:val="0"/>
          <w:marBottom w:val="0"/>
          <w:divBdr>
            <w:top w:val="none" w:sz="0" w:space="0" w:color="auto"/>
            <w:left w:val="none" w:sz="0" w:space="0" w:color="auto"/>
            <w:bottom w:val="none" w:sz="0" w:space="0" w:color="auto"/>
            <w:right w:val="none" w:sz="0" w:space="0" w:color="auto"/>
          </w:divBdr>
        </w:div>
        <w:div w:id="2084835898">
          <w:marLeft w:val="640"/>
          <w:marRight w:val="0"/>
          <w:marTop w:val="0"/>
          <w:marBottom w:val="0"/>
          <w:divBdr>
            <w:top w:val="none" w:sz="0" w:space="0" w:color="auto"/>
            <w:left w:val="none" w:sz="0" w:space="0" w:color="auto"/>
            <w:bottom w:val="none" w:sz="0" w:space="0" w:color="auto"/>
            <w:right w:val="none" w:sz="0" w:space="0" w:color="auto"/>
          </w:divBdr>
        </w:div>
        <w:div w:id="1131171231">
          <w:marLeft w:val="640"/>
          <w:marRight w:val="0"/>
          <w:marTop w:val="0"/>
          <w:marBottom w:val="0"/>
          <w:divBdr>
            <w:top w:val="none" w:sz="0" w:space="0" w:color="auto"/>
            <w:left w:val="none" w:sz="0" w:space="0" w:color="auto"/>
            <w:bottom w:val="none" w:sz="0" w:space="0" w:color="auto"/>
            <w:right w:val="none" w:sz="0" w:space="0" w:color="auto"/>
          </w:divBdr>
        </w:div>
        <w:div w:id="1714424571">
          <w:marLeft w:val="640"/>
          <w:marRight w:val="0"/>
          <w:marTop w:val="0"/>
          <w:marBottom w:val="0"/>
          <w:divBdr>
            <w:top w:val="none" w:sz="0" w:space="0" w:color="auto"/>
            <w:left w:val="none" w:sz="0" w:space="0" w:color="auto"/>
            <w:bottom w:val="none" w:sz="0" w:space="0" w:color="auto"/>
            <w:right w:val="none" w:sz="0" w:space="0" w:color="auto"/>
          </w:divBdr>
        </w:div>
        <w:div w:id="995957566">
          <w:marLeft w:val="640"/>
          <w:marRight w:val="0"/>
          <w:marTop w:val="0"/>
          <w:marBottom w:val="0"/>
          <w:divBdr>
            <w:top w:val="none" w:sz="0" w:space="0" w:color="auto"/>
            <w:left w:val="none" w:sz="0" w:space="0" w:color="auto"/>
            <w:bottom w:val="none" w:sz="0" w:space="0" w:color="auto"/>
            <w:right w:val="none" w:sz="0" w:space="0" w:color="auto"/>
          </w:divBdr>
        </w:div>
        <w:div w:id="979112920">
          <w:marLeft w:val="640"/>
          <w:marRight w:val="0"/>
          <w:marTop w:val="0"/>
          <w:marBottom w:val="0"/>
          <w:divBdr>
            <w:top w:val="none" w:sz="0" w:space="0" w:color="auto"/>
            <w:left w:val="none" w:sz="0" w:space="0" w:color="auto"/>
            <w:bottom w:val="none" w:sz="0" w:space="0" w:color="auto"/>
            <w:right w:val="none" w:sz="0" w:space="0" w:color="auto"/>
          </w:divBdr>
        </w:div>
        <w:div w:id="1196115057">
          <w:marLeft w:val="640"/>
          <w:marRight w:val="0"/>
          <w:marTop w:val="0"/>
          <w:marBottom w:val="0"/>
          <w:divBdr>
            <w:top w:val="none" w:sz="0" w:space="0" w:color="auto"/>
            <w:left w:val="none" w:sz="0" w:space="0" w:color="auto"/>
            <w:bottom w:val="none" w:sz="0" w:space="0" w:color="auto"/>
            <w:right w:val="none" w:sz="0" w:space="0" w:color="auto"/>
          </w:divBdr>
        </w:div>
        <w:div w:id="784080460">
          <w:marLeft w:val="640"/>
          <w:marRight w:val="0"/>
          <w:marTop w:val="0"/>
          <w:marBottom w:val="0"/>
          <w:divBdr>
            <w:top w:val="none" w:sz="0" w:space="0" w:color="auto"/>
            <w:left w:val="none" w:sz="0" w:space="0" w:color="auto"/>
            <w:bottom w:val="none" w:sz="0" w:space="0" w:color="auto"/>
            <w:right w:val="none" w:sz="0" w:space="0" w:color="auto"/>
          </w:divBdr>
        </w:div>
        <w:div w:id="1654022609">
          <w:marLeft w:val="640"/>
          <w:marRight w:val="0"/>
          <w:marTop w:val="0"/>
          <w:marBottom w:val="0"/>
          <w:divBdr>
            <w:top w:val="none" w:sz="0" w:space="0" w:color="auto"/>
            <w:left w:val="none" w:sz="0" w:space="0" w:color="auto"/>
            <w:bottom w:val="none" w:sz="0" w:space="0" w:color="auto"/>
            <w:right w:val="none" w:sz="0" w:space="0" w:color="auto"/>
          </w:divBdr>
        </w:div>
        <w:div w:id="932393774">
          <w:marLeft w:val="640"/>
          <w:marRight w:val="0"/>
          <w:marTop w:val="0"/>
          <w:marBottom w:val="0"/>
          <w:divBdr>
            <w:top w:val="none" w:sz="0" w:space="0" w:color="auto"/>
            <w:left w:val="none" w:sz="0" w:space="0" w:color="auto"/>
            <w:bottom w:val="none" w:sz="0" w:space="0" w:color="auto"/>
            <w:right w:val="none" w:sz="0" w:space="0" w:color="auto"/>
          </w:divBdr>
        </w:div>
        <w:div w:id="2065055090">
          <w:marLeft w:val="640"/>
          <w:marRight w:val="0"/>
          <w:marTop w:val="0"/>
          <w:marBottom w:val="0"/>
          <w:divBdr>
            <w:top w:val="none" w:sz="0" w:space="0" w:color="auto"/>
            <w:left w:val="none" w:sz="0" w:space="0" w:color="auto"/>
            <w:bottom w:val="none" w:sz="0" w:space="0" w:color="auto"/>
            <w:right w:val="none" w:sz="0" w:space="0" w:color="auto"/>
          </w:divBdr>
        </w:div>
        <w:div w:id="1398017603">
          <w:marLeft w:val="640"/>
          <w:marRight w:val="0"/>
          <w:marTop w:val="0"/>
          <w:marBottom w:val="0"/>
          <w:divBdr>
            <w:top w:val="none" w:sz="0" w:space="0" w:color="auto"/>
            <w:left w:val="none" w:sz="0" w:space="0" w:color="auto"/>
            <w:bottom w:val="none" w:sz="0" w:space="0" w:color="auto"/>
            <w:right w:val="none" w:sz="0" w:space="0" w:color="auto"/>
          </w:divBdr>
        </w:div>
        <w:div w:id="504589849">
          <w:marLeft w:val="640"/>
          <w:marRight w:val="0"/>
          <w:marTop w:val="0"/>
          <w:marBottom w:val="0"/>
          <w:divBdr>
            <w:top w:val="none" w:sz="0" w:space="0" w:color="auto"/>
            <w:left w:val="none" w:sz="0" w:space="0" w:color="auto"/>
            <w:bottom w:val="none" w:sz="0" w:space="0" w:color="auto"/>
            <w:right w:val="none" w:sz="0" w:space="0" w:color="auto"/>
          </w:divBdr>
        </w:div>
        <w:div w:id="1699163238">
          <w:marLeft w:val="640"/>
          <w:marRight w:val="0"/>
          <w:marTop w:val="0"/>
          <w:marBottom w:val="0"/>
          <w:divBdr>
            <w:top w:val="none" w:sz="0" w:space="0" w:color="auto"/>
            <w:left w:val="none" w:sz="0" w:space="0" w:color="auto"/>
            <w:bottom w:val="none" w:sz="0" w:space="0" w:color="auto"/>
            <w:right w:val="none" w:sz="0" w:space="0" w:color="auto"/>
          </w:divBdr>
        </w:div>
        <w:div w:id="1661275989">
          <w:marLeft w:val="640"/>
          <w:marRight w:val="0"/>
          <w:marTop w:val="0"/>
          <w:marBottom w:val="0"/>
          <w:divBdr>
            <w:top w:val="none" w:sz="0" w:space="0" w:color="auto"/>
            <w:left w:val="none" w:sz="0" w:space="0" w:color="auto"/>
            <w:bottom w:val="none" w:sz="0" w:space="0" w:color="auto"/>
            <w:right w:val="none" w:sz="0" w:space="0" w:color="auto"/>
          </w:divBdr>
        </w:div>
        <w:div w:id="858088208">
          <w:marLeft w:val="640"/>
          <w:marRight w:val="0"/>
          <w:marTop w:val="0"/>
          <w:marBottom w:val="0"/>
          <w:divBdr>
            <w:top w:val="none" w:sz="0" w:space="0" w:color="auto"/>
            <w:left w:val="none" w:sz="0" w:space="0" w:color="auto"/>
            <w:bottom w:val="none" w:sz="0" w:space="0" w:color="auto"/>
            <w:right w:val="none" w:sz="0" w:space="0" w:color="auto"/>
          </w:divBdr>
        </w:div>
        <w:div w:id="290281598">
          <w:marLeft w:val="640"/>
          <w:marRight w:val="0"/>
          <w:marTop w:val="0"/>
          <w:marBottom w:val="0"/>
          <w:divBdr>
            <w:top w:val="none" w:sz="0" w:space="0" w:color="auto"/>
            <w:left w:val="none" w:sz="0" w:space="0" w:color="auto"/>
            <w:bottom w:val="none" w:sz="0" w:space="0" w:color="auto"/>
            <w:right w:val="none" w:sz="0" w:space="0" w:color="auto"/>
          </w:divBdr>
        </w:div>
        <w:div w:id="2130663230">
          <w:marLeft w:val="640"/>
          <w:marRight w:val="0"/>
          <w:marTop w:val="0"/>
          <w:marBottom w:val="0"/>
          <w:divBdr>
            <w:top w:val="none" w:sz="0" w:space="0" w:color="auto"/>
            <w:left w:val="none" w:sz="0" w:space="0" w:color="auto"/>
            <w:bottom w:val="none" w:sz="0" w:space="0" w:color="auto"/>
            <w:right w:val="none" w:sz="0" w:space="0" w:color="auto"/>
          </w:divBdr>
        </w:div>
        <w:div w:id="419302502">
          <w:marLeft w:val="640"/>
          <w:marRight w:val="0"/>
          <w:marTop w:val="0"/>
          <w:marBottom w:val="0"/>
          <w:divBdr>
            <w:top w:val="none" w:sz="0" w:space="0" w:color="auto"/>
            <w:left w:val="none" w:sz="0" w:space="0" w:color="auto"/>
            <w:bottom w:val="none" w:sz="0" w:space="0" w:color="auto"/>
            <w:right w:val="none" w:sz="0" w:space="0" w:color="auto"/>
          </w:divBdr>
        </w:div>
        <w:div w:id="797575170">
          <w:marLeft w:val="640"/>
          <w:marRight w:val="0"/>
          <w:marTop w:val="0"/>
          <w:marBottom w:val="0"/>
          <w:divBdr>
            <w:top w:val="none" w:sz="0" w:space="0" w:color="auto"/>
            <w:left w:val="none" w:sz="0" w:space="0" w:color="auto"/>
            <w:bottom w:val="none" w:sz="0" w:space="0" w:color="auto"/>
            <w:right w:val="none" w:sz="0" w:space="0" w:color="auto"/>
          </w:divBdr>
        </w:div>
        <w:div w:id="911935939">
          <w:marLeft w:val="640"/>
          <w:marRight w:val="0"/>
          <w:marTop w:val="0"/>
          <w:marBottom w:val="0"/>
          <w:divBdr>
            <w:top w:val="none" w:sz="0" w:space="0" w:color="auto"/>
            <w:left w:val="none" w:sz="0" w:space="0" w:color="auto"/>
            <w:bottom w:val="none" w:sz="0" w:space="0" w:color="auto"/>
            <w:right w:val="none" w:sz="0" w:space="0" w:color="auto"/>
          </w:divBdr>
        </w:div>
        <w:div w:id="312368755">
          <w:marLeft w:val="640"/>
          <w:marRight w:val="0"/>
          <w:marTop w:val="0"/>
          <w:marBottom w:val="0"/>
          <w:divBdr>
            <w:top w:val="none" w:sz="0" w:space="0" w:color="auto"/>
            <w:left w:val="none" w:sz="0" w:space="0" w:color="auto"/>
            <w:bottom w:val="none" w:sz="0" w:space="0" w:color="auto"/>
            <w:right w:val="none" w:sz="0" w:space="0" w:color="auto"/>
          </w:divBdr>
        </w:div>
        <w:div w:id="121464687">
          <w:marLeft w:val="640"/>
          <w:marRight w:val="0"/>
          <w:marTop w:val="0"/>
          <w:marBottom w:val="0"/>
          <w:divBdr>
            <w:top w:val="none" w:sz="0" w:space="0" w:color="auto"/>
            <w:left w:val="none" w:sz="0" w:space="0" w:color="auto"/>
            <w:bottom w:val="none" w:sz="0" w:space="0" w:color="auto"/>
            <w:right w:val="none" w:sz="0" w:space="0" w:color="auto"/>
          </w:divBdr>
        </w:div>
        <w:div w:id="1012342140">
          <w:marLeft w:val="640"/>
          <w:marRight w:val="0"/>
          <w:marTop w:val="0"/>
          <w:marBottom w:val="0"/>
          <w:divBdr>
            <w:top w:val="none" w:sz="0" w:space="0" w:color="auto"/>
            <w:left w:val="none" w:sz="0" w:space="0" w:color="auto"/>
            <w:bottom w:val="none" w:sz="0" w:space="0" w:color="auto"/>
            <w:right w:val="none" w:sz="0" w:space="0" w:color="auto"/>
          </w:divBdr>
        </w:div>
        <w:div w:id="818884714">
          <w:marLeft w:val="640"/>
          <w:marRight w:val="0"/>
          <w:marTop w:val="0"/>
          <w:marBottom w:val="0"/>
          <w:divBdr>
            <w:top w:val="none" w:sz="0" w:space="0" w:color="auto"/>
            <w:left w:val="none" w:sz="0" w:space="0" w:color="auto"/>
            <w:bottom w:val="none" w:sz="0" w:space="0" w:color="auto"/>
            <w:right w:val="none" w:sz="0" w:space="0" w:color="auto"/>
          </w:divBdr>
        </w:div>
        <w:div w:id="1984655312">
          <w:marLeft w:val="640"/>
          <w:marRight w:val="0"/>
          <w:marTop w:val="0"/>
          <w:marBottom w:val="0"/>
          <w:divBdr>
            <w:top w:val="none" w:sz="0" w:space="0" w:color="auto"/>
            <w:left w:val="none" w:sz="0" w:space="0" w:color="auto"/>
            <w:bottom w:val="none" w:sz="0" w:space="0" w:color="auto"/>
            <w:right w:val="none" w:sz="0" w:space="0" w:color="auto"/>
          </w:divBdr>
        </w:div>
        <w:div w:id="397291617">
          <w:marLeft w:val="640"/>
          <w:marRight w:val="0"/>
          <w:marTop w:val="0"/>
          <w:marBottom w:val="0"/>
          <w:divBdr>
            <w:top w:val="none" w:sz="0" w:space="0" w:color="auto"/>
            <w:left w:val="none" w:sz="0" w:space="0" w:color="auto"/>
            <w:bottom w:val="none" w:sz="0" w:space="0" w:color="auto"/>
            <w:right w:val="none" w:sz="0" w:space="0" w:color="auto"/>
          </w:divBdr>
        </w:div>
        <w:div w:id="482547575">
          <w:marLeft w:val="640"/>
          <w:marRight w:val="0"/>
          <w:marTop w:val="0"/>
          <w:marBottom w:val="0"/>
          <w:divBdr>
            <w:top w:val="none" w:sz="0" w:space="0" w:color="auto"/>
            <w:left w:val="none" w:sz="0" w:space="0" w:color="auto"/>
            <w:bottom w:val="none" w:sz="0" w:space="0" w:color="auto"/>
            <w:right w:val="none" w:sz="0" w:space="0" w:color="auto"/>
          </w:divBdr>
        </w:div>
        <w:div w:id="1258715516">
          <w:marLeft w:val="640"/>
          <w:marRight w:val="0"/>
          <w:marTop w:val="0"/>
          <w:marBottom w:val="0"/>
          <w:divBdr>
            <w:top w:val="none" w:sz="0" w:space="0" w:color="auto"/>
            <w:left w:val="none" w:sz="0" w:space="0" w:color="auto"/>
            <w:bottom w:val="none" w:sz="0" w:space="0" w:color="auto"/>
            <w:right w:val="none" w:sz="0" w:space="0" w:color="auto"/>
          </w:divBdr>
        </w:div>
        <w:div w:id="1154955245">
          <w:marLeft w:val="640"/>
          <w:marRight w:val="0"/>
          <w:marTop w:val="0"/>
          <w:marBottom w:val="0"/>
          <w:divBdr>
            <w:top w:val="none" w:sz="0" w:space="0" w:color="auto"/>
            <w:left w:val="none" w:sz="0" w:space="0" w:color="auto"/>
            <w:bottom w:val="none" w:sz="0" w:space="0" w:color="auto"/>
            <w:right w:val="none" w:sz="0" w:space="0" w:color="auto"/>
          </w:divBdr>
        </w:div>
        <w:div w:id="185336532">
          <w:marLeft w:val="640"/>
          <w:marRight w:val="0"/>
          <w:marTop w:val="0"/>
          <w:marBottom w:val="0"/>
          <w:divBdr>
            <w:top w:val="none" w:sz="0" w:space="0" w:color="auto"/>
            <w:left w:val="none" w:sz="0" w:space="0" w:color="auto"/>
            <w:bottom w:val="none" w:sz="0" w:space="0" w:color="auto"/>
            <w:right w:val="none" w:sz="0" w:space="0" w:color="auto"/>
          </w:divBdr>
        </w:div>
        <w:div w:id="2042396061">
          <w:marLeft w:val="640"/>
          <w:marRight w:val="0"/>
          <w:marTop w:val="0"/>
          <w:marBottom w:val="0"/>
          <w:divBdr>
            <w:top w:val="none" w:sz="0" w:space="0" w:color="auto"/>
            <w:left w:val="none" w:sz="0" w:space="0" w:color="auto"/>
            <w:bottom w:val="none" w:sz="0" w:space="0" w:color="auto"/>
            <w:right w:val="none" w:sz="0" w:space="0" w:color="auto"/>
          </w:divBdr>
        </w:div>
        <w:div w:id="581569057">
          <w:marLeft w:val="640"/>
          <w:marRight w:val="0"/>
          <w:marTop w:val="0"/>
          <w:marBottom w:val="0"/>
          <w:divBdr>
            <w:top w:val="none" w:sz="0" w:space="0" w:color="auto"/>
            <w:left w:val="none" w:sz="0" w:space="0" w:color="auto"/>
            <w:bottom w:val="none" w:sz="0" w:space="0" w:color="auto"/>
            <w:right w:val="none" w:sz="0" w:space="0" w:color="auto"/>
          </w:divBdr>
        </w:div>
        <w:div w:id="484319625">
          <w:marLeft w:val="640"/>
          <w:marRight w:val="0"/>
          <w:marTop w:val="0"/>
          <w:marBottom w:val="0"/>
          <w:divBdr>
            <w:top w:val="none" w:sz="0" w:space="0" w:color="auto"/>
            <w:left w:val="none" w:sz="0" w:space="0" w:color="auto"/>
            <w:bottom w:val="none" w:sz="0" w:space="0" w:color="auto"/>
            <w:right w:val="none" w:sz="0" w:space="0" w:color="auto"/>
          </w:divBdr>
        </w:div>
        <w:div w:id="106320016">
          <w:marLeft w:val="640"/>
          <w:marRight w:val="0"/>
          <w:marTop w:val="0"/>
          <w:marBottom w:val="0"/>
          <w:divBdr>
            <w:top w:val="none" w:sz="0" w:space="0" w:color="auto"/>
            <w:left w:val="none" w:sz="0" w:space="0" w:color="auto"/>
            <w:bottom w:val="none" w:sz="0" w:space="0" w:color="auto"/>
            <w:right w:val="none" w:sz="0" w:space="0" w:color="auto"/>
          </w:divBdr>
        </w:div>
        <w:div w:id="1384480482">
          <w:marLeft w:val="640"/>
          <w:marRight w:val="0"/>
          <w:marTop w:val="0"/>
          <w:marBottom w:val="0"/>
          <w:divBdr>
            <w:top w:val="none" w:sz="0" w:space="0" w:color="auto"/>
            <w:left w:val="none" w:sz="0" w:space="0" w:color="auto"/>
            <w:bottom w:val="none" w:sz="0" w:space="0" w:color="auto"/>
            <w:right w:val="none" w:sz="0" w:space="0" w:color="auto"/>
          </w:divBdr>
        </w:div>
        <w:div w:id="1219777351">
          <w:marLeft w:val="640"/>
          <w:marRight w:val="0"/>
          <w:marTop w:val="0"/>
          <w:marBottom w:val="0"/>
          <w:divBdr>
            <w:top w:val="none" w:sz="0" w:space="0" w:color="auto"/>
            <w:left w:val="none" w:sz="0" w:space="0" w:color="auto"/>
            <w:bottom w:val="none" w:sz="0" w:space="0" w:color="auto"/>
            <w:right w:val="none" w:sz="0" w:space="0" w:color="auto"/>
          </w:divBdr>
        </w:div>
        <w:div w:id="1806703227">
          <w:marLeft w:val="640"/>
          <w:marRight w:val="0"/>
          <w:marTop w:val="0"/>
          <w:marBottom w:val="0"/>
          <w:divBdr>
            <w:top w:val="none" w:sz="0" w:space="0" w:color="auto"/>
            <w:left w:val="none" w:sz="0" w:space="0" w:color="auto"/>
            <w:bottom w:val="none" w:sz="0" w:space="0" w:color="auto"/>
            <w:right w:val="none" w:sz="0" w:space="0" w:color="auto"/>
          </w:divBdr>
        </w:div>
        <w:div w:id="1913270148">
          <w:marLeft w:val="640"/>
          <w:marRight w:val="0"/>
          <w:marTop w:val="0"/>
          <w:marBottom w:val="0"/>
          <w:divBdr>
            <w:top w:val="none" w:sz="0" w:space="0" w:color="auto"/>
            <w:left w:val="none" w:sz="0" w:space="0" w:color="auto"/>
            <w:bottom w:val="none" w:sz="0" w:space="0" w:color="auto"/>
            <w:right w:val="none" w:sz="0" w:space="0" w:color="auto"/>
          </w:divBdr>
        </w:div>
      </w:divsChild>
    </w:div>
    <w:div w:id="65347973">
      <w:bodyDiv w:val="1"/>
      <w:marLeft w:val="0"/>
      <w:marRight w:val="0"/>
      <w:marTop w:val="0"/>
      <w:marBottom w:val="0"/>
      <w:divBdr>
        <w:top w:val="none" w:sz="0" w:space="0" w:color="auto"/>
        <w:left w:val="none" w:sz="0" w:space="0" w:color="auto"/>
        <w:bottom w:val="none" w:sz="0" w:space="0" w:color="auto"/>
        <w:right w:val="none" w:sz="0" w:space="0" w:color="auto"/>
      </w:divBdr>
      <w:divsChild>
        <w:div w:id="372120103">
          <w:marLeft w:val="640"/>
          <w:marRight w:val="0"/>
          <w:marTop w:val="0"/>
          <w:marBottom w:val="0"/>
          <w:divBdr>
            <w:top w:val="none" w:sz="0" w:space="0" w:color="auto"/>
            <w:left w:val="none" w:sz="0" w:space="0" w:color="auto"/>
            <w:bottom w:val="none" w:sz="0" w:space="0" w:color="auto"/>
            <w:right w:val="none" w:sz="0" w:space="0" w:color="auto"/>
          </w:divBdr>
        </w:div>
        <w:div w:id="1795173539">
          <w:marLeft w:val="640"/>
          <w:marRight w:val="0"/>
          <w:marTop w:val="0"/>
          <w:marBottom w:val="0"/>
          <w:divBdr>
            <w:top w:val="none" w:sz="0" w:space="0" w:color="auto"/>
            <w:left w:val="none" w:sz="0" w:space="0" w:color="auto"/>
            <w:bottom w:val="none" w:sz="0" w:space="0" w:color="auto"/>
            <w:right w:val="none" w:sz="0" w:space="0" w:color="auto"/>
          </w:divBdr>
        </w:div>
        <w:div w:id="64451450">
          <w:marLeft w:val="640"/>
          <w:marRight w:val="0"/>
          <w:marTop w:val="0"/>
          <w:marBottom w:val="0"/>
          <w:divBdr>
            <w:top w:val="none" w:sz="0" w:space="0" w:color="auto"/>
            <w:left w:val="none" w:sz="0" w:space="0" w:color="auto"/>
            <w:bottom w:val="none" w:sz="0" w:space="0" w:color="auto"/>
            <w:right w:val="none" w:sz="0" w:space="0" w:color="auto"/>
          </w:divBdr>
        </w:div>
        <w:div w:id="760446048">
          <w:marLeft w:val="640"/>
          <w:marRight w:val="0"/>
          <w:marTop w:val="0"/>
          <w:marBottom w:val="0"/>
          <w:divBdr>
            <w:top w:val="none" w:sz="0" w:space="0" w:color="auto"/>
            <w:left w:val="none" w:sz="0" w:space="0" w:color="auto"/>
            <w:bottom w:val="none" w:sz="0" w:space="0" w:color="auto"/>
            <w:right w:val="none" w:sz="0" w:space="0" w:color="auto"/>
          </w:divBdr>
        </w:div>
        <w:div w:id="277956231">
          <w:marLeft w:val="640"/>
          <w:marRight w:val="0"/>
          <w:marTop w:val="0"/>
          <w:marBottom w:val="0"/>
          <w:divBdr>
            <w:top w:val="none" w:sz="0" w:space="0" w:color="auto"/>
            <w:left w:val="none" w:sz="0" w:space="0" w:color="auto"/>
            <w:bottom w:val="none" w:sz="0" w:space="0" w:color="auto"/>
            <w:right w:val="none" w:sz="0" w:space="0" w:color="auto"/>
          </w:divBdr>
        </w:div>
        <w:div w:id="866137579">
          <w:marLeft w:val="640"/>
          <w:marRight w:val="0"/>
          <w:marTop w:val="0"/>
          <w:marBottom w:val="0"/>
          <w:divBdr>
            <w:top w:val="none" w:sz="0" w:space="0" w:color="auto"/>
            <w:left w:val="none" w:sz="0" w:space="0" w:color="auto"/>
            <w:bottom w:val="none" w:sz="0" w:space="0" w:color="auto"/>
            <w:right w:val="none" w:sz="0" w:space="0" w:color="auto"/>
          </w:divBdr>
        </w:div>
        <w:div w:id="567767775">
          <w:marLeft w:val="640"/>
          <w:marRight w:val="0"/>
          <w:marTop w:val="0"/>
          <w:marBottom w:val="0"/>
          <w:divBdr>
            <w:top w:val="none" w:sz="0" w:space="0" w:color="auto"/>
            <w:left w:val="none" w:sz="0" w:space="0" w:color="auto"/>
            <w:bottom w:val="none" w:sz="0" w:space="0" w:color="auto"/>
            <w:right w:val="none" w:sz="0" w:space="0" w:color="auto"/>
          </w:divBdr>
        </w:div>
        <w:div w:id="2058504265">
          <w:marLeft w:val="640"/>
          <w:marRight w:val="0"/>
          <w:marTop w:val="0"/>
          <w:marBottom w:val="0"/>
          <w:divBdr>
            <w:top w:val="none" w:sz="0" w:space="0" w:color="auto"/>
            <w:left w:val="none" w:sz="0" w:space="0" w:color="auto"/>
            <w:bottom w:val="none" w:sz="0" w:space="0" w:color="auto"/>
            <w:right w:val="none" w:sz="0" w:space="0" w:color="auto"/>
          </w:divBdr>
        </w:div>
        <w:div w:id="854881619">
          <w:marLeft w:val="640"/>
          <w:marRight w:val="0"/>
          <w:marTop w:val="0"/>
          <w:marBottom w:val="0"/>
          <w:divBdr>
            <w:top w:val="none" w:sz="0" w:space="0" w:color="auto"/>
            <w:left w:val="none" w:sz="0" w:space="0" w:color="auto"/>
            <w:bottom w:val="none" w:sz="0" w:space="0" w:color="auto"/>
            <w:right w:val="none" w:sz="0" w:space="0" w:color="auto"/>
          </w:divBdr>
        </w:div>
        <w:div w:id="781918620">
          <w:marLeft w:val="640"/>
          <w:marRight w:val="0"/>
          <w:marTop w:val="0"/>
          <w:marBottom w:val="0"/>
          <w:divBdr>
            <w:top w:val="none" w:sz="0" w:space="0" w:color="auto"/>
            <w:left w:val="none" w:sz="0" w:space="0" w:color="auto"/>
            <w:bottom w:val="none" w:sz="0" w:space="0" w:color="auto"/>
            <w:right w:val="none" w:sz="0" w:space="0" w:color="auto"/>
          </w:divBdr>
        </w:div>
        <w:div w:id="1717315822">
          <w:marLeft w:val="640"/>
          <w:marRight w:val="0"/>
          <w:marTop w:val="0"/>
          <w:marBottom w:val="0"/>
          <w:divBdr>
            <w:top w:val="none" w:sz="0" w:space="0" w:color="auto"/>
            <w:left w:val="none" w:sz="0" w:space="0" w:color="auto"/>
            <w:bottom w:val="none" w:sz="0" w:space="0" w:color="auto"/>
            <w:right w:val="none" w:sz="0" w:space="0" w:color="auto"/>
          </w:divBdr>
        </w:div>
        <w:div w:id="1262949721">
          <w:marLeft w:val="640"/>
          <w:marRight w:val="0"/>
          <w:marTop w:val="0"/>
          <w:marBottom w:val="0"/>
          <w:divBdr>
            <w:top w:val="none" w:sz="0" w:space="0" w:color="auto"/>
            <w:left w:val="none" w:sz="0" w:space="0" w:color="auto"/>
            <w:bottom w:val="none" w:sz="0" w:space="0" w:color="auto"/>
            <w:right w:val="none" w:sz="0" w:space="0" w:color="auto"/>
          </w:divBdr>
        </w:div>
        <w:div w:id="2101749707">
          <w:marLeft w:val="640"/>
          <w:marRight w:val="0"/>
          <w:marTop w:val="0"/>
          <w:marBottom w:val="0"/>
          <w:divBdr>
            <w:top w:val="none" w:sz="0" w:space="0" w:color="auto"/>
            <w:left w:val="none" w:sz="0" w:space="0" w:color="auto"/>
            <w:bottom w:val="none" w:sz="0" w:space="0" w:color="auto"/>
            <w:right w:val="none" w:sz="0" w:space="0" w:color="auto"/>
          </w:divBdr>
        </w:div>
        <w:div w:id="541282927">
          <w:marLeft w:val="640"/>
          <w:marRight w:val="0"/>
          <w:marTop w:val="0"/>
          <w:marBottom w:val="0"/>
          <w:divBdr>
            <w:top w:val="none" w:sz="0" w:space="0" w:color="auto"/>
            <w:left w:val="none" w:sz="0" w:space="0" w:color="auto"/>
            <w:bottom w:val="none" w:sz="0" w:space="0" w:color="auto"/>
            <w:right w:val="none" w:sz="0" w:space="0" w:color="auto"/>
          </w:divBdr>
        </w:div>
        <w:div w:id="135992052">
          <w:marLeft w:val="640"/>
          <w:marRight w:val="0"/>
          <w:marTop w:val="0"/>
          <w:marBottom w:val="0"/>
          <w:divBdr>
            <w:top w:val="none" w:sz="0" w:space="0" w:color="auto"/>
            <w:left w:val="none" w:sz="0" w:space="0" w:color="auto"/>
            <w:bottom w:val="none" w:sz="0" w:space="0" w:color="auto"/>
            <w:right w:val="none" w:sz="0" w:space="0" w:color="auto"/>
          </w:divBdr>
        </w:div>
        <w:div w:id="525951103">
          <w:marLeft w:val="640"/>
          <w:marRight w:val="0"/>
          <w:marTop w:val="0"/>
          <w:marBottom w:val="0"/>
          <w:divBdr>
            <w:top w:val="none" w:sz="0" w:space="0" w:color="auto"/>
            <w:left w:val="none" w:sz="0" w:space="0" w:color="auto"/>
            <w:bottom w:val="none" w:sz="0" w:space="0" w:color="auto"/>
            <w:right w:val="none" w:sz="0" w:space="0" w:color="auto"/>
          </w:divBdr>
        </w:div>
        <w:div w:id="2085951721">
          <w:marLeft w:val="640"/>
          <w:marRight w:val="0"/>
          <w:marTop w:val="0"/>
          <w:marBottom w:val="0"/>
          <w:divBdr>
            <w:top w:val="none" w:sz="0" w:space="0" w:color="auto"/>
            <w:left w:val="none" w:sz="0" w:space="0" w:color="auto"/>
            <w:bottom w:val="none" w:sz="0" w:space="0" w:color="auto"/>
            <w:right w:val="none" w:sz="0" w:space="0" w:color="auto"/>
          </w:divBdr>
        </w:div>
        <w:div w:id="778330274">
          <w:marLeft w:val="640"/>
          <w:marRight w:val="0"/>
          <w:marTop w:val="0"/>
          <w:marBottom w:val="0"/>
          <w:divBdr>
            <w:top w:val="none" w:sz="0" w:space="0" w:color="auto"/>
            <w:left w:val="none" w:sz="0" w:space="0" w:color="auto"/>
            <w:bottom w:val="none" w:sz="0" w:space="0" w:color="auto"/>
            <w:right w:val="none" w:sz="0" w:space="0" w:color="auto"/>
          </w:divBdr>
        </w:div>
        <w:div w:id="1231891962">
          <w:marLeft w:val="640"/>
          <w:marRight w:val="0"/>
          <w:marTop w:val="0"/>
          <w:marBottom w:val="0"/>
          <w:divBdr>
            <w:top w:val="none" w:sz="0" w:space="0" w:color="auto"/>
            <w:left w:val="none" w:sz="0" w:space="0" w:color="auto"/>
            <w:bottom w:val="none" w:sz="0" w:space="0" w:color="auto"/>
            <w:right w:val="none" w:sz="0" w:space="0" w:color="auto"/>
          </w:divBdr>
        </w:div>
        <w:div w:id="1510869082">
          <w:marLeft w:val="640"/>
          <w:marRight w:val="0"/>
          <w:marTop w:val="0"/>
          <w:marBottom w:val="0"/>
          <w:divBdr>
            <w:top w:val="none" w:sz="0" w:space="0" w:color="auto"/>
            <w:left w:val="none" w:sz="0" w:space="0" w:color="auto"/>
            <w:bottom w:val="none" w:sz="0" w:space="0" w:color="auto"/>
            <w:right w:val="none" w:sz="0" w:space="0" w:color="auto"/>
          </w:divBdr>
        </w:div>
        <w:div w:id="2132436873">
          <w:marLeft w:val="640"/>
          <w:marRight w:val="0"/>
          <w:marTop w:val="0"/>
          <w:marBottom w:val="0"/>
          <w:divBdr>
            <w:top w:val="none" w:sz="0" w:space="0" w:color="auto"/>
            <w:left w:val="none" w:sz="0" w:space="0" w:color="auto"/>
            <w:bottom w:val="none" w:sz="0" w:space="0" w:color="auto"/>
            <w:right w:val="none" w:sz="0" w:space="0" w:color="auto"/>
          </w:divBdr>
        </w:div>
        <w:div w:id="612134295">
          <w:marLeft w:val="640"/>
          <w:marRight w:val="0"/>
          <w:marTop w:val="0"/>
          <w:marBottom w:val="0"/>
          <w:divBdr>
            <w:top w:val="none" w:sz="0" w:space="0" w:color="auto"/>
            <w:left w:val="none" w:sz="0" w:space="0" w:color="auto"/>
            <w:bottom w:val="none" w:sz="0" w:space="0" w:color="auto"/>
            <w:right w:val="none" w:sz="0" w:space="0" w:color="auto"/>
          </w:divBdr>
        </w:div>
        <w:div w:id="1759869417">
          <w:marLeft w:val="640"/>
          <w:marRight w:val="0"/>
          <w:marTop w:val="0"/>
          <w:marBottom w:val="0"/>
          <w:divBdr>
            <w:top w:val="none" w:sz="0" w:space="0" w:color="auto"/>
            <w:left w:val="none" w:sz="0" w:space="0" w:color="auto"/>
            <w:bottom w:val="none" w:sz="0" w:space="0" w:color="auto"/>
            <w:right w:val="none" w:sz="0" w:space="0" w:color="auto"/>
          </w:divBdr>
        </w:div>
        <w:div w:id="110974916">
          <w:marLeft w:val="640"/>
          <w:marRight w:val="0"/>
          <w:marTop w:val="0"/>
          <w:marBottom w:val="0"/>
          <w:divBdr>
            <w:top w:val="none" w:sz="0" w:space="0" w:color="auto"/>
            <w:left w:val="none" w:sz="0" w:space="0" w:color="auto"/>
            <w:bottom w:val="none" w:sz="0" w:space="0" w:color="auto"/>
            <w:right w:val="none" w:sz="0" w:space="0" w:color="auto"/>
          </w:divBdr>
        </w:div>
        <w:div w:id="440615129">
          <w:marLeft w:val="640"/>
          <w:marRight w:val="0"/>
          <w:marTop w:val="0"/>
          <w:marBottom w:val="0"/>
          <w:divBdr>
            <w:top w:val="none" w:sz="0" w:space="0" w:color="auto"/>
            <w:left w:val="none" w:sz="0" w:space="0" w:color="auto"/>
            <w:bottom w:val="none" w:sz="0" w:space="0" w:color="auto"/>
            <w:right w:val="none" w:sz="0" w:space="0" w:color="auto"/>
          </w:divBdr>
        </w:div>
        <w:div w:id="1381245268">
          <w:marLeft w:val="640"/>
          <w:marRight w:val="0"/>
          <w:marTop w:val="0"/>
          <w:marBottom w:val="0"/>
          <w:divBdr>
            <w:top w:val="none" w:sz="0" w:space="0" w:color="auto"/>
            <w:left w:val="none" w:sz="0" w:space="0" w:color="auto"/>
            <w:bottom w:val="none" w:sz="0" w:space="0" w:color="auto"/>
            <w:right w:val="none" w:sz="0" w:space="0" w:color="auto"/>
          </w:divBdr>
        </w:div>
        <w:div w:id="454759483">
          <w:marLeft w:val="640"/>
          <w:marRight w:val="0"/>
          <w:marTop w:val="0"/>
          <w:marBottom w:val="0"/>
          <w:divBdr>
            <w:top w:val="none" w:sz="0" w:space="0" w:color="auto"/>
            <w:left w:val="none" w:sz="0" w:space="0" w:color="auto"/>
            <w:bottom w:val="none" w:sz="0" w:space="0" w:color="auto"/>
            <w:right w:val="none" w:sz="0" w:space="0" w:color="auto"/>
          </w:divBdr>
        </w:div>
        <w:div w:id="450824940">
          <w:marLeft w:val="640"/>
          <w:marRight w:val="0"/>
          <w:marTop w:val="0"/>
          <w:marBottom w:val="0"/>
          <w:divBdr>
            <w:top w:val="none" w:sz="0" w:space="0" w:color="auto"/>
            <w:left w:val="none" w:sz="0" w:space="0" w:color="auto"/>
            <w:bottom w:val="none" w:sz="0" w:space="0" w:color="auto"/>
            <w:right w:val="none" w:sz="0" w:space="0" w:color="auto"/>
          </w:divBdr>
        </w:div>
        <w:div w:id="256452066">
          <w:marLeft w:val="640"/>
          <w:marRight w:val="0"/>
          <w:marTop w:val="0"/>
          <w:marBottom w:val="0"/>
          <w:divBdr>
            <w:top w:val="none" w:sz="0" w:space="0" w:color="auto"/>
            <w:left w:val="none" w:sz="0" w:space="0" w:color="auto"/>
            <w:bottom w:val="none" w:sz="0" w:space="0" w:color="auto"/>
            <w:right w:val="none" w:sz="0" w:space="0" w:color="auto"/>
          </w:divBdr>
        </w:div>
        <w:div w:id="1651787972">
          <w:marLeft w:val="640"/>
          <w:marRight w:val="0"/>
          <w:marTop w:val="0"/>
          <w:marBottom w:val="0"/>
          <w:divBdr>
            <w:top w:val="none" w:sz="0" w:space="0" w:color="auto"/>
            <w:left w:val="none" w:sz="0" w:space="0" w:color="auto"/>
            <w:bottom w:val="none" w:sz="0" w:space="0" w:color="auto"/>
            <w:right w:val="none" w:sz="0" w:space="0" w:color="auto"/>
          </w:divBdr>
        </w:div>
        <w:div w:id="377902437">
          <w:marLeft w:val="640"/>
          <w:marRight w:val="0"/>
          <w:marTop w:val="0"/>
          <w:marBottom w:val="0"/>
          <w:divBdr>
            <w:top w:val="none" w:sz="0" w:space="0" w:color="auto"/>
            <w:left w:val="none" w:sz="0" w:space="0" w:color="auto"/>
            <w:bottom w:val="none" w:sz="0" w:space="0" w:color="auto"/>
            <w:right w:val="none" w:sz="0" w:space="0" w:color="auto"/>
          </w:divBdr>
        </w:div>
        <w:div w:id="591206629">
          <w:marLeft w:val="640"/>
          <w:marRight w:val="0"/>
          <w:marTop w:val="0"/>
          <w:marBottom w:val="0"/>
          <w:divBdr>
            <w:top w:val="none" w:sz="0" w:space="0" w:color="auto"/>
            <w:left w:val="none" w:sz="0" w:space="0" w:color="auto"/>
            <w:bottom w:val="none" w:sz="0" w:space="0" w:color="auto"/>
            <w:right w:val="none" w:sz="0" w:space="0" w:color="auto"/>
          </w:divBdr>
        </w:div>
        <w:div w:id="161939826">
          <w:marLeft w:val="640"/>
          <w:marRight w:val="0"/>
          <w:marTop w:val="0"/>
          <w:marBottom w:val="0"/>
          <w:divBdr>
            <w:top w:val="none" w:sz="0" w:space="0" w:color="auto"/>
            <w:left w:val="none" w:sz="0" w:space="0" w:color="auto"/>
            <w:bottom w:val="none" w:sz="0" w:space="0" w:color="auto"/>
            <w:right w:val="none" w:sz="0" w:space="0" w:color="auto"/>
          </w:divBdr>
        </w:div>
        <w:div w:id="152257658">
          <w:marLeft w:val="640"/>
          <w:marRight w:val="0"/>
          <w:marTop w:val="0"/>
          <w:marBottom w:val="0"/>
          <w:divBdr>
            <w:top w:val="none" w:sz="0" w:space="0" w:color="auto"/>
            <w:left w:val="none" w:sz="0" w:space="0" w:color="auto"/>
            <w:bottom w:val="none" w:sz="0" w:space="0" w:color="auto"/>
            <w:right w:val="none" w:sz="0" w:space="0" w:color="auto"/>
          </w:divBdr>
        </w:div>
        <w:div w:id="706219497">
          <w:marLeft w:val="640"/>
          <w:marRight w:val="0"/>
          <w:marTop w:val="0"/>
          <w:marBottom w:val="0"/>
          <w:divBdr>
            <w:top w:val="none" w:sz="0" w:space="0" w:color="auto"/>
            <w:left w:val="none" w:sz="0" w:space="0" w:color="auto"/>
            <w:bottom w:val="none" w:sz="0" w:space="0" w:color="auto"/>
            <w:right w:val="none" w:sz="0" w:space="0" w:color="auto"/>
          </w:divBdr>
        </w:div>
        <w:div w:id="581110894">
          <w:marLeft w:val="640"/>
          <w:marRight w:val="0"/>
          <w:marTop w:val="0"/>
          <w:marBottom w:val="0"/>
          <w:divBdr>
            <w:top w:val="none" w:sz="0" w:space="0" w:color="auto"/>
            <w:left w:val="none" w:sz="0" w:space="0" w:color="auto"/>
            <w:bottom w:val="none" w:sz="0" w:space="0" w:color="auto"/>
            <w:right w:val="none" w:sz="0" w:space="0" w:color="auto"/>
          </w:divBdr>
        </w:div>
        <w:div w:id="1633637221">
          <w:marLeft w:val="640"/>
          <w:marRight w:val="0"/>
          <w:marTop w:val="0"/>
          <w:marBottom w:val="0"/>
          <w:divBdr>
            <w:top w:val="none" w:sz="0" w:space="0" w:color="auto"/>
            <w:left w:val="none" w:sz="0" w:space="0" w:color="auto"/>
            <w:bottom w:val="none" w:sz="0" w:space="0" w:color="auto"/>
            <w:right w:val="none" w:sz="0" w:space="0" w:color="auto"/>
          </w:divBdr>
        </w:div>
        <w:div w:id="1774353863">
          <w:marLeft w:val="640"/>
          <w:marRight w:val="0"/>
          <w:marTop w:val="0"/>
          <w:marBottom w:val="0"/>
          <w:divBdr>
            <w:top w:val="none" w:sz="0" w:space="0" w:color="auto"/>
            <w:left w:val="none" w:sz="0" w:space="0" w:color="auto"/>
            <w:bottom w:val="none" w:sz="0" w:space="0" w:color="auto"/>
            <w:right w:val="none" w:sz="0" w:space="0" w:color="auto"/>
          </w:divBdr>
        </w:div>
        <w:div w:id="1441492575">
          <w:marLeft w:val="640"/>
          <w:marRight w:val="0"/>
          <w:marTop w:val="0"/>
          <w:marBottom w:val="0"/>
          <w:divBdr>
            <w:top w:val="none" w:sz="0" w:space="0" w:color="auto"/>
            <w:left w:val="none" w:sz="0" w:space="0" w:color="auto"/>
            <w:bottom w:val="none" w:sz="0" w:space="0" w:color="auto"/>
            <w:right w:val="none" w:sz="0" w:space="0" w:color="auto"/>
          </w:divBdr>
        </w:div>
        <w:div w:id="1522931364">
          <w:marLeft w:val="640"/>
          <w:marRight w:val="0"/>
          <w:marTop w:val="0"/>
          <w:marBottom w:val="0"/>
          <w:divBdr>
            <w:top w:val="none" w:sz="0" w:space="0" w:color="auto"/>
            <w:left w:val="none" w:sz="0" w:space="0" w:color="auto"/>
            <w:bottom w:val="none" w:sz="0" w:space="0" w:color="auto"/>
            <w:right w:val="none" w:sz="0" w:space="0" w:color="auto"/>
          </w:divBdr>
        </w:div>
        <w:div w:id="322244865">
          <w:marLeft w:val="640"/>
          <w:marRight w:val="0"/>
          <w:marTop w:val="0"/>
          <w:marBottom w:val="0"/>
          <w:divBdr>
            <w:top w:val="none" w:sz="0" w:space="0" w:color="auto"/>
            <w:left w:val="none" w:sz="0" w:space="0" w:color="auto"/>
            <w:bottom w:val="none" w:sz="0" w:space="0" w:color="auto"/>
            <w:right w:val="none" w:sz="0" w:space="0" w:color="auto"/>
          </w:divBdr>
        </w:div>
        <w:div w:id="1324167196">
          <w:marLeft w:val="640"/>
          <w:marRight w:val="0"/>
          <w:marTop w:val="0"/>
          <w:marBottom w:val="0"/>
          <w:divBdr>
            <w:top w:val="none" w:sz="0" w:space="0" w:color="auto"/>
            <w:left w:val="none" w:sz="0" w:space="0" w:color="auto"/>
            <w:bottom w:val="none" w:sz="0" w:space="0" w:color="auto"/>
            <w:right w:val="none" w:sz="0" w:space="0" w:color="auto"/>
          </w:divBdr>
        </w:div>
        <w:div w:id="1080759712">
          <w:marLeft w:val="640"/>
          <w:marRight w:val="0"/>
          <w:marTop w:val="0"/>
          <w:marBottom w:val="0"/>
          <w:divBdr>
            <w:top w:val="none" w:sz="0" w:space="0" w:color="auto"/>
            <w:left w:val="none" w:sz="0" w:space="0" w:color="auto"/>
            <w:bottom w:val="none" w:sz="0" w:space="0" w:color="auto"/>
            <w:right w:val="none" w:sz="0" w:space="0" w:color="auto"/>
          </w:divBdr>
        </w:div>
        <w:div w:id="997415771">
          <w:marLeft w:val="640"/>
          <w:marRight w:val="0"/>
          <w:marTop w:val="0"/>
          <w:marBottom w:val="0"/>
          <w:divBdr>
            <w:top w:val="none" w:sz="0" w:space="0" w:color="auto"/>
            <w:left w:val="none" w:sz="0" w:space="0" w:color="auto"/>
            <w:bottom w:val="none" w:sz="0" w:space="0" w:color="auto"/>
            <w:right w:val="none" w:sz="0" w:space="0" w:color="auto"/>
          </w:divBdr>
        </w:div>
        <w:div w:id="1245801422">
          <w:marLeft w:val="640"/>
          <w:marRight w:val="0"/>
          <w:marTop w:val="0"/>
          <w:marBottom w:val="0"/>
          <w:divBdr>
            <w:top w:val="none" w:sz="0" w:space="0" w:color="auto"/>
            <w:left w:val="none" w:sz="0" w:space="0" w:color="auto"/>
            <w:bottom w:val="none" w:sz="0" w:space="0" w:color="auto"/>
            <w:right w:val="none" w:sz="0" w:space="0" w:color="auto"/>
          </w:divBdr>
        </w:div>
        <w:div w:id="1638952818">
          <w:marLeft w:val="640"/>
          <w:marRight w:val="0"/>
          <w:marTop w:val="0"/>
          <w:marBottom w:val="0"/>
          <w:divBdr>
            <w:top w:val="none" w:sz="0" w:space="0" w:color="auto"/>
            <w:left w:val="none" w:sz="0" w:space="0" w:color="auto"/>
            <w:bottom w:val="none" w:sz="0" w:space="0" w:color="auto"/>
            <w:right w:val="none" w:sz="0" w:space="0" w:color="auto"/>
          </w:divBdr>
        </w:div>
        <w:div w:id="267474340">
          <w:marLeft w:val="640"/>
          <w:marRight w:val="0"/>
          <w:marTop w:val="0"/>
          <w:marBottom w:val="0"/>
          <w:divBdr>
            <w:top w:val="none" w:sz="0" w:space="0" w:color="auto"/>
            <w:left w:val="none" w:sz="0" w:space="0" w:color="auto"/>
            <w:bottom w:val="none" w:sz="0" w:space="0" w:color="auto"/>
            <w:right w:val="none" w:sz="0" w:space="0" w:color="auto"/>
          </w:divBdr>
        </w:div>
        <w:div w:id="595526336">
          <w:marLeft w:val="640"/>
          <w:marRight w:val="0"/>
          <w:marTop w:val="0"/>
          <w:marBottom w:val="0"/>
          <w:divBdr>
            <w:top w:val="none" w:sz="0" w:space="0" w:color="auto"/>
            <w:left w:val="none" w:sz="0" w:space="0" w:color="auto"/>
            <w:bottom w:val="none" w:sz="0" w:space="0" w:color="auto"/>
            <w:right w:val="none" w:sz="0" w:space="0" w:color="auto"/>
          </w:divBdr>
        </w:div>
        <w:div w:id="128330828">
          <w:marLeft w:val="640"/>
          <w:marRight w:val="0"/>
          <w:marTop w:val="0"/>
          <w:marBottom w:val="0"/>
          <w:divBdr>
            <w:top w:val="none" w:sz="0" w:space="0" w:color="auto"/>
            <w:left w:val="none" w:sz="0" w:space="0" w:color="auto"/>
            <w:bottom w:val="none" w:sz="0" w:space="0" w:color="auto"/>
            <w:right w:val="none" w:sz="0" w:space="0" w:color="auto"/>
          </w:divBdr>
        </w:div>
        <w:div w:id="126553831">
          <w:marLeft w:val="640"/>
          <w:marRight w:val="0"/>
          <w:marTop w:val="0"/>
          <w:marBottom w:val="0"/>
          <w:divBdr>
            <w:top w:val="none" w:sz="0" w:space="0" w:color="auto"/>
            <w:left w:val="none" w:sz="0" w:space="0" w:color="auto"/>
            <w:bottom w:val="none" w:sz="0" w:space="0" w:color="auto"/>
            <w:right w:val="none" w:sz="0" w:space="0" w:color="auto"/>
          </w:divBdr>
        </w:div>
        <w:div w:id="845554476">
          <w:marLeft w:val="640"/>
          <w:marRight w:val="0"/>
          <w:marTop w:val="0"/>
          <w:marBottom w:val="0"/>
          <w:divBdr>
            <w:top w:val="none" w:sz="0" w:space="0" w:color="auto"/>
            <w:left w:val="none" w:sz="0" w:space="0" w:color="auto"/>
            <w:bottom w:val="none" w:sz="0" w:space="0" w:color="auto"/>
            <w:right w:val="none" w:sz="0" w:space="0" w:color="auto"/>
          </w:divBdr>
        </w:div>
        <w:div w:id="1638805175">
          <w:marLeft w:val="640"/>
          <w:marRight w:val="0"/>
          <w:marTop w:val="0"/>
          <w:marBottom w:val="0"/>
          <w:divBdr>
            <w:top w:val="none" w:sz="0" w:space="0" w:color="auto"/>
            <w:left w:val="none" w:sz="0" w:space="0" w:color="auto"/>
            <w:bottom w:val="none" w:sz="0" w:space="0" w:color="auto"/>
            <w:right w:val="none" w:sz="0" w:space="0" w:color="auto"/>
          </w:divBdr>
        </w:div>
        <w:div w:id="980572315">
          <w:marLeft w:val="640"/>
          <w:marRight w:val="0"/>
          <w:marTop w:val="0"/>
          <w:marBottom w:val="0"/>
          <w:divBdr>
            <w:top w:val="none" w:sz="0" w:space="0" w:color="auto"/>
            <w:left w:val="none" w:sz="0" w:space="0" w:color="auto"/>
            <w:bottom w:val="none" w:sz="0" w:space="0" w:color="auto"/>
            <w:right w:val="none" w:sz="0" w:space="0" w:color="auto"/>
          </w:divBdr>
        </w:div>
        <w:div w:id="1476725292">
          <w:marLeft w:val="640"/>
          <w:marRight w:val="0"/>
          <w:marTop w:val="0"/>
          <w:marBottom w:val="0"/>
          <w:divBdr>
            <w:top w:val="none" w:sz="0" w:space="0" w:color="auto"/>
            <w:left w:val="none" w:sz="0" w:space="0" w:color="auto"/>
            <w:bottom w:val="none" w:sz="0" w:space="0" w:color="auto"/>
            <w:right w:val="none" w:sz="0" w:space="0" w:color="auto"/>
          </w:divBdr>
        </w:div>
        <w:div w:id="1271164544">
          <w:marLeft w:val="640"/>
          <w:marRight w:val="0"/>
          <w:marTop w:val="0"/>
          <w:marBottom w:val="0"/>
          <w:divBdr>
            <w:top w:val="none" w:sz="0" w:space="0" w:color="auto"/>
            <w:left w:val="none" w:sz="0" w:space="0" w:color="auto"/>
            <w:bottom w:val="none" w:sz="0" w:space="0" w:color="auto"/>
            <w:right w:val="none" w:sz="0" w:space="0" w:color="auto"/>
          </w:divBdr>
        </w:div>
        <w:div w:id="1471051939">
          <w:marLeft w:val="640"/>
          <w:marRight w:val="0"/>
          <w:marTop w:val="0"/>
          <w:marBottom w:val="0"/>
          <w:divBdr>
            <w:top w:val="none" w:sz="0" w:space="0" w:color="auto"/>
            <w:left w:val="none" w:sz="0" w:space="0" w:color="auto"/>
            <w:bottom w:val="none" w:sz="0" w:space="0" w:color="auto"/>
            <w:right w:val="none" w:sz="0" w:space="0" w:color="auto"/>
          </w:divBdr>
        </w:div>
        <w:div w:id="788009318">
          <w:marLeft w:val="640"/>
          <w:marRight w:val="0"/>
          <w:marTop w:val="0"/>
          <w:marBottom w:val="0"/>
          <w:divBdr>
            <w:top w:val="none" w:sz="0" w:space="0" w:color="auto"/>
            <w:left w:val="none" w:sz="0" w:space="0" w:color="auto"/>
            <w:bottom w:val="none" w:sz="0" w:space="0" w:color="auto"/>
            <w:right w:val="none" w:sz="0" w:space="0" w:color="auto"/>
          </w:divBdr>
        </w:div>
        <w:div w:id="345444757">
          <w:marLeft w:val="640"/>
          <w:marRight w:val="0"/>
          <w:marTop w:val="0"/>
          <w:marBottom w:val="0"/>
          <w:divBdr>
            <w:top w:val="none" w:sz="0" w:space="0" w:color="auto"/>
            <w:left w:val="none" w:sz="0" w:space="0" w:color="auto"/>
            <w:bottom w:val="none" w:sz="0" w:space="0" w:color="auto"/>
            <w:right w:val="none" w:sz="0" w:space="0" w:color="auto"/>
          </w:divBdr>
        </w:div>
        <w:div w:id="379325521">
          <w:marLeft w:val="640"/>
          <w:marRight w:val="0"/>
          <w:marTop w:val="0"/>
          <w:marBottom w:val="0"/>
          <w:divBdr>
            <w:top w:val="none" w:sz="0" w:space="0" w:color="auto"/>
            <w:left w:val="none" w:sz="0" w:space="0" w:color="auto"/>
            <w:bottom w:val="none" w:sz="0" w:space="0" w:color="auto"/>
            <w:right w:val="none" w:sz="0" w:space="0" w:color="auto"/>
          </w:divBdr>
        </w:div>
        <w:div w:id="71392012">
          <w:marLeft w:val="640"/>
          <w:marRight w:val="0"/>
          <w:marTop w:val="0"/>
          <w:marBottom w:val="0"/>
          <w:divBdr>
            <w:top w:val="none" w:sz="0" w:space="0" w:color="auto"/>
            <w:left w:val="none" w:sz="0" w:space="0" w:color="auto"/>
            <w:bottom w:val="none" w:sz="0" w:space="0" w:color="auto"/>
            <w:right w:val="none" w:sz="0" w:space="0" w:color="auto"/>
          </w:divBdr>
        </w:div>
        <w:div w:id="18088347">
          <w:marLeft w:val="640"/>
          <w:marRight w:val="0"/>
          <w:marTop w:val="0"/>
          <w:marBottom w:val="0"/>
          <w:divBdr>
            <w:top w:val="none" w:sz="0" w:space="0" w:color="auto"/>
            <w:left w:val="none" w:sz="0" w:space="0" w:color="auto"/>
            <w:bottom w:val="none" w:sz="0" w:space="0" w:color="auto"/>
            <w:right w:val="none" w:sz="0" w:space="0" w:color="auto"/>
          </w:divBdr>
        </w:div>
        <w:div w:id="414860694">
          <w:marLeft w:val="640"/>
          <w:marRight w:val="0"/>
          <w:marTop w:val="0"/>
          <w:marBottom w:val="0"/>
          <w:divBdr>
            <w:top w:val="none" w:sz="0" w:space="0" w:color="auto"/>
            <w:left w:val="none" w:sz="0" w:space="0" w:color="auto"/>
            <w:bottom w:val="none" w:sz="0" w:space="0" w:color="auto"/>
            <w:right w:val="none" w:sz="0" w:space="0" w:color="auto"/>
          </w:divBdr>
        </w:div>
        <w:div w:id="910969220">
          <w:marLeft w:val="640"/>
          <w:marRight w:val="0"/>
          <w:marTop w:val="0"/>
          <w:marBottom w:val="0"/>
          <w:divBdr>
            <w:top w:val="none" w:sz="0" w:space="0" w:color="auto"/>
            <w:left w:val="none" w:sz="0" w:space="0" w:color="auto"/>
            <w:bottom w:val="none" w:sz="0" w:space="0" w:color="auto"/>
            <w:right w:val="none" w:sz="0" w:space="0" w:color="auto"/>
          </w:divBdr>
        </w:div>
        <w:div w:id="2046178163">
          <w:marLeft w:val="640"/>
          <w:marRight w:val="0"/>
          <w:marTop w:val="0"/>
          <w:marBottom w:val="0"/>
          <w:divBdr>
            <w:top w:val="none" w:sz="0" w:space="0" w:color="auto"/>
            <w:left w:val="none" w:sz="0" w:space="0" w:color="auto"/>
            <w:bottom w:val="none" w:sz="0" w:space="0" w:color="auto"/>
            <w:right w:val="none" w:sz="0" w:space="0" w:color="auto"/>
          </w:divBdr>
        </w:div>
        <w:div w:id="1452869288">
          <w:marLeft w:val="640"/>
          <w:marRight w:val="0"/>
          <w:marTop w:val="0"/>
          <w:marBottom w:val="0"/>
          <w:divBdr>
            <w:top w:val="none" w:sz="0" w:space="0" w:color="auto"/>
            <w:left w:val="none" w:sz="0" w:space="0" w:color="auto"/>
            <w:bottom w:val="none" w:sz="0" w:space="0" w:color="auto"/>
            <w:right w:val="none" w:sz="0" w:space="0" w:color="auto"/>
          </w:divBdr>
        </w:div>
        <w:div w:id="2013025932">
          <w:marLeft w:val="640"/>
          <w:marRight w:val="0"/>
          <w:marTop w:val="0"/>
          <w:marBottom w:val="0"/>
          <w:divBdr>
            <w:top w:val="none" w:sz="0" w:space="0" w:color="auto"/>
            <w:left w:val="none" w:sz="0" w:space="0" w:color="auto"/>
            <w:bottom w:val="none" w:sz="0" w:space="0" w:color="auto"/>
            <w:right w:val="none" w:sz="0" w:space="0" w:color="auto"/>
          </w:divBdr>
        </w:div>
        <w:div w:id="1768699113">
          <w:marLeft w:val="640"/>
          <w:marRight w:val="0"/>
          <w:marTop w:val="0"/>
          <w:marBottom w:val="0"/>
          <w:divBdr>
            <w:top w:val="none" w:sz="0" w:space="0" w:color="auto"/>
            <w:left w:val="none" w:sz="0" w:space="0" w:color="auto"/>
            <w:bottom w:val="none" w:sz="0" w:space="0" w:color="auto"/>
            <w:right w:val="none" w:sz="0" w:space="0" w:color="auto"/>
          </w:divBdr>
        </w:div>
        <w:div w:id="1402676791">
          <w:marLeft w:val="640"/>
          <w:marRight w:val="0"/>
          <w:marTop w:val="0"/>
          <w:marBottom w:val="0"/>
          <w:divBdr>
            <w:top w:val="none" w:sz="0" w:space="0" w:color="auto"/>
            <w:left w:val="none" w:sz="0" w:space="0" w:color="auto"/>
            <w:bottom w:val="none" w:sz="0" w:space="0" w:color="auto"/>
            <w:right w:val="none" w:sz="0" w:space="0" w:color="auto"/>
          </w:divBdr>
        </w:div>
        <w:div w:id="644047998">
          <w:marLeft w:val="640"/>
          <w:marRight w:val="0"/>
          <w:marTop w:val="0"/>
          <w:marBottom w:val="0"/>
          <w:divBdr>
            <w:top w:val="none" w:sz="0" w:space="0" w:color="auto"/>
            <w:left w:val="none" w:sz="0" w:space="0" w:color="auto"/>
            <w:bottom w:val="none" w:sz="0" w:space="0" w:color="auto"/>
            <w:right w:val="none" w:sz="0" w:space="0" w:color="auto"/>
          </w:divBdr>
        </w:div>
        <w:div w:id="1494952088">
          <w:marLeft w:val="640"/>
          <w:marRight w:val="0"/>
          <w:marTop w:val="0"/>
          <w:marBottom w:val="0"/>
          <w:divBdr>
            <w:top w:val="none" w:sz="0" w:space="0" w:color="auto"/>
            <w:left w:val="none" w:sz="0" w:space="0" w:color="auto"/>
            <w:bottom w:val="none" w:sz="0" w:space="0" w:color="auto"/>
            <w:right w:val="none" w:sz="0" w:space="0" w:color="auto"/>
          </w:divBdr>
        </w:div>
        <w:div w:id="1615668523">
          <w:marLeft w:val="640"/>
          <w:marRight w:val="0"/>
          <w:marTop w:val="0"/>
          <w:marBottom w:val="0"/>
          <w:divBdr>
            <w:top w:val="none" w:sz="0" w:space="0" w:color="auto"/>
            <w:left w:val="none" w:sz="0" w:space="0" w:color="auto"/>
            <w:bottom w:val="none" w:sz="0" w:space="0" w:color="auto"/>
            <w:right w:val="none" w:sz="0" w:space="0" w:color="auto"/>
          </w:divBdr>
        </w:div>
        <w:div w:id="2048330958">
          <w:marLeft w:val="640"/>
          <w:marRight w:val="0"/>
          <w:marTop w:val="0"/>
          <w:marBottom w:val="0"/>
          <w:divBdr>
            <w:top w:val="none" w:sz="0" w:space="0" w:color="auto"/>
            <w:left w:val="none" w:sz="0" w:space="0" w:color="auto"/>
            <w:bottom w:val="none" w:sz="0" w:space="0" w:color="auto"/>
            <w:right w:val="none" w:sz="0" w:space="0" w:color="auto"/>
          </w:divBdr>
        </w:div>
        <w:div w:id="1478261192">
          <w:marLeft w:val="640"/>
          <w:marRight w:val="0"/>
          <w:marTop w:val="0"/>
          <w:marBottom w:val="0"/>
          <w:divBdr>
            <w:top w:val="none" w:sz="0" w:space="0" w:color="auto"/>
            <w:left w:val="none" w:sz="0" w:space="0" w:color="auto"/>
            <w:bottom w:val="none" w:sz="0" w:space="0" w:color="auto"/>
            <w:right w:val="none" w:sz="0" w:space="0" w:color="auto"/>
          </w:divBdr>
        </w:div>
        <w:div w:id="568804073">
          <w:marLeft w:val="640"/>
          <w:marRight w:val="0"/>
          <w:marTop w:val="0"/>
          <w:marBottom w:val="0"/>
          <w:divBdr>
            <w:top w:val="none" w:sz="0" w:space="0" w:color="auto"/>
            <w:left w:val="none" w:sz="0" w:space="0" w:color="auto"/>
            <w:bottom w:val="none" w:sz="0" w:space="0" w:color="auto"/>
            <w:right w:val="none" w:sz="0" w:space="0" w:color="auto"/>
          </w:divBdr>
        </w:div>
        <w:div w:id="1892039801">
          <w:marLeft w:val="640"/>
          <w:marRight w:val="0"/>
          <w:marTop w:val="0"/>
          <w:marBottom w:val="0"/>
          <w:divBdr>
            <w:top w:val="none" w:sz="0" w:space="0" w:color="auto"/>
            <w:left w:val="none" w:sz="0" w:space="0" w:color="auto"/>
            <w:bottom w:val="none" w:sz="0" w:space="0" w:color="auto"/>
            <w:right w:val="none" w:sz="0" w:space="0" w:color="auto"/>
          </w:divBdr>
        </w:div>
        <w:div w:id="256327733">
          <w:marLeft w:val="640"/>
          <w:marRight w:val="0"/>
          <w:marTop w:val="0"/>
          <w:marBottom w:val="0"/>
          <w:divBdr>
            <w:top w:val="none" w:sz="0" w:space="0" w:color="auto"/>
            <w:left w:val="none" w:sz="0" w:space="0" w:color="auto"/>
            <w:bottom w:val="none" w:sz="0" w:space="0" w:color="auto"/>
            <w:right w:val="none" w:sz="0" w:space="0" w:color="auto"/>
          </w:divBdr>
        </w:div>
        <w:div w:id="1115520585">
          <w:marLeft w:val="640"/>
          <w:marRight w:val="0"/>
          <w:marTop w:val="0"/>
          <w:marBottom w:val="0"/>
          <w:divBdr>
            <w:top w:val="none" w:sz="0" w:space="0" w:color="auto"/>
            <w:left w:val="none" w:sz="0" w:space="0" w:color="auto"/>
            <w:bottom w:val="none" w:sz="0" w:space="0" w:color="auto"/>
            <w:right w:val="none" w:sz="0" w:space="0" w:color="auto"/>
          </w:divBdr>
        </w:div>
        <w:div w:id="1836603682">
          <w:marLeft w:val="640"/>
          <w:marRight w:val="0"/>
          <w:marTop w:val="0"/>
          <w:marBottom w:val="0"/>
          <w:divBdr>
            <w:top w:val="none" w:sz="0" w:space="0" w:color="auto"/>
            <w:left w:val="none" w:sz="0" w:space="0" w:color="auto"/>
            <w:bottom w:val="none" w:sz="0" w:space="0" w:color="auto"/>
            <w:right w:val="none" w:sz="0" w:space="0" w:color="auto"/>
          </w:divBdr>
        </w:div>
        <w:div w:id="261957626">
          <w:marLeft w:val="640"/>
          <w:marRight w:val="0"/>
          <w:marTop w:val="0"/>
          <w:marBottom w:val="0"/>
          <w:divBdr>
            <w:top w:val="none" w:sz="0" w:space="0" w:color="auto"/>
            <w:left w:val="none" w:sz="0" w:space="0" w:color="auto"/>
            <w:bottom w:val="none" w:sz="0" w:space="0" w:color="auto"/>
            <w:right w:val="none" w:sz="0" w:space="0" w:color="auto"/>
          </w:divBdr>
        </w:div>
        <w:div w:id="1069882942">
          <w:marLeft w:val="640"/>
          <w:marRight w:val="0"/>
          <w:marTop w:val="0"/>
          <w:marBottom w:val="0"/>
          <w:divBdr>
            <w:top w:val="none" w:sz="0" w:space="0" w:color="auto"/>
            <w:left w:val="none" w:sz="0" w:space="0" w:color="auto"/>
            <w:bottom w:val="none" w:sz="0" w:space="0" w:color="auto"/>
            <w:right w:val="none" w:sz="0" w:space="0" w:color="auto"/>
          </w:divBdr>
        </w:div>
        <w:div w:id="1252739347">
          <w:marLeft w:val="640"/>
          <w:marRight w:val="0"/>
          <w:marTop w:val="0"/>
          <w:marBottom w:val="0"/>
          <w:divBdr>
            <w:top w:val="none" w:sz="0" w:space="0" w:color="auto"/>
            <w:left w:val="none" w:sz="0" w:space="0" w:color="auto"/>
            <w:bottom w:val="none" w:sz="0" w:space="0" w:color="auto"/>
            <w:right w:val="none" w:sz="0" w:space="0" w:color="auto"/>
          </w:divBdr>
        </w:div>
        <w:div w:id="2073311086">
          <w:marLeft w:val="640"/>
          <w:marRight w:val="0"/>
          <w:marTop w:val="0"/>
          <w:marBottom w:val="0"/>
          <w:divBdr>
            <w:top w:val="none" w:sz="0" w:space="0" w:color="auto"/>
            <w:left w:val="none" w:sz="0" w:space="0" w:color="auto"/>
            <w:bottom w:val="none" w:sz="0" w:space="0" w:color="auto"/>
            <w:right w:val="none" w:sz="0" w:space="0" w:color="auto"/>
          </w:divBdr>
        </w:div>
      </w:divsChild>
    </w:div>
    <w:div w:id="71196919">
      <w:bodyDiv w:val="1"/>
      <w:marLeft w:val="0"/>
      <w:marRight w:val="0"/>
      <w:marTop w:val="0"/>
      <w:marBottom w:val="0"/>
      <w:divBdr>
        <w:top w:val="none" w:sz="0" w:space="0" w:color="auto"/>
        <w:left w:val="none" w:sz="0" w:space="0" w:color="auto"/>
        <w:bottom w:val="none" w:sz="0" w:space="0" w:color="auto"/>
        <w:right w:val="none" w:sz="0" w:space="0" w:color="auto"/>
      </w:divBdr>
      <w:divsChild>
        <w:div w:id="1801918030">
          <w:marLeft w:val="640"/>
          <w:marRight w:val="0"/>
          <w:marTop w:val="0"/>
          <w:marBottom w:val="0"/>
          <w:divBdr>
            <w:top w:val="none" w:sz="0" w:space="0" w:color="auto"/>
            <w:left w:val="none" w:sz="0" w:space="0" w:color="auto"/>
            <w:bottom w:val="none" w:sz="0" w:space="0" w:color="auto"/>
            <w:right w:val="none" w:sz="0" w:space="0" w:color="auto"/>
          </w:divBdr>
        </w:div>
        <w:div w:id="1288395720">
          <w:marLeft w:val="640"/>
          <w:marRight w:val="0"/>
          <w:marTop w:val="0"/>
          <w:marBottom w:val="0"/>
          <w:divBdr>
            <w:top w:val="none" w:sz="0" w:space="0" w:color="auto"/>
            <w:left w:val="none" w:sz="0" w:space="0" w:color="auto"/>
            <w:bottom w:val="none" w:sz="0" w:space="0" w:color="auto"/>
            <w:right w:val="none" w:sz="0" w:space="0" w:color="auto"/>
          </w:divBdr>
        </w:div>
        <w:div w:id="891890350">
          <w:marLeft w:val="640"/>
          <w:marRight w:val="0"/>
          <w:marTop w:val="0"/>
          <w:marBottom w:val="0"/>
          <w:divBdr>
            <w:top w:val="none" w:sz="0" w:space="0" w:color="auto"/>
            <w:left w:val="none" w:sz="0" w:space="0" w:color="auto"/>
            <w:bottom w:val="none" w:sz="0" w:space="0" w:color="auto"/>
            <w:right w:val="none" w:sz="0" w:space="0" w:color="auto"/>
          </w:divBdr>
        </w:div>
        <w:div w:id="1486582890">
          <w:marLeft w:val="640"/>
          <w:marRight w:val="0"/>
          <w:marTop w:val="0"/>
          <w:marBottom w:val="0"/>
          <w:divBdr>
            <w:top w:val="none" w:sz="0" w:space="0" w:color="auto"/>
            <w:left w:val="none" w:sz="0" w:space="0" w:color="auto"/>
            <w:bottom w:val="none" w:sz="0" w:space="0" w:color="auto"/>
            <w:right w:val="none" w:sz="0" w:space="0" w:color="auto"/>
          </w:divBdr>
        </w:div>
        <w:div w:id="874078401">
          <w:marLeft w:val="640"/>
          <w:marRight w:val="0"/>
          <w:marTop w:val="0"/>
          <w:marBottom w:val="0"/>
          <w:divBdr>
            <w:top w:val="none" w:sz="0" w:space="0" w:color="auto"/>
            <w:left w:val="none" w:sz="0" w:space="0" w:color="auto"/>
            <w:bottom w:val="none" w:sz="0" w:space="0" w:color="auto"/>
            <w:right w:val="none" w:sz="0" w:space="0" w:color="auto"/>
          </w:divBdr>
        </w:div>
        <w:div w:id="1879925465">
          <w:marLeft w:val="640"/>
          <w:marRight w:val="0"/>
          <w:marTop w:val="0"/>
          <w:marBottom w:val="0"/>
          <w:divBdr>
            <w:top w:val="none" w:sz="0" w:space="0" w:color="auto"/>
            <w:left w:val="none" w:sz="0" w:space="0" w:color="auto"/>
            <w:bottom w:val="none" w:sz="0" w:space="0" w:color="auto"/>
            <w:right w:val="none" w:sz="0" w:space="0" w:color="auto"/>
          </w:divBdr>
        </w:div>
        <w:div w:id="1087265702">
          <w:marLeft w:val="640"/>
          <w:marRight w:val="0"/>
          <w:marTop w:val="0"/>
          <w:marBottom w:val="0"/>
          <w:divBdr>
            <w:top w:val="none" w:sz="0" w:space="0" w:color="auto"/>
            <w:left w:val="none" w:sz="0" w:space="0" w:color="auto"/>
            <w:bottom w:val="none" w:sz="0" w:space="0" w:color="auto"/>
            <w:right w:val="none" w:sz="0" w:space="0" w:color="auto"/>
          </w:divBdr>
        </w:div>
        <w:div w:id="257491099">
          <w:marLeft w:val="640"/>
          <w:marRight w:val="0"/>
          <w:marTop w:val="0"/>
          <w:marBottom w:val="0"/>
          <w:divBdr>
            <w:top w:val="none" w:sz="0" w:space="0" w:color="auto"/>
            <w:left w:val="none" w:sz="0" w:space="0" w:color="auto"/>
            <w:bottom w:val="none" w:sz="0" w:space="0" w:color="auto"/>
            <w:right w:val="none" w:sz="0" w:space="0" w:color="auto"/>
          </w:divBdr>
        </w:div>
        <w:div w:id="1284733582">
          <w:marLeft w:val="640"/>
          <w:marRight w:val="0"/>
          <w:marTop w:val="0"/>
          <w:marBottom w:val="0"/>
          <w:divBdr>
            <w:top w:val="none" w:sz="0" w:space="0" w:color="auto"/>
            <w:left w:val="none" w:sz="0" w:space="0" w:color="auto"/>
            <w:bottom w:val="none" w:sz="0" w:space="0" w:color="auto"/>
            <w:right w:val="none" w:sz="0" w:space="0" w:color="auto"/>
          </w:divBdr>
        </w:div>
        <w:div w:id="1315718414">
          <w:marLeft w:val="640"/>
          <w:marRight w:val="0"/>
          <w:marTop w:val="0"/>
          <w:marBottom w:val="0"/>
          <w:divBdr>
            <w:top w:val="none" w:sz="0" w:space="0" w:color="auto"/>
            <w:left w:val="none" w:sz="0" w:space="0" w:color="auto"/>
            <w:bottom w:val="none" w:sz="0" w:space="0" w:color="auto"/>
            <w:right w:val="none" w:sz="0" w:space="0" w:color="auto"/>
          </w:divBdr>
        </w:div>
        <w:div w:id="1345934648">
          <w:marLeft w:val="640"/>
          <w:marRight w:val="0"/>
          <w:marTop w:val="0"/>
          <w:marBottom w:val="0"/>
          <w:divBdr>
            <w:top w:val="none" w:sz="0" w:space="0" w:color="auto"/>
            <w:left w:val="none" w:sz="0" w:space="0" w:color="auto"/>
            <w:bottom w:val="none" w:sz="0" w:space="0" w:color="auto"/>
            <w:right w:val="none" w:sz="0" w:space="0" w:color="auto"/>
          </w:divBdr>
        </w:div>
        <w:div w:id="1583559987">
          <w:marLeft w:val="640"/>
          <w:marRight w:val="0"/>
          <w:marTop w:val="0"/>
          <w:marBottom w:val="0"/>
          <w:divBdr>
            <w:top w:val="none" w:sz="0" w:space="0" w:color="auto"/>
            <w:left w:val="none" w:sz="0" w:space="0" w:color="auto"/>
            <w:bottom w:val="none" w:sz="0" w:space="0" w:color="auto"/>
            <w:right w:val="none" w:sz="0" w:space="0" w:color="auto"/>
          </w:divBdr>
        </w:div>
        <w:div w:id="197278138">
          <w:marLeft w:val="640"/>
          <w:marRight w:val="0"/>
          <w:marTop w:val="0"/>
          <w:marBottom w:val="0"/>
          <w:divBdr>
            <w:top w:val="none" w:sz="0" w:space="0" w:color="auto"/>
            <w:left w:val="none" w:sz="0" w:space="0" w:color="auto"/>
            <w:bottom w:val="none" w:sz="0" w:space="0" w:color="auto"/>
            <w:right w:val="none" w:sz="0" w:space="0" w:color="auto"/>
          </w:divBdr>
        </w:div>
        <w:div w:id="699472181">
          <w:marLeft w:val="640"/>
          <w:marRight w:val="0"/>
          <w:marTop w:val="0"/>
          <w:marBottom w:val="0"/>
          <w:divBdr>
            <w:top w:val="none" w:sz="0" w:space="0" w:color="auto"/>
            <w:left w:val="none" w:sz="0" w:space="0" w:color="auto"/>
            <w:bottom w:val="none" w:sz="0" w:space="0" w:color="auto"/>
            <w:right w:val="none" w:sz="0" w:space="0" w:color="auto"/>
          </w:divBdr>
        </w:div>
        <w:div w:id="44254876">
          <w:marLeft w:val="640"/>
          <w:marRight w:val="0"/>
          <w:marTop w:val="0"/>
          <w:marBottom w:val="0"/>
          <w:divBdr>
            <w:top w:val="none" w:sz="0" w:space="0" w:color="auto"/>
            <w:left w:val="none" w:sz="0" w:space="0" w:color="auto"/>
            <w:bottom w:val="none" w:sz="0" w:space="0" w:color="auto"/>
            <w:right w:val="none" w:sz="0" w:space="0" w:color="auto"/>
          </w:divBdr>
        </w:div>
        <w:div w:id="1987120599">
          <w:marLeft w:val="640"/>
          <w:marRight w:val="0"/>
          <w:marTop w:val="0"/>
          <w:marBottom w:val="0"/>
          <w:divBdr>
            <w:top w:val="none" w:sz="0" w:space="0" w:color="auto"/>
            <w:left w:val="none" w:sz="0" w:space="0" w:color="auto"/>
            <w:bottom w:val="none" w:sz="0" w:space="0" w:color="auto"/>
            <w:right w:val="none" w:sz="0" w:space="0" w:color="auto"/>
          </w:divBdr>
        </w:div>
        <w:div w:id="229117376">
          <w:marLeft w:val="640"/>
          <w:marRight w:val="0"/>
          <w:marTop w:val="0"/>
          <w:marBottom w:val="0"/>
          <w:divBdr>
            <w:top w:val="none" w:sz="0" w:space="0" w:color="auto"/>
            <w:left w:val="none" w:sz="0" w:space="0" w:color="auto"/>
            <w:bottom w:val="none" w:sz="0" w:space="0" w:color="auto"/>
            <w:right w:val="none" w:sz="0" w:space="0" w:color="auto"/>
          </w:divBdr>
        </w:div>
        <w:div w:id="278879105">
          <w:marLeft w:val="640"/>
          <w:marRight w:val="0"/>
          <w:marTop w:val="0"/>
          <w:marBottom w:val="0"/>
          <w:divBdr>
            <w:top w:val="none" w:sz="0" w:space="0" w:color="auto"/>
            <w:left w:val="none" w:sz="0" w:space="0" w:color="auto"/>
            <w:bottom w:val="none" w:sz="0" w:space="0" w:color="auto"/>
            <w:right w:val="none" w:sz="0" w:space="0" w:color="auto"/>
          </w:divBdr>
        </w:div>
        <w:div w:id="407119546">
          <w:marLeft w:val="640"/>
          <w:marRight w:val="0"/>
          <w:marTop w:val="0"/>
          <w:marBottom w:val="0"/>
          <w:divBdr>
            <w:top w:val="none" w:sz="0" w:space="0" w:color="auto"/>
            <w:left w:val="none" w:sz="0" w:space="0" w:color="auto"/>
            <w:bottom w:val="none" w:sz="0" w:space="0" w:color="auto"/>
            <w:right w:val="none" w:sz="0" w:space="0" w:color="auto"/>
          </w:divBdr>
        </w:div>
        <w:div w:id="787117946">
          <w:marLeft w:val="640"/>
          <w:marRight w:val="0"/>
          <w:marTop w:val="0"/>
          <w:marBottom w:val="0"/>
          <w:divBdr>
            <w:top w:val="none" w:sz="0" w:space="0" w:color="auto"/>
            <w:left w:val="none" w:sz="0" w:space="0" w:color="auto"/>
            <w:bottom w:val="none" w:sz="0" w:space="0" w:color="auto"/>
            <w:right w:val="none" w:sz="0" w:space="0" w:color="auto"/>
          </w:divBdr>
        </w:div>
        <w:div w:id="621769716">
          <w:marLeft w:val="640"/>
          <w:marRight w:val="0"/>
          <w:marTop w:val="0"/>
          <w:marBottom w:val="0"/>
          <w:divBdr>
            <w:top w:val="none" w:sz="0" w:space="0" w:color="auto"/>
            <w:left w:val="none" w:sz="0" w:space="0" w:color="auto"/>
            <w:bottom w:val="none" w:sz="0" w:space="0" w:color="auto"/>
            <w:right w:val="none" w:sz="0" w:space="0" w:color="auto"/>
          </w:divBdr>
        </w:div>
        <w:div w:id="27146733">
          <w:marLeft w:val="640"/>
          <w:marRight w:val="0"/>
          <w:marTop w:val="0"/>
          <w:marBottom w:val="0"/>
          <w:divBdr>
            <w:top w:val="none" w:sz="0" w:space="0" w:color="auto"/>
            <w:left w:val="none" w:sz="0" w:space="0" w:color="auto"/>
            <w:bottom w:val="none" w:sz="0" w:space="0" w:color="auto"/>
            <w:right w:val="none" w:sz="0" w:space="0" w:color="auto"/>
          </w:divBdr>
        </w:div>
        <w:div w:id="1597784105">
          <w:marLeft w:val="640"/>
          <w:marRight w:val="0"/>
          <w:marTop w:val="0"/>
          <w:marBottom w:val="0"/>
          <w:divBdr>
            <w:top w:val="none" w:sz="0" w:space="0" w:color="auto"/>
            <w:left w:val="none" w:sz="0" w:space="0" w:color="auto"/>
            <w:bottom w:val="none" w:sz="0" w:space="0" w:color="auto"/>
            <w:right w:val="none" w:sz="0" w:space="0" w:color="auto"/>
          </w:divBdr>
        </w:div>
        <w:div w:id="2001228063">
          <w:marLeft w:val="640"/>
          <w:marRight w:val="0"/>
          <w:marTop w:val="0"/>
          <w:marBottom w:val="0"/>
          <w:divBdr>
            <w:top w:val="none" w:sz="0" w:space="0" w:color="auto"/>
            <w:left w:val="none" w:sz="0" w:space="0" w:color="auto"/>
            <w:bottom w:val="none" w:sz="0" w:space="0" w:color="auto"/>
            <w:right w:val="none" w:sz="0" w:space="0" w:color="auto"/>
          </w:divBdr>
        </w:div>
        <w:div w:id="708605490">
          <w:marLeft w:val="640"/>
          <w:marRight w:val="0"/>
          <w:marTop w:val="0"/>
          <w:marBottom w:val="0"/>
          <w:divBdr>
            <w:top w:val="none" w:sz="0" w:space="0" w:color="auto"/>
            <w:left w:val="none" w:sz="0" w:space="0" w:color="auto"/>
            <w:bottom w:val="none" w:sz="0" w:space="0" w:color="auto"/>
            <w:right w:val="none" w:sz="0" w:space="0" w:color="auto"/>
          </w:divBdr>
        </w:div>
        <w:div w:id="152992589">
          <w:marLeft w:val="640"/>
          <w:marRight w:val="0"/>
          <w:marTop w:val="0"/>
          <w:marBottom w:val="0"/>
          <w:divBdr>
            <w:top w:val="none" w:sz="0" w:space="0" w:color="auto"/>
            <w:left w:val="none" w:sz="0" w:space="0" w:color="auto"/>
            <w:bottom w:val="none" w:sz="0" w:space="0" w:color="auto"/>
            <w:right w:val="none" w:sz="0" w:space="0" w:color="auto"/>
          </w:divBdr>
        </w:div>
        <w:div w:id="1957323720">
          <w:marLeft w:val="640"/>
          <w:marRight w:val="0"/>
          <w:marTop w:val="0"/>
          <w:marBottom w:val="0"/>
          <w:divBdr>
            <w:top w:val="none" w:sz="0" w:space="0" w:color="auto"/>
            <w:left w:val="none" w:sz="0" w:space="0" w:color="auto"/>
            <w:bottom w:val="none" w:sz="0" w:space="0" w:color="auto"/>
            <w:right w:val="none" w:sz="0" w:space="0" w:color="auto"/>
          </w:divBdr>
        </w:div>
        <w:div w:id="268201087">
          <w:marLeft w:val="640"/>
          <w:marRight w:val="0"/>
          <w:marTop w:val="0"/>
          <w:marBottom w:val="0"/>
          <w:divBdr>
            <w:top w:val="none" w:sz="0" w:space="0" w:color="auto"/>
            <w:left w:val="none" w:sz="0" w:space="0" w:color="auto"/>
            <w:bottom w:val="none" w:sz="0" w:space="0" w:color="auto"/>
            <w:right w:val="none" w:sz="0" w:space="0" w:color="auto"/>
          </w:divBdr>
        </w:div>
        <w:div w:id="1650327695">
          <w:marLeft w:val="640"/>
          <w:marRight w:val="0"/>
          <w:marTop w:val="0"/>
          <w:marBottom w:val="0"/>
          <w:divBdr>
            <w:top w:val="none" w:sz="0" w:space="0" w:color="auto"/>
            <w:left w:val="none" w:sz="0" w:space="0" w:color="auto"/>
            <w:bottom w:val="none" w:sz="0" w:space="0" w:color="auto"/>
            <w:right w:val="none" w:sz="0" w:space="0" w:color="auto"/>
          </w:divBdr>
        </w:div>
        <w:div w:id="1978141573">
          <w:marLeft w:val="640"/>
          <w:marRight w:val="0"/>
          <w:marTop w:val="0"/>
          <w:marBottom w:val="0"/>
          <w:divBdr>
            <w:top w:val="none" w:sz="0" w:space="0" w:color="auto"/>
            <w:left w:val="none" w:sz="0" w:space="0" w:color="auto"/>
            <w:bottom w:val="none" w:sz="0" w:space="0" w:color="auto"/>
            <w:right w:val="none" w:sz="0" w:space="0" w:color="auto"/>
          </w:divBdr>
        </w:div>
        <w:div w:id="2101170347">
          <w:marLeft w:val="640"/>
          <w:marRight w:val="0"/>
          <w:marTop w:val="0"/>
          <w:marBottom w:val="0"/>
          <w:divBdr>
            <w:top w:val="none" w:sz="0" w:space="0" w:color="auto"/>
            <w:left w:val="none" w:sz="0" w:space="0" w:color="auto"/>
            <w:bottom w:val="none" w:sz="0" w:space="0" w:color="auto"/>
            <w:right w:val="none" w:sz="0" w:space="0" w:color="auto"/>
          </w:divBdr>
        </w:div>
        <w:div w:id="1198930968">
          <w:marLeft w:val="640"/>
          <w:marRight w:val="0"/>
          <w:marTop w:val="0"/>
          <w:marBottom w:val="0"/>
          <w:divBdr>
            <w:top w:val="none" w:sz="0" w:space="0" w:color="auto"/>
            <w:left w:val="none" w:sz="0" w:space="0" w:color="auto"/>
            <w:bottom w:val="none" w:sz="0" w:space="0" w:color="auto"/>
            <w:right w:val="none" w:sz="0" w:space="0" w:color="auto"/>
          </w:divBdr>
        </w:div>
        <w:div w:id="25644056">
          <w:marLeft w:val="640"/>
          <w:marRight w:val="0"/>
          <w:marTop w:val="0"/>
          <w:marBottom w:val="0"/>
          <w:divBdr>
            <w:top w:val="none" w:sz="0" w:space="0" w:color="auto"/>
            <w:left w:val="none" w:sz="0" w:space="0" w:color="auto"/>
            <w:bottom w:val="none" w:sz="0" w:space="0" w:color="auto"/>
            <w:right w:val="none" w:sz="0" w:space="0" w:color="auto"/>
          </w:divBdr>
        </w:div>
        <w:div w:id="1364133625">
          <w:marLeft w:val="640"/>
          <w:marRight w:val="0"/>
          <w:marTop w:val="0"/>
          <w:marBottom w:val="0"/>
          <w:divBdr>
            <w:top w:val="none" w:sz="0" w:space="0" w:color="auto"/>
            <w:left w:val="none" w:sz="0" w:space="0" w:color="auto"/>
            <w:bottom w:val="none" w:sz="0" w:space="0" w:color="auto"/>
            <w:right w:val="none" w:sz="0" w:space="0" w:color="auto"/>
          </w:divBdr>
        </w:div>
        <w:div w:id="302974473">
          <w:marLeft w:val="640"/>
          <w:marRight w:val="0"/>
          <w:marTop w:val="0"/>
          <w:marBottom w:val="0"/>
          <w:divBdr>
            <w:top w:val="none" w:sz="0" w:space="0" w:color="auto"/>
            <w:left w:val="none" w:sz="0" w:space="0" w:color="auto"/>
            <w:bottom w:val="none" w:sz="0" w:space="0" w:color="auto"/>
            <w:right w:val="none" w:sz="0" w:space="0" w:color="auto"/>
          </w:divBdr>
        </w:div>
        <w:div w:id="384107870">
          <w:marLeft w:val="640"/>
          <w:marRight w:val="0"/>
          <w:marTop w:val="0"/>
          <w:marBottom w:val="0"/>
          <w:divBdr>
            <w:top w:val="none" w:sz="0" w:space="0" w:color="auto"/>
            <w:left w:val="none" w:sz="0" w:space="0" w:color="auto"/>
            <w:bottom w:val="none" w:sz="0" w:space="0" w:color="auto"/>
            <w:right w:val="none" w:sz="0" w:space="0" w:color="auto"/>
          </w:divBdr>
        </w:div>
        <w:div w:id="2058046486">
          <w:marLeft w:val="640"/>
          <w:marRight w:val="0"/>
          <w:marTop w:val="0"/>
          <w:marBottom w:val="0"/>
          <w:divBdr>
            <w:top w:val="none" w:sz="0" w:space="0" w:color="auto"/>
            <w:left w:val="none" w:sz="0" w:space="0" w:color="auto"/>
            <w:bottom w:val="none" w:sz="0" w:space="0" w:color="auto"/>
            <w:right w:val="none" w:sz="0" w:space="0" w:color="auto"/>
          </w:divBdr>
        </w:div>
        <w:div w:id="132330667">
          <w:marLeft w:val="640"/>
          <w:marRight w:val="0"/>
          <w:marTop w:val="0"/>
          <w:marBottom w:val="0"/>
          <w:divBdr>
            <w:top w:val="none" w:sz="0" w:space="0" w:color="auto"/>
            <w:left w:val="none" w:sz="0" w:space="0" w:color="auto"/>
            <w:bottom w:val="none" w:sz="0" w:space="0" w:color="auto"/>
            <w:right w:val="none" w:sz="0" w:space="0" w:color="auto"/>
          </w:divBdr>
        </w:div>
        <w:div w:id="633632739">
          <w:marLeft w:val="640"/>
          <w:marRight w:val="0"/>
          <w:marTop w:val="0"/>
          <w:marBottom w:val="0"/>
          <w:divBdr>
            <w:top w:val="none" w:sz="0" w:space="0" w:color="auto"/>
            <w:left w:val="none" w:sz="0" w:space="0" w:color="auto"/>
            <w:bottom w:val="none" w:sz="0" w:space="0" w:color="auto"/>
            <w:right w:val="none" w:sz="0" w:space="0" w:color="auto"/>
          </w:divBdr>
        </w:div>
        <w:div w:id="1881744758">
          <w:marLeft w:val="640"/>
          <w:marRight w:val="0"/>
          <w:marTop w:val="0"/>
          <w:marBottom w:val="0"/>
          <w:divBdr>
            <w:top w:val="none" w:sz="0" w:space="0" w:color="auto"/>
            <w:left w:val="none" w:sz="0" w:space="0" w:color="auto"/>
            <w:bottom w:val="none" w:sz="0" w:space="0" w:color="auto"/>
            <w:right w:val="none" w:sz="0" w:space="0" w:color="auto"/>
          </w:divBdr>
        </w:div>
        <w:div w:id="1127048295">
          <w:marLeft w:val="640"/>
          <w:marRight w:val="0"/>
          <w:marTop w:val="0"/>
          <w:marBottom w:val="0"/>
          <w:divBdr>
            <w:top w:val="none" w:sz="0" w:space="0" w:color="auto"/>
            <w:left w:val="none" w:sz="0" w:space="0" w:color="auto"/>
            <w:bottom w:val="none" w:sz="0" w:space="0" w:color="auto"/>
            <w:right w:val="none" w:sz="0" w:space="0" w:color="auto"/>
          </w:divBdr>
        </w:div>
        <w:div w:id="1758016968">
          <w:marLeft w:val="640"/>
          <w:marRight w:val="0"/>
          <w:marTop w:val="0"/>
          <w:marBottom w:val="0"/>
          <w:divBdr>
            <w:top w:val="none" w:sz="0" w:space="0" w:color="auto"/>
            <w:left w:val="none" w:sz="0" w:space="0" w:color="auto"/>
            <w:bottom w:val="none" w:sz="0" w:space="0" w:color="auto"/>
            <w:right w:val="none" w:sz="0" w:space="0" w:color="auto"/>
          </w:divBdr>
        </w:div>
        <w:div w:id="1056049914">
          <w:marLeft w:val="640"/>
          <w:marRight w:val="0"/>
          <w:marTop w:val="0"/>
          <w:marBottom w:val="0"/>
          <w:divBdr>
            <w:top w:val="none" w:sz="0" w:space="0" w:color="auto"/>
            <w:left w:val="none" w:sz="0" w:space="0" w:color="auto"/>
            <w:bottom w:val="none" w:sz="0" w:space="0" w:color="auto"/>
            <w:right w:val="none" w:sz="0" w:space="0" w:color="auto"/>
          </w:divBdr>
        </w:div>
        <w:div w:id="659575339">
          <w:marLeft w:val="640"/>
          <w:marRight w:val="0"/>
          <w:marTop w:val="0"/>
          <w:marBottom w:val="0"/>
          <w:divBdr>
            <w:top w:val="none" w:sz="0" w:space="0" w:color="auto"/>
            <w:left w:val="none" w:sz="0" w:space="0" w:color="auto"/>
            <w:bottom w:val="none" w:sz="0" w:space="0" w:color="auto"/>
            <w:right w:val="none" w:sz="0" w:space="0" w:color="auto"/>
          </w:divBdr>
        </w:div>
        <w:div w:id="1460803564">
          <w:marLeft w:val="640"/>
          <w:marRight w:val="0"/>
          <w:marTop w:val="0"/>
          <w:marBottom w:val="0"/>
          <w:divBdr>
            <w:top w:val="none" w:sz="0" w:space="0" w:color="auto"/>
            <w:left w:val="none" w:sz="0" w:space="0" w:color="auto"/>
            <w:bottom w:val="none" w:sz="0" w:space="0" w:color="auto"/>
            <w:right w:val="none" w:sz="0" w:space="0" w:color="auto"/>
          </w:divBdr>
        </w:div>
        <w:div w:id="1522695625">
          <w:marLeft w:val="640"/>
          <w:marRight w:val="0"/>
          <w:marTop w:val="0"/>
          <w:marBottom w:val="0"/>
          <w:divBdr>
            <w:top w:val="none" w:sz="0" w:space="0" w:color="auto"/>
            <w:left w:val="none" w:sz="0" w:space="0" w:color="auto"/>
            <w:bottom w:val="none" w:sz="0" w:space="0" w:color="auto"/>
            <w:right w:val="none" w:sz="0" w:space="0" w:color="auto"/>
          </w:divBdr>
        </w:div>
        <w:div w:id="1135291767">
          <w:marLeft w:val="640"/>
          <w:marRight w:val="0"/>
          <w:marTop w:val="0"/>
          <w:marBottom w:val="0"/>
          <w:divBdr>
            <w:top w:val="none" w:sz="0" w:space="0" w:color="auto"/>
            <w:left w:val="none" w:sz="0" w:space="0" w:color="auto"/>
            <w:bottom w:val="none" w:sz="0" w:space="0" w:color="auto"/>
            <w:right w:val="none" w:sz="0" w:space="0" w:color="auto"/>
          </w:divBdr>
        </w:div>
        <w:div w:id="1360861543">
          <w:marLeft w:val="640"/>
          <w:marRight w:val="0"/>
          <w:marTop w:val="0"/>
          <w:marBottom w:val="0"/>
          <w:divBdr>
            <w:top w:val="none" w:sz="0" w:space="0" w:color="auto"/>
            <w:left w:val="none" w:sz="0" w:space="0" w:color="auto"/>
            <w:bottom w:val="none" w:sz="0" w:space="0" w:color="auto"/>
            <w:right w:val="none" w:sz="0" w:space="0" w:color="auto"/>
          </w:divBdr>
        </w:div>
        <w:div w:id="406345602">
          <w:marLeft w:val="640"/>
          <w:marRight w:val="0"/>
          <w:marTop w:val="0"/>
          <w:marBottom w:val="0"/>
          <w:divBdr>
            <w:top w:val="none" w:sz="0" w:space="0" w:color="auto"/>
            <w:left w:val="none" w:sz="0" w:space="0" w:color="auto"/>
            <w:bottom w:val="none" w:sz="0" w:space="0" w:color="auto"/>
            <w:right w:val="none" w:sz="0" w:space="0" w:color="auto"/>
          </w:divBdr>
        </w:div>
        <w:div w:id="659622947">
          <w:marLeft w:val="640"/>
          <w:marRight w:val="0"/>
          <w:marTop w:val="0"/>
          <w:marBottom w:val="0"/>
          <w:divBdr>
            <w:top w:val="none" w:sz="0" w:space="0" w:color="auto"/>
            <w:left w:val="none" w:sz="0" w:space="0" w:color="auto"/>
            <w:bottom w:val="none" w:sz="0" w:space="0" w:color="auto"/>
            <w:right w:val="none" w:sz="0" w:space="0" w:color="auto"/>
          </w:divBdr>
        </w:div>
        <w:div w:id="397896327">
          <w:marLeft w:val="640"/>
          <w:marRight w:val="0"/>
          <w:marTop w:val="0"/>
          <w:marBottom w:val="0"/>
          <w:divBdr>
            <w:top w:val="none" w:sz="0" w:space="0" w:color="auto"/>
            <w:left w:val="none" w:sz="0" w:space="0" w:color="auto"/>
            <w:bottom w:val="none" w:sz="0" w:space="0" w:color="auto"/>
            <w:right w:val="none" w:sz="0" w:space="0" w:color="auto"/>
          </w:divBdr>
        </w:div>
        <w:div w:id="1452243357">
          <w:marLeft w:val="640"/>
          <w:marRight w:val="0"/>
          <w:marTop w:val="0"/>
          <w:marBottom w:val="0"/>
          <w:divBdr>
            <w:top w:val="none" w:sz="0" w:space="0" w:color="auto"/>
            <w:left w:val="none" w:sz="0" w:space="0" w:color="auto"/>
            <w:bottom w:val="none" w:sz="0" w:space="0" w:color="auto"/>
            <w:right w:val="none" w:sz="0" w:space="0" w:color="auto"/>
          </w:divBdr>
        </w:div>
        <w:div w:id="404643632">
          <w:marLeft w:val="640"/>
          <w:marRight w:val="0"/>
          <w:marTop w:val="0"/>
          <w:marBottom w:val="0"/>
          <w:divBdr>
            <w:top w:val="none" w:sz="0" w:space="0" w:color="auto"/>
            <w:left w:val="none" w:sz="0" w:space="0" w:color="auto"/>
            <w:bottom w:val="none" w:sz="0" w:space="0" w:color="auto"/>
            <w:right w:val="none" w:sz="0" w:space="0" w:color="auto"/>
          </w:divBdr>
        </w:div>
        <w:div w:id="1642464458">
          <w:marLeft w:val="640"/>
          <w:marRight w:val="0"/>
          <w:marTop w:val="0"/>
          <w:marBottom w:val="0"/>
          <w:divBdr>
            <w:top w:val="none" w:sz="0" w:space="0" w:color="auto"/>
            <w:left w:val="none" w:sz="0" w:space="0" w:color="auto"/>
            <w:bottom w:val="none" w:sz="0" w:space="0" w:color="auto"/>
            <w:right w:val="none" w:sz="0" w:space="0" w:color="auto"/>
          </w:divBdr>
        </w:div>
        <w:div w:id="920455152">
          <w:marLeft w:val="640"/>
          <w:marRight w:val="0"/>
          <w:marTop w:val="0"/>
          <w:marBottom w:val="0"/>
          <w:divBdr>
            <w:top w:val="none" w:sz="0" w:space="0" w:color="auto"/>
            <w:left w:val="none" w:sz="0" w:space="0" w:color="auto"/>
            <w:bottom w:val="none" w:sz="0" w:space="0" w:color="auto"/>
            <w:right w:val="none" w:sz="0" w:space="0" w:color="auto"/>
          </w:divBdr>
        </w:div>
        <w:div w:id="223957123">
          <w:marLeft w:val="640"/>
          <w:marRight w:val="0"/>
          <w:marTop w:val="0"/>
          <w:marBottom w:val="0"/>
          <w:divBdr>
            <w:top w:val="none" w:sz="0" w:space="0" w:color="auto"/>
            <w:left w:val="none" w:sz="0" w:space="0" w:color="auto"/>
            <w:bottom w:val="none" w:sz="0" w:space="0" w:color="auto"/>
            <w:right w:val="none" w:sz="0" w:space="0" w:color="auto"/>
          </w:divBdr>
        </w:div>
        <w:div w:id="1524779300">
          <w:marLeft w:val="640"/>
          <w:marRight w:val="0"/>
          <w:marTop w:val="0"/>
          <w:marBottom w:val="0"/>
          <w:divBdr>
            <w:top w:val="none" w:sz="0" w:space="0" w:color="auto"/>
            <w:left w:val="none" w:sz="0" w:space="0" w:color="auto"/>
            <w:bottom w:val="none" w:sz="0" w:space="0" w:color="auto"/>
            <w:right w:val="none" w:sz="0" w:space="0" w:color="auto"/>
          </w:divBdr>
        </w:div>
        <w:div w:id="188840213">
          <w:marLeft w:val="640"/>
          <w:marRight w:val="0"/>
          <w:marTop w:val="0"/>
          <w:marBottom w:val="0"/>
          <w:divBdr>
            <w:top w:val="none" w:sz="0" w:space="0" w:color="auto"/>
            <w:left w:val="none" w:sz="0" w:space="0" w:color="auto"/>
            <w:bottom w:val="none" w:sz="0" w:space="0" w:color="auto"/>
            <w:right w:val="none" w:sz="0" w:space="0" w:color="auto"/>
          </w:divBdr>
        </w:div>
        <w:div w:id="1141072360">
          <w:marLeft w:val="640"/>
          <w:marRight w:val="0"/>
          <w:marTop w:val="0"/>
          <w:marBottom w:val="0"/>
          <w:divBdr>
            <w:top w:val="none" w:sz="0" w:space="0" w:color="auto"/>
            <w:left w:val="none" w:sz="0" w:space="0" w:color="auto"/>
            <w:bottom w:val="none" w:sz="0" w:space="0" w:color="auto"/>
            <w:right w:val="none" w:sz="0" w:space="0" w:color="auto"/>
          </w:divBdr>
        </w:div>
        <w:div w:id="399327892">
          <w:marLeft w:val="640"/>
          <w:marRight w:val="0"/>
          <w:marTop w:val="0"/>
          <w:marBottom w:val="0"/>
          <w:divBdr>
            <w:top w:val="none" w:sz="0" w:space="0" w:color="auto"/>
            <w:left w:val="none" w:sz="0" w:space="0" w:color="auto"/>
            <w:bottom w:val="none" w:sz="0" w:space="0" w:color="auto"/>
            <w:right w:val="none" w:sz="0" w:space="0" w:color="auto"/>
          </w:divBdr>
        </w:div>
        <w:div w:id="1114666372">
          <w:marLeft w:val="640"/>
          <w:marRight w:val="0"/>
          <w:marTop w:val="0"/>
          <w:marBottom w:val="0"/>
          <w:divBdr>
            <w:top w:val="none" w:sz="0" w:space="0" w:color="auto"/>
            <w:left w:val="none" w:sz="0" w:space="0" w:color="auto"/>
            <w:bottom w:val="none" w:sz="0" w:space="0" w:color="auto"/>
            <w:right w:val="none" w:sz="0" w:space="0" w:color="auto"/>
          </w:divBdr>
        </w:div>
        <w:div w:id="70592470">
          <w:marLeft w:val="640"/>
          <w:marRight w:val="0"/>
          <w:marTop w:val="0"/>
          <w:marBottom w:val="0"/>
          <w:divBdr>
            <w:top w:val="none" w:sz="0" w:space="0" w:color="auto"/>
            <w:left w:val="none" w:sz="0" w:space="0" w:color="auto"/>
            <w:bottom w:val="none" w:sz="0" w:space="0" w:color="auto"/>
            <w:right w:val="none" w:sz="0" w:space="0" w:color="auto"/>
          </w:divBdr>
        </w:div>
        <w:div w:id="1057512764">
          <w:marLeft w:val="640"/>
          <w:marRight w:val="0"/>
          <w:marTop w:val="0"/>
          <w:marBottom w:val="0"/>
          <w:divBdr>
            <w:top w:val="none" w:sz="0" w:space="0" w:color="auto"/>
            <w:left w:val="none" w:sz="0" w:space="0" w:color="auto"/>
            <w:bottom w:val="none" w:sz="0" w:space="0" w:color="auto"/>
            <w:right w:val="none" w:sz="0" w:space="0" w:color="auto"/>
          </w:divBdr>
        </w:div>
        <w:div w:id="1532258021">
          <w:marLeft w:val="640"/>
          <w:marRight w:val="0"/>
          <w:marTop w:val="0"/>
          <w:marBottom w:val="0"/>
          <w:divBdr>
            <w:top w:val="none" w:sz="0" w:space="0" w:color="auto"/>
            <w:left w:val="none" w:sz="0" w:space="0" w:color="auto"/>
            <w:bottom w:val="none" w:sz="0" w:space="0" w:color="auto"/>
            <w:right w:val="none" w:sz="0" w:space="0" w:color="auto"/>
          </w:divBdr>
        </w:div>
        <w:div w:id="192766896">
          <w:marLeft w:val="640"/>
          <w:marRight w:val="0"/>
          <w:marTop w:val="0"/>
          <w:marBottom w:val="0"/>
          <w:divBdr>
            <w:top w:val="none" w:sz="0" w:space="0" w:color="auto"/>
            <w:left w:val="none" w:sz="0" w:space="0" w:color="auto"/>
            <w:bottom w:val="none" w:sz="0" w:space="0" w:color="auto"/>
            <w:right w:val="none" w:sz="0" w:space="0" w:color="auto"/>
          </w:divBdr>
        </w:div>
        <w:div w:id="2123724596">
          <w:marLeft w:val="640"/>
          <w:marRight w:val="0"/>
          <w:marTop w:val="0"/>
          <w:marBottom w:val="0"/>
          <w:divBdr>
            <w:top w:val="none" w:sz="0" w:space="0" w:color="auto"/>
            <w:left w:val="none" w:sz="0" w:space="0" w:color="auto"/>
            <w:bottom w:val="none" w:sz="0" w:space="0" w:color="auto"/>
            <w:right w:val="none" w:sz="0" w:space="0" w:color="auto"/>
          </w:divBdr>
        </w:div>
        <w:div w:id="815531033">
          <w:marLeft w:val="640"/>
          <w:marRight w:val="0"/>
          <w:marTop w:val="0"/>
          <w:marBottom w:val="0"/>
          <w:divBdr>
            <w:top w:val="none" w:sz="0" w:space="0" w:color="auto"/>
            <w:left w:val="none" w:sz="0" w:space="0" w:color="auto"/>
            <w:bottom w:val="none" w:sz="0" w:space="0" w:color="auto"/>
            <w:right w:val="none" w:sz="0" w:space="0" w:color="auto"/>
          </w:divBdr>
        </w:div>
        <w:div w:id="1020813210">
          <w:marLeft w:val="640"/>
          <w:marRight w:val="0"/>
          <w:marTop w:val="0"/>
          <w:marBottom w:val="0"/>
          <w:divBdr>
            <w:top w:val="none" w:sz="0" w:space="0" w:color="auto"/>
            <w:left w:val="none" w:sz="0" w:space="0" w:color="auto"/>
            <w:bottom w:val="none" w:sz="0" w:space="0" w:color="auto"/>
            <w:right w:val="none" w:sz="0" w:space="0" w:color="auto"/>
          </w:divBdr>
        </w:div>
        <w:div w:id="722752588">
          <w:marLeft w:val="640"/>
          <w:marRight w:val="0"/>
          <w:marTop w:val="0"/>
          <w:marBottom w:val="0"/>
          <w:divBdr>
            <w:top w:val="none" w:sz="0" w:space="0" w:color="auto"/>
            <w:left w:val="none" w:sz="0" w:space="0" w:color="auto"/>
            <w:bottom w:val="none" w:sz="0" w:space="0" w:color="auto"/>
            <w:right w:val="none" w:sz="0" w:space="0" w:color="auto"/>
          </w:divBdr>
        </w:div>
        <w:div w:id="52193717">
          <w:marLeft w:val="640"/>
          <w:marRight w:val="0"/>
          <w:marTop w:val="0"/>
          <w:marBottom w:val="0"/>
          <w:divBdr>
            <w:top w:val="none" w:sz="0" w:space="0" w:color="auto"/>
            <w:left w:val="none" w:sz="0" w:space="0" w:color="auto"/>
            <w:bottom w:val="none" w:sz="0" w:space="0" w:color="auto"/>
            <w:right w:val="none" w:sz="0" w:space="0" w:color="auto"/>
          </w:divBdr>
        </w:div>
        <w:div w:id="1930114579">
          <w:marLeft w:val="640"/>
          <w:marRight w:val="0"/>
          <w:marTop w:val="0"/>
          <w:marBottom w:val="0"/>
          <w:divBdr>
            <w:top w:val="none" w:sz="0" w:space="0" w:color="auto"/>
            <w:left w:val="none" w:sz="0" w:space="0" w:color="auto"/>
            <w:bottom w:val="none" w:sz="0" w:space="0" w:color="auto"/>
            <w:right w:val="none" w:sz="0" w:space="0" w:color="auto"/>
          </w:divBdr>
        </w:div>
        <w:div w:id="2114008759">
          <w:marLeft w:val="640"/>
          <w:marRight w:val="0"/>
          <w:marTop w:val="0"/>
          <w:marBottom w:val="0"/>
          <w:divBdr>
            <w:top w:val="none" w:sz="0" w:space="0" w:color="auto"/>
            <w:left w:val="none" w:sz="0" w:space="0" w:color="auto"/>
            <w:bottom w:val="none" w:sz="0" w:space="0" w:color="auto"/>
            <w:right w:val="none" w:sz="0" w:space="0" w:color="auto"/>
          </w:divBdr>
        </w:div>
        <w:div w:id="721562078">
          <w:marLeft w:val="640"/>
          <w:marRight w:val="0"/>
          <w:marTop w:val="0"/>
          <w:marBottom w:val="0"/>
          <w:divBdr>
            <w:top w:val="none" w:sz="0" w:space="0" w:color="auto"/>
            <w:left w:val="none" w:sz="0" w:space="0" w:color="auto"/>
            <w:bottom w:val="none" w:sz="0" w:space="0" w:color="auto"/>
            <w:right w:val="none" w:sz="0" w:space="0" w:color="auto"/>
          </w:divBdr>
        </w:div>
        <w:div w:id="952245968">
          <w:marLeft w:val="640"/>
          <w:marRight w:val="0"/>
          <w:marTop w:val="0"/>
          <w:marBottom w:val="0"/>
          <w:divBdr>
            <w:top w:val="none" w:sz="0" w:space="0" w:color="auto"/>
            <w:left w:val="none" w:sz="0" w:space="0" w:color="auto"/>
            <w:bottom w:val="none" w:sz="0" w:space="0" w:color="auto"/>
            <w:right w:val="none" w:sz="0" w:space="0" w:color="auto"/>
          </w:divBdr>
        </w:div>
        <w:div w:id="808283703">
          <w:marLeft w:val="640"/>
          <w:marRight w:val="0"/>
          <w:marTop w:val="0"/>
          <w:marBottom w:val="0"/>
          <w:divBdr>
            <w:top w:val="none" w:sz="0" w:space="0" w:color="auto"/>
            <w:left w:val="none" w:sz="0" w:space="0" w:color="auto"/>
            <w:bottom w:val="none" w:sz="0" w:space="0" w:color="auto"/>
            <w:right w:val="none" w:sz="0" w:space="0" w:color="auto"/>
          </w:divBdr>
        </w:div>
        <w:div w:id="1872065228">
          <w:marLeft w:val="640"/>
          <w:marRight w:val="0"/>
          <w:marTop w:val="0"/>
          <w:marBottom w:val="0"/>
          <w:divBdr>
            <w:top w:val="none" w:sz="0" w:space="0" w:color="auto"/>
            <w:left w:val="none" w:sz="0" w:space="0" w:color="auto"/>
            <w:bottom w:val="none" w:sz="0" w:space="0" w:color="auto"/>
            <w:right w:val="none" w:sz="0" w:space="0" w:color="auto"/>
          </w:divBdr>
        </w:div>
        <w:div w:id="682584462">
          <w:marLeft w:val="640"/>
          <w:marRight w:val="0"/>
          <w:marTop w:val="0"/>
          <w:marBottom w:val="0"/>
          <w:divBdr>
            <w:top w:val="none" w:sz="0" w:space="0" w:color="auto"/>
            <w:left w:val="none" w:sz="0" w:space="0" w:color="auto"/>
            <w:bottom w:val="none" w:sz="0" w:space="0" w:color="auto"/>
            <w:right w:val="none" w:sz="0" w:space="0" w:color="auto"/>
          </w:divBdr>
        </w:div>
        <w:div w:id="106512640">
          <w:marLeft w:val="640"/>
          <w:marRight w:val="0"/>
          <w:marTop w:val="0"/>
          <w:marBottom w:val="0"/>
          <w:divBdr>
            <w:top w:val="none" w:sz="0" w:space="0" w:color="auto"/>
            <w:left w:val="none" w:sz="0" w:space="0" w:color="auto"/>
            <w:bottom w:val="none" w:sz="0" w:space="0" w:color="auto"/>
            <w:right w:val="none" w:sz="0" w:space="0" w:color="auto"/>
          </w:divBdr>
        </w:div>
        <w:div w:id="653292072">
          <w:marLeft w:val="640"/>
          <w:marRight w:val="0"/>
          <w:marTop w:val="0"/>
          <w:marBottom w:val="0"/>
          <w:divBdr>
            <w:top w:val="none" w:sz="0" w:space="0" w:color="auto"/>
            <w:left w:val="none" w:sz="0" w:space="0" w:color="auto"/>
            <w:bottom w:val="none" w:sz="0" w:space="0" w:color="auto"/>
            <w:right w:val="none" w:sz="0" w:space="0" w:color="auto"/>
          </w:divBdr>
        </w:div>
      </w:divsChild>
    </w:div>
    <w:div w:id="82535300">
      <w:bodyDiv w:val="1"/>
      <w:marLeft w:val="0"/>
      <w:marRight w:val="0"/>
      <w:marTop w:val="0"/>
      <w:marBottom w:val="0"/>
      <w:divBdr>
        <w:top w:val="none" w:sz="0" w:space="0" w:color="auto"/>
        <w:left w:val="none" w:sz="0" w:space="0" w:color="auto"/>
        <w:bottom w:val="none" w:sz="0" w:space="0" w:color="auto"/>
        <w:right w:val="none" w:sz="0" w:space="0" w:color="auto"/>
      </w:divBdr>
      <w:divsChild>
        <w:div w:id="1495798113">
          <w:marLeft w:val="640"/>
          <w:marRight w:val="0"/>
          <w:marTop w:val="0"/>
          <w:marBottom w:val="0"/>
          <w:divBdr>
            <w:top w:val="none" w:sz="0" w:space="0" w:color="auto"/>
            <w:left w:val="none" w:sz="0" w:space="0" w:color="auto"/>
            <w:bottom w:val="none" w:sz="0" w:space="0" w:color="auto"/>
            <w:right w:val="none" w:sz="0" w:space="0" w:color="auto"/>
          </w:divBdr>
        </w:div>
        <w:div w:id="1236934094">
          <w:marLeft w:val="640"/>
          <w:marRight w:val="0"/>
          <w:marTop w:val="0"/>
          <w:marBottom w:val="0"/>
          <w:divBdr>
            <w:top w:val="none" w:sz="0" w:space="0" w:color="auto"/>
            <w:left w:val="none" w:sz="0" w:space="0" w:color="auto"/>
            <w:bottom w:val="none" w:sz="0" w:space="0" w:color="auto"/>
            <w:right w:val="none" w:sz="0" w:space="0" w:color="auto"/>
          </w:divBdr>
        </w:div>
        <w:div w:id="1814103863">
          <w:marLeft w:val="640"/>
          <w:marRight w:val="0"/>
          <w:marTop w:val="0"/>
          <w:marBottom w:val="0"/>
          <w:divBdr>
            <w:top w:val="none" w:sz="0" w:space="0" w:color="auto"/>
            <w:left w:val="none" w:sz="0" w:space="0" w:color="auto"/>
            <w:bottom w:val="none" w:sz="0" w:space="0" w:color="auto"/>
            <w:right w:val="none" w:sz="0" w:space="0" w:color="auto"/>
          </w:divBdr>
        </w:div>
        <w:div w:id="1574706708">
          <w:marLeft w:val="640"/>
          <w:marRight w:val="0"/>
          <w:marTop w:val="0"/>
          <w:marBottom w:val="0"/>
          <w:divBdr>
            <w:top w:val="none" w:sz="0" w:space="0" w:color="auto"/>
            <w:left w:val="none" w:sz="0" w:space="0" w:color="auto"/>
            <w:bottom w:val="none" w:sz="0" w:space="0" w:color="auto"/>
            <w:right w:val="none" w:sz="0" w:space="0" w:color="auto"/>
          </w:divBdr>
        </w:div>
        <w:div w:id="1966932504">
          <w:marLeft w:val="640"/>
          <w:marRight w:val="0"/>
          <w:marTop w:val="0"/>
          <w:marBottom w:val="0"/>
          <w:divBdr>
            <w:top w:val="none" w:sz="0" w:space="0" w:color="auto"/>
            <w:left w:val="none" w:sz="0" w:space="0" w:color="auto"/>
            <w:bottom w:val="none" w:sz="0" w:space="0" w:color="auto"/>
            <w:right w:val="none" w:sz="0" w:space="0" w:color="auto"/>
          </w:divBdr>
        </w:div>
        <w:div w:id="1404915479">
          <w:marLeft w:val="640"/>
          <w:marRight w:val="0"/>
          <w:marTop w:val="0"/>
          <w:marBottom w:val="0"/>
          <w:divBdr>
            <w:top w:val="none" w:sz="0" w:space="0" w:color="auto"/>
            <w:left w:val="none" w:sz="0" w:space="0" w:color="auto"/>
            <w:bottom w:val="none" w:sz="0" w:space="0" w:color="auto"/>
            <w:right w:val="none" w:sz="0" w:space="0" w:color="auto"/>
          </w:divBdr>
        </w:div>
        <w:div w:id="1414620729">
          <w:marLeft w:val="640"/>
          <w:marRight w:val="0"/>
          <w:marTop w:val="0"/>
          <w:marBottom w:val="0"/>
          <w:divBdr>
            <w:top w:val="none" w:sz="0" w:space="0" w:color="auto"/>
            <w:left w:val="none" w:sz="0" w:space="0" w:color="auto"/>
            <w:bottom w:val="none" w:sz="0" w:space="0" w:color="auto"/>
            <w:right w:val="none" w:sz="0" w:space="0" w:color="auto"/>
          </w:divBdr>
        </w:div>
        <w:div w:id="1178157503">
          <w:marLeft w:val="640"/>
          <w:marRight w:val="0"/>
          <w:marTop w:val="0"/>
          <w:marBottom w:val="0"/>
          <w:divBdr>
            <w:top w:val="none" w:sz="0" w:space="0" w:color="auto"/>
            <w:left w:val="none" w:sz="0" w:space="0" w:color="auto"/>
            <w:bottom w:val="none" w:sz="0" w:space="0" w:color="auto"/>
            <w:right w:val="none" w:sz="0" w:space="0" w:color="auto"/>
          </w:divBdr>
        </w:div>
        <w:div w:id="1717199145">
          <w:marLeft w:val="640"/>
          <w:marRight w:val="0"/>
          <w:marTop w:val="0"/>
          <w:marBottom w:val="0"/>
          <w:divBdr>
            <w:top w:val="none" w:sz="0" w:space="0" w:color="auto"/>
            <w:left w:val="none" w:sz="0" w:space="0" w:color="auto"/>
            <w:bottom w:val="none" w:sz="0" w:space="0" w:color="auto"/>
            <w:right w:val="none" w:sz="0" w:space="0" w:color="auto"/>
          </w:divBdr>
        </w:div>
        <w:div w:id="247739298">
          <w:marLeft w:val="640"/>
          <w:marRight w:val="0"/>
          <w:marTop w:val="0"/>
          <w:marBottom w:val="0"/>
          <w:divBdr>
            <w:top w:val="none" w:sz="0" w:space="0" w:color="auto"/>
            <w:left w:val="none" w:sz="0" w:space="0" w:color="auto"/>
            <w:bottom w:val="none" w:sz="0" w:space="0" w:color="auto"/>
            <w:right w:val="none" w:sz="0" w:space="0" w:color="auto"/>
          </w:divBdr>
        </w:div>
        <w:div w:id="1860001658">
          <w:marLeft w:val="640"/>
          <w:marRight w:val="0"/>
          <w:marTop w:val="0"/>
          <w:marBottom w:val="0"/>
          <w:divBdr>
            <w:top w:val="none" w:sz="0" w:space="0" w:color="auto"/>
            <w:left w:val="none" w:sz="0" w:space="0" w:color="auto"/>
            <w:bottom w:val="none" w:sz="0" w:space="0" w:color="auto"/>
            <w:right w:val="none" w:sz="0" w:space="0" w:color="auto"/>
          </w:divBdr>
        </w:div>
        <w:div w:id="2009019727">
          <w:marLeft w:val="640"/>
          <w:marRight w:val="0"/>
          <w:marTop w:val="0"/>
          <w:marBottom w:val="0"/>
          <w:divBdr>
            <w:top w:val="none" w:sz="0" w:space="0" w:color="auto"/>
            <w:left w:val="none" w:sz="0" w:space="0" w:color="auto"/>
            <w:bottom w:val="none" w:sz="0" w:space="0" w:color="auto"/>
            <w:right w:val="none" w:sz="0" w:space="0" w:color="auto"/>
          </w:divBdr>
        </w:div>
        <w:div w:id="859201231">
          <w:marLeft w:val="640"/>
          <w:marRight w:val="0"/>
          <w:marTop w:val="0"/>
          <w:marBottom w:val="0"/>
          <w:divBdr>
            <w:top w:val="none" w:sz="0" w:space="0" w:color="auto"/>
            <w:left w:val="none" w:sz="0" w:space="0" w:color="auto"/>
            <w:bottom w:val="none" w:sz="0" w:space="0" w:color="auto"/>
            <w:right w:val="none" w:sz="0" w:space="0" w:color="auto"/>
          </w:divBdr>
        </w:div>
        <w:div w:id="1355185503">
          <w:marLeft w:val="640"/>
          <w:marRight w:val="0"/>
          <w:marTop w:val="0"/>
          <w:marBottom w:val="0"/>
          <w:divBdr>
            <w:top w:val="none" w:sz="0" w:space="0" w:color="auto"/>
            <w:left w:val="none" w:sz="0" w:space="0" w:color="auto"/>
            <w:bottom w:val="none" w:sz="0" w:space="0" w:color="auto"/>
            <w:right w:val="none" w:sz="0" w:space="0" w:color="auto"/>
          </w:divBdr>
        </w:div>
        <w:div w:id="1600679441">
          <w:marLeft w:val="640"/>
          <w:marRight w:val="0"/>
          <w:marTop w:val="0"/>
          <w:marBottom w:val="0"/>
          <w:divBdr>
            <w:top w:val="none" w:sz="0" w:space="0" w:color="auto"/>
            <w:left w:val="none" w:sz="0" w:space="0" w:color="auto"/>
            <w:bottom w:val="none" w:sz="0" w:space="0" w:color="auto"/>
            <w:right w:val="none" w:sz="0" w:space="0" w:color="auto"/>
          </w:divBdr>
        </w:div>
        <w:div w:id="512301254">
          <w:marLeft w:val="640"/>
          <w:marRight w:val="0"/>
          <w:marTop w:val="0"/>
          <w:marBottom w:val="0"/>
          <w:divBdr>
            <w:top w:val="none" w:sz="0" w:space="0" w:color="auto"/>
            <w:left w:val="none" w:sz="0" w:space="0" w:color="auto"/>
            <w:bottom w:val="none" w:sz="0" w:space="0" w:color="auto"/>
            <w:right w:val="none" w:sz="0" w:space="0" w:color="auto"/>
          </w:divBdr>
        </w:div>
        <w:div w:id="1687752663">
          <w:marLeft w:val="640"/>
          <w:marRight w:val="0"/>
          <w:marTop w:val="0"/>
          <w:marBottom w:val="0"/>
          <w:divBdr>
            <w:top w:val="none" w:sz="0" w:space="0" w:color="auto"/>
            <w:left w:val="none" w:sz="0" w:space="0" w:color="auto"/>
            <w:bottom w:val="none" w:sz="0" w:space="0" w:color="auto"/>
            <w:right w:val="none" w:sz="0" w:space="0" w:color="auto"/>
          </w:divBdr>
        </w:div>
        <w:div w:id="1052388290">
          <w:marLeft w:val="640"/>
          <w:marRight w:val="0"/>
          <w:marTop w:val="0"/>
          <w:marBottom w:val="0"/>
          <w:divBdr>
            <w:top w:val="none" w:sz="0" w:space="0" w:color="auto"/>
            <w:left w:val="none" w:sz="0" w:space="0" w:color="auto"/>
            <w:bottom w:val="none" w:sz="0" w:space="0" w:color="auto"/>
            <w:right w:val="none" w:sz="0" w:space="0" w:color="auto"/>
          </w:divBdr>
        </w:div>
        <w:div w:id="891497960">
          <w:marLeft w:val="640"/>
          <w:marRight w:val="0"/>
          <w:marTop w:val="0"/>
          <w:marBottom w:val="0"/>
          <w:divBdr>
            <w:top w:val="none" w:sz="0" w:space="0" w:color="auto"/>
            <w:left w:val="none" w:sz="0" w:space="0" w:color="auto"/>
            <w:bottom w:val="none" w:sz="0" w:space="0" w:color="auto"/>
            <w:right w:val="none" w:sz="0" w:space="0" w:color="auto"/>
          </w:divBdr>
        </w:div>
        <w:div w:id="711268161">
          <w:marLeft w:val="640"/>
          <w:marRight w:val="0"/>
          <w:marTop w:val="0"/>
          <w:marBottom w:val="0"/>
          <w:divBdr>
            <w:top w:val="none" w:sz="0" w:space="0" w:color="auto"/>
            <w:left w:val="none" w:sz="0" w:space="0" w:color="auto"/>
            <w:bottom w:val="none" w:sz="0" w:space="0" w:color="auto"/>
            <w:right w:val="none" w:sz="0" w:space="0" w:color="auto"/>
          </w:divBdr>
        </w:div>
        <w:div w:id="404301993">
          <w:marLeft w:val="640"/>
          <w:marRight w:val="0"/>
          <w:marTop w:val="0"/>
          <w:marBottom w:val="0"/>
          <w:divBdr>
            <w:top w:val="none" w:sz="0" w:space="0" w:color="auto"/>
            <w:left w:val="none" w:sz="0" w:space="0" w:color="auto"/>
            <w:bottom w:val="none" w:sz="0" w:space="0" w:color="auto"/>
            <w:right w:val="none" w:sz="0" w:space="0" w:color="auto"/>
          </w:divBdr>
        </w:div>
        <w:div w:id="2034266371">
          <w:marLeft w:val="640"/>
          <w:marRight w:val="0"/>
          <w:marTop w:val="0"/>
          <w:marBottom w:val="0"/>
          <w:divBdr>
            <w:top w:val="none" w:sz="0" w:space="0" w:color="auto"/>
            <w:left w:val="none" w:sz="0" w:space="0" w:color="auto"/>
            <w:bottom w:val="none" w:sz="0" w:space="0" w:color="auto"/>
            <w:right w:val="none" w:sz="0" w:space="0" w:color="auto"/>
          </w:divBdr>
        </w:div>
        <w:div w:id="395468897">
          <w:marLeft w:val="640"/>
          <w:marRight w:val="0"/>
          <w:marTop w:val="0"/>
          <w:marBottom w:val="0"/>
          <w:divBdr>
            <w:top w:val="none" w:sz="0" w:space="0" w:color="auto"/>
            <w:left w:val="none" w:sz="0" w:space="0" w:color="auto"/>
            <w:bottom w:val="none" w:sz="0" w:space="0" w:color="auto"/>
            <w:right w:val="none" w:sz="0" w:space="0" w:color="auto"/>
          </w:divBdr>
        </w:div>
        <w:div w:id="236018235">
          <w:marLeft w:val="640"/>
          <w:marRight w:val="0"/>
          <w:marTop w:val="0"/>
          <w:marBottom w:val="0"/>
          <w:divBdr>
            <w:top w:val="none" w:sz="0" w:space="0" w:color="auto"/>
            <w:left w:val="none" w:sz="0" w:space="0" w:color="auto"/>
            <w:bottom w:val="none" w:sz="0" w:space="0" w:color="auto"/>
            <w:right w:val="none" w:sz="0" w:space="0" w:color="auto"/>
          </w:divBdr>
        </w:div>
        <w:div w:id="461994859">
          <w:marLeft w:val="640"/>
          <w:marRight w:val="0"/>
          <w:marTop w:val="0"/>
          <w:marBottom w:val="0"/>
          <w:divBdr>
            <w:top w:val="none" w:sz="0" w:space="0" w:color="auto"/>
            <w:left w:val="none" w:sz="0" w:space="0" w:color="auto"/>
            <w:bottom w:val="none" w:sz="0" w:space="0" w:color="auto"/>
            <w:right w:val="none" w:sz="0" w:space="0" w:color="auto"/>
          </w:divBdr>
        </w:div>
        <w:div w:id="1913268437">
          <w:marLeft w:val="640"/>
          <w:marRight w:val="0"/>
          <w:marTop w:val="0"/>
          <w:marBottom w:val="0"/>
          <w:divBdr>
            <w:top w:val="none" w:sz="0" w:space="0" w:color="auto"/>
            <w:left w:val="none" w:sz="0" w:space="0" w:color="auto"/>
            <w:bottom w:val="none" w:sz="0" w:space="0" w:color="auto"/>
            <w:right w:val="none" w:sz="0" w:space="0" w:color="auto"/>
          </w:divBdr>
        </w:div>
        <w:div w:id="134879078">
          <w:marLeft w:val="640"/>
          <w:marRight w:val="0"/>
          <w:marTop w:val="0"/>
          <w:marBottom w:val="0"/>
          <w:divBdr>
            <w:top w:val="none" w:sz="0" w:space="0" w:color="auto"/>
            <w:left w:val="none" w:sz="0" w:space="0" w:color="auto"/>
            <w:bottom w:val="none" w:sz="0" w:space="0" w:color="auto"/>
            <w:right w:val="none" w:sz="0" w:space="0" w:color="auto"/>
          </w:divBdr>
        </w:div>
        <w:div w:id="1000276461">
          <w:marLeft w:val="640"/>
          <w:marRight w:val="0"/>
          <w:marTop w:val="0"/>
          <w:marBottom w:val="0"/>
          <w:divBdr>
            <w:top w:val="none" w:sz="0" w:space="0" w:color="auto"/>
            <w:left w:val="none" w:sz="0" w:space="0" w:color="auto"/>
            <w:bottom w:val="none" w:sz="0" w:space="0" w:color="auto"/>
            <w:right w:val="none" w:sz="0" w:space="0" w:color="auto"/>
          </w:divBdr>
        </w:div>
        <w:div w:id="1970814088">
          <w:marLeft w:val="640"/>
          <w:marRight w:val="0"/>
          <w:marTop w:val="0"/>
          <w:marBottom w:val="0"/>
          <w:divBdr>
            <w:top w:val="none" w:sz="0" w:space="0" w:color="auto"/>
            <w:left w:val="none" w:sz="0" w:space="0" w:color="auto"/>
            <w:bottom w:val="none" w:sz="0" w:space="0" w:color="auto"/>
            <w:right w:val="none" w:sz="0" w:space="0" w:color="auto"/>
          </w:divBdr>
        </w:div>
        <w:div w:id="1476410244">
          <w:marLeft w:val="640"/>
          <w:marRight w:val="0"/>
          <w:marTop w:val="0"/>
          <w:marBottom w:val="0"/>
          <w:divBdr>
            <w:top w:val="none" w:sz="0" w:space="0" w:color="auto"/>
            <w:left w:val="none" w:sz="0" w:space="0" w:color="auto"/>
            <w:bottom w:val="none" w:sz="0" w:space="0" w:color="auto"/>
            <w:right w:val="none" w:sz="0" w:space="0" w:color="auto"/>
          </w:divBdr>
        </w:div>
        <w:div w:id="1573274788">
          <w:marLeft w:val="640"/>
          <w:marRight w:val="0"/>
          <w:marTop w:val="0"/>
          <w:marBottom w:val="0"/>
          <w:divBdr>
            <w:top w:val="none" w:sz="0" w:space="0" w:color="auto"/>
            <w:left w:val="none" w:sz="0" w:space="0" w:color="auto"/>
            <w:bottom w:val="none" w:sz="0" w:space="0" w:color="auto"/>
            <w:right w:val="none" w:sz="0" w:space="0" w:color="auto"/>
          </w:divBdr>
        </w:div>
        <w:div w:id="1538663964">
          <w:marLeft w:val="640"/>
          <w:marRight w:val="0"/>
          <w:marTop w:val="0"/>
          <w:marBottom w:val="0"/>
          <w:divBdr>
            <w:top w:val="none" w:sz="0" w:space="0" w:color="auto"/>
            <w:left w:val="none" w:sz="0" w:space="0" w:color="auto"/>
            <w:bottom w:val="none" w:sz="0" w:space="0" w:color="auto"/>
            <w:right w:val="none" w:sz="0" w:space="0" w:color="auto"/>
          </w:divBdr>
        </w:div>
        <w:div w:id="246766492">
          <w:marLeft w:val="640"/>
          <w:marRight w:val="0"/>
          <w:marTop w:val="0"/>
          <w:marBottom w:val="0"/>
          <w:divBdr>
            <w:top w:val="none" w:sz="0" w:space="0" w:color="auto"/>
            <w:left w:val="none" w:sz="0" w:space="0" w:color="auto"/>
            <w:bottom w:val="none" w:sz="0" w:space="0" w:color="auto"/>
            <w:right w:val="none" w:sz="0" w:space="0" w:color="auto"/>
          </w:divBdr>
        </w:div>
        <w:div w:id="2144418598">
          <w:marLeft w:val="640"/>
          <w:marRight w:val="0"/>
          <w:marTop w:val="0"/>
          <w:marBottom w:val="0"/>
          <w:divBdr>
            <w:top w:val="none" w:sz="0" w:space="0" w:color="auto"/>
            <w:left w:val="none" w:sz="0" w:space="0" w:color="auto"/>
            <w:bottom w:val="none" w:sz="0" w:space="0" w:color="auto"/>
            <w:right w:val="none" w:sz="0" w:space="0" w:color="auto"/>
          </w:divBdr>
        </w:div>
        <w:div w:id="939487631">
          <w:marLeft w:val="640"/>
          <w:marRight w:val="0"/>
          <w:marTop w:val="0"/>
          <w:marBottom w:val="0"/>
          <w:divBdr>
            <w:top w:val="none" w:sz="0" w:space="0" w:color="auto"/>
            <w:left w:val="none" w:sz="0" w:space="0" w:color="auto"/>
            <w:bottom w:val="none" w:sz="0" w:space="0" w:color="auto"/>
            <w:right w:val="none" w:sz="0" w:space="0" w:color="auto"/>
          </w:divBdr>
        </w:div>
        <w:div w:id="521826287">
          <w:marLeft w:val="640"/>
          <w:marRight w:val="0"/>
          <w:marTop w:val="0"/>
          <w:marBottom w:val="0"/>
          <w:divBdr>
            <w:top w:val="none" w:sz="0" w:space="0" w:color="auto"/>
            <w:left w:val="none" w:sz="0" w:space="0" w:color="auto"/>
            <w:bottom w:val="none" w:sz="0" w:space="0" w:color="auto"/>
            <w:right w:val="none" w:sz="0" w:space="0" w:color="auto"/>
          </w:divBdr>
        </w:div>
        <w:div w:id="1566262089">
          <w:marLeft w:val="640"/>
          <w:marRight w:val="0"/>
          <w:marTop w:val="0"/>
          <w:marBottom w:val="0"/>
          <w:divBdr>
            <w:top w:val="none" w:sz="0" w:space="0" w:color="auto"/>
            <w:left w:val="none" w:sz="0" w:space="0" w:color="auto"/>
            <w:bottom w:val="none" w:sz="0" w:space="0" w:color="auto"/>
            <w:right w:val="none" w:sz="0" w:space="0" w:color="auto"/>
          </w:divBdr>
        </w:div>
        <w:div w:id="1550142854">
          <w:marLeft w:val="640"/>
          <w:marRight w:val="0"/>
          <w:marTop w:val="0"/>
          <w:marBottom w:val="0"/>
          <w:divBdr>
            <w:top w:val="none" w:sz="0" w:space="0" w:color="auto"/>
            <w:left w:val="none" w:sz="0" w:space="0" w:color="auto"/>
            <w:bottom w:val="none" w:sz="0" w:space="0" w:color="auto"/>
            <w:right w:val="none" w:sz="0" w:space="0" w:color="auto"/>
          </w:divBdr>
        </w:div>
        <w:div w:id="957906000">
          <w:marLeft w:val="640"/>
          <w:marRight w:val="0"/>
          <w:marTop w:val="0"/>
          <w:marBottom w:val="0"/>
          <w:divBdr>
            <w:top w:val="none" w:sz="0" w:space="0" w:color="auto"/>
            <w:left w:val="none" w:sz="0" w:space="0" w:color="auto"/>
            <w:bottom w:val="none" w:sz="0" w:space="0" w:color="auto"/>
            <w:right w:val="none" w:sz="0" w:space="0" w:color="auto"/>
          </w:divBdr>
        </w:div>
        <w:div w:id="1194154333">
          <w:marLeft w:val="640"/>
          <w:marRight w:val="0"/>
          <w:marTop w:val="0"/>
          <w:marBottom w:val="0"/>
          <w:divBdr>
            <w:top w:val="none" w:sz="0" w:space="0" w:color="auto"/>
            <w:left w:val="none" w:sz="0" w:space="0" w:color="auto"/>
            <w:bottom w:val="none" w:sz="0" w:space="0" w:color="auto"/>
            <w:right w:val="none" w:sz="0" w:space="0" w:color="auto"/>
          </w:divBdr>
        </w:div>
        <w:div w:id="1492986135">
          <w:marLeft w:val="640"/>
          <w:marRight w:val="0"/>
          <w:marTop w:val="0"/>
          <w:marBottom w:val="0"/>
          <w:divBdr>
            <w:top w:val="none" w:sz="0" w:space="0" w:color="auto"/>
            <w:left w:val="none" w:sz="0" w:space="0" w:color="auto"/>
            <w:bottom w:val="none" w:sz="0" w:space="0" w:color="auto"/>
            <w:right w:val="none" w:sz="0" w:space="0" w:color="auto"/>
          </w:divBdr>
        </w:div>
        <w:div w:id="1869365474">
          <w:marLeft w:val="640"/>
          <w:marRight w:val="0"/>
          <w:marTop w:val="0"/>
          <w:marBottom w:val="0"/>
          <w:divBdr>
            <w:top w:val="none" w:sz="0" w:space="0" w:color="auto"/>
            <w:left w:val="none" w:sz="0" w:space="0" w:color="auto"/>
            <w:bottom w:val="none" w:sz="0" w:space="0" w:color="auto"/>
            <w:right w:val="none" w:sz="0" w:space="0" w:color="auto"/>
          </w:divBdr>
        </w:div>
        <w:div w:id="988901988">
          <w:marLeft w:val="640"/>
          <w:marRight w:val="0"/>
          <w:marTop w:val="0"/>
          <w:marBottom w:val="0"/>
          <w:divBdr>
            <w:top w:val="none" w:sz="0" w:space="0" w:color="auto"/>
            <w:left w:val="none" w:sz="0" w:space="0" w:color="auto"/>
            <w:bottom w:val="none" w:sz="0" w:space="0" w:color="auto"/>
            <w:right w:val="none" w:sz="0" w:space="0" w:color="auto"/>
          </w:divBdr>
        </w:div>
        <w:div w:id="227037290">
          <w:marLeft w:val="640"/>
          <w:marRight w:val="0"/>
          <w:marTop w:val="0"/>
          <w:marBottom w:val="0"/>
          <w:divBdr>
            <w:top w:val="none" w:sz="0" w:space="0" w:color="auto"/>
            <w:left w:val="none" w:sz="0" w:space="0" w:color="auto"/>
            <w:bottom w:val="none" w:sz="0" w:space="0" w:color="auto"/>
            <w:right w:val="none" w:sz="0" w:space="0" w:color="auto"/>
          </w:divBdr>
        </w:div>
        <w:div w:id="599992432">
          <w:marLeft w:val="640"/>
          <w:marRight w:val="0"/>
          <w:marTop w:val="0"/>
          <w:marBottom w:val="0"/>
          <w:divBdr>
            <w:top w:val="none" w:sz="0" w:space="0" w:color="auto"/>
            <w:left w:val="none" w:sz="0" w:space="0" w:color="auto"/>
            <w:bottom w:val="none" w:sz="0" w:space="0" w:color="auto"/>
            <w:right w:val="none" w:sz="0" w:space="0" w:color="auto"/>
          </w:divBdr>
        </w:div>
        <w:div w:id="1550872886">
          <w:marLeft w:val="640"/>
          <w:marRight w:val="0"/>
          <w:marTop w:val="0"/>
          <w:marBottom w:val="0"/>
          <w:divBdr>
            <w:top w:val="none" w:sz="0" w:space="0" w:color="auto"/>
            <w:left w:val="none" w:sz="0" w:space="0" w:color="auto"/>
            <w:bottom w:val="none" w:sz="0" w:space="0" w:color="auto"/>
            <w:right w:val="none" w:sz="0" w:space="0" w:color="auto"/>
          </w:divBdr>
        </w:div>
        <w:div w:id="1361248560">
          <w:marLeft w:val="640"/>
          <w:marRight w:val="0"/>
          <w:marTop w:val="0"/>
          <w:marBottom w:val="0"/>
          <w:divBdr>
            <w:top w:val="none" w:sz="0" w:space="0" w:color="auto"/>
            <w:left w:val="none" w:sz="0" w:space="0" w:color="auto"/>
            <w:bottom w:val="none" w:sz="0" w:space="0" w:color="auto"/>
            <w:right w:val="none" w:sz="0" w:space="0" w:color="auto"/>
          </w:divBdr>
        </w:div>
        <w:div w:id="508371763">
          <w:marLeft w:val="640"/>
          <w:marRight w:val="0"/>
          <w:marTop w:val="0"/>
          <w:marBottom w:val="0"/>
          <w:divBdr>
            <w:top w:val="none" w:sz="0" w:space="0" w:color="auto"/>
            <w:left w:val="none" w:sz="0" w:space="0" w:color="auto"/>
            <w:bottom w:val="none" w:sz="0" w:space="0" w:color="auto"/>
            <w:right w:val="none" w:sz="0" w:space="0" w:color="auto"/>
          </w:divBdr>
        </w:div>
        <w:div w:id="1925459178">
          <w:marLeft w:val="640"/>
          <w:marRight w:val="0"/>
          <w:marTop w:val="0"/>
          <w:marBottom w:val="0"/>
          <w:divBdr>
            <w:top w:val="none" w:sz="0" w:space="0" w:color="auto"/>
            <w:left w:val="none" w:sz="0" w:space="0" w:color="auto"/>
            <w:bottom w:val="none" w:sz="0" w:space="0" w:color="auto"/>
            <w:right w:val="none" w:sz="0" w:space="0" w:color="auto"/>
          </w:divBdr>
        </w:div>
        <w:div w:id="738140419">
          <w:marLeft w:val="640"/>
          <w:marRight w:val="0"/>
          <w:marTop w:val="0"/>
          <w:marBottom w:val="0"/>
          <w:divBdr>
            <w:top w:val="none" w:sz="0" w:space="0" w:color="auto"/>
            <w:left w:val="none" w:sz="0" w:space="0" w:color="auto"/>
            <w:bottom w:val="none" w:sz="0" w:space="0" w:color="auto"/>
            <w:right w:val="none" w:sz="0" w:space="0" w:color="auto"/>
          </w:divBdr>
        </w:div>
        <w:div w:id="1938831845">
          <w:marLeft w:val="640"/>
          <w:marRight w:val="0"/>
          <w:marTop w:val="0"/>
          <w:marBottom w:val="0"/>
          <w:divBdr>
            <w:top w:val="none" w:sz="0" w:space="0" w:color="auto"/>
            <w:left w:val="none" w:sz="0" w:space="0" w:color="auto"/>
            <w:bottom w:val="none" w:sz="0" w:space="0" w:color="auto"/>
            <w:right w:val="none" w:sz="0" w:space="0" w:color="auto"/>
          </w:divBdr>
        </w:div>
        <w:div w:id="675033302">
          <w:marLeft w:val="640"/>
          <w:marRight w:val="0"/>
          <w:marTop w:val="0"/>
          <w:marBottom w:val="0"/>
          <w:divBdr>
            <w:top w:val="none" w:sz="0" w:space="0" w:color="auto"/>
            <w:left w:val="none" w:sz="0" w:space="0" w:color="auto"/>
            <w:bottom w:val="none" w:sz="0" w:space="0" w:color="auto"/>
            <w:right w:val="none" w:sz="0" w:space="0" w:color="auto"/>
          </w:divBdr>
        </w:div>
        <w:div w:id="715935306">
          <w:marLeft w:val="640"/>
          <w:marRight w:val="0"/>
          <w:marTop w:val="0"/>
          <w:marBottom w:val="0"/>
          <w:divBdr>
            <w:top w:val="none" w:sz="0" w:space="0" w:color="auto"/>
            <w:left w:val="none" w:sz="0" w:space="0" w:color="auto"/>
            <w:bottom w:val="none" w:sz="0" w:space="0" w:color="auto"/>
            <w:right w:val="none" w:sz="0" w:space="0" w:color="auto"/>
          </w:divBdr>
        </w:div>
        <w:div w:id="118888622">
          <w:marLeft w:val="640"/>
          <w:marRight w:val="0"/>
          <w:marTop w:val="0"/>
          <w:marBottom w:val="0"/>
          <w:divBdr>
            <w:top w:val="none" w:sz="0" w:space="0" w:color="auto"/>
            <w:left w:val="none" w:sz="0" w:space="0" w:color="auto"/>
            <w:bottom w:val="none" w:sz="0" w:space="0" w:color="auto"/>
            <w:right w:val="none" w:sz="0" w:space="0" w:color="auto"/>
          </w:divBdr>
        </w:div>
        <w:div w:id="1661303470">
          <w:marLeft w:val="640"/>
          <w:marRight w:val="0"/>
          <w:marTop w:val="0"/>
          <w:marBottom w:val="0"/>
          <w:divBdr>
            <w:top w:val="none" w:sz="0" w:space="0" w:color="auto"/>
            <w:left w:val="none" w:sz="0" w:space="0" w:color="auto"/>
            <w:bottom w:val="none" w:sz="0" w:space="0" w:color="auto"/>
            <w:right w:val="none" w:sz="0" w:space="0" w:color="auto"/>
          </w:divBdr>
        </w:div>
        <w:div w:id="392310576">
          <w:marLeft w:val="640"/>
          <w:marRight w:val="0"/>
          <w:marTop w:val="0"/>
          <w:marBottom w:val="0"/>
          <w:divBdr>
            <w:top w:val="none" w:sz="0" w:space="0" w:color="auto"/>
            <w:left w:val="none" w:sz="0" w:space="0" w:color="auto"/>
            <w:bottom w:val="none" w:sz="0" w:space="0" w:color="auto"/>
            <w:right w:val="none" w:sz="0" w:space="0" w:color="auto"/>
          </w:divBdr>
        </w:div>
        <w:div w:id="1613510301">
          <w:marLeft w:val="640"/>
          <w:marRight w:val="0"/>
          <w:marTop w:val="0"/>
          <w:marBottom w:val="0"/>
          <w:divBdr>
            <w:top w:val="none" w:sz="0" w:space="0" w:color="auto"/>
            <w:left w:val="none" w:sz="0" w:space="0" w:color="auto"/>
            <w:bottom w:val="none" w:sz="0" w:space="0" w:color="auto"/>
            <w:right w:val="none" w:sz="0" w:space="0" w:color="auto"/>
          </w:divBdr>
        </w:div>
        <w:div w:id="1131753006">
          <w:marLeft w:val="640"/>
          <w:marRight w:val="0"/>
          <w:marTop w:val="0"/>
          <w:marBottom w:val="0"/>
          <w:divBdr>
            <w:top w:val="none" w:sz="0" w:space="0" w:color="auto"/>
            <w:left w:val="none" w:sz="0" w:space="0" w:color="auto"/>
            <w:bottom w:val="none" w:sz="0" w:space="0" w:color="auto"/>
            <w:right w:val="none" w:sz="0" w:space="0" w:color="auto"/>
          </w:divBdr>
        </w:div>
        <w:div w:id="664667762">
          <w:marLeft w:val="640"/>
          <w:marRight w:val="0"/>
          <w:marTop w:val="0"/>
          <w:marBottom w:val="0"/>
          <w:divBdr>
            <w:top w:val="none" w:sz="0" w:space="0" w:color="auto"/>
            <w:left w:val="none" w:sz="0" w:space="0" w:color="auto"/>
            <w:bottom w:val="none" w:sz="0" w:space="0" w:color="auto"/>
            <w:right w:val="none" w:sz="0" w:space="0" w:color="auto"/>
          </w:divBdr>
        </w:div>
        <w:div w:id="1077901886">
          <w:marLeft w:val="640"/>
          <w:marRight w:val="0"/>
          <w:marTop w:val="0"/>
          <w:marBottom w:val="0"/>
          <w:divBdr>
            <w:top w:val="none" w:sz="0" w:space="0" w:color="auto"/>
            <w:left w:val="none" w:sz="0" w:space="0" w:color="auto"/>
            <w:bottom w:val="none" w:sz="0" w:space="0" w:color="auto"/>
            <w:right w:val="none" w:sz="0" w:space="0" w:color="auto"/>
          </w:divBdr>
        </w:div>
        <w:div w:id="1063868758">
          <w:marLeft w:val="640"/>
          <w:marRight w:val="0"/>
          <w:marTop w:val="0"/>
          <w:marBottom w:val="0"/>
          <w:divBdr>
            <w:top w:val="none" w:sz="0" w:space="0" w:color="auto"/>
            <w:left w:val="none" w:sz="0" w:space="0" w:color="auto"/>
            <w:bottom w:val="none" w:sz="0" w:space="0" w:color="auto"/>
            <w:right w:val="none" w:sz="0" w:space="0" w:color="auto"/>
          </w:divBdr>
        </w:div>
        <w:div w:id="1391460960">
          <w:marLeft w:val="640"/>
          <w:marRight w:val="0"/>
          <w:marTop w:val="0"/>
          <w:marBottom w:val="0"/>
          <w:divBdr>
            <w:top w:val="none" w:sz="0" w:space="0" w:color="auto"/>
            <w:left w:val="none" w:sz="0" w:space="0" w:color="auto"/>
            <w:bottom w:val="none" w:sz="0" w:space="0" w:color="auto"/>
            <w:right w:val="none" w:sz="0" w:space="0" w:color="auto"/>
          </w:divBdr>
        </w:div>
        <w:div w:id="672881718">
          <w:marLeft w:val="640"/>
          <w:marRight w:val="0"/>
          <w:marTop w:val="0"/>
          <w:marBottom w:val="0"/>
          <w:divBdr>
            <w:top w:val="none" w:sz="0" w:space="0" w:color="auto"/>
            <w:left w:val="none" w:sz="0" w:space="0" w:color="auto"/>
            <w:bottom w:val="none" w:sz="0" w:space="0" w:color="auto"/>
            <w:right w:val="none" w:sz="0" w:space="0" w:color="auto"/>
          </w:divBdr>
        </w:div>
        <w:div w:id="661547131">
          <w:marLeft w:val="640"/>
          <w:marRight w:val="0"/>
          <w:marTop w:val="0"/>
          <w:marBottom w:val="0"/>
          <w:divBdr>
            <w:top w:val="none" w:sz="0" w:space="0" w:color="auto"/>
            <w:left w:val="none" w:sz="0" w:space="0" w:color="auto"/>
            <w:bottom w:val="none" w:sz="0" w:space="0" w:color="auto"/>
            <w:right w:val="none" w:sz="0" w:space="0" w:color="auto"/>
          </w:divBdr>
        </w:div>
        <w:div w:id="1515801006">
          <w:marLeft w:val="640"/>
          <w:marRight w:val="0"/>
          <w:marTop w:val="0"/>
          <w:marBottom w:val="0"/>
          <w:divBdr>
            <w:top w:val="none" w:sz="0" w:space="0" w:color="auto"/>
            <w:left w:val="none" w:sz="0" w:space="0" w:color="auto"/>
            <w:bottom w:val="none" w:sz="0" w:space="0" w:color="auto"/>
            <w:right w:val="none" w:sz="0" w:space="0" w:color="auto"/>
          </w:divBdr>
        </w:div>
        <w:div w:id="1226914836">
          <w:marLeft w:val="640"/>
          <w:marRight w:val="0"/>
          <w:marTop w:val="0"/>
          <w:marBottom w:val="0"/>
          <w:divBdr>
            <w:top w:val="none" w:sz="0" w:space="0" w:color="auto"/>
            <w:left w:val="none" w:sz="0" w:space="0" w:color="auto"/>
            <w:bottom w:val="none" w:sz="0" w:space="0" w:color="auto"/>
            <w:right w:val="none" w:sz="0" w:space="0" w:color="auto"/>
          </w:divBdr>
        </w:div>
        <w:div w:id="1619800765">
          <w:marLeft w:val="640"/>
          <w:marRight w:val="0"/>
          <w:marTop w:val="0"/>
          <w:marBottom w:val="0"/>
          <w:divBdr>
            <w:top w:val="none" w:sz="0" w:space="0" w:color="auto"/>
            <w:left w:val="none" w:sz="0" w:space="0" w:color="auto"/>
            <w:bottom w:val="none" w:sz="0" w:space="0" w:color="auto"/>
            <w:right w:val="none" w:sz="0" w:space="0" w:color="auto"/>
          </w:divBdr>
        </w:div>
        <w:div w:id="507986268">
          <w:marLeft w:val="640"/>
          <w:marRight w:val="0"/>
          <w:marTop w:val="0"/>
          <w:marBottom w:val="0"/>
          <w:divBdr>
            <w:top w:val="none" w:sz="0" w:space="0" w:color="auto"/>
            <w:left w:val="none" w:sz="0" w:space="0" w:color="auto"/>
            <w:bottom w:val="none" w:sz="0" w:space="0" w:color="auto"/>
            <w:right w:val="none" w:sz="0" w:space="0" w:color="auto"/>
          </w:divBdr>
        </w:div>
        <w:div w:id="1967352406">
          <w:marLeft w:val="640"/>
          <w:marRight w:val="0"/>
          <w:marTop w:val="0"/>
          <w:marBottom w:val="0"/>
          <w:divBdr>
            <w:top w:val="none" w:sz="0" w:space="0" w:color="auto"/>
            <w:left w:val="none" w:sz="0" w:space="0" w:color="auto"/>
            <w:bottom w:val="none" w:sz="0" w:space="0" w:color="auto"/>
            <w:right w:val="none" w:sz="0" w:space="0" w:color="auto"/>
          </w:divBdr>
        </w:div>
        <w:div w:id="337779017">
          <w:marLeft w:val="640"/>
          <w:marRight w:val="0"/>
          <w:marTop w:val="0"/>
          <w:marBottom w:val="0"/>
          <w:divBdr>
            <w:top w:val="none" w:sz="0" w:space="0" w:color="auto"/>
            <w:left w:val="none" w:sz="0" w:space="0" w:color="auto"/>
            <w:bottom w:val="none" w:sz="0" w:space="0" w:color="auto"/>
            <w:right w:val="none" w:sz="0" w:space="0" w:color="auto"/>
          </w:divBdr>
        </w:div>
        <w:div w:id="390883307">
          <w:marLeft w:val="640"/>
          <w:marRight w:val="0"/>
          <w:marTop w:val="0"/>
          <w:marBottom w:val="0"/>
          <w:divBdr>
            <w:top w:val="none" w:sz="0" w:space="0" w:color="auto"/>
            <w:left w:val="none" w:sz="0" w:space="0" w:color="auto"/>
            <w:bottom w:val="none" w:sz="0" w:space="0" w:color="auto"/>
            <w:right w:val="none" w:sz="0" w:space="0" w:color="auto"/>
          </w:divBdr>
        </w:div>
        <w:div w:id="1181235638">
          <w:marLeft w:val="640"/>
          <w:marRight w:val="0"/>
          <w:marTop w:val="0"/>
          <w:marBottom w:val="0"/>
          <w:divBdr>
            <w:top w:val="none" w:sz="0" w:space="0" w:color="auto"/>
            <w:left w:val="none" w:sz="0" w:space="0" w:color="auto"/>
            <w:bottom w:val="none" w:sz="0" w:space="0" w:color="auto"/>
            <w:right w:val="none" w:sz="0" w:space="0" w:color="auto"/>
          </w:divBdr>
        </w:div>
        <w:div w:id="445469532">
          <w:marLeft w:val="640"/>
          <w:marRight w:val="0"/>
          <w:marTop w:val="0"/>
          <w:marBottom w:val="0"/>
          <w:divBdr>
            <w:top w:val="none" w:sz="0" w:space="0" w:color="auto"/>
            <w:left w:val="none" w:sz="0" w:space="0" w:color="auto"/>
            <w:bottom w:val="none" w:sz="0" w:space="0" w:color="auto"/>
            <w:right w:val="none" w:sz="0" w:space="0" w:color="auto"/>
          </w:divBdr>
        </w:div>
        <w:div w:id="596329841">
          <w:marLeft w:val="640"/>
          <w:marRight w:val="0"/>
          <w:marTop w:val="0"/>
          <w:marBottom w:val="0"/>
          <w:divBdr>
            <w:top w:val="none" w:sz="0" w:space="0" w:color="auto"/>
            <w:left w:val="none" w:sz="0" w:space="0" w:color="auto"/>
            <w:bottom w:val="none" w:sz="0" w:space="0" w:color="auto"/>
            <w:right w:val="none" w:sz="0" w:space="0" w:color="auto"/>
          </w:divBdr>
        </w:div>
        <w:div w:id="222839586">
          <w:marLeft w:val="640"/>
          <w:marRight w:val="0"/>
          <w:marTop w:val="0"/>
          <w:marBottom w:val="0"/>
          <w:divBdr>
            <w:top w:val="none" w:sz="0" w:space="0" w:color="auto"/>
            <w:left w:val="none" w:sz="0" w:space="0" w:color="auto"/>
            <w:bottom w:val="none" w:sz="0" w:space="0" w:color="auto"/>
            <w:right w:val="none" w:sz="0" w:space="0" w:color="auto"/>
          </w:divBdr>
        </w:div>
        <w:div w:id="350184516">
          <w:marLeft w:val="640"/>
          <w:marRight w:val="0"/>
          <w:marTop w:val="0"/>
          <w:marBottom w:val="0"/>
          <w:divBdr>
            <w:top w:val="none" w:sz="0" w:space="0" w:color="auto"/>
            <w:left w:val="none" w:sz="0" w:space="0" w:color="auto"/>
            <w:bottom w:val="none" w:sz="0" w:space="0" w:color="auto"/>
            <w:right w:val="none" w:sz="0" w:space="0" w:color="auto"/>
          </w:divBdr>
        </w:div>
        <w:div w:id="704184943">
          <w:marLeft w:val="640"/>
          <w:marRight w:val="0"/>
          <w:marTop w:val="0"/>
          <w:marBottom w:val="0"/>
          <w:divBdr>
            <w:top w:val="none" w:sz="0" w:space="0" w:color="auto"/>
            <w:left w:val="none" w:sz="0" w:space="0" w:color="auto"/>
            <w:bottom w:val="none" w:sz="0" w:space="0" w:color="auto"/>
            <w:right w:val="none" w:sz="0" w:space="0" w:color="auto"/>
          </w:divBdr>
        </w:div>
        <w:div w:id="1624924645">
          <w:marLeft w:val="640"/>
          <w:marRight w:val="0"/>
          <w:marTop w:val="0"/>
          <w:marBottom w:val="0"/>
          <w:divBdr>
            <w:top w:val="none" w:sz="0" w:space="0" w:color="auto"/>
            <w:left w:val="none" w:sz="0" w:space="0" w:color="auto"/>
            <w:bottom w:val="none" w:sz="0" w:space="0" w:color="auto"/>
            <w:right w:val="none" w:sz="0" w:space="0" w:color="auto"/>
          </w:divBdr>
        </w:div>
        <w:div w:id="703671026">
          <w:marLeft w:val="640"/>
          <w:marRight w:val="0"/>
          <w:marTop w:val="0"/>
          <w:marBottom w:val="0"/>
          <w:divBdr>
            <w:top w:val="none" w:sz="0" w:space="0" w:color="auto"/>
            <w:left w:val="none" w:sz="0" w:space="0" w:color="auto"/>
            <w:bottom w:val="none" w:sz="0" w:space="0" w:color="auto"/>
            <w:right w:val="none" w:sz="0" w:space="0" w:color="auto"/>
          </w:divBdr>
        </w:div>
        <w:div w:id="189101191">
          <w:marLeft w:val="640"/>
          <w:marRight w:val="0"/>
          <w:marTop w:val="0"/>
          <w:marBottom w:val="0"/>
          <w:divBdr>
            <w:top w:val="none" w:sz="0" w:space="0" w:color="auto"/>
            <w:left w:val="none" w:sz="0" w:space="0" w:color="auto"/>
            <w:bottom w:val="none" w:sz="0" w:space="0" w:color="auto"/>
            <w:right w:val="none" w:sz="0" w:space="0" w:color="auto"/>
          </w:divBdr>
        </w:div>
        <w:div w:id="391542320">
          <w:marLeft w:val="640"/>
          <w:marRight w:val="0"/>
          <w:marTop w:val="0"/>
          <w:marBottom w:val="0"/>
          <w:divBdr>
            <w:top w:val="none" w:sz="0" w:space="0" w:color="auto"/>
            <w:left w:val="none" w:sz="0" w:space="0" w:color="auto"/>
            <w:bottom w:val="none" w:sz="0" w:space="0" w:color="auto"/>
            <w:right w:val="none" w:sz="0" w:space="0" w:color="auto"/>
          </w:divBdr>
        </w:div>
        <w:div w:id="961807267">
          <w:marLeft w:val="640"/>
          <w:marRight w:val="0"/>
          <w:marTop w:val="0"/>
          <w:marBottom w:val="0"/>
          <w:divBdr>
            <w:top w:val="none" w:sz="0" w:space="0" w:color="auto"/>
            <w:left w:val="none" w:sz="0" w:space="0" w:color="auto"/>
            <w:bottom w:val="none" w:sz="0" w:space="0" w:color="auto"/>
            <w:right w:val="none" w:sz="0" w:space="0" w:color="auto"/>
          </w:divBdr>
        </w:div>
        <w:div w:id="443692184">
          <w:marLeft w:val="640"/>
          <w:marRight w:val="0"/>
          <w:marTop w:val="0"/>
          <w:marBottom w:val="0"/>
          <w:divBdr>
            <w:top w:val="none" w:sz="0" w:space="0" w:color="auto"/>
            <w:left w:val="none" w:sz="0" w:space="0" w:color="auto"/>
            <w:bottom w:val="none" w:sz="0" w:space="0" w:color="auto"/>
            <w:right w:val="none" w:sz="0" w:space="0" w:color="auto"/>
          </w:divBdr>
        </w:div>
        <w:div w:id="1050495281">
          <w:marLeft w:val="640"/>
          <w:marRight w:val="0"/>
          <w:marTop w:val="0"/>
          <w:marBottom w:val="0"/>
          <w:divBdr>
            <w:top w:val="none" w:sz="0" w:space="0" w:color="auto"/>
            <w:left w:val="none" w:sz="0" w:space="0" w:color="auto"/>
            <w:bottom w:val="none" w:sz="0" w:space="0" w:color="auto"/>
            <w:right w:val="none" w:sz="0" w:space="0" w:color="auto"/>
          </w:divBdr>
        </w:div>
        <w:div w:id="1978031134">
          <w:marLeft w:val="640"/>
          <w:marRight w:val="0"/>
          <w:marTop w:val="0"/>
          <w:marBottom w:val="0"/>
          <w:divBdr>
            <w:top w:val="none" w:sz="0" w:space="0" w:color="auto"/>
            <w:left w:val="none" w:sz="0" w:space="0" w:color="auto"/>
            <w:bottom w:val="none" w:sz="0" w:space="0" w:color="auto"/>
            <w:right w:val="none" w:sz="0" w:space="0" w:color="auto"/>
          </w:divBdr>
        </w:div>
      </w:divsChild>
    </w:div>
    <w:div w:id="93862261">
      <w:bodyDiv w:val="1"/>
      <w:marLeft w:val="0"/>
      <w:marRight w:val="0"/>
      <w:marTop w:val="0"/>
      <w:marBottom w:val="0"/>
      <w:divBdr>
        <w:top w:val="none" w:sz="0" w:space="0" w:color="auto"/>
        <w:left w:val="none" w:sz="0" w:space="0" w:color="auto"/>
        <w:bottom w:val="none" w:sz="0" w:space="0" w:color="auto"/>
        <w:right w:val="none" w:sz="0" w:space="0" w:color="auto"/>
      </w:divBdr>
      <w:divsChild>
        <w:div w:id="108087896">
          <w:marLeft w:val="640"/>
          <w:marRight w:val="0"/>
          <w:marTop w:val="0"/>
          <w:marBottom w:val="0"/>
          <w:divBdr>
            <w:top w:val="none" w:sz="0" w:space="0" w:color="auto"/>
            <w:left w:val="none" w:sz="0" w:space="0" w:color="auto"/>
            <w:bottom w:val="none" w:sz="0" w:space="0" w:color="auto"/>
            <w:right w:val="none" w:sz="0" w:space="0" w:color="auto"/>
          </w:divBdr>
        </w:div>
        <w:div w:id="1084375508">
          <w:marLeft w:val="640"/>
          <w:marRight w:val="0"/>
          <w:marTop w:val="0"/>
          <w:marBottom w:val="0"/>
          <w:divBdr>
            <w:top w:val="none" w:sz="0" w:space="0" w:color="auto"/>
            <w:left w:val="none" w:sz="0" w:space="0" w:color="auto"/>
            <w:bottom w:val="none" w:sz="0" w:space="0" w:color="auto"/>
            <w:right w:val="none" w:sz="0" w:space="0" w:color="auto"/>
          </w:divBdr>
        </w:div>
        <w:div w:id="1663112">
          <w:marLeft w:val="640"/>
          <w:marRight w:val="0"/>
          <w:marTop w:val="0"/>
          <w:marBottom w:val="0"/>
          <w:divBdr>
            <w:top w:val="none" w:sz="0" w:space="0" w:color="auto"/>
            <w:left w:val="none" w:sz="0" w:space="0" w:color="auto"/>
            <w:bottom w:val="none" w:sz="0" w:space="0" w:color="auto"/>
            <w:right w:val="none" w:sz="0" w:space="0" w:color="auto"/>
          </w:divBdr>
        </w:div>
        <w:div w:id="1440249478">
          <w:marLeft w:val="640"/>
          <w:marRight w:val="0"/>
          <w:marTop w:val="0"/>
          <w:marBottom w:val="0"/>
          <w:divBdr>
            <w:top w:val="none" w:sz="0" w:space="0" w:color="auto"/>
            <w:left w:val="none" w:sz="0" w:space="0" w:color="auto"/>
            <w:bottom w:val="none" w:sz="0" w:space="0" w:color="auto"/>
            <w:right w:val="none" w:sz="0" w:space="0" w:color="auto"/>
          </w:divBdr>
        </w:div>
        <w:div w:id="321277706">
          <w:marLeft w:val="640"/>
          <w:marRight w:val="0"/>
          <w:marTop w:val="0"/>
          <w:marBottom w:val="0"/>
          <w:divBdr>
            <w:top w:val="none" w:sz="0" w:space="0" w:color="auto"/>
            <w:left w:val="none" w:sz="0" w:space="0" w:color="auto"/>
            <w:bottom w:val="none" w:sz="0" w:space="0" w:color="auto"/>
            <w:right w:val="none" w:sz="0" w:space="0" w:color="auto"/>
          </w:divBdr>
        </w:div>
        <w:div w:id="1341852220">
          <w:marLeft w:val="640"/>
          <w:marRight w:val="0"/>
          <w:marTop w:val="0"/>
          <w:marBottom w:val="0"/>
          <w:divBdr>
            <w:top w:val="none" w:sz="0" w:space="0" w:color="auto"/>
            <w:left w:val="none" w:sz="0" w:space="0" w:color="auto"/>
            <w:bottom w:val="none" w:sz="0" w:space="0" w:color="auto"/>
            <w:right w:val="none" w:sz="0" w:space="0" w:color="auto"/>
          </w:divBdr>
        </w:div>
        <w:div w:id="638455201">
          <w:marLeft w:val="640"/>
          <w:marRight w:val="0"/>
          <w:marTop w:val="0"/>
          <w:marBottom w:val="0"/>
          <w:divBdr>
            <w:top w:val="none" w:sz="0" w:space="0" w:color="auto"/>
            <w:left w:val="none" w:sz="0" w:space="0" w:color="auto"/>
            <w:bottom w:val="none" w:sz="0" w:space="0" w:color="auto"/>
            <w:right w:val="none" w:sz="0" w:space="0" w:color="auto"/>
          </w:divBdr>
        </w:div>
        <w:div w:id="1597254129">
          <w:marLeft w:val="640"/>
          <w:marRight w:val="0"/>
          <w:marTop w:val="0"/>
          <w:marBottom w:val="0"/>
          <w:divBdr>
            <w:top w:val="none" w:sz="0" w:space="0" w:color="auto"/>
            <w:left w:val="none" w:sz="0" w:space="0" w:color="auto"/>
            <w:bottom w:val="none" w:sz="0" w:space="0" w:color="auto"/>
            <w:right w:val="none" w:sz="0" w:space="0" w:color="auto"/>
          </w:divBdr>
        </w:div>
        <w:div w:id="303506338">
          <w:marLeft w:val="640"/>
          <w:marRight w:val="0"/>
          <w:marTop w:val="0"/>
          <w:marBottom w:val="0"/>
          <w:divBdr>
            <w:top w:val="none" w:sz="0" w:space="0" w:color="auto"/>
            <w:left w:val="none" w:sz="0" w:space="0" w:color="auto"/>
            <w:bottom w:val="none" w:sz="0" w:space="0" w:color="auto"/>
            <w:right w:val="none" w:sz="0" w:space="0" w:color="auto"/>
          </w:divBdr>
        </w:div>
        <w:div w:id="383024721">
          <w:marLeft w:val="640"/>
          <w:marRight w:val="0"/>
          <w:marTop w:val="0"/>
          <w:marBottom w:val="0"/>
          <w:divBdr>
            <w:top w:val="none" w:sz="0" w:space="0" w:color="auto"/>
            <w:left w:val="none" w:sz="0" w:space="0" w:color="auto"/>
            <w:bottom w:val="none" w:sz="0" w:space="0" w:color="auto"/>
            <w:right w:val="none" w:sz="0" w:space="0" w:color="auto"/>
          </w:divBdr>
        </w:div>
        <w:div w:id="583760624">
          <w:marLeft w:val="640"/>
          <w:marRight w:val="0"/>
          <w:marTop w:val="0"/>
          <w:marBottom w:val="0"/>
          <w:divBdr>
            <w:top w:val="none" w:sz="0" w:space="0" w:color="auto"/>
            <w:left w:val="none" w:sz="0" w:space="0" w:color="auto"/>
            <w:bottom w:val="none" w:sz="0" w:space="0" w:color="auto"/>
            <w:right w:val="none" w:sz="0" w:space="0" w:color="auto"/>
          </w:divBdr>
        </w:div>
        <w:div w:id="89012662">
          <w:marLeft w:val="640"/>
          <w:marRight w:val="0"/>
          <w:marTop w:val="0"/>
          <w:marBottom w:val="0"/>
          <w:divBdr>
            <w:top w:val="none" w:sz="0" w:space="0" w:color="auto"/>
            <w:left w:val="none" w:sz="0" w:space="0" w:color="auto"/>
            <w:bottom w:val="none" w:sz="0" w:space="0" w:color="auto"/>
            <w:right w:val="none" w:sz="0" w:space="0" w:color="auto"/>
          </w:divBdr>
        </w:div>
        <w:div w:id="609238168">
          <w:marLeft w:val="640"/>
          <w:marRight w:val="0"/>
          <w:marTop w:val="0"/>
          <w:marBottom w:val="0"/>
          <w:divBdr>
            <w:top w:val="none" w:sz="0" w:space="0" w:color="auto"/>
            <w:left w:val="none" w:sz="0" w:space="0" w:color="auto"/>
            <w:bottom w:val="none" w:sz="0" w:space="0" w:color="auto"/>
            <w:right w:val="none" w:sz="0" w:space="0" w:color="auto"/>
          </w:divBdr>
        </w:div>
        <w:div w:id="883979775">
          <w:marLeft w:val="640"/>
          <w:marRight w:val="0"/>
          <w:marTop w:val="0"/>
          <w:marBottom w:val="0"/>
          <w:divBdr>
            <w:top w:val="none" w:sz="0" w:space="0" w:color="auto"/>
            <w:left w:val="none" w:sz="0" w:space="0" w:color="auto"/>
            <w:bottom w:val="none" w:sz="0" w:space="0" w:color="auto"/>
            <w:right w:val="none" w:sz="0" w:space="0" w:color="auto"/>
          </w:divBdr>
        </w:div>
        <w:div w:id="1800609689">
          <w:marLeft w:val="640"/>
          <w:marRight w:val="0"/>
          <w:marTop w:val="0"/>
          <w:marBottom w:val="0"/>
          <w:divBdr>
            <w:top w:val="none" w:sz="0" w:space="0" w:color="auto"/>
            <w:left w:val="none" w:sz="0" w:space="0" w:color="auto"/>
            <w:bottom w:val="none" w:sz="0" w:space="0" w:color="auto"/>
            <w:right w:val="none" w:sz="0" w:space="0" w:color="auto"/>
          </w:divBdr>
        </w:div>
        <w:div w:id="1258371684">
          <w:marLeft w:val="640"/>
          <w:marRight w:val="0"/>
          <w:marTop w:val="0"/>
          <w:marBottom w:val="0"/>
          <w:divBdr>
            <w:top w:val="none" w:sz="0" w:space="0" w:color="auto"/>
            <w:left w:val="none" w:sz="0" w:space="0" w:color="auto"/>
            <w:bottom w:val="none" w:sz="0" w:space="0" w:color="auto"/>
            <w:right w:val="none" w:sz="0" w:space="0" w:color="auto"/>
          </w:divBdr>
        </w:div>
        <w:div w:id="623199679">
          <w:marLeft w:val="640"/>
          <w:marRight w:val="0"/>
          <w:marTop w:val="0"/>
          <w:marBottom w:val="0"/>
          <w:divBdr>
            <w:top w:val="none" w:sz="0" w:space="0" w:color="auto"/>
            <w:left w:val="none" w:sz="0" w:space="0" w:color="auto"/>
            <w:bottom w:val="none" w:sz="0" w:space="0" w:color="auto"/>
            <w:right w:val="none" w:sz="0" w:space="0" w:color="auto"/>
          </w:divBdr>
        </w:div>
        <w:div w:id="1433431077">
          <w:marLeft w:val="640"/>
          <w:marRight w:val="0"/>
          <w:marTop w:val="0"/>
          <w:marBottom w:val="0"/>
          <w:divBdr>
            <w:top w:val="none" w:sz="0" w:space="0" w:color="auto"/>
            <w:left w:val="none" w:sz="0" w:space="0" w:color="auto"/>
            <w:bottom w:val="none" w:sz="0" w:space="0" w:color="auto"/>
            <w:right w:val="none" w:sz="0" w:space="0" w:color="auto"/>
          </w:divBdr>
        </w:div>
        <w:div w:id="14578700">
          <w:marLeft w:val="640"/>
          <w:marRight w:val="0"/>
          <w:marTop w:val="0"/>
          <w:marBottom w:val="0"/>
          <w:divBdr>
            <w:top w:val="none" w:sz="0" w:space="0" w:color="auto"/>
            <w:left w:val="none" w:sz="0" w:space="0" w:color="auto"/>
            <w:bottom w:val="none" w:sz="0" w:space="0" w:color="auto"/>
            <w:right w:val="none" w:sz="0" w:space="0" w:color="auto"/>
          </w:divBdr>
        </w:div>
        <w:div w:id="582760579">
          <w:marLeft w:val="640"/>
          <w:marRight w:val="0"/>
          <w:marTop w:val="0"/>
          <w:marBottom w:val="0"/>
          <w:divBdr>
            <w:top w:val="none" w:sz="0" w:space="0" w:color="auto"/>
            <w:left w:val="none" w:sz="0" w:space="0" w:color="auto"/>
            <w:bottom w:val="none" w:sz="0" w:space="0" w:color="auto"/>
            <w:right w:val="none" w:sz="0" w:space="0" w:color="auto"/>
          </w:divBdr>
        </w:div>
        <w:div w:id="393087094">
          <w:marLeft w:val="640"/>
          <w:marRight w:val="0"/>
          <w:marTop w:val="0"/>
          <w:marBottom w:val="0"/>
          <w:divBdr>
            <w:top w:val="none" w:sz="0" w:space="0" w:color="auto"/>
            <w:left w:val="none" w:sz="0" w:space="0" w:color="auto"/>
            <w:bottom w:val="none" w:sz="0" w:space="0" w:color="auto"/>
            <w:right w:val="none" w:sz="0" w:space="0" w:color="auto"/>
          </w:divBdr>
        </w:div>
        <w:div w:id="269362281">
          <w:marLeft w:val="640"/>
          <w:marRight w:val="0"/>
          <w:marTop w:val="0"/>
          <w:marBottom w:val="0"/>
          <w:divBdr>
            <w:top w:val="none" w:sz="0" w:space="0" w:color="auto"/>
            <w:left w:val="none" w:sz="0" w:space="0" w:color="auto"/>
            <w:bottom w:val="none" w:sz="0" w:space="0" w:color="auto"/>
            <w:right w:val="none" w:sz="0" w:space="0" w:color="auto"/>
          </w:divBdr>
        </w:div>
        <w:div w:id="1437557253">
          <w:marLeft w:val="640"/>
          <w:marRight w:val="0"/>
          <w:marTop w:val="0"/>
          <w:marBottom w:val="0"/>
          <w:divBdr>
            <w:top w:val="none" w:sz="0" w:space="0" w:color="auto"/>
            <w:left w:val="none" w:sz="0" w:space="0" w:color="auto"/>
            <w:bottom w:val="none" w:sz="0" w:space="0" w:color="auto"/>
            <w:right w:val="none" w:sz="0" w:space="0" w:color="auto"/>
          </w:divBdr>
        </w:div>
        <w:div w:id="1990742043">
          <w:marLeft w:val="640"/>
          <w:marRight w:val="0"/>
          <w:marTop w:val="0"/>
          <w:marBottom w:val="0"/>
          <w:divBdr>
            <w:top w:val="none" w:sz="0" w:space="0" w:color="auto"/>
            <w:left w:val="none" w:sz="0" w:space="0" w:color="auto"/>
            <w:bottom w:val="none" w:sz="0" w:space="0" w:color="auto"/>
            <w:right w:val="none" w:sz="0" w:space="0" w:color="auto"/>
          </w:divBdr>
        </w:div>
        <w:div w:id="1139999571">
          <w:marLeft w:val="640"/>
          <w:marRight w:val="0"/>
          <w:marTop w:val="0"/>
          <w:marBottom w:val="0"/>
          <w:divBdr>
            <w:top w:val="none" w:sz="0" w:space="0" w:color="auto"/>
            <w:left w:val="none" w:sz="0" w:space="0" w:color="auto"/>
            <w:bottom w:val="none" w:sz="0" w:space="0" w:color="auto"/>
            <w:right w:val="none" w:sz="0" w:space="0" w:color="auto"/>
          </w:divBdr>
        </w:div>
        <w:div w:id="443887967">
          <w:marLeft w:val="640"/>
          <w:marRight w:val="0"/>
          <w:marTop w:val="0"/>
          <w:marBottom w:val="0"/>
          <w:divBdr>
            <w:top w:val="none" w:sz="0" w:space="0" w:color="auto"/>
            <w:left w:val="none" w:sz="0" w:space="0" w:color="auto"/>
            <w:bottom w:val="none" w:sz="0" w:space="0" w:color="auto"/>
            <w:right w:val="none" w:sz="0" w:space="0" w:color="auto"/>
          </w:divBdr>
        </w:div>
        <w:div w:id="298151584">
          <w:marLeft w:val="640"/>
          <w:marRight w:val="0"/>
          <w:marTop w:val="0"/>
          <w:marBottom w:val="0"/>
          <w:divBdr>
            <w:top w:val="none" w:sz="0" w:space="0" w:color="auto"/>
            <w:left w:val="none" w:sz="0" w:space="0" w:color="auto"/>
            <w:bottom w:val="none" w:sz="0" w:space="0" w:color="auto"/>
            <w:right w:val="none" w:sz="0" w:space="0" w:color="auto"/>
          </w:divBdr>
        </w:div>
        <w:div w:id="680621541">
          <w:marLeft w:val="640"/>
          <w:marRight w:val="0"/>
          <w:marTop w:val="0"/>
          <w:marBottom w:val="0"/>
          <w:divBdr>
            <w:top w:val="none" w:sz="0" w:space="0" w:color="auto"/>
            <w:left w:val="none" w:sz="0" w:space="0" w:color="auto"/>
            <w:bottom w:val="none" w:sz="0" w:space="0" w:color="auto"/>
            <w:right w:val="none" w:sz="0" w:space="0" w:color="auto"/>
          </w:divBdr>
        </w:div>
        <w:div w:id="175854736">
          <w:marLeft w:val="640"/>
          <w:marRight w:val="0"/>
          <w:marTop w:val="0"/>
          <w:marBottom w:val="0"/>
          <w:divBdr>
            <w:top w:val="none" w:sz="0" w:space="0" w:color="auto"/>
            <w:left w:val="none" w:sz="0" w:space="0" w:color="auto"/>
            <w:bottom w:val="none" w:sz="0" w:space="0" w:color="auto"/>
            <w:right w:val="none" w:sz="0" w:space="0" w:color="auto"/>
          </w:divBdr>
        </w:div>
        <w:div w:id="750156852">
          <w:marLeft w:val="640"/>
          <w:marRight w:val="0"/>
          <w:marTop w:val="0"/>
          <w:marBottom w:val="0"/>
          <w:divBdr>
            <w:top w:val="none" w:sz="0" w:space="0" w:color="auto"/>
            <w:left w:val="none" w:sz="0" w:space="0" w:color="auto"/>
            <w:bottom w:val="none" w:sz="0" w:space="0" w:color="auto"/>
            <w:right w:val="none" w:sz="0" w:space="0" w:color="auto"/>
          </w:divBdr>
        </w:div>
        <w:div w:id="2047748904">
          <w:marLeft w:val="640"/>
          <w:marRight w:val="0"/>
          <w:marTop w:val="0"/>
          <w:marBottom w:val="0"/>
          <w:divBdr>
            <w:top w:val="none" w:sz="0" w:space="0" w:color="auto"/>
            <w:left w:val="none" w:sz="0" w:space="0" w:color="auto"/>
            <w:bottom w:val="none" w:sz="0" w:space="0" w:color="auto"/>
            <w:right w:val="none" w:sz="0" w:space="0" w:color="auto"/>
          </w:divBdr>
        </w:div>
        <w:div w:id="582494230">
          <w:marLeft w:val="640"/>
          <w:marRight w:val="0"/>
          <w:marTop w:val="0"/>
          <w:marBottom w:val="0"/>
          <w:divBdr>
            <w:top w:val="none" w:sz="0" w:space="0" w:color="auto"/>
            <w:left w:val="none" w:sz="0" w:space="0" w:color="auto"/>
            <w:bottom w:val="none" w:sz="0" w:space="0" w:color="auto"/>
            <w:right w:val="none" w:sz="0" w:space="0" w:color="auto"/>
          </w:divBdr>
        </w:div>
        <w:div w:id="1580017771">
          <w:marLeft w:val="640"/>
          <w:marRight w:val="0"/>
          <w:marTop w:val="0"/>
          <w:marBottom w:val="0"/>
          <w:divBdr>
            <w:top w:val="none" w:sz="0" w:space="0" w:color="auto"/>
            <w:left w:val="none" w:sz="0" w:space="0" w:color="auto"/>
            <w:bottom w:val="none" w:sz="0" w:space="0" w:color="auto"/>
            <w:right w:val="none" w:sz="0" w:space="0" w:color="auto"/>
          </w:divBdr>
        </w:div>
        <w:div w:id="328364720">
          <w:marLeft w:val="640"/>
          <w:marRight w:val="0"/>
          <w:marTop w:val="0"/>
          <w:marBottom w:val="0"/>
          <w:divBdr>
            <w:top w:val="none" w:sz="0" w:space="0" w:color="auto"/>
            <w:left w:val="none" w:sz="0" w:space="0" w:color="auto"/>
            <w:bottom w:val="none" w:sz="0" w:space="0" w:color="auto"/>
            <w:right w:val="none" w:sz="0" w:space="0" w:color="auto"/>
          </w:divBdr>
        </w:div>
        <w:div w:id="1865362958">
          <w:marLeft w:val="640"/>
          <w:marRight w:val="0"/>
          <w:marTop w:val="0"/>
          <w:marBottom w:val="0"/>
          <w:divBdr>
            <w:top w:val="none" w:sz="0" w:space="0" w:color="auto"/>
            <w:left w:val="none" w:sz="0" w:space="0" w:color="auto"/>
            <w:bottom w:val="none" w:sz="0" w:space="0" w:color="auto"/>
            <w:right w:val="none" w:sz="0" w:space="0" w:color="auto"/>
          </w:divBdr>
        </w:div>
        <w:div w:id="1545167672">
          <w:marLeft w:val="640"/>
          <w:marRight w:val="0"/>
          <w:marTop w:val="0"/>
          <w:marBottom w:val="0"/>
          <w:divBdr>
            <w:top w:val="none" w:sz="0" w:space="0" w:color="auto"/>
            <w:left w:val="none" w:sz="0" w:space="0" w:color="auto"/>
            <w:bottom w:val="none" w:sz="0" w:space="0" w:color="auto"/>
            <w:right w:val="none" w:sz="0" w:space="0" w:color="auto"/>
          </w:divBdr>
        </w:div>
        <w:div w:id="1845626913">
          <w:marLeft w:val="640"/>
          <w:marRight w:val="0"/>
          <w:marTop w:val="0"/>
          <w:marBottom w:val="0"/>
          <w:divBdr>
            <w:top w:val="none" w:sz="0" w:space="0" w:color="auto"/>
            <w:left w:val="none" w:sz="0" w:space="0" w:color="auto"/>
            <w:bottom w:val="none" w:sz="0" w:space="0" w:color="auto"/>
            <w:right w:val="none" w:sz="0" w:space="0" w:color="auto"/>
          </w:divBdr>
        </w:div>
        <w:div w:id="1589921430">
          <w:marLeft w:val="640"/>
          <w:marRight w:val="0"/>
          <w:marTop w:val="0"/>
          <w:marBottom w:val="0"/>
          <w:divBdr>
            <w:top w:val="none" w:sz="0" w:space="0" w:color="auto"/>
            <w:left w:val="none" w:sz="0" w:space="0" w:color="auto"/>
            <w:bottom w:val="none" w:sz="0" w:space="0" w:color="auto"/>
            <w:right w:val="none" w:sz="0" w:space="0" w:color="auto"/>
          </w:divBdr>
        </w:div>
        <w:div w:id="68159720">
          <w:marLeft w:val="640"/>
          <w:marRight w:val="0"/>
          <w:marTop w:val="0"/>
          <w:marBottom w:val="0"/>
          <w:divBdr>
            <w:top w:val="none" w:sz="0" w:space="0" w:color="auto"/>
            <w:left w:val="none" w:sz="0" w:space="0" w:color="auto"/>
            <w:bottom w:val="none" w:sz="0" w:space="0" w:color="auto"/>
            <w:right w:val="none" w:sz="0" w:space="0" w:color="auto"/>
          </w:divBdr>
        </w:div>
        <w:div w:id="813058713">
          <w:marLeft w:val="640"/>
          <w:marRight w:val="0"/>
          <w:marTop w:val="0"/>
          <w:marBottom w:val="0"/>
          <w:divBdr>
            <w:top w:val="none" w:sz="0" w:space="0" w:color="auto"/>
            <w:left w:val="none" w:sz="0" w:space="0" w:color="auto"/>
            <w:bottom w:val="none" w:sz="0" w:space="0" w:color="auto"/>
            <w:right w:val="none" w:sz="0" w:space="0" w:color="auto"/>
          </w:divBdr>
        </w:div>
        <w:div w:id="5133688">
          <w:marLeft w:val="640"/>
          <w:marRight w:val="0"/>
          <w:marTop w:val="0"/>
          <w:marBottom w:val="0"/>
          <w:divBdr>
            <w:top w:val="none" w:sz="0" w:space="0" w:color="auto"/>
            <w:left w:val="none" w:sz="0" w:space="0" w:color="auto"/>
            <w:bottom w:val="none" w:sz="0" w:space="0" w:color="auto"/>
            <w:right w:val="none" w:sz="0" w:space="0" w:color="auto"/>
          </w:divBdr>
        </w:div>
        <w:div w:id="2063433468">
          <w:marLeft w:val="640"/>
          <w:marRight w:val="0"/>
          <w:marTop w:val="0"/>
          <w:marBottom w:val="0"/>
          <w:divBdr>
            <w:top w:val="none" w:sz="0" w:space="0" w:color="auto"/>
            <w:left w:val="none" w:sz="0" w:space="0" w:color="auto"/>
            <w:bottom w:val="none" w:sz="0" w:space="0" w:color="auto"/>
            <w:right w:val="none" w:sz="0" w:space="0" w:color="auto"/>
          </w:divBdr>
        </w:div>
        <w:div w:id="1203707085">
          <w:marLeft w:val="640"/>
          <w:marRight w:val="0"/>
          <w:marTop w:val="0"/>
          <w:marBottom w:val="0"/>
          <w:divBdr>
            <w:top w:val="none" w:sz="0" w:space="0" w:color="auto"/>
            <w:left w:val="none" w:sz="0" w:space="0" w:color="auto"/>
            <w:bottom w:val="none" w:sz="0" w:space="0" w:color="auto"/>
            <w:right w:val="none" w:sz="0" w:space="0" w:color="auto"/>
          </w:divBdr>
        </w:div>
        <w:div w:id="28116236">
          <w:marLeft w:val="640"/>
          <w:marRight w:val="0"/>
          <w:marTop w:val="0"/>
          <w:marBottom w:val="0"/>
          <w:divBdr>
            <w:top w:val="none" w:sz="0" w:space="0" w:color="auto"/>
            <w:left w:val="none" w:sz="0" w:space="0" w:color="auto"/>
            <w:bottom w:val="none" w:sz="0" w:space="0" w:color="auto"/>
            <w:right w:val="none" w:sz="0" w:space="0" w:color="auto"/>
          </w:divBdr>
        </w:div>
        <w:div w:id="475345247">
          <w:marLeft w:val="640"/>
          <w:marRight w:val="0"/>
          <w:marTop w:val="0"/>
          <w:marBottom w:val="0"/>
          <w:divBdr>
            <w:top w:val="none" w:sz="0" w:space="0" w:color="auto"/>
            <w:left w:val="none" w:sz="0" w:space="0" w:color="auto"/>
            <w:bottom w:val="none" w:sz="0" w:space="0" w:color="auto"/>
            <w:right w:val="none" w:sz="0" w:space="0" w:color="auto"/>
          </w:divBdr>
        </w:div>
        <w:div w:id="605424193">
          <w:marLeft w:val="640"/>
          <w:marRight w:val="0"/>
          <w:marTop w:val="0"/>
          <w:marBottom w:val="0"/>
          <w:divBdr>
            <w:top w:val="none" w:sz="0" w:space="0" w:color="auto"/>
            <w:left w:val="none" w:sz="0" w:space="0" w:color="auto"/>
            <w:bottom w:val="none" w:sz="0" w:space="0" w:color="auto"/>
            <w:right w:val="none" w:sz="0" w:space="0" w:color="auto"/>
          </w:divBdr>
        </w:div>
        <w:div w:id="1535002459">
          <w:marLeft w:val="640"/>
          <w:marRight w:val="0"/>
          <w:marTop w:val="0"/>
          <w:marBottom w:val="0"/>
          <w:divBdr>
            <w:top w:val="none" w:sz="0" w:space="0" w:color="auto"/>
            <w:left w:val="none" w:sz="0" w:space="0" w:color="auto"/>
            <w:bottom w:val="none" w:sz="0" w:space="0" w:color="auto"/>
            <w:right w:val="none" w:sz="0" w:space="0" w:color="auto"/>
          </w:divBdr>
        </w:div>
        <w:div w:id="355276234">
          <w:marLeft w:val="640"/>
          <w:marRight w:val="0"/>
          <w:marTop w:val="0"/>
          <w:marBottom w:val="0"/>
          <w:divBdr>
            <w:top w:val="none" w:sz="0" w:space="0" w:color="auto"/>
            <w:left w:val="none" w:sz="0" w:space="0" w:color="auto"/>
            <w:bottom w:val="none" w:sz="0" w:space="0" w:color="auto"/>
            <w:right w:val="none" w:sz="0" w:space="0" w:color="auto"/>
          </w:divBdr>
        </w:div>
        <w:div w:id="1789204620">
          <w:marLeft w:val="640"/>
          <w:marRight w:val="0"/>
          <w:marTop w:val="0"/>
          <w:marBottom w:val="0"/>
          <w:divBdr>
            <w:top w:val="none" w:sz="0" w:space="0" w:color="auto"/>
            <w:left w:val="none" w:sz="0" w:space="0" w:color="auto"/>
            <w:bottom w:val="none" w:sz="0" w:space="0" w:color="auto"/>
            <w:right w:val="none" w:sz="0" w:space="0" w:color="auto"/>
          </w:divBdr>
        </w:div>
        <w:div w:id="982201496">
          <w:marLeft w:val="640"/>
          <w:marRight w:val="0"/>
          <w:marTop w:val="0"/>
          <w:marBottom w:val="0"/>
          <w:divBdr>
            <w:top w:val="none" w:sz="0" w:space="0" w:color="auto"/>
            <w:left w:val="none" w:sz="0" w:space="0" w:color="auto"/>
            <w:bottom w:val="none" w:sz="0" w:space="0" w:color="auto"/>
            <w:right w:val="none" w:sz="0" w:space="0" w:color="auto"/>
          </w:divBdr>
        </w:div>
        <w:div w:id="1131284543">
          <w:marLeft w:val="640"/>
          <w:marRight w:val="0"/>
          <w:marTop w:val="0"/>
          <w:marBottom w:val="0"/>
          <w:divBdr>
            <w:top w:val="none" w:sz="0" w:space="0" w:color="auto"/>
            <w:left w:val="none" w:sz="0" w:space="0" w:color="auto"/>
            <w:bottom w:val="none" w:sz="0" w:space="0" w:color="auto"/>
            <w:right w:val="none" w:sz="0" w:space="0" w:color="auto"/>
          </w:divBdr>
        </w:div>
        <w:div w:id="1369840882">
          <w:marLeft w:val="640"/>
          <w:marRight w:val="0"/>
          <w:marTop w:val="0"/>
          <w:marBottom w:val="0"/>
          <w:divBdr>
            <w:top w:val="none" w:sz="0" w:space="0" w:color="auto"/>
            <w:left w:val="none" w:sz="0" w:space="0" w:color="auto"/>
            <w:bottom w:val="none" w:sz="0" w:space="0" w:color="auto"/>
            <w:right w:val="none" w:sz="0" w:space="0" w:color="auto"/>
          </w:divBdr>
        </w:div>
        <w:div w:id="2111705268">
          <w:marLeft w:val="640"/>
          <w:marRight w:val="0"/>
          <w:marTop w:val="0"/>
          <w:marBottom w:val="0"/>
          <w:divBdr>
            <w:top w:val="none" w:sz="0" w:space="0" w:color="auto"/>
            <w:left w:val="none" w:sz="0" w:space="0" w:color="auto"/>
            <w:bottom w:val="none" w:sz="0" w:space="0" w:color="auto"/>
            <w:right w:val="none" w:sz="0" w:space="0" w:color="auto"/>
          </w:divBdr>
        </w:div>
        <w:div w:id="1691947894">
          <w:marLeft w:val="640"/>
          <w:marRight w:val="0"/>
          <w:marTop w:val="0"/>
          <w:marBottom w:val="0"/>
          <w:divBdr>
            <w:top w:val="none" w:sz="0" w:space="0" w:color="auto"/>
            <w:left w:val="none" w:sz="0" w:space="0" w:color="auto"/>
            <w:bottom w:val="none" w:sz="0" w:space="0" w:color="auto"/>
            <w:right w:val="none" w:sz="0" w:space="0" w:color="auto"/>
          </w:divBdr>
        </w:div>
        <w:div w:id="620306256">
          <w:marLeft w:val="640"/>
          <w:marRight w:val="0"/>
          <w:marTop w:val="0"/>
          <w:marBottom w:val="0"/>
          <w:divBdr>
            <w:top w:val="none" w:sz="0" w:space="0" w:color="auto"/>
            <w:left w:val="none" w:sz="0" w:space="0" w:color="auto"/>
            <w:bottom w:val="none" w:sz="0" w:space="0" w:color="auto"/>
            <w:right w:val="none" w:sz="0" w:space="0" w:color="auto"/>
          </w:divBdr>
        </w:div>
        <w:div w:id="1545093607">
          <w:marLeft w:val="640"/>
          <w:marRight w:val="0"/>
          <w:marTop w:val="0"/>
          <w:marBottom w:val="0"/>
          <w:divBdr>
            <w:top w:val="none" w:sz="0" w:space="0" w:color="auto"/>
            <w:left w:val="none" w:sz="0" w:space="0" w:color="auto"/>
            <w:bottom w:val="none" w:sz="0" w:space="0" w:color="auto"/>
            <w:right w:val="none" w:sz="0" w:space="0" w:color="auto"/>
          </w:divBdr>
        </w:div>
        <w:div w:id="1669019079">
          <w:marLeft w:val="640"/>
          <w:marRight w:val="0"/>
          <w:marTop w:val="0"/>
          <w:marBottom w:val="0"/>
          <w:divBdr>
            <w:top w:val="none" w:sz="0" w:space="0" w:color="auto"/>
            <w:left w:val="none" w:sz="0" w:space="0" w:color="auto"/>
            <w:bottom w:val="none" w:sz="0" w:space="0" w:color="auto"/>
            <w:right w:val="none" w:sz="0" w:space="0" w:color="auto"/>
          </w:divBdr>
        </w:div>
        <w:div w:id="943921717">
          <w:marLeft w:val="640"/>
          <w:marRight w:val="0"/>
          <w:marTop w:val="0"/>
          <w:marBottom w:val="0"/>
          <w:divBdr>
            <w:top w:val="none" w:sz="0" w:space="0" w:color="auto"/>
            <w:left w:val="none" w:sz="0" w:space="0" w:color="auto"/>
            <w:bottom w:val="none" w:sz="0" w:space="0" w:color="auto"/>
            <w:right w:val="none" w:sz="0" w:space="0" w:color="auto"/>
          </w:divBdr>
        </w:div>
        <w:div w:id="2128159023">
          <w:marLeft w:val="640"/>
          <w:marRight w:val="0"/>
          <w:marTop w:val="0"/>
          <w:marBottom w:val="0"/>
          <w:divBdr>
            <w:top w:val="none" w:sz="0" w:space="0" w:color="auto"/>
            <w:left w:val="none" w:sz="0" w:space="0" w:color="auto"/>
            <w:bottom w:val="none" w:sz="0" w:space="0" w:color="auto"/>
            <w:right w:val="none" w:sz="0" w:space="0" w:color="auto"/>
          </w:divBdr>
        </w:div>
        <w:div w:id="448671126">
          <w:marLeft w:val="640"/>
          <w:marRight w:val="0"/>
          <w:marTop w:val="0"/>
          <w:marBottom w:val="0"/>
          <w:divBdr>
            <w:top w:val="none" w:sz="0" w:space="0" w:color="auto"/>
            <w:left w:val="none" w:sz="0" w:space="0" w:color="auto"/>
            <w:bottom w:val="none" w:sz="0" w:space="0" w:color="auto"/>
            <w:right w:val="none" w:sz="0" w:space="0" w:color="auto"/>
          </w:divBdr>
        </w:div>
        <w:div w:id="2061173095">
          <w:marLeft w:val="640"/>
          <w:marRight w:val="0"/>
          <w:marTop w:val="0"/>
          <w:marBottom w:val="0"/>
          <w:divBdr>
            <w:top w:val="none" w:sz="0" w:space="0" w:color="auto"/>
            <w:left w:val="none" w:sz="0" w:space="0" w:color="auto"/>
            <w:bottom w:val="none" w:sz="0" w:space="0" w:color="auto"/>
            <w:right w:val="none" w:sz="0" w:space="0" w:color="auto"/>
          </w:divBdr>
        </w:div>
        <w:div w:id="1427312465">
          <w:marLeft w:val="640"/>
          <w:marRight w:val="0"/>
          <w:marTop w:val="0"/>
          <w:marBottom w:val="0"/>
          <w:divBdr>
            <w:top w:val="none" w:sz="0" w:space="0" w:color="auto"/>
            <w:left w:val="none" w:sz="0" w:space="0" w:color="auto"/>
            <w:bottom w:val="none" w:sz="0" w:space="0" w:color="auto"/>
            <w:right w:val="none" w:sz="0" w:space="0" w:color="auto"/>
          </w:divBdr>
        </w:div>
        <w:div w:id="636375449">
          <w:marLeft w:val="640"/>
          <w:marRight w:val="0"/>
          <w:marTop w:val="0"/>
          <w:marBottom w:val="0"/>
          <w:divBdr>
            <w:top w:val="none" w:sz="0" w:space="0" w:color="auto"/>
            <w:left w:val="none" w:sz="0" w:space="0" w:color="auto"/>
            <w:bottom w:val="none" w:sz="0" w:space="0" w:color="auto"/>
            <w:right w:val="none" w:sz="0" w:space="0" w:color="auto"/>
          </w:divBdr>
        </w:div>
        <w:div w:id="2013022167">
          <w:marLeft w:val="640"/>
          <w:marRight w:val="0"/>
          <w:marTop w:val="0"/>
          <w:marBottom w:val="0"/>
          <w:divBdr>
            <w:top w:val="none" w:sz="0" w:space="0" w:color="auto"/>
            <w:left w:val="none" w:sz="0" w:space="0" w:color="auto"/>
            <w:bottom w:val="none" w:sz="0" w:space="0" w:color="auto"/>
            <w:right w:val="none" w:sz="0" w:space="0" w:color="auto"/>
          </w:divBdr>
        </w:div>
        <w:div w:id="414672605">
          <w:marLeft w:val="640"/>
          <w:marRight w:val="0"/>
          <w:marTop w:val="0"/>
          <w:marBottom w:val="0"/>
          <w:divBdr>
            <w:top w:val="none" w:sz="0" w:space="0" w:color="auto"/>
            <w:left w:val="none" w:sz="0" w:space="0" w:color="auto"/>
            <w:bottom w:val="none" w:sz="0" w:space="0" w:color="auto"/>
            <w:right w:val="none" w:sz="0" w:space="0" w:color="auto"/>
          </w:divBdr>
        </w:div>
        <w:div w:id="1296371344">
          <w:marLeft w:val="640"/>
          <w:marRight w:val="0"/>
          <w:marTop w:val="0"/>
          <w:marBottom w:val="0"/>
          <w:divBdr>
            <w:top w:val="none" w:sz="0" w:space="0" w:color="auto"/>
            <w:left w:val="none" w:sz="0" w:space="0" w:color="auto"/>
            <w:bottom w:val="none" w:sz="0" w:space="0" w:color="auto"/>
            <w:right w:val="none" w:sz="0" w:space="0" w:color="auto"/>
          </w:divBdr>
        </w:div>
        <w:div w:id="1151604220">
          <w:marLeft w:val="640"/>
          <w:marRight w:val="0"/>
          <w:marTop w:val="0"/>
          <w:marBottom w:val="0"/>
          <w:divBdr>
            <w:top w:val="none" w:sz="0" w:space="0" w:color="auto"/>
            <w:left w:val="none" w:sz="0" w:space="0" w:color="auto"/>
            <w:bottom w:val="none" w:sz="0" w:space="0" w:color="auto"/>
            <w:right w:val="none" w:sz="0" w:space="0" w:color="auto"/>
          </w:divBdr>
        </w:div>
        <w:div w:id="64962308">
          <w:marLeft w:val="640"/>
          <w:marRight w:val="0"/>
          <w:marTop w:val="0"/>
          <w:marBottom w:val="0"/>
          <w:divBdr>
            <w:top w:val="none" w:sz="0" w:space="0" w:color="auto"/>
            <w:left w:val="none" w:sz="0" w:space="0" w:color="auto"/>
            <w:bottom w:val="none" w:sz="0" w:space="0" w:color="auto"/>
            <w:right w:val="none" w:sz="0" w:space="0" w:color="auto"/>
          </w:divBdr>
        </w:div>
        <w:div w:id="456340428">
          <w:marLeft w:val="640"/>
          <w:marRight w:val="0"/>
          <w:marTop w:val="0"/>
          <w:marBottom w:val="0"/>
          <w:divBdr>
            <w:top w:val="none" w:sz="0" w:space="0" w:color="auto"/>
            <w:left w:val="none" w:sz="0" w:space="0" w:color="auto"/>
            <w:bottom w:val="none" w:sz="0" w:space="0" w:color="auto"/>
            <w:right w:val="none" w:sz="0" w:space="0" w:color="auto"/>
          </w:divBdr>
        </w:div>
        <w:div w:id="969551957">
          <w:marLeft w:val="640"/>
          <w:marRight w:val="0"/>
          <w:marTop w:val="0"/>
          <w:marBottom w:val="0"/>
          <w:divBdr>
            <w:top w:val="none" w:sz="0" w:space="0" w:color="auto"/>
            <w:left w:val="none" w:sz="0" w:space="0" w:color="auto"/>
            <w:bottom w:val="none" w:sz="0" w:space="0" w:color="auto"/>
            <w:right w:val="none" w:sz="0" w:space="0" w:color="auto"/>
          </w:divBdr>
        </w:div>
        <w:div w:id="1202549098">
          <w:marLeft w:val="640"/>
          <w:marRight w:val="0"/>
          <w:marTop w:val="0"/>
          <w:marBottom w:val="0"/>
          <w:divBdr>
            <w:top w:val="none" w:sz="0" w:space="0" w:color="auto"/>
            <w:left w:val="none" w:sz="0" w:space="0" w:color="auto"/>
            <w:bottom w:val="none" w:sz="0" w:space="0" w:color="auto"/>
            <w:right w:val="none" w:sz="0" w:space="0" w:color="auto"/>
          </w:divBdr>
        </w:div>
        <w:div w:id="131869875">
          <w:marLeft w:val="640"/>
          <w:marRight w:val="0"/>
          <w:marTop w:val="0"/>
          <w:marBottom w:val="0"/>
          <w:divBdr>
            <w:top w:val="none" w:sz="0" w:space="0" w:color="auto"/>
            <w:left w:val="none" w:sz="0" w:space="0" w:color="auto"/>
            <w:bottom w:val="none" w:sz="0" w:space="0" w:color="auto"/>
            <w:right w:val="none" w:sz="0" w:space="0" w:color="auto"/>
          </w:divBdr>
        </w:div>
        <w:div w:id="1691686828">
          <w:marLeft w:val="640"/>
          <w:marRight w:val="0"/>
          <w:marTop w:val="0"/>
          <w:marBottom w:val="0"/>
          <w:divBdr>
            <w:top w:val="none" w:sz="0" w:space="0" w:color="auto"/>
            <w:left w:val="none" w:sz="0" w:space="0" w:color="auto"/>
            <w:bottom w:val="none" w:sz="0" w:space="0" w:color="auto"/>
            <w:right w:val="none" w:sz="0" w:space="0" w:color="auto"/>
          </w:divBdr>
        </w:div>
        <w:div w:id="529294075">
          <w:marLeft w:val="640"/>
          <w:marRight w:val="0"/>
          <w:marTop w:val="0"/>
          <w:marBottom w:val="0"/>
          <w:divBdr>
            <w:top w:val="none" w:sz="0" w:space="0" w:color="auto"/>
            <w:left w:val="none" w:sz="0" w:space="0" w:color="auto"/>
            <w:bottom w:val="none" w:sz="0" w:space="0" w:color="auto"/>
            <w:right w:val="none" w:sz="0" w:space="0" w:color="auto"/>
          </w:divBdr>
        </w:div>
        <w:div w:id="1312715339">
          <w:marLeft w:val="640"/>
          <w:marRight w:val="0"/>
          <w:marTop w:val="0"/>
          <w:marBottom w:val="0"/>
          <w:divBdr>
            <w:top w:val="none" w:sz="0" w:space="0" w:color="auto"/>
            <w:left w:val="none" w:sz="0" w:space="0" w:color="auto"/>
            <w:bottom w:val="none" w:sz="0" w:space="0" w:color="auto"/>
            <w:right w:val="none" w:sz="0" w:space="0" w:color="auto"/>
          </w:divBdr>
        </w:div>
        <w:div w:id="1107890218">
          <w:marLeft w:val="640"/>
          <w:marRight w:val="0"/>
          <w:marTop w:val="0"/>
          <w:marBottom w:val="0"/>
          <w:divBdr>
            <w:top w:val="none" w:sz="0" w:space="0" w:color="auto"/>
            <w:left w:val="none" w:sz="0" w:space="0" w:color="auto"/>
            <w:bottom w:val="none" w:sz="0" w:space="0" w:color="auto"/>
            <w:right w:val="none" w:sz="0" w:space="0" w:color="auto"/>
          </w:divBdr>
        </w:div>
        <w:div w:id="497624426">
          <w:marLeft w:val="640"/>
          <w:marRight w:val="0"/>
          <w:marTop w:val="0"/>
          <w:marBottom w:val="0"/>
          <w:divBdr>
            <w:top w:val="none" w:sz="0" w:space="0" w:color="auto"/>
            <w:left w:val="none" w:sz="0" w:space="0" w:color="auto"/>
            <w:bottom w:val="none" w:sz="0" w:space="0" w:color="auto"/>
            <w:right w:val="none" w:sz="0" w:space="0" w:color="auto"/>
          </w:divBdr>
        </w:div>
        <w:div w:id="1661881450">
          <w:marLeft w:val="640"/>
          <w:marRight w:val="0"/>
          <w:marTop w:val="0"/>
          <w:marBottom w:val="0"/>
          <w:divBdr>
            <w:top w:val="none" w:sz="0" w:space="0" w:color="auto"/>
            <w:left w:val="none" w:sz="0" w:space="0" w:color="auto"/>
            <w:bottom w:val="none" w:sz="0" w:space="0" w:color="auto"/>
            <w:right w:val="none" w:sz="0" w:space="0" w:color="auto"/>
          </w:divBdr>
        </w:div>
        <w:div w:id="458959603">
          <w:marLeft w:val="640"/>
          <w:marRight w:val="0"/>
          <w:marTop w:val="0"/>
          <w:marBottom w:val="0"/>
          <w:divBdr>
            <w:top w:val="none" w:sz="0" w:space="0" w:color="auto"/>
            <w:left w:val="none" w:sz="0" w:space="0" w:color="auto"/>
            <w:bottom w:val="none" w:sz="0" w:space="0" w:color="auto"/>
            <w:right w:val="none" w:sz="0" w:space="0" w:color="auto"/>
          </w:divBdr>
        </w:div>
        <w:div w:id="1156452414">
          <w:marLeft w:val="640"/>
          <w:marRight w:val="0"/>
          <w:marTop w:val="0"/>
          <w:marBottom w:val="0"/>
          <w:divBdr>
            <w:top w:val="none" w:sz="0" w:space="0" w:color="auto"/>
            <w:left w:val="none" w:sz="0" w:space="0" w:color="auto"/>
            <w:bottom w:val="none" w:sz="0" w:space="0" w:color="auto"/>
            <w:right w:val="none" w:sz="0" w:space="0" w:color="auto"/>
          </w:divBdr>
        </w:div>
        <w:div w:id="722680326">
          <w:marLeft w:val="640"/>
          <w:marRight w:val="0"/>
          <w:marTop w:val="0"/>
          <w:marBottom w:val="0"/>
          <w:divBdr>
            <w:top w:val="none" w:sz="0" w:space="0" w:color="auto"/>
            <w:left w:val="none" w:sz="0" w:space="0" w:color="auto"/>
            <w:bottom w:val="none" w:sz="0" w:space="0" w:color="auto"/>
            <w:right w:val="none" w:sz="0" w:space="0" w:color="auto"/>
          </w:divBdr>
        </w:div>
        <w:div w:id="2119639108">
          <w:marLeft w:val="640"/>
          <w:marRight w:val="0"/>
          <w:marTop w:val="0"/>
          <w:marBottom w:val="0"/>
          <w:divBdr>
            <w:top w:val="none" w:sz="0" w:space="0" w:color="auto"/>
            <w:left w:val="none" w:sz="0" w:space="0" w:color="auto"/>
            <w:bottom w:val="none" w:sz="0" w:space="0" w:color="auto"/>
            <w:right w:val="none" w:sz="0" w:space="0" w:color="auto"/>
          </w:divBdr>
        </w:div>
        <w:div w:id="1613978605">
          <w:marLeft w:val="640"/>
          <w:marRight w:val="0"/>
          <w:marTop w:val="0"/>
          <w:marBottom w:val="0"/>
          <w:divBdr>
            <w:top w:val="none" w:sz="0" w:space="0" w:color="auto"/>
            <w:left w:val="none" w:sz="0" w:space="0" w:color="auto"/>
            <w:bottom w:val="none" w:sz="0" w:space="0" w:color="auto"/>
            <w:right w:val="none" w:sz="0" w:space="0" w:color="auto"/>
          </w:divBdr>
        </w:div>
        <w:div w:id="704644170">
          <w:marLeft w:val="640"/>
          <w:marRight w:val="0"/>
          <w:marTop w:val="0"/>
          <w:marBottom w:val="0"/>
          <w:divBdr>
            <w:top w:val="none" w:sz="0" w:space="0" w:color="auto"/>
            <w:left w:val="none" w:sz="0" w:space="0" w:color="auto"/>
            <w:bottom w:val="none" w:sz="0" w:space="0" w:color="auto"/>
            <w:right w:val="none" w:sz="0" w:space="0" w:color="auto"/>
          </w:divBdr>
        </w:div>
        <w:div w:id="60177480">
          <w:marLeft w:val="640"/>
          <w:marRight w:val="0"/>
          <w:marTop w:val="0"/>
          <w:marBottom w:val="0"/>
          <w:divBdr>
            <w:top w:val="none" w:sz="0" w:space="0" w:color="auto"/>
            <w:left w:val="none" w:sz="0" w:space="0" w:color="auto"/>
            <w:bottom w:val="none" w:sz="0" w:space="0" w:color="auto"/>
            <w:right w:val="none" w:sz="0" w:space="0" w:color="auto"/>
          </w:divBdr>
        </w:div>
        <w:div w:id="556284431">
          <w:marLeft w:val="640"/>
          <w:marRight w:val="0"/>
          <w:marTop w:val="0"/>
          <w:marBottom w:val="0"/>
          <w:divBdr>
            <w:top w:val="none" w:sz="0" w:space="0" w:color="auto"/>
            <w:left w:val="none" w:sz="0" w:space="0" w:color="auto"/>
            <w:bottom w:val="none" w:sz="0" w:space="0" w:color="auto"/>
            <w:right w:val="none" w:sz="0" w:space="0" w:color="auto"/>
          </w:divBdr>
        </w:div>
        <w:div w:id="1743991208">
          <w:marLeft w:val="640"/>
          <w:marRight w:val="0"/>
          <w:marTop w:val="0"/>
          <w:marBottom w:val="0"/>
          <w:divBdr>
            <w:top w:val="none" w:sz="0" w:space="0" w:color="auto"/>
            <w:left w:val="none" w:sz="0" w:space="0" w:color="auto"/>
            <w:bottom w:val="none" w:sz="0" w:space="0" w:color="auto"/>
            <w:right w:val="none" w:sz="0" w:space="0" w:color="auto"/>
          </w:divBdr>
        </w:div>
        <w:div w:id="326859487">
          <w:marLeft w:val="640"/>
          <w:marRight w:val="0"/>
          <w:marTop w:val="0"/>
          <w:marBottom w:val="0"/>
          <w:divBdr>
            <w:top w:val="none" w:sz="0" w:space="0" w:color="auto"/>
            <w:left w:val="none" w:sz="0" w:space="0" w:color="auto"/>
            <w:bottom w:val="none" w:sz="0" w:space="0" w:color="auto"/>
            <w:right w:val="none" w:sz="0" w:space="0" w:color="auto"/>
          </w:divBdr>
        </w:div>
        <w:div w:id="1519156815">
          <w:marLeft w:val="640"/>
          <w:marRight w:val="0"/>
          <w:marTop w:val="0"/>
          <w:marBottom w:val="0"/>
          <w:divBdr>
            <w:top w:val="none" w:sz="0" w:space="0" w:color="auto"/>
            <w:left w:val="none" w:sz="0" w:space="0" w:color="auto"/>
            <w:bottom w:val="none" w:sz="0" w:space="0" w:color="auto"/>
            <w:right w:val="none" w:sz="0" w:space="0" w:color="auto"/>
          </w:divBdr>
        </w:div>
        <w:div w:id="1213734744">
          <w:marLeft w:val="640"/>
          <w:marRight w:val="0"/>
          <w:marTop w:val="0"/>
          <w:marBottom w:val="0"/>
          <w:divBdr>
            <w:top w:val="none" w:sz="0" w:space="0" w:color="auto"/>
            <w:left w:val="none" w:sz="0" w:space="0" w:color="auto"/>
            <w:bottom w:val="none" w:sz="0" w:space="0" w:color="auto"/>
            <w:right w:val="none" w:sz="0" w:space="0" w:color="auto"/>
          </w:divBdr>
        </w:div>
        <w:div w:id="52581215">
          <w:marLeft w:val="640"/>
          <w:marRight w:val="0"/>
          <w:marTop w:val="0"/>
          <w:marBottom w:val="0"/>
          <w:divBdr>
            <w:top w:val="none" w:sz="0" w:space="0" w:color="auto"/>
            <w:left w:val="none" w:sz="0" w:space="0" w:color="auto"/>
            <w:bottom w:val="none" w:sz="0" w:space="0" w:color="auto"/>
            <w:right w:val="none" w:sz="0" w:space="0" w:color="auto"/>
          </w:divBdr>
        </w:div>
      </w:divsChild>
    </w:div>
    <w:div w:id="195194616">
      <w:bodyDiv w:val="1"/>
      <w:marLeft w:val="0"/>
      <w:marRight w:val="0"/>
      <w:marTop w:val="0"/>
      <w:marBottom w:val="0"/>
      <w:divBdr>
        <w:top w:val="none" w:sz="0" w:space="0" w:color="auto"/>
        <w:left w:val="none" w:sz="0" w:space="0" w:color="auto"/>
        <w:bottom w:val="none" w:sz="0" w:space="0" w:color="auto"/>
        <w:right w:val="none" w:sz="0" w:space="0" w:color="auto"/>
      </w:divBdr>
      <w:divsChild>
        <w:div w:id="559249735">
          <w:marLeft w:val="640"/>
          <w:marRight w:val="0"/>
          <w:marTop w:val="0"/>
          <w:marBottom w:val="0"/>
          <w:divBdr>
            <w:top w:val="none" w:sz="0" w:space="0" w:color="auto"/>
            <w:left w:val="none" w:sz="0" w:space="0" w:color="auto"/>
            <w:bottom w:val="none" w:sz="0" w:space="0" w:color="auto"/>
            <w:right w:val="none" w:sz="0" w:space="0" w:color="auto"/>
          </w:divBdr>
        </w:div>
        <w:div w:id="923881601">
          <w:marLeft w:val="640"/>
          <w:marRight w:val="0"/>
          <w:marTop w:val="0"/>
          <w:marBottom w:val="0"/>
          <w:divBdr>
            <w:top w:val="none" w:sz="0" w:space="0" w:color="auto"/>
            <w:left w:val="none" w:sz="0" w:space="0" w:color="auto"/>
            <w:bottom w:val="none" w:sz="0" w:space="0" w:color="auto"/>
            <w:right w:val="none" w:sz="0" w:space="0" w:color="auto"/>
          </w:divBdr>
        </w:div>
        <w:div w:id="2039743014">
          <w:marLeft w:val="640"/>
          <w:marRight w:val="0"/>
          <w:marTop w:val="0"/>
          <w:marBottom w:val="0"/>
          <w:divBdr>
            <w:top w:val="none" w:sz="0" w:space="0" w:color="auto"/>
            <w:left w:val="none" w:sz="0" w:space="0" w:color="auto"/>
            <w:bottom w:val="none" w:sz="0" w:space="0" w:color="auto"/>
            <w:right w:val="none" w:sz="0" w:space="0" w:color="auto"/>
          </w:divBdr>
        </w:div>
        <w:div w:id="1926526785">
          <w:marLeft w:val="640"/>
          <w:marRight w:val="0"/>
          <w:marTop w:val="0"/>
          <w:marBottom w:val="0"/>
          <w:divBdr>
            <w:top w:val="none" w:sz="0" w:space="0" w:color="auto"/>
            <w:left w:val="none" w:sz="0" w:space="0" w:color="auto"/>
            <w:bottom w:val="none" w:sz="0" w:space="0" w:color="auto"/>
            <w:right w:val="none" w:sz="0" w:space="0" w:color="auto"/>
          </w:divBdr>
        </w:div>
        <w:div w:id="817572886">
          <w:marLeft w:val="640"/>
          <w:marRight w:val="0"/>
          <w:marTop w:val="0"/>
          <w:marBottom w:val="0"/>
          <w:divBdr>
            <w:top w:val="none" w:sz="0" w:space="0" w:color="auto"/>
            <w:left w:val="none" w:sz="0" w:space="0" w:color="auto"/>
            <w:bottom w:val="none" w:sz="0" w:space="0" w:color="auto"/>
            <w:right w:val="none" w:sz="0" w:space="0" w:color="auto"/>
          </w:divBdr>
        </w:div>
        <w:div w:id="1348022598">
          <w:marLeft w:val="640"/>
          <w:marRight w:val="0"/>
          <w:marTop w:val="0"/>
          <w:marBottom w:val="0"/>
          <w:divBdr>
            <w:top w:val="none" w:sz="0" w:space="0" w:color="auto"/>
            <w:left w:val="none" w:sz="0" w:space="0" w:color="auto"/>
            <w:bottom w:val="none" w:sz="0" w:space="0" w:color="auto"/>
            <w:right w:val="none" w:sz="0" w:space="0" w:color="auto"/>
          </w:divBdr>
        </w:div>
        <w:div w:id="1346519908">
          <w:marLeft w:val="640"/>
          <w:marRight w:val="0"/>
          <w:marTop w:val="0"/>
          <w:marBottom w:val="0"/>
          <w:divBdr>
            <w:top w:val="none" w:sz="0" w:space="0" w:color="auto"/>
            <w:left w:val="none" w:sz="0" w:space="0" w:color="auto"/>
            <w:bottom w:val="none" w:sz="0" w:space="0" w:color="auto"/>
            <w:right w:val="none" w:sz="0" w:space="0" w:color="auto"/>
          </w:divBdr>
        </w:div>
        <w:div w:id="1668095208">
          <w:marLeft w:val="640"/>
          <w:marRight w:val="0"/>
          <w:marTop w:val="0"/>
          <w:marBottom w:val="0"/>
          <w:divBdr>
            <w:top w:val="none" w:sz="0" w:space="0" w:color="auto"/>
            <w:left w:val="none" w:sz="0" w:space="0" w:color="auto"/>
            <w:bottom w:val="none" w:sz="0" w:space="0" w:color="auto"/>
            <w:right w:val="none" w:sz="0" w:space="0" w:color="auto"/>
          </w:divBdr>
        </w:div>
        <w:div w:id="50201288">
          <w:marLeft w:val="640"/>
          <w:marRight w:val="0"/>
          <w:marTop w:val="0"/>
          <w:marBottom w:val="0"/>
          <w:divBdr>
            <w:top w:val="none" w:sz="0" w:space="0" w:color="auto"/>
            <w:left w:val="none" w:sz="0" w:space="0" w:color="auto"/>
            <w:bottom w:val="none" w:sz="0" w:space="0" w:color="auto"/>
            <w:right w:val="none" w:sz="0" w:space="0" w:color="auto"/>
          </w:divBdr>
        </w:div>
        <w:div w:id="1247418314">
          <w:marLeft w:val="640"/>
          <w:marRight w:val="0"/>
          <w:marTop w:val="0"/>
          <w:marBottom w:val="0"/>
          <w:divBdr>
            <w:top w:val="none" w:sz="0" w:space="0" w:color="auto"/>
            <w:left w:val="none" w:sz="0" w:space="0" w:color="auto"/>
            <w:bottom w:val="none" w:sz="0" w:space="0" w:color="auto"/>
            <w:right w:val="none" w:sz="0" w:space="0" w:color="auto"/>
          </w:divBdr>
        </w:div>
        <w:div w:id="582689500">
          <w:marLeft w:val="640"/>
          <w:marRight w:val="0"/>
          <w:marTop w:val="0"/>
          <w:marBottom w:val="0"/>
          <w:divBdr>
            <w:top w:val="none" w:sz="0" w:space="0" w:color="auto"/>
            <w:left w:val="none" w:sz="0" w:space="0" w:color="auto"/>
            <w:bottom w:val="none" w:sz="0" w:space="0" w:color="auto"/>
            <w:right w:val="none" w:sz="0" w:space="0" w:color="auto"/>
          </w:divBdr>
        </w:div>
        <w:div w:id="1836723331">
          <w:marLeft w:val="640"/>
          <w:marRight w:val="0"/>
          <w:marTop w:val="0"/>
          <w:marBottom w:val="0"/>
          <w:divBdr>
            <w:top w:val="none" w:sz="0" w:space="0" w:color="auto"/>
            <w:left w:val="none" w:sz="0" w:space="0" w:color="auto"/>
            <w:bottom w:val="none" w:sz="0" w:space="0" w:color="auto"/>
            <w:right w:val="none" w:sz="0" w:space="0" w:color="auto"/>
          </w:divBdr>
        </w:div>
        <w:div w:id="656569798">
          <w:marLeft w:val="640"/>
          <w:marRight w:val="0"/>
          <w:marTop w:val="0"/>
          <w:marBottom w:val="0"/>
          <w:divBdr>
            <w:top w:val="none" w:sz="0" w:space="0" w:color="auto"/>
            <w:left w:val="none" w:sz="0" w:space="0" w:color="auto"/>
            <w:bottom w:val="none" w:sz="0" w:space="0" w:color="auto"/>
            <w:right w:val="none" w:sz="0" w:space="0" w:color="auto"/>
          </w:divBdr>
        </w:div>
        <w:div w:id="1189833920">
          <w:marLeft w:val="640"/>
          <w:marRight w:val="0"/>
          <w:marTop w:val="0"/>
          <w:marBottom w:val="0"/>
          <w:divBdr>
            <w:top w:val="none" w:sz="0" w:space="0" w:color="auto"/>
            <w:left w:val="none" w:sz="0" w:space="0" w:color="auto"/>
            <w:bottom w:val="none" w:sz="0" w:space="0" w:color="auto"/>
            <w:right w:val="none" w:sz="0" w:space="0" w:color="auto"/>
          </w:divBdr>
        </w:div>
        <w:div w:id="701638064">
          <w:marLeft w:val="640"/>
          <w:marRight w:val="0"/>
          <w:marTop w:val="0"/>
          <w:marBottom w:val="0"/>
          <w:divBdr>
            <w:top w:val="none" w:sz="0" w:space="0" w:color="auto"/>
            <w:left w:val="none" w:sz="0" w:space="0" w:color="auto"/>
            <w:bottom w:val="none" w:sz="0" w:space="0" w:color="auto"/>
            <w:right w:val="none" w:sz="0" w:space="0" w:color="auto"/>
          </w:divBdr>
        </w:div>
        <w:div w:id="1943761925">
          <w:marLeft w:val="640"/>
          <w:marRight w:val="0"/>
          <w:marTop w:val="0"/>
          <w:marBottom w:val="0"/>
          <w:divBdr>
            <w:top w:val="none" w:sz="0" w:space="0" w:color="auto"/>
            <w:left w:val="none" w:sz="0" w:space="0" w:color="auto"/>
            <w:bottom w:val="none" w:sz="0" w:space="0" w:color="auto"/>
            <w:right w:val="none" w:sz="0" w:space="0" w:color="auto"/>
          </w:divBdr>
        </w:div>
        <w:div w:id="422071067">
          <w:marLeft w:val="640"/>
          <w:marRight w:val="0"/>
          <w:marTop w:val="0"/>
          <w:marBottom w:val="0"/>
          <w:divBdr>
            <w:top w:val="none" w:sz="0" w:space="0" w:color="auto"/>
            <w:left w:val="none" w:sz="0" w:space="0" w:color="auto"/>
            <w:bottom w:val="none" w:sz="0" w:space="0" w:color="auto"/>
            <w:right w:val="none" w:sz="0" w:space="0" w:color="auto"/>
          </w:divBdr>
        </w:div>
        <w:div w:id="1793402023">
          <w:marLeft w:val="640"/>
          <w:marRight w:val="0"/>
          <w:marTop w:val="0"/>
          <w:marBottom w:val="0"/>
          <w:divBdr>
            <w:top w:val="none" w:sz="0" w:space="0" w:color="auto"/>
            <w:left w:val="none" w:sz="0" w:space="0" w:color="auto"/>
            <w:bottom w:val="none" w:sz="0" w:space="0" w:color="auto"/>
            <w:right w:val="none" w:sz="0" w:space="0" w:color="auto"/>
          </w:divBdr>
        </w:div>
        <w:div w:id="1050494900">
          <w:marLeft w:val="640"/>
          <w:marRight w:val="0"/>
          <w:marTop w:val="0"/>
          <w:marBottom w:val="0"/>
          <w:divBdr>
            <w:top w:val="none" w:sz="0" w:space="0" w:color="auto"/>
            <w:left w:val="none" w:sz="0" w:space="0" w:color="auto"/>
            <w:bottom w:val="none" w:sz="0" w:space="0" w:color="auto"/>
            <w:right w:val="none" w:sz="0" w:space="0" w:color="auto"/>
          </w:divBdr>
        </w:div>
        <w:div w:id="1343166834">
          <w:marLeft w:val="640"/>
          <w:marRight w:val="0"/>
          <w:marTop w:val="0"/>
          <w:marBottom w:val="0"/>
          <w:divBdr>
            <w:top w:val="none" w:sz="0" w:space="0" w:color="auto"/>
            <w:left w:val="none" w:sz="0" w:space="0" w:color="auto"/>
            <w:bottom w:val="none" w:sz="0" w:space="0" w:color="auto"/>
            <w:right w:val="none" w:sz="0" w:space="0" w:color="auto"/>
          </w:divBdr>
        </w:div>
        <w:div w:id="985431585">
          <w:marLeft w:val="640"/>
          <w:marRight w:val="0"/>
          <w:marTop w:val="0"/>
          <w:marBottom w:val="0"/>
          <w:divBdr>
            <w:top w:val="none" w:sz="0" w:space="0" w:color="auto"/>
            <w:left w:val="none" w:sz="0" w:space="0" w:color="auto"/>
            <w:bottom w:val="none" w:sz="0" w:space="0" w:color="auto"/>
            <w:right w:val="none" w:sz="0" w:space="0" w:color="auto"/>
          </w:divBdr>
        </w:div>
        <w:div w:id="1565094770">
          <w:marLeft w:val="640"/>
          <w:marRight w:val="0"/>
          <w:marTop w:val="0"/>
          <w:marBottom w:val="0"/>
          <w:divBdr>
            <w:top w:val="none" w:sz="0" w:space="0" w:color="auto"/>
            <w:left w:val="none" w:sz="0" w:space="0" w:color="auto"/>
            <w:bottom w:val="none" w:sz="0" w:space="0" w:color="auto"/>
            <w:right w:val="none" w:sz="0" w:space="0" w:color="auto"/>
          </w:divBdr>
        </w:div>
        <w:div w:id="299768922">
          <w:marLeft w:val="640"/>
          <w:marRight w:val="0"/>
          <w:marTop w:val="0"/>
          <w:marBottom w:val="0"/>
          <w:divBdr>
            <w:top w:val="none" w:sz="0" w:space="0" w:color="auto"/>
            <w:left w:val="none" w:sz="0" w:space="0" w:color="auto"/>
            <w:bottom w:val="none" w:sz="0" w:space="0" w:color="auto"/>
            <w:right w:val="none" w:sz="0" w:space="0" w:color="auto"/>
          </w:divBdr>
        </w:div>
        <w:div w:id="995840172">
          <w:marLeft w:val="640"/>
          <w:marRight w:val="0"/>
          <w:marTop w:val="0"/>
          <w:marBottom w:val="0"/>
          <w:divBdr>
            <w:top w:val="none" w:sz="0" w:space="0" w:color="auto"/>
            <w:left w:val="none" w:sz="0" w:space="0" w:color="auto"/>
            <w:bottom w:val="none" w:sz="0" w:space="0" w:color="auto"/>
            <w:right w:val="none" w:sz="0" w:space="0" w:color="auto"/>
          </w:divBdr>
        </w:div>
        <w:div w:id="1953516458">
          <w:marLeft w:val="640"/>
          <w:marRight w:val="0"/>
          <w:marTop w:val="0"/>
          <w:marBottom w:val="0"/>
          <w:divBdr>
            <w:top w:val="none" w:sz="0" w:space="0" w:color="auto"/>
            <w:left w:val="none" w:sz="0" w:space="0" w:color="auto"/>
            <w:bottom w:val="none" w:sz="0" w:space="0" w:color="auto"/>
            <w:right w:val="none" w:sz="0" w:space="0" w:color="auto"/>
          </w:divBdr>
        </w:div>
        <w:div w:id="1738934379">
          <w:marLeft w:val="640"/>
          <w:marRight w:val="0"/>
          <w:marTop w:val="0"/>
          <w:marBottom w:val="0"/>
          <w:divBdr>
            <w:top w:val="none" w:sz="0" w:space="0" w:color="auto"/>
            <w:left w:val="none" w:sz="0" w:space="0" w:color="auto"/>
            <w:bottom w:val="none" w:sz="0" w:space="0" w:color="auto"/>
            <w:right w:val="none" w:sz="0" w:space="0" w:color="auto"/>
          </w:divBdr>
        </w:div>
        <w:div w:id="39214660">
          <w:marLeft w:val="640"/>
          <w:marRight w:val="0"/>
          <w:marTop w:val="0"/>
          <w:marBottom w:val="0"/>
          <w:divBdr>
            <w:top w:val="none" w:sz="0" w:space="0" w:color="auto"/>
            <w:left w:val="none" w:sz="0" w:space="0" w:color="auto"/>
            <w:bottom w:val="none" w:sz="0" w:space="0" w:color="auto"/>
            <w:right w:val="none" w:sz="0" w:space="0" w:color="auto"/>
          </w:divBdr>
        </w:div>
        <w:div w:id="2067333455">
          <w:marLeft w:val="640"/>
          <w:marRight w:val="0"/>
          <w:marTop w:val="0"/>
          <w:marBottom w:val="0"/>
          <w:divBdr>
            <w:top w:val="none" w:sz="0" w:space="0" w:color="auto"/>
            <w:left w:val="none" w:sz="0" w:space="0" w:color="auto"/>
            <w:bottom w:val="none" w:sz="0" w:space="0" w:color="auto"/>
            <w:right w:val="none" w:sz="0" w:space="0" w:color="auto"/>
          </w:divBdr>
        </w:div>
        <w:div w:id="925915295">
          <w:marLeft w:val="640"/>
          <w:marRight w:val="0"/>
          <w:marTop w:val="0"/>
          <w:marBottom w:val="0"/>
          <w:divBdr>
            <w:top w:val="none" w:sz="0" w:space="0" w:color="auto"/>
            <w:left w:val="none" w:sz="0" w:space="0" w:color="auto"/>
            <w:bottom w:val="none" w:sz="0" w:space="0" w:color="auto"/>
            <w:right w:val="none" w:sz="0" w:space="0" w:color="auto"/>
          </w:divBdr>
        </w:div>
        <w:div w:id="1915167368">
          <w:marLeft w:val="640"/>
          <w:marRight w:val="0"/>
          <w:marTop w:val="0"/>
          <w:marBottom w:val="0"/>
          <w:divBdr>
            <w:top w:val="none" w:sz="0" w:space="0" w:color="auto"/>
            <w:left w:val="none" w:sz="0" w:space="0" w:color="auto"/>
            <w:bottom w:val="none" w:sz="0" w:space="0" w:color="auto"/>
            <w:right w:val="none" w:sz="0" w:space="0" w:color="auto"/>
          </w:divBdr>
        </w:div>
        <w:div w:id="1325009399">
          <w:marLeft w:val="640"/>
          <w:marRight w:val="0"/>
          <w:marTop w:val="0"/>
          <w:marBottom w:val="0"/>
          <w:divBdr>
            <w:top w:val="none" w:sz="0" w:space="0" w:color="auto"/>
            <w:left w:val="none" w:sz="0" w:space="0" w:color="auto"/>
            <w:bottom w:val="none" w:sz="0" w:space="0" w:color="auto"/>
            <w:right w:val="none" w:sz="0" w:space="0" w:color="auto"/>
          </w:divBdr>
        </w:div>
        <w:div w:id="1583878166">
          <w:marLeft w:val="640"/>
          <w:marRight w:val="0"/>
          <w:marTop w:val="0"/>
          <w:marBottom w:val="0"/>
          <w:divBdr>
            <w:top w:val="none" w:sz="0" w:space="0" w:color="auto"/>
            <w:left w:val="none" w:sz="0" w:space="0" w:color="auto"/>
            <w:bottom w:val="none" w:sz="0" w:space="0" w:color="auto"/>
            <w:right w:val="none" w:sz="0" w:space="0" w:color="auto"/>
          </w:divBdr>
        </w:div>
        <w:div w:id="445006497">
          <w:marLeft w:val="640"/>
          <w:marRight w:val="0"/>
          <w:marTop w:val="0"/>
          <w:marBottom w:val="0"/>
          <w:divBdr>
            <w:top w:val="none" w:sz="0" w:space="0" w:color="auto"/>
            <w:left w:val="none" w:sz="0" w:space="0" w:color="auto"/>
            <w:bottom w:val="none" w:sz="0" w:space="0" w:color="auto"/>
            <w:right w:val="none" w:sz="0" w:space="0" w:color="auto"/>
          </w:divBdr>
        </w:div>
        <w:div w:id="656611837">
          <w:marLeft w:val="640"/>
          <w:marRight w:val="0"/>
          <w:marTop w:val="0"/>
          <w:marBottom w:val="0"/>
          <w:divBdr>
            <w:top w:val="none" w:sz="0" w:space="0" w:color="auto"/>
            <w:left w:val="none" w:sz="0" w:space="0" w:color="auto"/>
            <w:bottom w:val="none" w:sz="0" w:space="0" w:color="auto"/>
            <w:right w:val="none" w:sz="0" w:space="0" w:color="auto"/>
          </w:divBdr>
        </w:div>
        <w:div w:id="533882205">
          <w:marLeft w:val="640"/>
          <w:marRight w:val="0"/>
          <w:marTop w:val="0"/>
          <w:marBottom w:val="0"/>
          <w:divBdr>
            <w:top w:val="none" w:sz="0" w:space="0" w:color="auto"/>
            <w:left w:val="none" w:sz="0" w:space="0" w:color="auto"/>
            <w:bottom w:val="none" w:sz="0" w:space="0" w:color="auto"/>
            <w:right w:val="none" w:sz="0" w:space="0" w:color="auto"/>
          </w:divBdr>
        </w:div>
        <w:div w:id="1289581512">
          <w:marLeft w:val="640"/>
          <w:marRight w:val="0"/>
          <w:marTop w:val="0"/>
          <w:marBottom w:val="0"/>
          <w:divBdr>
            <w:top w:val="none" w:sz="0" w:space="0" w:color="auto"/>
            <w:left w:val="none" w:sz="0" w:space="0" w:color="auto"/>
            <w:bottom w:val="none" w:sz="0" w:space="0" w:color="auto"/>
            <w:right w:val="none" w:sz="0" w:space="0" w:color="auto"/>
          </w:divBdr>
        </w:div>
        <w:div w:id="2087725999">
          <w:marLeft w:val="640"/>
          <w:marRight w:val="0"/>
          <w:marTop w:val="0"/>
          <w:marBottom w:val="0"/>
          <w:divBdr>
            <w:top w:val="none" w:sz="0" w:space="0" w:color="auto"/>
            <w:left w:val="none" w:sz="0" w:space="0" w:color="auto"/>
            <w:bottom w:val="none" w:sz="0" w:space="0" w:color="auto"/>
            <w:right w:val="none" w:sz="0" w:space="0" w:color="auto"/>
          </w:divBdr>
        </w:div>
        <w:div w:id="1905481966">
          <w:marLeft w:val="640"/>
          <w:marRight w:val="0"/>
          <w:marTop w:val="0"/>
          <w:marBottom w:val="0"/>
          <w:divBdr>
            <w:top w:val="none" w:sz="0" w:space="0" w:color="auto"/>
            <w:left w:val="none" w:sz="0" w:space="0" w:color="auto"/>
            <w:bottom w:val="none" w:sz="0" w:space="0" w:color="auto"/>
            <w:right w:val="none" w:sz="0" w:space="0" w:color="auto"/>
          </w:divBdr>
        </w:div>
        <w:div w:id="963999575">
          <w:marLeft w:val="640"/>
          <w:marRight w:val="0"/>
          <w:marTop w:val="0"/>
          <w:marBottom w:val="0"/>
          <w:divBdr>
            <w:top w:val="none" w:sz="0" w:space="0" w:color="auto"/>
            <w:left w:val="none" w:sz="0" w:space="0" w:color="auto"/>
            <w:bottom w:val="none" w:sz="0" w:space="0" w:color="auto"/>
            <w:right w:val="none" w:sz="0" w:space="0" w:color="auto"/>
          </w:divBdr>
        </w:div>
        <w:div w:id="1804887662">
          <w:marLeft w:val="640"/>
          <w:marRight w:val="0"/>
          <w:marTop w:val="0"/>
          <w:marBottom w:val="0"/>
          <w:divBdr>
            <w:top w:val="none" w:sz="0" w:space="0" w:color="auto"/>
            <w:left w:val="none" w:sz="0" w:space="0" w:color="auto"/>
            <w:bottom w:val="none" w:sz="0" w:space="0" w:color="auto"/>
            <w:right w:val="none" w:sz="0" w:space="0" w:color="auto"/>
          </w:divBdr>
        </w:div>
        <w:div w:id="819422167">
          <w:marLeft w:val="640"/>
          <w:marRight w:val="0"/>
          <w:marTop w:val="0"/>
          <w:marBottom w:val="0"/>
          <w:divBdr>
            <w:top w:val="none" w:sz="0" w:space="0" w:color="auto"/>
            <w:left w:val="none" w:sz="0" w:space="0" w:color="auto"/>
            <w:bottom w:val="none" w:sz="0" w:space="0" w:color="auto"/>
            <w:right w:val="none" w:sz="0" w:space="0" w:color="auto"/>
          </w:divBdr>
        </w:div>
        <w:div w:id="1294674456">
          <w:marLeft w:val="640"/>
          <w:marRight w:val="0"/>
          <w:marTop w:val="0"/>
          <w:marBottom w:val="0"/>
          <w:divBdr>
            <w:top w:val="none" w:sz="0" w:space="0" w:color="auto"/>
            <w:left w:val="none" w:sz="0" w:space="0" w:color="auto"/>
            <w:bottom w:val="none" w:sz="0" w:space="0" w:color="auto"/>
            <w:right w:val="none" w:sz="0" w:space="0" w:color="auto"/>
          </w:divBdr>
        </w:div>
        <w:div w:id="2124959147">
          <w:marLeft w:val="640"/>
          <w:marRight w:val="0"/>
          <w:marTop w:val="0"/>
          <w:marBottom w:val="0"/>
          <w:divBdr>
            <w:top w:val="none" w:sz="0" w:space="0" w:color="auto"/>
            <w:left w:val="none" w:sz="0" w:space="0" w:color="auto"/>
            <w:bottom w:val="none" w:sz="0" w:space="0" w:color="auto"/>
            <w:right w:val="none" w:sz="0" w:space="0" w:color="auto"/>
          </w:divBdr>
        </w:div>
        <w:div w:id="786966394">
          <w:marLeft w:val="640"/>
          <w:marRight w:val="0"/>
          <w:marTop w:val="0"/>
          <w:marBottom w:val="0"/>
          <w:divBdr>
            <w:top w:val="none" w:sz="0" w:space="0" w:color="auto"/>
            <w:left w:val="none" w:sz="0" w:space="0" w:color="auto"/>
            <w:bottom w:val="none" w:sz="0" w:space="0" w:color="auto"/>
            <w:right w:val="none" w:sz="0" w:space="0" w:color="auto"/>
          </w:divBdr>
        </w:div>
        <w:div w:id="201330157">
          <w:marLeft w:val="640"/>
          <w:marRight w:val="0"/>
          <w:marTop w:val="0"/>
          <w:marBottom w:val="0"/>
          <w:divBdr>
            <w:top w:val="none" w:sz="0" w:space="0" w:color="auto"/>
            <w:left w:val="none" w:sz="0" w:space="0" w:color="auto"/>
            <w:bottom w:val="none" w:sz="0" w:space="0" w:color="auto"/>
            <w:right w:val="none" w:sz="0" w:space="0" w:color="auto"/>
          </w:divBdr>
        </w:div>
        <w:div w:id="1165393265">
          <w:marLeft w:val="640"/>
          <w:marRight w:val="0"/>
          <w:marTop w:val="0"/>
          <w:marBottom w:val="0"/>
          <w:divBdr>
            <w:top w:val="none" w:sz="0" w:space="0" w:color="auto"/>
            <w:left w:val="none" w:sz="0" w:space="0" w:color="auto"/>
            <w:bottom w:val="none" w:sz="0" w:space="0" w:color="auto"/>
            <w:right w:val="none" w:sz="0" w:space="0" w:color="auto"/>
          </w:divBdr>
        </w:div>
        <w:div w:id="2073384982">
          <w:marLeft w:val="640"/>
          <w:marRight w:val="0"/>
          <w:marTop w:val="0"/>
          <w:marBottom w:val="0"/>
          <w:divBdr>
            <w:top w:val="none" w:sz="0" w:space="0" w:color="auto"/>
            <w:left w:val="none" w:sz="0" w:space="0" w:color="auto"/>
            <w:bottom w:val="none" w:sz="0" w:space="0" w:color="auto"/>
            <w:right w:val="none" w:sz="0" w:space="0" w:color="auto"/>
          </w:divBdr>
        </w:div>
        <w:div w:id="1994796885">
          <w:marLeft w:val="640"/>
          <w:marRight w:val="0"/>
          <w:marTop w:val="0"/>
          <w:marBottom w:val="0"/>
          <w:divBdr>
            <w:top w:val="none" w:sz="0" w:space="0" w:color="auto"/>
            <w:left w:val="none" w:sz="0" w:space="0" w:color="auto"/>
            <w:bottom w:val="none" w:sz="0" w:space="0" w:color="auto"/>
            <w:right w:val="none" w:sz="0" w:space="0" w:color="auto"/>
          </w:divBdr>
        </w:div>
        <w:div w:id="1721438069">
          <w:marLeft w:val="640"/>
          <w:marRight w:val="0"/>
          <w:marTop w:val="0"/>
          <w:marBottom w:val="0"/>
          <w:divBdr>
            <w:top w:val="none" w:sz="0" w:space="0" w:color="auto"/>
            <w:left w:val="none" w:sz="0" w:space="0" w:color="auto"/>
            <w:bottom w:val="none" w:sz="0" w:space="0" w:color="auto"/>
            <w:right w:val="none" w:sz="0" w:space="0" w:color="auto"/>
          </w:divBdr>
        </w:div>
        <w:div w:id="253394807">
          <w:marLeft w:val="640"/>
          <w:marRight w:val="0"/>
          <w:marTop w:val="0"/>
          <w:marBottom w:val="0"/>
          <w:divBdr>
            <w:top w:val="none" w:sz="0" w:space="0" w:color="auto"/>
            <w:left w:val="none" w:sz="0" w:space="0" w:color="auto"/>
            <w:bottom w:val="none" w:sz="0" w:space="0" w:color="auto"/>
            <w:right w:val="none" w:sz="0" w:space="0" w:color="auto"/>
          </w:divBdr>
        </w:div>
        <w:div w:id="660280486">
          <w:marLeft w:val="640"/>
          <w:marRight w:val="0"/>
          <w:marTop w:val="0"/>
          <w:marBottom w:val="0"/>
          <w:divBdr>
            <w:top w:val="none" w:sz="0" w:space="0" w:color="auto"/>
            <w:left w:val="none" w:sz="0" w:space="0" w:color="auto"/>
            <w:bottom w:val="none" w:sz="0" w:space="0" w:color="auto"/>
            <w:right w:val="none" w:sz="0" w:space="0" w:color="auto"/>
          </w:divBdr>
        </w:div>
        <w:div w:id="911307407">
          <w:marLeft w:val="640"/>
          <w:marRight w:val="0"/>
          <w:marTop w:val="0"/>
          <w:marBottom w:val="0"/>
          <w:divBdr>
            <w:top w:val="none" w:sz="0" w:space="0" w:color="auto"/>
            <w:left w:val="none" w:sz="0" w:space="0" w:color="auto"/>
            <w:bottom w:val="none" w:sz="0" w:space="0" w:color="auto"/>
            <w:right w:val="none" w:sz="0" w:space="0" w:color="auto"/>
          </w:divBdr>
        </w:div>
        <w:div w:id="230774649">
          <w:marLeft w:val="640"/>
          <w:marRight w:val="0"/>
          <w:marTop w:val="0"/>
          <w:marBottom w:val="0"/>
          <w:divBdr>
            <w:top w:val="none" w:sz="0" w:space="0" w:color="auto"/>
            <w:left w:val="none" w:sz="0" w:space="0" w:color="auto"/>
            <w:bottom w:val="none" w:sz="0" w:space="0" w:color="auto"/>
            <w:right w:val="none" w:sz="0" w:space="0" w:color="auto"/>
          </w:divBdr>
        </w:div>
        <w:div w:id="1539050815">
          <w:marLeft w:val="640"/>
          <w:marRight w:val="0"/>
          <w:marTop w:val="0"/>
          <w:marBottom w:val="0"/>
          <w:divBdr>
            <w:top w:val="none" w:sz="0" w:space="0" w:color="auto"/>
            <w:left w:val="none" w:sz="0" w:space="0" w:color="auto"/>
            <w:bottom w:val="none" w:sz="0" w:space="0" w:color="auto"/>
            <w:right w:val="none" w:sz="0" w:space="0" w:color="auto"/>
          </w:divBdr>
        </w:div>
        <w:div w:id="621421823">
          <w:marLeft w:val="640"/>
          <w:marRight w:val="0"/>
          <w:marTop w:val="0"/>
          <w:marBottom w:val="0"/>
          <w:divBdr>
            <w:top w:val="none" w:sz="0" w:space="0" w:color="auto"/>
            <w:left w:val="none" w:sz="0" w:space="0" w:color="auto"/>
            <w:bottom w:val="none" w:sz="0" w:space="0" w:color="auto"/>
            <w:right w:val="none" w:sz="0" w:space="0" w:color="auto"/>
          </w:divBdr>
        </w:div>
        <w:div w:id="1272780796">
          <w:marLeft w:val="640"/>
          <w:marRight w:val="0"/>
          <w:marTop w:val="0"/>
          <w:marBottom w:val="0"/>
          <w:divBdr>
            <w:top w:val="none" w:sz="0" w:space="0" w:color="auto"/>
            <w:left w:val="none" w:sz="0" w:space="0" w:color="auto"/>
            <w:bottom w:val="none" w:sz="0" w:space="0" w:color="auto"/>
            <w:right w:val="none" w:sz="0" w:space="0" w:color="auto"/>
          </w:divBdr>
        </w:div>
        <w:div w:id="881985875">
          <w:marLeft w:val="640"/>
          <w:marRight w:val="0"/>
          <w:marTop w:val="0"/>
          <w:marBottom w:val="0"/>
          <w:divBdr>
            <w:top w:val="none" w:sz="0" w:space="0" w:color="auto"/>
            <w:left w:val="none" w:sz="0" w:space="0" w:color="auto"/>
            <w:bottom w:val="none" w:sz="0" w:space="0" w:color="auto"/>
            <w:right w:val="none" w:sz="0" w:space="0" w:color="auto"/>
          </w:divBdr>
        </w:div>
        <w:div w:id="1338266780">
          <w:marLeft w:val="640"/>
          <w:marRight w:val="0"/>
          <w:marTop w:val="0"/>
          <w:marBottom w:val="0"/>
          <w:divBdr>
            <w:top w:val="none" w:sz="0" w:space="0" w:color="auto"/>
            <w:left w:val="none" w:sz="0" w:space="0" w:color="auto"/>
            <w:bottom w:val="none" w:sz="0" w:space="0" w:color="auto"/>
            <w:right w:val="none" w:sz="0" w:space="0" w:color="auto"/>
          </w:divBdr>
        </w:div>
        <w:div w:id="2000380151">
          <w:marLeft w:val="640"/>
          <w:marRight w:val="0"/>
          <w:marTop w:val="0"/>
          <w:marBottom w:val="0"/>
          <w:divBdr>
            <w:top w:val="none" w:sz="0" w:space="0" w:color="auto"/>
            <w:left w:val="none" w:sz="0" w:space="0" w:color="auto"/>
            <w:bottom w:val="none" w:sz="0" w:space="0" w:color="auto"/>
            <w:right w:val="none" w:sz="0" w:space="0" w:color="auto"/>
          </w:divBdr>
        </w:div>
        <w:div w:id="2117671822">
          <w:marLeft w:val="640"/>
          <w:marRight w:val="0"/>
          <w:marTop w:val="0"/>
          <w:marBottom w:val="0"/>
          <w:divBdr>
            <w:top w:val="none" w:sz="0" w:space="0" w:color="auto"/>
            <w:left w:val="none" w:sz="0" w:space="0" w:color="auto"/>
            <w:bottom w:val="none" w:sz="0" w:space="0" w:color="auto"/>
            <w:right w:val="none" w:sz="0" w:space="0" w:color="auto"/>
          </w:divBdr>
        </w:div>
        <w:div w:id="369300458">
          <w:marLeft w:val="640"/>
          <w:marRight w:val="0"/>
          <w:marTop w:val="0"/>
          <w:marBottom w:val="0"/>
          <w:divBdr>
            <w:top w:val="none" w:sz="0" w:space="0" w:color="auto"/>
            <w:left w:val="none" w:sz="0" w:space="0" w:color="auto"/>
            <w:bottom w:val="none" w:sz="0" w:space="0" w:color="auto"/>
            <w:right w:val="none" w:sz="0" w:space="0" w:color="auto"/>
          </w:divBdr>
        </w:div>
        <w:div w:id="321011944">
          <w:marLeft w:val="640"/>
          <w:marRight w:val="0"/>
          <w:marTop w:val="0"/>
          <w:marBottom w:val="0"/>
          <w:divBdr>
            <w:top w:val="none" w:sz="0" w:space="0" w:color="auto"/>
            <w:left w:val="none" w:sz="0" w:space="0" w:color="auto"/>
            <w:bottom w:val="none" w:sz="0" w:space="0" w:color="auto"/>
            <w:right w:val="none" w:sz="0" w:space="0" w:color="auto"/>
          </w:divBdr>
        </w:div>
        <w:div w:id="742293287">
          <w:marLeft w:val="640"/>
          <w:marRight w:val="0"/>
          <w:marTop w:val="0"/>
          <w:marBottom w:val="0"/>
          <w:divBdr>
            <w:top w:val="none" w:sz="0" w:space="0" w:color="auto"/>
            <w:left w:val="none" w:sz="0" w:space="0" w:color="auto"/>
            <w:bottom w:val="none" w:sz="0" w:space="0" w:color="auto"/>
            <w:right w:val="none" w:sz="0" w:space="0" w:color="auto"/>
          </w:divBdr>
        </w:div>
        <w:div w:id="931082631">
          <w:marLeft w:val="640"/>
          <w:marRight w:val="0"/>
          <w:marTop w:val="0"/>
          <w:marBottom w:val="0"/>
          <w:divBdr>
            <w:top w:val="none" w:sz="0" w:space="0" w:color="auto"/>
            <w:left w:val="none" w:sz="0" w:space="0" w:color="auto"/>
            <w:bottom w:val="none" w:sz="0" w:space="0" w:color="auto"/>
            <w:right w:val="none" w:sz="0" w:space="0" w:color="auto"/>
          </w:divBdr>
        </w:div>
        <w:div w:id="420762175">
          <w:marLeft w:val="640"/>
          <w:marRight w:val="0"/>
          <w:marTop w:val="0"/>
          <w:marBottom w:val="0"/>
          <w:divBdr>
            <w:top w:val="none" w:sz="0" w:space="0" w:color="auto"/>
            <w:left w:val="none" w:sz="0" w:space="0" w:color="auto"/>
            <w:bottom w:val="none" w:sz="0" w:space="0" w:color="auto"/>
            <w:right w:val="none" w:sz="0" w:space="0" w:color="auto"/>
          </w:divBdr>
        </w:div>
        <w:div w:id="1678770203">
          <w:marLeft w:val="640"/>
          <w:marRight w:val="0"/>
          <w:marTop w:val="0"/>
          <w:marBottom w:val="0"/>
          <w:divBdr>
            <w:top w:val="none" w:sz="0" w:space="0" w:color="auto"/>
            <w:left w:val="none" w:sz="0" w:space="0" w:color="auto"/>
            <w:bottom w:val="none" w:sz="0" w:space="0" w:color="auto"/>
            <w:right w:val="none" w:sz="0" w:space="0" w:color="auto"/>
          </w:divBdr>
        </w:div>
        <w:div w:id="68500171">
          <w:marLeft w:val="640"/>
          <w:marRight w:val="0"/>
          <w:marTop w:val="0"/>
          <w:marBottom w:val="0"/>
          <w:divBdr>
            <w:top w:val="none" w:sz="0" w:space="0" w:color="auto"/>
            <w:left w:val="none" w:sz="0" w:space="0" w:color="auto"/>
            <w:bottom w:val="none" w:sz="0" w:space="0" w:color="auto"/>
            <w:right w:val="none" w:sz="0" w:space="0" w:color="auto"/>
          </w:divBdr>
        </w:div>
        <w:div w:id="576325400">
          <w:marLeft w:val="640"/>
          <w:marRight w:val="0"/>
          <w:marTop w:val="0"/>
          <w:marBottom w:val="0"/>
          <w:divBdr>
            <w:top w:val="none" w:sz="0" w:space="0" w:color="auto"/>
            <w:left w:val="none" w:sz="0" w:space="0" w:color="auto"/>
            <w:bottom w:val="none" w:sz="0" w:space="0" w:color="auto"/>
            <w:right w:val="none" w:sz="0" w:space="0" w:color="auto"/>
          </w:divBdr>
        </w:div>
        <w:div w:id="701705404">
          <w:marLeft w:val="640"/>
          <w:marRight w:val="0"/>
          <w:marTop w:val="0"/>
          <w:marBottom w:val="0"/>
          <w:divBdr>
            <w:top w:val="none" w:sz="0" w:space="0" w:color="auto"/>
            <w:left w:val="none" w:sz="0" w:space="0" w:color="auto"/>
            <w:bottom w:val="none" w:sz="0" w:space="0" w:color="auto"/>
            <w:right w:val="none" w:sz="0" w:space="0" w:color="auto"/>
          </w:divBdr>
        </w:div>
        <w:div w:id="1302618406">
          <w:marLeft w:val="640"/>
          <w:marRight w:val="0"/>
          <w:marTop w:val="0"/>
          <w:marBottom w:val="0"/>
          <w:divBdr>
            <w:top w:val="none" w:sz="0" w:space="0" w:color="auto"/>
            <w:left w:val="none" w:sz="0" w:space="0" w:color="auto"/>
            <w:bottom w:val="none" w:sz="0" w:space="0" w:color="auto"/>
            <w:right w:val="none" w:sz="0" w:space="0" w:color="auto"/>
          </w:divBdr>
        </w:div>
        <w:div w:id="343825602">
          <w:marLeft w:val="640"/>
          <w:marRight w:val="0"/>
          <w:marTop w:val="0"/>
          <w:marBottom w:val="0"/>
          <w:divBdr>
            <w:top w:val="none" w:sz="0" w:space="0" w:color="auto"/>
            <w:left w:val="none" w:sz="0" w:space="0" w:color="auto"/>
            <w:bottom w:val="none" w:sz="0" w:space="0" w:color="auto"/>
            <w:right w:val="none" w:sz="0" w:space="0" w:color="auto"/>
          </w:divBdr>
        </w:div>
        <w:div w:id="731272317">
          <w:marLeft w:val="640"/>
          <w:marRight w:val="0"/>
          <w:marTop w:val="0"/>
          <w:marBottom w:val="0"/>
          <w:divBdr>
            <w:top w:val="none" w:sz="0" w:space="0" w:color="auto"/>
            <w:left w:val="none" w:sz="0" w:space="0" w:color="auto"/>
            <w:bottom w:val="none" w:sz="0" w:space="0" w:color="auto"/>
            <w:right w:val="none" w:sz="0" w:space="0" w:color="auto"/>
          </w:divBdr>
        </w:div>
        <w:div w:id="1935436757">
          <w:marLeft w:val="640"/>
          <w:marRight w:val="0"/>
          <w:marTop w:val="0"/>
          <w:marBottom w:val="0"/>
          <w:divBdr>
            <w:top w:val="none" w:sz="0" w:space="0" w:color="auto"/>
            <w:left w:val="none" w:sz="0" w:space="0" w:color="auto"/>
            <w:bottom w:val="none" w:sz="0" w:space="0" w:color="auto"/>
            <w:right w:val="none" w:sz="0" w:space="0" w:color="auto"/>
          </w:divBdr>
        </w:div>
        <w:div w:id="19556698">
          <w:marLeft w:val="640"/>
          <w:marRight w:val="0"/>
          <w:marTop w:val="0"/>
          <w:marBottom w:val="0"/>
          <w:divBdr>
            <w:top w:val="none" w:sz="0" w:space="0" w:color="auto"/>
            <w:left w:val="none" w:sz="0" w:space="0" w:color="auto"/>
            <w:bottom w:val="none" w:sz="0" w:space="0" w:color="auto"/>
            <w:right w:val="none" w:sz="0" w:space="0" w:color="auto"/>
          </w:divBdr>
        </w:div>
        <w:div w:id="1234584439">
          <w:marLeft w:val="640"/>
          <w:marRight w:val="0"/>
          <w:marTop w:val="0"/>
          <w:marBottom w:val="0"/>
          <w:divBdr>
            <w:top w:val="none" w:sz="0" w:space="0" w:color="auto"/>
            <w:left w:val="none" w:sz="0" w:space="0" w:color="auto"/>
            <w:bottom w:val="none" w:sz="0" w:space="0" w:color="auto"/>
            <w:right w:val="none" w:sz="0" w:space="0" w:color="auto"/>
          </w:divBdr>
        </w:div>
        <w:div w:id="935211515">
          <w:marLeft w:val="640"/>
          <w:marRight w:val="0"/>
          <w:marTop w:val="0"/>
          <w:marBottom w:val="0"/>
          <w:divBdr>
            <w:top w:val="none" w:sz="0" w:space="0" w:color="auto"/>
            <w:left w:val="none" w:sz="0" w:space="0" w:color="auto"/>
            <w:bottom w:val="none" w:sz="0" w:space="0" w:color="auto"/>
            <w:right w:val="none" w:sz="0" w:space="0" w:color="auto"/>
          </w:divBdr>
        </w:div>
        <w:div w:id="282002021">
          <w:marLeft w:val="640"/>
          <w:marRight w:val="0"/>
          <w:marTop w:val="0"/>
          <w:marBottom w:val="0"/>
          <w:divBdr>
            <w:top w:val="none" w:sz="0" w:space="0" w:color="auto"/>
            <w:left w:val="none" w:sz="0" w:space="0" w:color="auto"/>
            <w:bottom w:val="none" w:sz="0" w:space="0" w:color="auto"/>
            <w:right w:val="none" w:sz="0" w:space="0" w:color="auto"/>
          </w:divBdr>
        </w:div>
        <w:div w:id="1798065584">
          <w:marLeft w:val="640"/>
          <w:marRight w:val="0"/>
          <w:marTop w:val="0"/>
          <w:marBottom w:val="0"/>
          <w:divBdr>
            <w:top w:val="none" w:sz="0" w:space="0" w:color="auto"/>
            <w:left w:val="none" w:sz="0" w:space="0" w:color="auto"/>
            <w:bottom w:val="none" w:sz="0" w:space="0" w:color="auto"/>
            <w:right w:val="none" w:sz="0" w:space="0" w:color="auto"/>
          </w:divBdr>
        </w:div>
        <w:div w:id="1902134598">
          <w:marLeft w:val="640"/>
          <w:marRight w:val="0"/>
          <w:marTop w:val="0"/>
          <w:marBottom w:val="0"/>
          <w:divBdr>
            <w:top w:val="none" w:sz="0" w:space="0" w:color="auto"/>
            <w:left w:val="none" w:sz="0" w:space="0" w:color="auto"/>
            <w:bottom w:val="none" w:sz="0" w:space="0" w:color="auto"/>
            <w:right w:val="none" w:sz="0" w:space="0" w:color="auto"/>
          </w:divBdr>
        </w:div>
        <w:div w:id="489100103">
          <w:marLeft w:val="640"/>
          <w:marRight w:val="0"/>
          <w:marTop w:val="0"/>
          <w:marBottom w:val="0"/>
          <w:divBdr>
            <w:top w:val="none" w:sz="0" w:space="0" w:color="auto"/>
            <w:left w:val="none" w:sz="0" w:space="0" w:color="auto"/>
            <w:bottom w:val="none" w:sz="0" w:space="0" w:color="auto"/>
            <w:right w:val="none" w:sz="0" w:space="0" w:color="auto"/>
          </w:divBdr>
        </w:div>
      </w:divsChild>
    </w:div>
    <w:div w:id="196043597">
      <w:bodyDiv w:val="1"/>
      <w:marLeft w:val="0"/>
      <w:marRight w:val="0"/>
      <w:marTop w:val="0"/>
      <w:marBottom w:val="0"/>
      <w:divBdr>
        <w:top w:val="none" w:sz="0" w:space="0" w:color="auto"/>
        <w:left w:val="none" w:sz="0" w:space="0" w:color="auto"/>
        <w:bottom w:val="none" w:sz="0" w:space="0" w:color="auto"/>
        <w:right w:val="none" w:sz="0" w:space="0" w:color="auto"/>
      </w:divBdr>
      <w:divsChild>
        <w:div w:id="849756138">
          <w:marLeft w:val="640"/>
          <w:marRight w:val="0"/>
          <w:marTop w:val="0"/>
          <w:marBottom w:val="0"/>
          <w:divBdr>
            <w:top w:val="none" w:sz="0" w:space="0" w:color="auto"/>
            <w:left w:val="none" w:sz="0" w:space="0" w:color="auto"/>
            <w:bottom w:val="none" w:sz="0" w:space="0" w:color="auto"/>
            <w:right w:val="none" w:sz="0" w:space="0" w:color="auto"/>
          </w:divBdr>
        </w:div>
        <w:div w:id="309291679">
          <w:marLeft w:val="640"/>
          <w:marRight w:val="0"/>
          <w:marTop w:val="0"/>
          <w:marBottom w:val="0"/>
          <w:divBdr>
            <w:top w:val="none" w:sz="0" w:space="0" w:color="auto"/>
            <w:left w:val="none" w:sz="0" w:space="0" w:color="auto"/>
            <w:bottom w:val="none" w:sz="0" w:space="0" w:color="auto"/>
            <w:right w:val="none" w:sz="0" w:space="0" w:color="auto"/>
          </w:divBdr>
        </w:div>
        <w:div w:id="1823232763">
          <w:marLeft w:val="640"/>
          <w:marRight w:val="0"/>
          <w:marTop w:val="0"/>
          <w:marBottom w:val="0"/>
          <w:divBdr>
            <w:top w:val="none" w:sz="0" w:space="0" w:color="auto"/>
            <w:left w:val="none" w:sz="0" w:space="0" w:color="auto"/>
            <w:bottom w:val="none" w:sz="0" w:space="0" w:color="auto"/>
            <w:right w:val="none" w:sz="0" w:space="0" w:color="auto"/>
          </w:divBdr>
        </w:div>
        <w:div w:id="448278762">
          <w:marLeft w:val="640"/>
          <w:marRight w:val="0"/>
          <w:marTop w:val="0"/>
          <w:marBottom w:val="0"/>
          <w:divBdr>
            <w:top w:val="none" w:sz="0" w:space="0" w:color="auto"/>
            <w:left w:val="none" w:sz="0" w:space="0" w:color="auto"/>
            <w:bottom w:val="none" w:sz="0" w:space="0" w:color="auto"/>
            <w:right w:val="none" w:sz="0" w:space="0" w:color="auto"/>
          </w:divBdr>
        </w:div>
        <w:div w:id="347490292">
          <w:marLeft w:val="640"/>
          <w:marRight w:val="0"/>
          <w:marTop w:val="0"/>
          <w:marBottom w:val="0"/>
          <w:divBdr>
            <w:top w:val="none" w:sz="0" w:space="0" w:color="auto"/>
            <w:left w:val="none" w:sz="0" w:space="0" w:color="auto"/>
            <w:bottom w:val="none" w:sz="0" w:space="0" w:color="auto"/>
            <w:right w:val="none" w:sz="0" w:space="0" w:color="auto"/>
          </w:divBdr>
        </w:div>
        <w:div w:id="1923684588">
          <w:marLeft w:val="640"/>
          <w:marRight w:val="0"/>
          <w:marTop w:val="0"/>
          <w:marBottom w:val="0"/>
          <w:divBdr>
            <w:top w:val="none" w:sz="0" w:space="0" w:color="auto"/>
            <w:left w:val="none" w:sz="0" w:space="0" w:color="auto"/>
            <w:bottom w:val="none" w:sz="0" w:space="0" w:color="auto"/>
            <w:right w:val="none" w:sz="0" w:space="0" w:color="auto"/>
          </w:divBdr>
        </w:div>
        <w:div w:id="779302317">
          <w:marLeft w:val="640"/>
          <w:marRight w:val="0"/>
          <w:marTop w:val="0"/>
          <w:marBottom w:val="0"/>
          <w:divBdr>
            <w:top w:val="none" w:sz="0" w:space="0" w:color="auto"/>
            <w:left w:val="none" w:sz="0" w:space="0" w:color="auto"/>
            <w:bottom w:val="none" w:sz="0" w:space="0" w:color="auto"/>
            <w:right w:val="none" w:sz="0" w:space="0" w:color="auto"/>
          </w:divBdr>
        </w:div>
        <w:div w:id="849952514">
          <w:marLeft w:val="640"/>
          <w:marRight w:val="0"/>
          <w:marTop w:val="0"/>
          <w:marBottom w:val="0"/>
          <w:divBdr>
            <w:top w:val="none" w:sz="0" w:space="0" w:color="auto"/>
            <w:left w:val="none" w:sz="0" w:space="0" w:color="auto"/>
            <w:bottom w:val="none" w:sz="0" w:space="0" w:color="auto"/>
            <w:right w:val="none" w:sz="0" w:space="0" w:color="auto"/>
          </w:divBdr>
        </w:div>
        <w:div w:id="1395619507">
          <w:marLeft w:val="640"/>
          <w:marRight w:val="0"/>
          <w:marTop w:val="0"/>
          <w:marBottom w:val="0"/>
          <w:divBdr>
            <w:top w:val="none" w:sz="0" w:space="0" w:color="auto"/>
            <w:left w:val="none" w:sz="0" w:space="0" w:color="auto"/>
            <w:bottom w:val="none" w:sz="0" w:space="0" w:color="auto"/>
            <w:right w:val="none" w:sz="0" w:space="0" w:color="auto"/>
          </w:divBdr>
        </w:div>
        <w:div w:id="1534070940">
          <w:marLeft w:val="640"/>
          <w:marRight w:val="0"/>
          <w:marTop w:val="0"/>
          <w:marBottom w:val="0"/>
          <w:divBdr>
            <w:top w:val="none" w:sz="0" w:space="0" w:color="auto"/>
            <w:left w:val="none" w:sz="0" w:space="0" w:color="auto"/>
            <w:bottom w:val="none" w:sz="0" w:space="0" w:color="auto"/>
            <w:right w:val="none" w:sz="0" w:space="0" w:color="auto"/>
          </w:divBdr>
        </w:div>
        <w:div w:id="887884521">
          <w:marLeft w:val="640"/>
          <w:marRight w:val="0"/>
          <w:marTop w:val="0"/>
          <w:marBottom w:val="0"/>
          <w:divBdr>
            <w:top w:val="none" w:sz="0" w:space="0" w:color="auto"/>
            <w:left w:val="none" w:sz="0" w:space="0" w:color="auto"/>
            <w:bottom w:val="none" w:sz="0" w:space="0" w:color="auto"/>
            <w:right w:val="none" w:sz="0" w:space="0" w:color="auto"/>
          </w:divBdr>
        </w:div>
        <w:div w:id="696393937">
          <w:marLeft w:val="640"/>
          <w:marRight w:val="0"/>
          <w:marTop w:val="0"/>
          <w:marBottom w:val="0"/>
          <w:divBdr>
            <w:top w:val="none" w:sz="0" w:space="0" w:color="auto"/>
            <w:left w:val="none" w:sz="0" w:space="0" w:color="auto"/>
            <w:bottom w:val="none" w:sz="0" w:space="0" w:color="auto"/>
            <w:right w:val="none" w:sz="0" w:space="0" w:color="auto"/>
          </w:divBdr>
        </w:div>
        <w:div w:id="16389437">
          <w:marLeft w:val="640"/>
          <w:marRight w:val="0"/>
          <w:marTop w:val="0"/>
          <w:marBottom w:val="0"/>
          <w:divBdr>
            <w:top w:val="none" w:sz="0" w:space="0" w:color="auto"/>
            <w:left w:val="none" w:sz="0" w:space="0" w:color="auto"/>
            <w:bottom w:val="none" w:sz="0" w:space="0" w:color="auto"/>
            <w:right w:val="none" w:sz="0" w:space="0" w:color="auto"/>
          </w:divBdr>
        </w:div>
        <w:div w:id="1674602867">
          <w:marLeft w:val="640"/>
          <w:marRight w:val="0"/>
          <w:marTop w:val="0"/>
          <w:marBottom w:val="0"/>
          <w:divBdr>
            <w:top w:val="none" w:sz="0" w:space="0" w:color="auto"/>
            <w:left w:val="none" w:sz="0" w:space="0" w:color="auto"/>
            <w:bottom w:val="none" w:sz="0" w:space="0" w:color="auto"/>
            <w:right w:val="none" w:sz="0" w:space="0" w:color="auto"/>
          </w:divBdr>
        </w:div>
        <w:div w:id="215045163">
          <w:marLeft w:val="640"/>
          <w:marRight w:val="0"/>
          <w:marTop w:val="0"/>
          <w:marBottom w:val="0"/>
          <w:divBdr>
            <w:top w:val="none" w:sz="0" w:space="0" w:color="auto"/>
            <w:left w:val="none" w:sz="0" w:space="0" w:color="auto"/>
            <w:bottom w:val="none" w:sz="0" w:space="0" w:color="auto"/>
            <w:right w:val="none" w:sz="0" w:space="0" w:color="auto"/>
          </w:divBdr>
        </w:div>
        <w:div w:id="363796624">
          <w:marLeft w:val="640"/>
          <w:marRight w:val="0"/>
          <w:marTop w:val="0"/>
          <w:marBottom w:val="0"/>
          <w:divBdr>
            <w:top w:val="none" w:sz="0" w:space="0" w:color="auto"/>
            <w:left w:val="none" w:sz="0" w:space="0" w:color="auto"/>
            <w:bottom w:val="none" w:sz="0" w:space="0" w:color="auto"/>
            <w:right w:val="none" w:sz="0" w:space="0" w:color="auto"/>
          </w:divBdr>
        </w:div>
        <w:div w:id="1550068691">
          <w:marLeft w:val="640"/>
          <w:marRight w:val="0"/>
          <w:marTop w:val="0"/>
          <w:marBottom w:val="0"/>
          <w:divBdr>
            <w:top w:val="none" w:sz="0" w:space="0" w:color="auto"/>
            <w:left w:val="none" w:sz="0" w:space="0" w:color="auto"/>
            <w:bottom w:val="none" w:sz="0" w:space="0" w:color="auto"/>
            <w:right w:val="none" w:sz="0" w:space="0" w:color="auto"/>
          </w:divBdr>
        </w:div>
        <w:div w:id="1481078566">
          <w:marLeft w:val="640"/>
          <w:marRight w:val="0"/>
          <w:marTop w:val="0"/>
          <w:marBottom w:val="0"/>
          <w:divBdr>
            <w:top w:val="none" w:sz="0" w:space="0" w:color="auto"/>
            <w:left w:val="none" w:sz="0" w:space="0" w:color="auto"/>
            <w:bottom w:val="none" w:sz="0" w:space="0" w:color="auto"/>
            <w:right w:val="none" w:sz="0" w:space="0" w:color="auto"/>
          </w:divBdr>
        </w:div>
        <w:div w:id="439499098">
          <w:marLeft w:val="640"/>
          <w:marRight w:val="0"/>
          <w:marTop w:val="0"/>
          <w:marBottom w:val="0"/>
          <w:divBdr>
            <w:top w:val="none" w:sz="0" w:space="0" w:color="auto"/>
            <w:left w:val="none" w:sz="0" w:space="0" w:color="auto"/>
            <w:bottom w:val="none" w:sz="0" w:space="0" w:color="auto"/>
            <w:right w:val="none" w:sz="0" w:space="0" w:color="auto"/>
          </w:divBdr>
        </w:div>
        <w:div w:id="1521889302">
          <w:marLeft w:val="640"/>
          <w:marRight w:val="0"/>
          <w:marTop w:val="0"/>
          <w:marBottom w:val="0"/>
          <w:divBdr>
            <w:top w:val="none" w:sz="0" w:space="0" w:color="auto"/>
            <w:left w:val="none" w:sz="0" w:space="0" w:color="auto"/>
            <w:bottom w:val="none" w:sz="0" w:space="0" w:color="auto"/>
            <w:right w:val="none" w:sz="0" w:space="0" w:color="auto"/>
          </w:divBdr>
        </w:div>
        <w:div w:id="1462576841">
          <w:marLeft w:val="640"/>
          <w:marRight w:val="0"/>
          <w:marTop w:val="0"/>
          <w:marBottom w:val="0"/>
          <w:divBdr>
            <w:top w:val="none" w:sz="0" w:space="0" w:color="auto"/>
            <w:left w:val="none" w:sz="0" w:space="0" w:color="auto"/>
            <w:bottom w:val="none" w:sz="0" w:space="0" w:color="auto"/>
            <w:right w:val="none" w:sz="0" w:space="0" w:color="auto"/>
          </w:divBdr>
        </w:div>
        <w:div w:id="1984894140">
          <w:marLeft w:val="640"/>
          <w:marRight w:val="0"/>
          <w:marTop w:val="0"/>
          <w:marBottom w:val="0"/>
          <w:divBdr>
            <w:top w:val="none" w:sz="0" w:space="0" w:color="auto"/>
            <w:left w:val="none" w:sz="0" w:space="0" w:color="auto"/>
            <w:bottom w:val="none" w:sz="0" w:space="0" w:color="auto"/>
            <w:right w:val="none" w:sz="0" w:space="0" w:color="auto"/>
          </w:divBdr>
        </w:div>
        <w:div w:id="1845438542">
          <w:marLeft w:val="640"/>
          <w:marRight w:val="0"/>
          <w:marTop w:val="0"/>
          <w:marBottom w:val="0"/>
          <w:divBdr>
            <w:top w:val="none" w:sz="0" w:space="0" w:color="auto"/>
            <w:left w:val="none" w:sz="0" w:space="0" w:color="auto"/>
            <w:bottom w:val="none" w:sz="0" w:space="0" w:color="auto"/>
            <w:right w:val="none" w:sz="0" w:space="0" w:color="auto"/>
          </w:divBdr>
        </w:div>
        <w:div w:id="1540166355">
          <w:marLeft w:val="640"/>
          <w:marRight w:val="0"/>
          <w:marTop w:val="0"/>
          <w:marBottom w:val="0"/>
          <w:divBdr>
            <w:top w:val="none" w:sz="0" w:space="0" w:color="auto"/>
            <w:left w:val="none" w:sz="0" w:space="0" w:color="auto"/>
            <w:bottom w:val="none" w:sz="0" w:space="0" w:color="auto"/>
            <w:right w:val="none" w:sz="0" w:space="0" w:color="auto"/>
          </w:divBdr>
        </w:div>
        <w:div w:id="907959072">
          <w:marLeft w:val="640"/>
          <w:marRight w:val="0"/>
          <w:marTop w:val="0"/>
          <w:marBottom w:val="0"/>
          <w:divBdr>
            <w:top w:val="none" w:sz="0" w:space="0" w:color="auto"/>
            <w:left w:val="none" w:sz="0" w:space="0" w:color="auto"/>
            <w:bottom w:val="none" w:sz="0" w:space="0" w:color="auto"/>
            <w:right w:val="none" w:sz="0" w:space="0" w:color="auto"/>
          </w:divBdr>
        </w:div>
        <w:div w:id="1840348629">
          <w:marLeft w:val="640"/>
          <w:marRight w:val="0"/>
          <w:marTop w:val="0"/>
          <w:marBottom w:val="0"/>
          <w:divBdr>
            <w:top w:val="none" w:sz="0" w:space="0" w:color="auto"/>
            <w:left w:val="none" w:sz="0" w:space="0" w:color="auto"/>
            <w:bottom w:val="none" w:sz="0" w:space="0" w:color="auto"/>
            <w:right w:val="none" w:sz="0" w:space="0" w:color="auto"/>
          </w:divBdr>
        </w:div>
        <w:div w:id="1876693526">
          <w:marLeft w:val="640"/>
          <w:marRight w:val="0"/>
          <w:marTop w:val="0"/>
          <w:marBottom w:val="0"/>
          <w:divBdr>
            <w:top w:val="none" w:sz="0" w:space="0" w:color="auto"/>
            <w:left w:val="none" w:sz="0" w:space="0" w:color="auto"/>
            <w:bottom w:val="none" w:sz="0" w:space="0" w:color="auto"/>
            <w:right w:val="none" w:sz="0" w:space="0" w:color="auto"/>
          </w:divBdr>
        </w:div>
        <w:div w:id="1747871806">
          <w:marLeft w:val="640"/>
          <w:marRight w:val="0"/>
          <w:marTop w:val="0"/>
          <w:marBottom w:val="0"/>
          <w:divBdr>
            <w:top w:val="none" w:sz="0" w:space="0" w:color="auto"/>
            <w:left w:val="none" w:sz="0" w:space="0" w:color="auto"/>
            <w:bottom w:val="none" w:sz="0" w:space="0" w:color="auto"/>
            <w:right w:val="none" w:sz="0" w:space="0" w:color="auto"/>
          </w:divBdr>
        </w:div>
        <w:div w:id="1044479678">
          <w:marLeft w:val="640"/>
          <w:marRight w:val="0"/>
          <w:marTop w:val="0"/>
          <w:marBottom w:val="0"/>
          <w:divBdr>
            <w:top w:val="none" w:sz="0" w:space="0" w:color="auto"/>
            <w:left w:val="none" w:sz="0" w:space="0" w:color="auto"/>
            <w:bottom w:val="none" w:sz="0" w:space="0" w:color="auto"/>
            <w:right w:val="none" w:sz="0" w:space="0" w:color="auto"/>
          </w:divBdr>
        </w:div>
        <w:div w:id="2102947484">
          <w:marLeft w:val="640"/>
          <w:marRight w:val="0"/>
          <w:marTop w:val="0"/>
          <w:marBottom w:val="0"/>
          <w:divBdr>
            <w:top w:val="none" w:sz="0" w:space="0" w:color="auto"/>
            <w:left w:val="none" w:sz="0" w:space="0" w:color="auto"/>
            <w:bottom w:val="none" w:sz="0" w:space="0" w:color="auto"/>
            <w:right w:val="none" w:sz="0" w:space="0" w:color="auto"/>
          </w:divBdr>
        </w:div>
        <w:div w:id="59986101">
          <w:marLeft w:val="640"/>
          <w:marRight w:val="0"/>
          <w:marTop w:val="0"/>
          <w:marBottom w:val="0"/>
          <w:divBdr>
            <w:top w:val="none" w:sz="0" w:space="0" w:color="auto"/>
            <w:left w:val="none" w:sz="0" w:space="0" w:color="auto"/>
            <w:bottom w:val="none" w:sz="0" w:space="0" w:color="auto"/>
            <w:right w:val="none" w:sz="0" w:space="0" w:color="auto"/>
          </w:divBdr>
        </w:div>
        <w:div w:id="1427654305">
          <w:marLeft w:val="640"/>
          <w:marRight w:val="0"/>
          <w:marTop w:val="0"/>
          <w:marBottom w:val="0"/>
          <w:divBdr>
            <w:top w:val="none" w:sz="0" w:space="0" w:color="auto"/>
            <w:left w:val="none" w:sz="0" w:space="0" w:color="auto"/>
            <w:bottom w:val="none" w:sz="0" w:space="0" w:color="auto"/>
            <w:right w:val="none" w:sz="0" w:space="0" w:color="auto"/>
          </w:divBdr>
        </w:div>
        <w:div w:id="518593316">
          <w:marLeft w:val="640"/>
          <w:marRight w:val="0"/>
          <w:marTop w:val="0"/>
          <w:marBottom w:val="0"/>
          <w:divBdr>
            <w:top w:val="none" w:sz="0" w:space="0" w:color="auto"/>
            <w:left w:val="none" w:sz="0" w:space="0" w:color="auto"/>
            <w:bottom w:val="none" w:sz="0" w:space="0" w:color="auto"/>
            <w:right w:val="none" w:sz="0" w:space="0" w:color="auto"/>
          </w:divBdr>
        </w:div>
        <w:div w:id="868444781">
          <w:marLeft w:val="640"/>
          <w:marRight w:val="0"/>
          <w:marTop w:val="0"/>
          <w:marBottom w:val="0"/>
          <w:divBdr>
            <w:top w:val="none" w:sz="0" w:space="0" w:color="auto"/>
            <w:left w:val="none" w:sz="0" w:space="0" w:color="auto"/>
            <w:bottom w:val="none" w:sz="0" w:space="0" w:color="auto"/>
            <w:right w:val="none" w:sz="0" w:space="0" w:color="auto"/>
          </w:divBdr>
        </w:div>
        <w:div w:id="8996721">
          <w:marLeft w:val="640"/>
          <w:marRight w:val="0"/>
          <w:marTop w:val="0"/>
          <w:marBottom w:val="0"/>
          <w:divBdr>
            <w:top w:val="none" w:sz="0" w:space="0" w:color="auto"/>
            <w:left w:val="none" w:sz="0" w:space="0" w:color="auto"/>
            <w:bottom w:val="none" w:sz="0" w:space="0" w:color="auto"/>
            <w:right w:val="none" w:sz="0" w:space="0" w:color="auto"/>
          </w:divBdr>
        </w:div>
        <w:div w:id="1380670746">
          <w:marLeft w:val="640"/>
          <w:marRight w:val="0"/>
          <w:marTop w:val="0"/>
          <w:marBottom w:val="0"/>
          <w:divBdr>
            <w:top w:val="none" w:sz="0" w:space="0" w:color="auto"/>
            <w:left w:val="none" w:sz="0" w:space="0" w:color="auto"/>
            <w:bottom w:val="none" w:sz="0" w:space="0" w:color="auto"/>
            <w:right w:val="none" w:sz="0" w:space="0" w:color="auto"/>
          </w:divBdr>
        </w:div>
        <w:div w:id="1636907496">
          <w:marLeft w:val="640"/>
          <w:marRight w:val="0"/>
          <w:marTop w:val="0"/>
          <w:marBottom w:val="0"/>
          <w:divBdr>
            <w:top w:val="none" w:sz="0" w:space="0" w:color="auto"/>
            <w:left w:val="none" w:sz="0" w:space="0" w:color="auto"/>
            <w:bottom w:val="none" w:sz="0" w:space="0" w:color="auto"/>
            <w:right w:val="none" w:sz="0" w:space="0" w:color="auto"/>
          </w:divBdr>
        </w:div>
        <w:div w:id="352070464">
          <w:marLeft w:val="640"/>
          <w:marRight w:val="0"/>
          <w:marTop w:val="0"/>
          <w:marBottom w:val="0"/>
          <w:divBdr>
            <w:top w:val="none" w:sz="0" w:space="0" w:color="auto"/>
            <w:left w:val="none" w:sz="0" w:space="0" w:color="auto"/>
            <w:bottom w:val="none" w:sz="0" w:space="0" w:color="auto"/>
            <w:right w:val="none" w:sz="0" w:space="0" w:color="auto"/>
          </w:divBdr>
        </w:div>
        <w:div w:id="1030909599">
          <w:marLeft w:val="640"/>
          <w:marRight w:val="0"/>
          <w:marTop w:val="0"/>
          <w:marBottom w:val="0"/>
          <w:divBdr>
            <w:top w:val="none" w:sz="0" w:space="0" w:color="auto"/>
            <w:left w:val="none" w:sz="0" w:space="0" w:color="auto"/>
            <w:bottom w:val="none" w:sz="0" w:space="0" w:color="auto"/>
            <w:right w:val="none" w:sz="0" w:space="0" w:color="auto"/>
          </w:divBdr>
        </w:div>
        <w:div w:id="1784763933">
          <w:marLeft w:val="640"/>
          <w:marRight w:val="0"/>
          <w:marTop w:val="0"/>
          <w:marBottom w:val="0"/>
          <w:divBdr>
            <w:top w:val="none" w:sz="0" w:space="0" w:color="auto"/>
            <w:left w:val="none" w:sz="0" w:space="0" w:color="auto"/>
            <w:bottom w:val="none" w:sz="0" w:space="0" w:color="auto"/>
            <w:right w:val="none" w:sz="0" w:space="0" w:color="auto"/>
          </w:divBdr>
        </w:div>
        <w:div w:id="779225277">
          <w:marLeft w:val="640"/>
          <w:marRight w:val="0"/>
          <w:marTop w:val="0"/>
          <w:marBottom w:val="0"/>
          <w:divBdr>
            <w:top w:val="none" w:sz="0" w:space="0" w:color="auto"/>
            <w:left w:val="none" w:sz="0" w:space="0" w:color="auto"/>
            <w:bottom w:val="none" w:sz="0" w:space="0" w:color="auto"/>
            <w:right w:val="none" w:sz="0" w:space="0" w:color="auto"/>
          </w:divBdr>
        </w:div>
        <w:div w:id="1371106746">
          <w:marLeft w:val="640"/>
          <w:marRight w:val="0"/>
          <w:marTop w:val="0"/>
          <w:marBottom w:val="0"/>
          <w:divBdr>
            <w:top w:val="none" w:sz="0" w:space="0" w:color="auto"/>
            <w:left w:val="none" w:sz="0" w:space="0" w:color="auto"/>
            <w:bottom w:val="none" w:sz="0" w:space="0" w:color="auto"/>
            <w:right w:val="none" w:sz="0" w:space="0" w:color="auto"/>
          </w:divBdr>
        </w:div>
        <w:div w:id="797914108">
          <w:marLeft w:val="640"/>
          <w:marRight w:val="0"/>
          <w:marTop w:val="0"/>
          <w:marBottom w:val="0"/>
          <w:divBdr>
            <w:top w:val="none" w:sz="0" w:space="0" w:color="auto"/>
            <w:left w:val="none" w:sz="0" w:space="0" w:color="auto"/>
            <w:bottom w:val="none" w:sz="0" w:space="0" w:color="auto"/>
            <w:right w:val="none" w:sz="0" w:space="0" w:color="auto"/>
          </w:divBdr>
        </w:div>
        <w:div w:id="1602100634">
          <w:marLeft w:val="640"/>
          <w:marRight w:val="0"/>
          <w:marTop w:val="0"/>
          <w:marBottom w:val="0"/>
          <w:divBdr>
            <w:top w:val="none" w:sz="0" w:space="0" w:color="auto"/>
            <w:left w:val="none" w:sz="0" w:space="0" w:color="auto"/>
            <w:bottom w:val="none" w:sz="0" w:space="0" w:color="auto"/>
            <w:right w:val="none" w:sz="0" w:space="0" w:color="auto"/>
          </w:divBdr>
        </w:div>
        <w:div w:id="1022323903">
          <w:marLeft w:val="640"/>
          <w:marRight w:val="0"/>
          <w:marTop w:val="0"/>
          <w:marBottom w:val="0"/>
          <w:divBdr>
            <w:top w:val="none" w:sz="0" w:space="0" w:color="auto"/>
            <w:left w:val="none" w:sz="0" w:space="0" w:color="auto"/>
            <w:bottom w:val="none" w:sz="0" w:space="0" w:color="auto"/>
            <w:right w:val="none" w:sz="0" w:space="0" w:color="auto"/>
          </w:divBdr>
        </w:div>
        <w:div w:id="129829741">
          <w:marLeft w:val="640"/>
          <w:marRight w:val="0"/>
          <w:marTop w:val="0"/>
          <w:marBottom w:val="0"/>
          <w:divBdr>
            <w:top w:val="none" w:sz="0" w:space="0" w:color="auto"/>
            <w:left w:val="none" w:sz="0" w:space="0" w:color="auto"/>
            <w:bottom w:val="none" w:sz="0" w:space="0" w:color="auto"/>
            <w:right w:val="none" w:sz="0" w:space="0" w:color="auto"/>
          </w:divBdr>
        </w:div>
        <w:div w:id="1849438882">
          <w:marLeft w:val="640"/>
          <w:marRight w:val="0"/>
          <w:marTop w:val="0"/>
          <w:marBottom w:val="0"/>
          <w:divBdr>
            <w:top w:val="none" w:sz="0" w:space="0" w:color="auto"/>
            <w:left w:val="none" w:sz="0" w:space="0" w:color="auto"/>
            <w:bottom w:val="none" w:sz="0" w:space="0" w:color="auto"/>
            <w:right w:val="none" w:sz="0" w:space="0" w:color="auto"/>
          </w:divBdr>
        </w:div>
        <w:div w:id="159925842">
          <w:marLeft w:val="640"/>
          <w:marRight w:val="0"/>
          <w:marTop w:val="0"/>
          <w:marBottom w:val="0"/>
          <w:divBdr>
            <w:top w:val="none" w:sz="0" w:space="0" w:color="auto"/>
            <w:left w:val="none" w:sz="0" w:space="0" w:color="auto"/>
            <w:bottom w:val="none" w:sz="0" w:space="0" w:color="auto"/>
            <w:right w:val="none" w:sz="0" w:space="0" w:color="auto"/>
          </w:divBdr>
        </w:div>
        <w:div w:id="1275987699">
          <w:marLeft w:val="640"/>
          <w:marRight w:val="0"/>
          <w:marTop w:val="0"/>
          <w:marBottom w:val="0"/>
          <w:divBdr>
            <w:top w:val="none" w:sz="0" w:space="0" w:color="auto"/>
            <w:left w:val="none" w:sz="0" w:space="0" w:color="auto"/>
            <w:bottom w:val="none" w:sz="0" w:space="0" w:color="auto"/>
            <w:right w:val="none" w:sz="0" w:space="0" w:color="auto"/>
          </w:divBdr>
        </w:div>
        <w:div w:id="668487235">
          <w:marLeft w:val="640"/>
          <w:marRight w:val="0"/>
          <w:marTop w:val="0"/>
          <w:marBottom w:val="0"/>
          <w:divBdr>
            <w:top w:val="none" w:sz="0" w:space="0" w:color="auto"/>
            <w:left w:val="none" w:sz="0" w:space="0" w:color="auto"/>
            <w:bottom w:val="none" w:sz="0" w:space="0" w:color="auto"/>
            <w:right w:val="none" w:sz="0" w:space="0" w:color="auto"/>
          </w:divBdr>
        </w:div>
        <w:div w:id="187184892">
          <w:marLeft w:val="640"/>
          <w:marRight w:val="0"/>
          <w:marTop w:val="0"/>
          <w:marBottom w:val="0"/>
          <w:divBdr>
            <w:top w:val="none" w:sz="0" w:space="0" w:color="auto"/>
            <w:left w:val="none" w:sz="0" w:space="0" w:color="auto"/>
            <w:bottom w:val="none" w:sz="0" w:space="0" w:color="auto"/>
            <w:right w:val="none" w:sz="0" w:space="0" w:color="auto"/>
          </w:divBdr>
        </w:div>
        <w:div w:id="25256898">
          <w:marLeft w:val="640"/>
          <w:marRight w:val="0"/>
          <w:marTop w:val="0"/>
          <w:marBottom w:val="0"/>
          <w:divBdr>
            <w:top w:val="none" w:sz="0" w:space="0" w:color="auto"/>
            <w:left w:val="none" w:sz="0" w:space="0" w:color="auto"/>
            <w:bottom w:val="none" w:sz="0" w:space="0" w:color="auto"/>
            <w:right w:val="none" w:sz="0" w:space="0" w:color="auto"/>
          </w:divBdr>
        </w:div>
        <w:div w:id="924916834">
          <w:marLeft w:val="640"/>
          <w:marRight w:val="0"/>
          <w:marTop w:val="0"/>
          <w:marBottom w:val="0"/>
          <w:divBdr>
            <w:top w:val="none" w:sz="0" w:space="0" w:color="auto"/>
            <w:left w:val="none" w:sz="0" w:space="0" w:color="auto"/>
            <w:bottom w:val="none" w:sz="0" w:space="0" w:color="auto"/>
            <w:right w:val="none" w:sz="0" w:space="0" w:color="auto"/>
          </w:divBdr>
        </w:div>
        <w:div w:id="2024476208">
          <w:marLeft w:val="640"/>
          <w:marRight w:val="0"/>
          <w:marTop w:val="0"/>
          <w:marBottom w:val="0"/>
          <w:divBdr>
            <w:top w:val="none" w:sz="0" w:space="0" w:color="auto"/>
            <w:left w:val="none" w:sz="0" w:space="0" w:color="auto"/>
            <w:bottom w:val="none" w:sz="0" w:space="0" w:color="auto"/>
            <w:right w:val="none" w:sz="0" w:space="0" w:color="auto"/>
          </w:divBdr>
        </w:div>
        <w:div w:id="1632439149">
          <w:marLeft w:val="640"/>
          <w:marRight w:val="0"/>
          <w:marTop w:val="0"/>
          <w:marBottom w:val="0"/>
          <w:divBdr>
            <w:top w:val="none" w:sz="0" w:space="0" w:color="auto"/>
            <w:left w:val="none" w:sz="0" w:space="0" w:color="auto"/>
            <w:bottom w:val="none" w:sz="0" w:space="0" w:color="auto"/>
            <w:right w:val="none" w:sz="0" w:space="0" w:color="auto"/>
          </w:divBdr>
        </w:div>
        <w:div w:id="1681811125">
          <w:marLeft w:val="640"/>
          <w:marRight w:val="0"/>
          <w:marTop w:val="0"/>
          <w:marBottom w:val="0"/>
          <w:divBdr>
            <w:top w:val="none" w:sz="0" w:space="0" w:color="auto"/>
            <w:left w:val="none" w:sz="0" w:space="0" w:color="auto"/>
            <w:bottom w:val="none" w:sz="0" w:space="0" w:color="auto"/>
            <w:right w:val="none" w:sz="0" w:space="0" w:color="auto"/>
          </w:divBdr>
        </w:div>
        <w:div w:id="1535848013">
          <w:marLeft w:val="640"/>
          <w:marRight w:val="0"/>
          <w:marTop w:val="0"/>
          <w:marBottom w:val="0"/>
          <w:divBdr>
            <w:top w:val="none" w:sz="0" w:space="0" w:color="auto"/>
            <w:left w:val="none" w:sz="0" w:space="0" w:color="auto"/>
            <w:bottom w:val="none" w:sz="0" w:space="0" w:color="auto"/>
            <w:right w:val="none" w:sz="0" w:space="0" w:color="auto"/>
          </w:divBdr>
        </w:div>
        <w:div w:id="1279220762">
          <w:marLeft w:val="640"/>
          <w:marRight w:val="0"/>
          <w:marTop w:val="0"/>
          <w:marBottom w:val="0"/>
          <w:divBdr>
            <w:top w:val="none" w:sz="0" w:space="0" w:color="auto"/>
            <w:left w:val="none" w:sz="0" w:space="0" w:color="auto"/>
            <w:bottom w:val="none" w:sz="0" w:space="0" w:color="auto"/>
            <w:right w:val="none" w:sz="0" w:space="0" w:color="auto"/>
          </w:divBdr>
        </w:div>
        <w:div w:id="1952933307">
          <w:marLeft w:val="640"/>
          <w:marRight w:val="0"/>
          <w:marTop w:val="0"/>
          <w:marBottom w:val="0"/>
          <w:divBdr>
            <w:top w:val="none" w:sz="0" w:space="0" w:color="auto"/>
            <w:left w:val="none" w:sz="0" w:space="0" w:color="auto"/>
            <w:bottom w:val="none" w:sz="0" w:space="0" w:color="auto"/>
            <w:right w:val="none" w:sz="0" w:space="0" w:color="auto"/>
          </w:divBdr>
        </w:div>
        <w:div w:id="1351026823">
          <w:marLeft w:val="640"/>
          <w:marRight w:val="0"/>
          <w:marTop w:val="0"/>
          <w:marBottom w:val="0"/>
          <w:divBdr>
            <w:top w:val="none" w:sz="0" w:space="0" w:color="auto"/>
            <w:left w:val="none" w:sz="0" w:space="0" w:color="auto"/>
            <w:bottom w:val="none" w:sz="0" w:space="0" w:color="auto"/>
            <w:right w:val="none" w:sz="0" w:space="0" w:color="auto"/>
          </w:divBdr>
        </w:div>
        <w:div w:id="951592389">
          <w:marLeft w:val="640"/>
          <w:marRight w:val="0"/>
          <w:marTop w:val="0"/>
          <w:marBottom w:val="0"/>
          <w:divBdr>
            <w:top w:val="none" w:sz="0" w:space="0" w:color="auto"/>
            <w:left w:val="none" w:sz="0" w:space="0" w:color="auto"/>
            <w:bottom w:val="none" w:sz="0" w:space="0" w:color="auto"/>
            <w:right w:val="none" w:sz="0" w:space="0" w:color="auto"/>
          </w:divBdr>
        </w:div>
        <w:div w:id="230123644">
          <w:marLeft w:val="640"/>
          <w:marRight w:val="0"/>
          <w:marTop w:val="0"/>
          <w:marBottom w:val="0"/>
          <w:divBdr>
            <w:top w:val="none" w:sz="0" w:space="0" w:color="auto"/>
            <w:left w:val="none" w:sz="0" w:space="0" w:color="auto"/>
            <w:bottom w:val="none" w:sz="0" w:space="0" w:color="auto"/>
            <w:right w:val="none" w:sz="0" w:space="0" w:color="auto"/>
          </w:divBdr>
        </w:div>
        <w:div w:id="243683142">
          <w:marLeft w:val="640"/>
          <w:marRight w:val="0"/>
          <w:marTop w:val="0"/>
          <w:marBottom w:val="0"/>
          <w:divBdr>
            <w:top w:val="none" w:sz="0" w:space="0" w:color="auto"/>
            <w:left w:val="none" w:sz="0" w:space="0" w:color="auto"/>
            <w:bottom w:val="none" w:sz="0" w:space="0" w:color="auto"/>
            <w:right w:val="none" w:sz="0" w:space="0" w:color="auto"/>
          </w:divBdr>
        </w:div>
        <w:div w:id="1584486283">
          <w:marLeft w:val="640"/>
          <w:marRight w:val="0"/>
          <w:marTop w:val="0"/>
          <w:marBottom w:val="0"/>
          <w:divBdr>
            <w:top w:val="none" w:sz="0" w:space="0" w:color="auto"/>
            <w:left w:val="none" w:sz="0" w:space="0" w:color="auto"/>
            <w:bottom w:val="none" w:sz="0" w:space="0" w:color="auto"/>
            <w:right w:val="none" w:sz="0" w:space="0" w:color="auto"/>
          </w:divBdr>
        </w:div>
        <w:div w:id="85032047">
          <w:marLeft w:val="640"/>
          <w:marRight w:val="0"/>
          <w:marTop w:val="0"/>
          <w:marBottom w:val="0"/>
          <w:divBdr>
            <w:top w:val="none" w:sz="0" w:space="0" w:color="auto"/>
            <w:left w:val="none" w:sz="0" w:space="0" w:color="auto"/>
            <w:bottom w:val="none" w:sz="0" w:space="0" w:color="auto"/>
            <w:right w:val="none" w:sz="0" w:space="0" w:color="auto"/>
          </w:divBdr>
        </w:div>
        <w:div w:id="1710445880">
          <w:marLeft w:val="640"/>
          <w:marRight w:val="0"/>
          <w:marTop w:val="0"/>
          <w:marBottom w:val="0"/>
          <w:divBdr>
            <w:top w:val="none" w:sz="0" w:space="0" w:color="auto"/>
            <w:left w:val="none" w:sz="0" w:space="0" w:color="auto"/>
            <w:bottom w:val="none" w:sz="0" w:space="0" w:color="auto"/>
            <w:right w:val="none" w:sz="0" w:space="0" w:color="auto"/>
          </w:divBdr>
        </w:div>
        <w:div w:id="1660693360">
          <w:marLeft w:val="640"/>
          <w:marRight w:val="0"/>
          <w:marTop w:val="0"/>
          <w:marBottom w:val="0"/>
          <w:divBdr>
            <w:top w:val="none" w:sz="0" w:space="0" w:color="auto"/>
            <w:left w:val="none" w:sz="0" w:space="0" w:color="auto"/>
            <w:bottom w:val="none" w:sz="0" w:space="0" w:color="auto"/>
            <w:right w:val="none" w:sz="0" w:space="0" w:color="auto"/>
          </w:divBdr>
        </w:div>
        <w:div w:id="1946034240">
          <w:marLeft w:val="640"/>
          <w:marRight w:val="0"/>
          <w:marTop w:val="0"/>
          <w:marBottom w:val="0"/>
          <w:divBdr>
            <w:top w:val="none" w:sz="0" w:space="0" w:color="auto"/>
            <w:left w:val="none" w:sz="0" w:space="0" w:color="auto"/>
            <w:bottom w:val="none" w:sz="0" w:space="0" w:color="auto"/>
            <w:right w:val="none" w:sz="0" w:space="0" w:color="auto"/>
          </w:divBdr>
        </w:div>
        <w:div w:id="1093672322">
          <w:marLeft w:val="640"/>
          <w:marRight w:val="0"/>
          <w:marTop w:val="0"/>
          <w:marBottom w:val="0"/>
          <w:divBdr>
            <w:top w:val="none" w:sz="0" w:space="0" w:color="auto"/>
            <w:left w:val="none" w:sz="0" w:space="0" w:color="auto"/>
            <w:bottom w:val="none" w:sz="0" w:space="0" w:color="auto"/>
            <w:right w:val="none" w:sz="0" w:space="0" w:color="auto"/>
          </w:divBdr>
        </w:div>
        <w:div w:id="433325195">
          <w:marLeft w:val="640"/>
          <w:marRight w:val="0"/>
          <w:marTop w:val="0"/>
          <w:marBottom w:val="0"/>
          <w:divBdr>
            <w:top w:val="none" w:sz="0" w:space="0" w:color="auto"/>
            <w:left w:val="none" w:sz="0" w:space="0" w:color="auto"/>
            <w:bottom w:val="none" w:sz="0" w:space="0" w:color="auto"/>
            <w:right w:val="none" w:sz="0" w:space="0" w:color="auto"/>
          </w:divBdr>
        </w:div>
        <w:div w:id="1303274444">
          <w:marLeft w:val="640"/>
          <w:marRight w:val="0"/>
          <w:marTop w:val="0"/>
          <w:marBottom w:val="0"/>
          <w:divBdr>
            <w:top w:val="none" w:sz="0" w:space="0" w:color="auto"/>
            <w:left w:val="none" w:sz="0" w:space="0" w:color="auto"/>
            <w:bottom w:val="none" w:sz="0" w:space="0" w:color="auto"/>
            <w:right w:val="none" w:sz="0" w:space="0" w:color="auto"/>
          </w:divBdr>
        </w:div>
        <w:div w:id="935557461">
          <w:marLeft w:val="640"/>
          <w:marRight w:val="0"/>
          <w:marTop w:val="0"/>
          <w:marBottom w:val="0"/>
          <w:divBdr>
            <w:top w:val="none" w:sz="0" w:space="0" w:color="auto"/>
            <w:left w:val="none" w:sz="0" w:space="0" w:color="auto"/>
            <w:bottom w:val="none" w:sz="0" w:space="0" w:color="auto"/>
            <w:right w:val="none" w:sz="0" w:space="0" w:color="auto"/>
          </w:divBdr>
        </w:div>
        <w:div w:id="1875532042">
          <w:marLeft w:val="640"/>
          <w:marRight w:val="0"/>
          <w:marTop w:val="0"/>
          <w:marBottom w:val="0"/>
          <w:divBdr>
            <w:top w:val="none" w:sz="0" w:space="0" w:color="auto"/>
            <w:left w:val="none" w:sz="0" w:space="0" w:color="auto"/>
            <w:bottom w:val="none" w:sz="0" w:space="0" w:color="auto"/>
            <w:right w:val="none" w:sz="0" w:space="0" w:color="auto"/>
          </w:divBdr>
        </w:div>
        <w:div w:id="1963151611">
          <w:marLeft w:val="640"/>
          <w:marRight w:val="0"/>
          <w:marTop w:val="0"/>
          <w:marBottom w:val="0"/>
          <w:divBdr>
            <w:top w:val="none" w:sz="0" w:space="0" w:color="auto"/>
            <w:left w:val="none" w:sz="0" w:space="0" w:color="auto"/>
            <w:bottom w:val="none" w:sz="0" w:space="0" w:color="auto"/>
            <w:right w:val="none" w:sz="0" w:space="0" w:color="auto"/>
          </w:divBdr>
        </w:div>
        <w:div w:id="1464807328">
          <w:marLeft w:val="640"/>
          <w:marRight w:val="0"/>
          <w:marTop w:val="0"/>
          <w:marBottom w:val="0"/>
          <w:divBdr>
            <w:top w:val="none" w:sz="0" w:space="0" w:color="auto"/>
            <w:left w:val="none" w:sz="0" w:space="0" w:color="auto"/>
            <w:bottom w:val="none" w:sz="0" w:space="0" w:color="auto"/>
            <w:right w:val="none" w:sz="0" w:space="0" w:color="auto"/>
          </w:divBdr>
        </w:div>
        <w:div w:id="627592947">
          <w:marLeft w:val="640"/>
          <w:marRight w:val="0"/>
          <w:marTop w:val="0"/>
          <w:marBottom w:val="0"/>
          <w:divBdr>
            <w:top w:val="none" w:sz="0" w:space="0" w:color="auto"/>
            <w:left w:val="none" w:sz="0" w:space="0" w:color="auto"/>
            <w:bottom w:val="none" w:sz="0" w:space="0" w:color="auto"/>
            <w:right w:val="none" w:sz="0" w:space="0" w:color="auto"/>
          </w:divBdr>
        </w:div>
        <w:div w:id="1894924200">
          <w:marLeft w:val="640"/>
          <w:marRight w:val="0"/>
          <w:marTop w:val="0"/>
          <w:marBottom w:val="0"/>
          <w:divBdr>
            <w:top w:val="none" w:sz="0" w:space="0" w:color="auto"/>
            <w:left w:val="none" w:sz="0" w:space="0" w:color="auto"/>
            <w:bottom w:val="none" w:sz="0" w:space="0" w:color="auto"/>
            <w:right w:val="none" w:sz="0" w:space="0" w:color="auto"/>
          </w:divBdr>
        </w:div>
        <w:div w:id="570970800">
          <w:marLeft w:val="640"/>
          <w:marRight w:val="0"/>
          <w:marTop w:val="0"/>
          <w:marBottom w:val="0"/>
          <w:divBdr>
            <w:top w:val="none" w:sz="0" w:space="0" w:color="auto"/>
            <w:left w:val="none" w:sz="0" w:space="0" w:color="auto"/>
            <w:bottom w:val="none" w:sz="0" w:space="0" w:color="auto"/>
            <w:right w:val="none" w:sz="0" w:space="0" w:color="auto"/>
          </w:divBdr>
        </w:div>
        <w:div w:id="1364288972">
          <w:marLeft w:val="640"/>
          <w:marRight w:val="0"/>
          <w:marTop w:val="0"/>
          <w:marBottom w:val="0"/>
          <w:divBdr>
            <w:top w:val="none" w:sz="0" w:space="0" w:color="auto"/>
            <w:left w:val="none" w:sz="0" w:space="0" w:color="auto"/>
            <w:bottom w:val="none" w:sz="0" w:space="0" w:color="auto"/>
            <w:right w:val="none" w:sz="0" w:space="0" w:color="auto"/>
          </w:divBdr>
        </w:div>
        <w:div w:id="1578248344">
          <w:marLeft w:val="640"/>
          <w:marRight w:val="0"/>
          <w:marTop w:val="0"/>
          <w:marBottom w:val="0"/>
          <w:divBdr>
            <w:top w:val="none" w:sz="0" w:space="0" w:color="auto"/>
            <w:left w:val="none" w:sz="0" w:space="0" w:color="auto"/>
            <w:bottom w:val="none" w:sz="0" w:space="0" w:color="auto"/>
            <w:right w:val="none" w:sz="0" w:space="0" w:color="auto"/>
          </w:divBdr>
        </w:div>
        <w:div w:id="1735275834">
          <w:marLeft w:val="640"/>
          <w:marRight w:val="0"/>
          <w:marTop w:val="0"/>
          <w:marBottom w:val="0"/>
          <w:divBdr>
            <w:top w:val="none" w:sz="0" w:space="0" w:color="auto"/>
            <w:left w:val="none" w:sz="0" w:space="0" w:color="auto"/>
            <w:bottom w:val="none" w:sz="0" w:space="0" w:color="auto"/>
            <w:right w:val="none" w:sz="0" w:space="0" w:color="auto"/>
          </w:divBdr>
        </w:div>
        <w:div w:id="128285494">
          <w:marLeft w:val="640"/>
          <w:marRight w:val="0"/>
          <w:marTop w:val="0"/>
          <w:marBottom w:val="0"/>
          <w:divBdr>
            <w:top w:val="none" w:sz="0" w:space="0" w:color="auto"/>
            <w:left w:val="none" w:sz="0" w:space="0" w:color="auto"/>
            <w:bottom w:val="none" w:sz="0" w:space="0" w:color="auto"/>
            <w:right w:val="none" w:sz="0" w:space="0" w:color="auto"/>
          </w:divBdr>
        </w:div>
        <w:div w:id="2110662016">
          <w:marLeft w:val="640"/>
          <w:marRight w:val="0"/>
          <w:marTop w:val="0"/>
          <w:marBottom w:val="0"/>
          <w:divBdr>
            <w:top w:val="none" w:sz="0" w:space="0" w:color="auto"/>
            <w:left w:val="none" w:sz="0" w:space="0" w:color="auto"/>
            <w:bottom w:val="none" w:sz="0" w:space="0" w:color="auto"/>
            <w:right w:val="none" w:sz="0" w:space="0" w:color="auto"/>
          </w:divBdr>
        </w:div>
        <w:div w:id="674650362">
          <w:marLeft w:val="640"/>
          <w:marRight w:val="0"/>
          <w:marTop w:val="0"/>
          <w:marBottom w:val="0"/>
          <w:divBdr>
            <w:top w:val="none" w:sz="0" w:space="0" w:color="auto"/>
            <w:left w:val="none" w:sz="0" w:space="0" w:color="auto"/>
            <w:bottom w:val="none" w:sz="0" w:space="0" w:color="auto"/>
            <w:right w:val="none" w:sz="0" w:space="0" w:color="auto"/>
          </w:divBdr>
        </w:div>
      </w:divsChild>
    </w:div>
    <w:div w:id="208225192">
      <w:bodyDiv w:val="1"/>
      <w:marLeft w:val="0"/>
      <w:marRight w:val="0"/>
      <w:marTop w:val="0"/>
      <w:marBottom w:val="0"/>
      <w:divBdr>
        <w:top w:val="none" w:sz="0" w:space="0" w:color="auto"/>
        <w:left w:val="none" w:sz="0" w:space="0" w:color="auto"/>
        <w:bottom w:val="none" w:sz="0" w:space="0" w:color="auto"/>
        <w:right w:val="none" w:sz="0" w:space="0" w:color="auto"/>
      </w:divBdr>
      <w:divsChild>
        <w:div w:id="1050692023">
          <w:marLeft w:val="640"/>
          <w:marRight w:val="0"/>
          <w:marTop w:val="0"/>
          <w:marBottom w:val="0"/>
          <w:divBdr>
            <w:top w:val="none" w:sz="0" w:space="0" w:color="auto"/>
            <w:left w:val="none" w:sz="0" w:space="0" w:color="auto"/>
            <w:bottom w:val="none" w:sz="0" w:space="0" w:color="auto"/>
            <w:right w:val="none" w:sz="0" w:space="0" w:color="auto"/>
          </w:divBdr>
        </w:div>
        <w:div w:id="73092563">
          <w:marLeft w:val="640"/>
          <w:marRight w:val="0"/>
          <w:marTop w:val="0"/>
          <w:marBottom w:val="0"/>
          <w:divBdr>
            <w:top w:val="none" w:sz="0" w:space="0" w:color="auto"/>
            <w:left w:val="none" w:sz="0" w:space="0" w:color="auto"/>
            <w:bottom w:val="none" w:sz="0" w:space="0" w:color="auto"/>
            <w:right w:val="none" w:sz="0" w:space="0" w:color="auto"/>
          </w:divBdr>
        </w:div>
        <w:div w:id="689187292">
          <w:marLeft w:val="640"/>
          <w:marRight w:val="0"/>
          <w:marTop w:val="0"/>
          <w:marBottom w:val="0"/>
          <w:divBdr>
            <w:top w:val="none" w:sz="0" w:space="0" w:color="auto"/>
            <w:left w:val="none" w:sz="0" w:space="0" w:color="auto"/>
            <w:bottom w:val="none" w:sz="0" w:space="0" w:color="auto"/>
            <w:right w:val="none" w:sz="0" w:space="0" w:color="auto"/>
          </w:divBdr>
        </w:div>
        <w:div w:id="2126190258">
          <w:marLeft w:val="640"/>
          <w:marRight w:val="0"/>
          <w:marTop w:val="0"/>
          <w:marBottom w:val="0"/>
          <w:divBdr>
            <w:top w:val="none" w:sz="0" w:space="0" w:color="auto"/>
            <w:left w:val="none" w:sz="0" w:space="0" w:color="auto"/>
            <w:bottom w:val="none" w:sz="0" w:space="0" w:color="auto"/>
            <w:right w:val="none" w:sz="0" w:space="0" w:color="auto"/>
          </w:divBdr>
        </w:div>
        <w:div w:id="1085570053">
          <w:marLeft w:val="640"/>
          <w:marRight w:val="0"/>
          <w:marTop w:val="0"/>
          <w:marBottom w:val="0"/>
          <w:divBdr>
            <w:top w:val="none" w:sz="0" w:space="0" w:color="auto"/>
            <w:left w:val="none" w:sz="0" w:space="0" w:color="auto"/>
            <w:bottom w:val="none" w:sz="0" w:space="0" w:color="auto"/>
            <w:right w:val="none" w:sz="0" w:space="0" w:color="auto"/>
          </w:divBdr>
        </w:div>
        <w:div w:id="1908681777">
          <w:marLeft w:val="640"/>
          <w:marRight w:val="0"/>
          <w:marTop w:val="0"/>
          <w:marBottom w:val="0"/>
          <w:divBdr>
            <w:top w:val="none" w:sz="0" w:space="0" w:color="auto"/>
            <w:left w:val="none" w:sz="0" w:space="0" w:color="auto"/>
            <w:bottom w:val="none" w:sz="0" w:space="0" w:color="auto"/>
            <w:right w:val="none" w:sz="0" w:space="0" w:color="auto"/>
          </w:divBdr>
        </w:div>
        <w:div w:id="1971937101">
          <w:marLeft w:val="640"/>
          <w:marRight w:val="0"/>
          <w:marTop w:val="0"/>
          <w:marBottom w:val="0"/>
          <w:divBdr>
            <w:top w:val="none" w:sz="0" w:space="0" w:color="auto"/>
            <w:left w:val="none" w:sz="0" w:space="0" w:color="auto"/>
            <w:bottom w:val="none" w:sz="0" w:space="0" w:color="auto"/>
            <w:right w:val="none" w:sz="0" w:space="0" w:color="auto"/>
          </w:divBdr>
        </w:div>
        <w:div w:id="998852282">
          <w:marLeft w:val="640"/>
          <w:marRight w:val="0"/>
          <w:marTop w:val="0"/>
          <w:marBottom w:val="0"/>
          <w:divBdr>
            <w:top w:val="none" w:sz="0" w:space="0" w:color="auto"/>
            <w:left w:val="none" w:sz="0" w:space="0" w:color="auto"/>
            <w:bottom w:val="none" w:sz="0" w:space="0" w:color="auto"/>
            <w:right w:val="none" w:sz="0" w:space="0" w:color="auto"/>
          </w:divBdr>
        </w:div>
        <w:div w:id="2003579644">
          <w:marLeft w:val="640"/>
          <w:marRight w:val="0"/>
          <w:marTop w:val="0"/>
          <w:marBottom w:val="0"/>
          <w:divBdr>
            <w:top w:val="none" w:sz="0" w:space="0" w:color="auto"/>
            <w:left w:val="none" w:sz="0" w:space="0" w:color="auto"/>
            <w:bottom w:val="none" w:sz="0" w:space="0" w:color="auto"/>
            <w:right w:val="none" w:sz="0" w:space="0" w:color="auto"/>
          </w:divBdr>
        </w:div>
        <w:div w:id="150997081">
          <w:marLeft w:val="640"/>
          <w:marRight w:val="0"/>
          <w:marTop w:val="0"/>
          <w:marBottom w:val="0"/>
          <w:divBdr>
            <w:top w:val="none" w:sz="0" w:space="0" w:color="auto"/>
            <w:left w:val="none" w:sz="0" w:space="0" w:color="auto"/>
            <w:bottom w:val="none" w:sz="0" w:space="0" w:color="auto"/>
            <w:right w:val="none" w:sz="0" w:space="0" w:color="auto"/>
          </w:divBdr>
        </w:div>
        <w:div w:id="1513951517">
          <w:marLeft w:val="640"/>
          <w:marRight w:val="0"/>
          <w:marTop w:val="0"/>
          <w:marBottom w:val="0"/>
          <w:divBdr>
            <w:top w:val="none" w:sz="0" w:space="0" w:color="auto"/>
            <w:left w:val="none" w:sz="0" w:space="0" w:color="auto"/>
            <w:bottom w:val="none" w:sz="0" w:space="0" w:color="auto"/>
            <w:right w:val="none" w:sz="0" w:space="0" w:color="auto"/>
          </w:divBdr>
        </w:div>
        <w:div w:id="504593501">
          <w:marLeft w:val="640"/>
          <w:marRight w:val="0"/>
          <w:marTop w:val="0"/>
          <w:marBottom w:val="0"/>
          <w:divBdr>
            <w:top w:val="none" w:sz="0" w:space="0" w:color="auto"/>
            <w:left w:val="none" w:sz="0" w:space="0" w:color="auto"/>
            <w:bottom w:val="none" w:sz="0" w:space="0" w:color="auto"/>
            <w:right w:val="none" w:sz="0" w:space="0" w:color="auto"/>
          </w:divBdr>
        </w:div>
        <w:div w:id="627471208">
          <w:marLeft w:val="640"/>
          <w:marRight w:val="0"/>
          <w:marTop w:val="0"/>
          <w:marBottom w:val="0"/>
          <w:divBdr>
            <w:top w:val="none" w:sz="0" w:space="0" w:color="auto"/>
            <w:left w:val="none" w:sz="0" w:space="0" w:color="auto"/>
            <w:bottom w:val="none" w:sz="0" w:space="0" w:color="auto"/>
            <w:right w:val="none" w:sz="0" w:space="0" w:color="auto"/>
          </w:divBdr>
        </w:div>
        <w:div w:id="2003510615">
          <w:marLeft w:val="640"/>
          <w:marRight w:val="0"/>
          <w:marTop w:val="0"/>
          <w:marBottom w:val="0"/>
          <w:divBdr>
            <w:top w:val="none" w:sz="0" w:space="0" w:color="auto"/>
            <w:left w:val="none" w:sz="0" w:space="0" w:color="auto"/>
            <w:bottom w:val="none" w:sz="0" w:space="0" w:color="auto"/>
            <w:right w:val="none" w:sz="0" w:space="0" w:color="auto"/>
          </w:divBdr>
        </w:div>
        <w:div w:id="218639536">
          <w:marLeft w:val="640"/>
          <w:marRight w:val="0"/>
          <w:marTop w:val="0"/>
          <w:marBottom w:val="0"/>
          <w:divBdr>
            <w:top w:val="none" w:sz="0" w:space="0" w:color="auto"/>
            <w:left w:val="none" w:sz="0" w:space="0" w:color="auto"/>
            <w:bottom w:val="none" w:sz="0" w:space="0" w:color="auto"/>
            <w:right w:val="none" w:sz="0" w:space="0" w:color="auto"/>
          </w:divBdr>
        </w:div>
        <w:div w:id="1940285616">
          <w:marLeft w:val="640"/>
          <w:marRight w:val="0"/>
          <w:marTop w:val="0"/>
          <w:marBottom w:val="0"/>
          <w:divBdr>
            <w:top w:val="none" w:sz="0" w:space="0" w:color="auto"/>
            <w:left w:val="none" w:sz="0" w:space="0" w:color="auto"/>
            <w:bottom w:val="none" w:sz="0" w:space="0" w:color="auto"/>
            <w:right w:val="none" w:sz="0" w:space="0" w:color="auto"/>
          </w:divBdr>
        </w:div>
        <w:div w:id="1358237397">
          <w:marLeft w:val="640"/>
          <w:marRight w:val="0"/>
          <w:marTop w:val="0"/>
          <w:marBottom w:val="0"/>
          <w:divBdr>
            <w:top w:val="none" w:sz="0" w:space="0" w:color="auto"/>
            <w:left w:val="none" w:sz="0" w:space="0" w:color="auto"/>
            <w:bottom w:val="none" w:sz="0" w:space="0" w:color="auto"/>
            <w:right w:val="none" w:sz="0" w:space="0" w:color="auto"/>
          </w:divBdr>
        </w:div>
        <w:div w:id="437722244">
          <w:marLeft w:val="640"/>
          <w:marRight w:val="0"/>
          <w:marTop w:val="0"/>
          <w:marBottom w:val="0"/>
          <w:divBdr>
            <w:top w:val="none" w:sz="0" w:space="0" w:color="auto"/>
            <w:left w:val="none" w:sz="0" w:space="0" w:color="auto"/>
            <w:bottom w:val="none" w:sz="0" w:space="0" w:color="auto"/>
            <w:right w:val="none" w:sz="0" w:space="0" w:color="auto"/>
          </w:divBdr>
        </w:div>
        <w:div w:id="2028750109">
          <w:marLeft w:val="640"/>
          <w:marRight w:val="0"/>
          <w:marTop w:val="0"/>
          <w:marBottom w:val="0"/>
          <w:divBdr>
            <w:top w:val="none" w:sz="0" w:space="0" w:color="auto"/>
            <w:left w:val="none" w:sz="0" w:space="0" w:color="auto"/>
            <w:bottom w:val="none" w:sz="0" w:space="0" w:color="auto"/>
            <w:right w:val="none" w:sz="0" w:space="0" w:color="auto"/>
          </w:divBdr>
        </w:div>
        <w:div w:id="276522008">
          <w:marLeft w:val="640"/>
          <w:marRight w:val="0"/>
          <w:marTop w:val="0"/>
          <w:marBottom w:val="0"/>
          <w:divBdr>
            <w:top w:val="none" w:sz="0" w:space="0" w:color="auto"/>
            <w:left w:val="none" w:sz="0" w:space="0" w:color="auto"/>
            <w:bottom w:val="none" w:sz="0" w:space="0" w:color="auto"/>
            <w:right w:val="none" w:sz="0" w:space="0" w:color="auto"/>
          </w:divBdr>
        </w:div>
        <w:div w:id="124586885">
          <w:marLeft w:val="640"/>
          <w:marRight w:val="0"/>
          <w:marTop w:val="0"/>
          <w:marBottom w:val="0"/>
          <w:divBdr>
            <w:top w:val="none" w:sz="0" w:space="0" w:color="auto"/>
            <w:left w:val="none" w:sz="0" w:space="0" w:color="auto"/>
            <w:bottom w:val="none" w:sz="0" w:space="0" w:color="auto"/>
            <w:right w:val="none" w:sz="0" w:space="0" w:color="auto"/>
          </w:divBdr>
        </w:div>
        <w:div w:id="163787770">
          <w:marLeft w:val="640"/>
          <w:marRight w:val="0"/>
          <w:marTop w:val="0"/>
          <w:marBottom w:val="0"/>
          <w:divBdr>
            <w:top w:val="none" w:sz="0" w:space="0" w:color="auto"/>
            <w:left w:val="none" w:sz="0" w:space="0" w:color="auto"/>
            <w:bottom w:val="none" w:sz="0" w:space="0" w:color="auto"/>
            <w:right w:val="none" w:sz="0" w:space="0" w:color="auto"/>
          </w:divBdr>
        </w:div>
        <w:div w:id="554897486">
          <w:marLeft w:val="640"/>
          <w:marRight w:val="0"/>
          <w:marTop w:val="0"/>
          <w:marBottom w:val="0"/>
          <w:divBdr>
            <w:top w:val="none" w:sz="0" w:space="0" w:color="auto"/>
            <w:left w:val="none" w:sz="0" w:space="0" w:color="auto"/>
            <w:bottom w:val="none" w:sz="0" w:space="0" w:color="auto"/>
            <w:right w:val="none" w:sz="0" w:space="0" w:color="auto"/>
          </w:divBdr>
        </w:div>
        <w:div w:id="49036386">
          <w:marLeft w:val="640"/>
          <w:marRight w:val="0"/>
          <w:marTop w:val="0"/>
          <w:marBottom w:val="0"/>
          <w:divBdr>
            <w:top w:val="none" w:sz="0" w:space="0" w:color="auto"/>
            <w:left w:val="none" w:sz="0" w:space="0" w:color="auto"/>
            <w:bottom w:val="none" w:sz="0" w:space="0" w:color="auto"/>
            <w:right w:val="none" w:sz="0" w:space="0" w:color="auto"/>
          </w:divBdr>
        </w:div>
        <w:div w:id="116028407">
          <w:marLeft w:val="640"/>
          <w:marRight w:val="0"/>
          <w:marTop w:val="0"/>
          <w:marBottom w:val="0"/>
          <w:divBdr>
            <w:top w:val="none" w:sz="0" w:space="0" w:color="auto"/>
            <w:left w:val="none" w:sz="0" w:space="0" w:color="auto"/>
            <w:bottom w:val="none" w:sz="0" w:space="0" w:color="auto"/>
            <w:right w:val="none" w:sz="0" w:space="0" w:color="auto"/>
          </w:divBdr>
        </w:div>
        <w:div w:id="89282583">
          <w:marLeft w:val="640"/>
          <w:marRight w:val="0"/>
          <w:marTop w:val="0"/>
          <w:marBottom w:val="0"/>
          <w:divBdr>
            <w:top w:val="none" w:sz="0" w:space="0" w:color="auto"/>
            <w:left w:val="none" w:sz="0" w:space="0" w:color="auto"/>
            <w:bottom w:val="none" w:sz="0" w:space="0" w:color="auto"/>
            <w:right w:val="none" w:sz="0" w:space="0" w:color="auto"/>
          </w:divBdr>
        </w:div>
        <w:div w:id="419788716">
          <w:marLeft w:val="640"/>
          <w:marRight w:val="0"/>
          <w:marTop w:val="0"/>
          <w:marBottom w:val="0"/>
          <w:divBdr>
            <w:top w:val="none" w:sz="0" w:space="0" w:color="auto"/>
            <w:left w:val="none" w:sz="0" w:space="0" w:color="auto"/>
            <w:bottom w:val="none" w:sz="0" w:space="0" w:color="auto"/>
            <w:right w:val="none" w:sz="0" w:space="0" w:color="auto"/>
          </w:divBdr>
        </w:div>
        <w:div w:id="906184230">
          <w:marLeft w:val="640"/>
          <w:marRight w:val="0"/>
          <w:marTop w:val="0"/>
          <w:marBottom w:val="0"/>
          <w:divBdr>
            <w:top w:val="none" w:sz="0" w:space="0" w:color="auto"/>
            <w:left w:val="none" w:sz="0" w:space="0" w:color="auto"/>
            <w:bottom w:val="none" w:sz="0" w:space="0" w:color="auto"/>
            <w:right w:val="none" w:sz="0" w:space="0" w:color="auto"/>
          </w:divBdr>
        </w:div>
        <w:div w:id="907805732">
          <w:marLeft w:val="640"/>
          <w:marRight w:val="0"/>
          <w:marTop w:val="0"/>
          <w:marBottom w:val="0"/>
          <w:divBdr>
            <w:top w:val="none" w:sz="0" w:space="0" w:color="auto"/>
            <w:left w:val="none" w:sz="0" w:space="0" w:color="auto"/>
            <w:bottom w:val="none" w:sz="0" w:space="0" w:color="auto"/>
            <w:right w:val="none" w:sz="0" w:space="0" w:color="auto"/>
          </w:divBdr>
        </w:div>
        <w:div w:id="1755932307">
          <w:marLeft w:val="640"/>
          <w:marRight w:val="0"/>
          <w:marTop w:val="0"/>
          <w:marBottom w:val="0"/>
          <w:divBdr>
            <w:top w:val="none" w:sz="0" w:space="0" w:color="auto"/>
            <w:left w:val="none" w:sz="0" w:space="0" w:color="auto"/>
            <w:bottom w:val="none" w:sz="0" w:space="0" w:color="auto"/>
            <w:right w:val="none" w:sz="0" w:space="0" w:color="auto"/>
          </w:divBdr>
        </w:div>
        <w:div w:id="712968045">
          <w:marLeft w:val="640"/>
          <w:marRight w:val="0"/>
          <w:marTop w:val="0"/>
          <w:marBottom w:val="0"/>
          <w:divBdr>
            <w:top w:val="none" w:sz="0" w:space="0" w:color="auto"/>
            <w:left w:val="none" w:sz="0" w:space="0" w:color="auto"/>
            <w:bottom w:val="none" w:sz="0" w:space="0" w:color="auto"/>
            <w:right w:val="none" w:sz="0" w:space="0" w:color="auto"/>
          </w:divBdr>
        </w:div>
        <w:div w:id="1971665878">
          <w:marLeft w:val="640"/>
          <w:marRight w:val="0"/>
          <w:marTop w:val="0"/>
          <w:marBottom w:val="0"/>
          <w:divBdr>
            <w:top w:val="none" w:sz="0" w:space="0" w:color="auto"/>
            <w:left w:val="none" w:sz="0" w:space="0" w:color="auto"/>
            <w:bottom w:val="none" w:sz="0" w:space="0" w:color="auto"/>
            <w:right w:val="none" w:sz="0" w:space="0" w:color="auto"/>
          </w:divBdr>
        </w:div>
        <w:div w:id="369033435">
          <w:marLeft w:val="640"/>
          <w:marRight w:val="0"/>
          <w:marTop w:val="0"/>
          <w:marBottom w:val="0"/>
          <w:divBdr>
            <w:top w:val="none" w:sz="0" w:space="0" w:color="auto"/>
            <w:left w:val="none" w:sz="0" w:space="0" w:color="auto"/>
            <w:bottom w:val="none" w:sz="0" w:space="0" w:color="auto"/>
            <w:right w:val="none" w:sz="0" w:space="0" w:color="auto"/>
          </w:divBdr>
        </w:div>
        <w:div w:id="1405449347">
          <w:marLeft w:val="640"/>
          <w:marRight w:val="0"/>
          <w:marTop w:val="0"/>
          <w:marBottom w:val="0"/>
          <w:divBdr>
            <w:top w:val="none" w:sz="0" w:space="0" w:color="auto"/>
            <w:left w:val="none" w:sz="0" w:space="0" w:color="auto"/>
            <w:bottom w:val="none" w:sz="0" w:space="0" w:color="auto"/>
            <w:right w:val="none" w:sz="0" w:space="0" w:color="auto"/>
          </w:divBdr>
        </w:div>
        <w:div w:id="1587378279">
          <w:marLeft w:val="640"/>
          <w:marRight w:val="0"/>
          <w:marTop w:val="0"/>
          <w:marBottom w:val="0"/>
          <w:divBdr>
            <w:top w:val="none" w:sz="0" w:space="0" w:color="auto"/>
            <w:left w:val="none" w:sz="0" w:space="0" w:color="auto"/>
            <w:bottom w:val="none" w:sz="0" w:space="0" w:color="auto"/>
            <w:right w:val="none" w:sz="0" w:space="0" w:color="auto"/>
          </w:divBdr>
        </w:div>
        <w:div w:id="967977975">
          <w:marLeft w:val="640"/>
          <w:marRight w:val="0"/>
          <w:marTop w:val="0"/>
          <w:marBottom w:val="0"/>
          <w:divBdr>
            <w:top w:val="none" w:sz="0" w:space="0" w:color="auto"/>
            <w:left w:val="none" w:sz="0" w:space="0" w:color="auto"/>
            <w:bottom w:val="none" w:sz="0" w:space="0" w:color="auto"/>
            <w:right w:val="none" w:sz="0" w:space="0" w:color="auto"/>
          </w:divBdr>
        </w:div>
        <w:div w:id="936407361">
          <w:marLeft w:val="640"/>
          <w:marRight w:val="0"/>
          <w:marTop w:val="0"/>
          <w:marBottom w:val="0"/>
          <w:divBdr>
            <w:top w:val="none" w:sz="0" w:space="0" w:color="auto"/>
            <w:left w:val="none" w:sz="0" w:space="0" w:color="auto"/>
            <w:bottom w:val="none" w:sz="0" w:space="0" w:color="auto"/>
            <w:right w:val="none" w:sz="0" w:space="0" w:color="auto"/>
          </w:divBdr>
        </w:div>
        <w:div w:id="1972859620">
          <w:marLeft w:val="640"/>
          <w:marRight w:val="0"/>
          <w:marTop w:val="0"/>
          <w:marBottom w:val="0"/>
          <w:divBdr>
            <w:top w:val="none" w:sz="0" w:space="0" w:color="auto"/>
            <w:left w:val="none" w:sz="0" w:space="0" w:color="auto"/>
            <w:bottom w:val="none" w:sz="0" w:space="0" w:color="auto"/>
            <w:right w:val="none" w:sz="0" w:space="0" w:color="auto"/>
          </w:divBdr>
        </w:div>
        <w:div w:id="1238394399">
          <w:marLeft w:val="640"/>
          <w:marRight w:val="0"/>
          <w:marTop w:val="0"/>
          <w:marBottom w:val="0"/>
          <w:divBdr>
            <w:top w:val="none" w:sz="0" w:space="0" w:color="auto"/>
            <w:left w:val="none" w:sz="0" w:space="0" w:color="auto"/>
            <w:bottom w:val="none" w:sz="0" w:space="0" w:color="auto"/>
            <w:right w:val="none" w:sz="0" w:space="0" w:color="auto"/>
          </w:divBdr>
        </w:div>
        <w:div w:id="1659771944">
          <w:marLeft w:val="640"/>
          <w:marRight w:val="0"/>
          <w:marTop w:val="0"/>
          <w:marBottom w:val="0"/>
          <w:divBdr>
            <w:top w:val="none" w:sz="0" w:space="0" w:color="auto"/>
            <w:left w:val="none" w:sz="0" w:space="0" w:color="auto"/>
            <w:bottom w:val="none" w:sz="0" w:space="0" w:color="auto"/>
            <w:right w:val="none" w:sz="0" w:space="0" w:color="auto"/>
          </w:divBdr>
        </w:div>
        <w:div w:id="1299996659">
          <w:marLeft w:val="640"/>
          <w:marRight w:val="0"/>
          <w:marTop w:val="0"/>
          <w:marBottom w:val="0"/>
          <w:divBdr>
            <w:top w:val="none" w:sz="0" w:space="0" w:color="auto"/>
            <w:left w:val="none" w:sz="0" w:space="0" w:color="auto"/>
            <w:bottom w:val="none" w:sz="0" w:space="0" w:color="auto"/>
            <w:right w:val="none" w:sz="0" w:space="0" w:color="auto"/>
          </w:divBdr>
        </w:div>
        <w:div w:id="353073567">
          <w:marLeft w:val="640"/>
          <w:marRight w:val="0"/>
          <w:marTop w:val="0"/>
          <w:marBottom w:val="0"/>
          <w:divBdr>
            <w:top w:val="none" w:sz="0" w:space="0" w:color="auto"/>
            <w:left w:val="none" w:sz="0" w:space="0" w:color="auto"/>
            <w:bottom w:val="none" w:sz="0" w:space="0" w:color="auto"/>
            <w:right w:val="none" w:sz="0" w:space="0" w:color="auto"/>
          </w:divBdr>
        </w:div>
        <w:div w:id="1714764750">
          <w:marLeft w:val="640"/>
          <w:marRight w:val="0"/>
          <w:marTop w:val="0"/>
          <w:marBottom w:val="0"/>
          <w:divBdr>
            <w:top w:val="none" w:sz="0" w:space="0" w:color="auto"/>
            <w:left w:val="none" w:sz="0" w:space="0" w:color="auto"/>
            <w:bottom w:val="none" w:sz="0" w:space="0" w:color="auto"/>
            <w:right w:val="none" w:sz="0" w:space="0" w:color="auto"/>
          </w:divBdr>
        </w:div>
        <w:div w:id="2046365404">
          <w:marLeft w:val="640"/>
          <w:marRight w:val="0"/>
          <w:marTop w:val="0"/>
          <w:marBottom w:val="0"/>
          <w:divBdr>
            <w:top w:val="none" w:sz="0" w:space="0" w:color="auto"/>
            <w:left w:val="none" w:sz="0" w:space="0" w:color="auto"/>
            <w:bottom w:val="none" w:sz="0" w:space="0" w:color="auto"/>
            <w:right w:val="none" w:sz="0" w:space="0" w:color="auto"/>
          </w:divBdr>
        </w:div>
        <w:div w:id="139735890">
          <w:marLeft w:val="640"/>
          <w:marRight w:val="0"/>
          <w:marTop w:val="0"/>
          <w:marBottom w:val="0"/>
          <w:divBdr>
            <w:top w:val="none" w:sz="0" w:space="0" w:color="auto"/>
            <w:left w:val="none" w:sz="0" w:space="0" w:color="auto"/>
            <w:bottom w:val="none" w:sz="0" w:space="0" w:color="auto"/>
            <w:right w:val="none" w:sz="0" w:space="0" w:color="auto"/>
          </w:divBdr>
        </w:div>
        <w:div w:id="2032493684">
          <w:marLeft w:val="640"/>
          <w:marRight w:val="0"/>
          <w:marTop w:val="0"/>
          <w:marBottom w:val="0"/>
          <w:divBdr>
            <w:top w:val="none" w:sz="0" w:space="0" w:color="auto"/>
            <w:left w:val="none" w:sz="0" w:space="0" w:color="auto"/>
            <w:bottom w:val="none" w:sz="0" w:space="0" w:color="auto"/>
            <w:right w:val="none" w:sz="0" w:space="0" w:color="auto"/>
          </w:divBdr>
        </w:div>
        <w:div w:id="1420179119">
          <w:marLeft w:val="640"/>
          <w:marRight w:val="0"/>
          <w:marTop w:val="0"/>
          <w:marBottom w:val="0"/>
          <w:divBdr>
            <w:top w:val="none" w:sz="0" w:space="0" w:color="auto"/>
            <w:left w:val="none" w:sz="0" w:space="0" w:color="auto"/>
            <w:bottom w:val="none" w:sz="0" w:space="0" w:color="auto"/>
            <w:right w:val="none" w:sz="0" w:space="0" w:color="auto"/>
          </w:divBdr>
        </w:div>
        <w:div w:id="1677070833">
          <w:marLeft w:val="640"/>
          <w:marRight w:val="0"/>
          <w:marTop w:val="0"/>
          <w:marBottom w:val="0"/>
          <w:divBdr>
            <w:top w:val="none" w:sz="0" w:space="0" w:color="auto"/>
            <w:left w:val="none" w:sz="0" w:space="0" w:color="auto"/>
            <w:bottom w:val="none" w:sz="0" w:space="0" w:color="auto"/>
            <w:right w:val="none" w:sz="0" w:space="0" w:color="auto"/>
          </w:divBdr>
        </w:div>
        <w:div w:id="1187211610">
          <w:marLeft w:val="640"/>
          <w:marRight w:val="0"/>
          <w:marTop w:val="0"/>
          <w:marBottom w:val="0"/>
          <w:divBdr>
            <w:top w:val="none" w:sz="0" w:space="0" w:color="auto"/>
            <w:left w:val="none" w:sz="0" w:space="0" w:color="auto"/>
            <w:bottom w:val="none" w:sz="0" w:space="0" w:color="auto"/>
            <w:right w:val="none" w:sz="0" w:space="0" w:color="auto"/>
          </w:divBdr>
        </w:div>
        <w:div w:id="1064522057">
          <w:marLeft w:val="640"/>
          <w:marRight w:val="0"/>
          <w:marTop w:val="0"/>
          <w:marBottom w:val="0"/>
          <w:divBdr>
            <w:top w:val="none" w:sz="0" w:space="0" w:color="auto"/>
            <w:left w:val="none" w:sz="0" w:space="0" w:color="auto"/>
            <w:bottom w:val="none" w:sz="0" w:space="0" w:color="auto"/>
            <w:right w:val="none" w:sz="0" w:space="0" w:color="auto"/>
          </w:divBdr>
        </w:div>
        <w:div w:id="144855083">
          <w:marLeft w:val="640"/>
          <w:marRight w:val="0"/>
          <w:marTop w:val="0"/>
          <w:marBottom w:val="0"/>
          <w:divBdr>
            <w:top w:val="none" w:sz="0" w:space="0" w:color="auto"/>
            <w:left w:val="none" w:sz="0" w:space="0" w:color="auto"/>
            <w:bottom w:val="none" w:sz="0" w:space="0" w:color="auto"/>
            <w:right w:val="none" w:sz="0" w:space="0" w:color="auto"/>
          </w:divBdr>
        </w:div>
        <w:div w:id="505633197">
          <w:marLeft w:val="640"/>
          <w:marRight w:val="0"/>
          <w:marTop w:val="0"/>
          <w:marBottom w:val="0"/>
          <w:divBdr>
            <w:top w:val="none" w:sz="0" w:space="0" w:color="auto"/>
            <w:left w:val="none" w:sz="0" w:space="0" w:color="auto"/>
            <w:bottom w:val="none" w:sz="0" w:space="0" w:color="auto"/>
            <w:right w:val="none" w:sz="0" w:space="0" w:color="auto"/>
          </w:divBdr>
        </w:div>
        <w:div w:id="1525635405">
          <w:marLeft w:val="640"/>
          <w:marRight w:val="0"/>
          <w:marTop w:val="0"/>
          <w:marBottom w:val="0"/>
          <w:divBdr>
            <w:top w:val="none" w:sz="0" w:space="0" w:color="auto"/>
            <w:left w:val="none" w:sz="0" w:space="0" w:color="auto"/>
            <w:bottom w:val="none" w:sz="0" w:space="0" w:color="auto"/>
            <w:right w:val="none" w:sz="0" w:space="0" w:color="auto"/>
          </w:divBdr>
        </w:div>
        <w:div w:id="295382257">
          <w:marLeft w:val="640"/>
          <w:marRight w:val="0"/>
          <w:marTop w:val="0"/>
          <w:marBottom w:val="0"/>
          <w:divBdr>
            <w:top w:val="none" w:sz="0" w:space="0" w:color="auto"/>
            <w:left w:val="none" w:sz="0" w:space="0" w:color="auto"/>
            <w:bottom w:val="none" w:sz="0" w:space="0" w:color="auto"/>
            <w:right w:val="none" w:sz="0" w:space="0" w:color="auto"/>
          </w:divBdr>
        </w:div>
        <w:div w:id="955409834">
          <w:marLeft w:val="640"/>
          <w:marRight w:val="0"/>
          <w:marTop w:val="0"/>
          <w:marBottom w:val="0"/>
          <w:divBdr>
            <w:top w:val="none" w:sz="0" w:space="0" w:color="auto"/>
            <w:left w:val="none" w:sz="0" w:space="0" w:color="auto"/>
            <w:bottom w:val="none" w:sz="0" w:space="0" w:color="auto"/>
            <w:right w:val="none" w:sz="0" w:space="0" w:color="auto"/>
          </w:divBdr>
        </w:div>
        <w:div w:id="1303146991">
          <w:marLeft w:val="640"/>
          <w:marRight w:val="0"/>
          <w:marTop w:val="0"/>
          <w:marBottom w:val="0"/>
          <w:divBdr>
            <w:top w:val="none" w:sz="0" w:space="0" w:color="auto"/>
            <w:left w:val="none" w:sz="0" w:space="0" w:color="auto"/>
            <w:bottom w:val="none" w:sz="0" w:space="0" w:color="auto"/>
            <w:right w:val="none" w:sz="0" w:space="0" w:color="auto"/>
          </w:divBdr>
        </w:div>
        <w:div w:id="447744496">
          <w:marLeft w:val="640"/>
          <w:marRight w:val="0"/>
          <w:marTop w:val="0"/>
          <w:marBottom w:val="0"/>
          <w:divBdr>
            <w:top w:val="none" w:sz="0" w:space="0" w:color="auto"/>
            <w:left w:val="none" w:sz="0" w:space="0" w:color="auto"/>
            <w:bottom w:val="none" w:sz="0" w:space="0" w:color="auto"/>
            <w:right w:val="none" w:sz="0" w:space="0" w:color="auto"/>
          </w:divBdr>
        </w:div>
        <w:div w:id="1203130623">
          <w:marLeft w:val="640"/>
          <w:marRight w:val="0"/>
          <w:marTop w:val="0"/>
          <w:marBottom w:val="0"/>
          <w:divBdr>
            <w:top w:val="none" w:sz="0" w:space="0" w:color="auto"/>
            <w:left w:val="none" w:sz="0" w:space="0" w:color="auto"/>
            <w:bottom w:val="none" w:sz="0" w:space="0" w:color="auto"/>
            <w:right w:val="none" w:sz="0" w:space="0" w:color="auto"/>
          </w:divBdr>
        </w:div>
        <w:div w:id="1904245674">
          <w:marLeft w:val="640"/>
          <w:marRight w:val="0"/>
          <w:marTop w:val="0"/>
          <w:marBottom w:val="0"/>
          <w:divBdr>
            <w:top w:val="none" w:sz="0" w:space="0" w:color="auto"/>
            <w:left w:val="none" w:sz="0" w:space="0" w:color="auto"/>
            <w:bottom w:val="none" w:sz="0" w:space="0" w:color="auto"/>
            <w:right w:val="none" w:sz="0" w:space="0" w:color="auto"/>
          </w:divBdr>
        </w:div>
        <w:div w:id="1452288582">
          <w:marLeft w:val="640"/>
          <w:marRight w:val="0"/>
          <w:marTop w:val="0"/>
          <w:marBottom w:val="0"/>
          <w:divBdr>
            <w:top w:val="none" w:sz="0" w:space="0" w:color="auto"/>
            <w:left w:val="none" w:sz="0" w:space="0" w:color="auto"/>
            <w:bottom w:val="none" w:sz="0" w:space="0" w:color="auto"/>
            <w:right w:val="none" w:sz="0" w:space="0" w:color="auto"/>
          </w:divBdr>
        </w:div>
        <w:div w:id="1112089238">
          <w:marLeft w:val="640"/>
          <w:marRight w:val="0"/>
          <w:marTop w:val="0"/>
          <w:marBottom w:val="0"/>
          <w:divBdr>
            <w:top w:val="none" w:sz="0" w:space="0" w:color="auto"/>
            <w:left w:val="none" w:sz="0" w:space="0" w:color="auto"/>
            <w:bottom w:val="none" w:sz="0" w:space="0" w:color="auto"/>
            <w:right w:val="none" w:sz="0" w:space="0" w:color="auto"/>
          </w:divBdr>
        </w:div>
        <w:div w:id="2030526323">
          <w:marLeft w:val="640"/>
          <w:marRight w:val="0"/>
          <w:marTop w:val="0"/>
          <w:marBottom w:val="0"/>
          <w:divBdr>
            <w:top w:val="none" w:sz="0" w:space="0" w:color="auto"/>
            <w:left w:val="none" w:sz="0" w:space="0" w:color="auto"/>
            <w:bottom w:val="none" w:sz="0" w:space="0" w:color="auto"/>
            <w:right w:val="none" w:sz="0" w:space="0" w:color="auto"/>
          </w:divBdr>
        </w:div>
        <w:div w:id="1354696773">
          <w:marLeft w:val="640"/>
          <w:marRight w:val="0"/>
          <w:marTop w:val="0"/>
          <w:marBottom w:val="0"/>
          <w:divBdr>
            <w:top w:val="none" w:sz="0" w:space="0" w:color="auto"/>
            <w:left w:val="none" w:sz="0" w:space="0" w:color="auto"/>
            <w:bottom w:val="none" w:sz="0" w:space="0" w:color="auto"/>
            <w:right w:val="none" w:sz="0" w:space="0" w:color="auto"/>
          </w:divBdr>
        </w:div>
        <w:div w:id="1042173609">
          <w:marLeft w:val="640"/>
          <w:marRight w:val="0"/>
          <w:marTop w:val="0"/>
          <w:marBottom w:val="0"/>
          <w:divBdr>
            <w:top w:val="none" w:sz="0" w:space="0" w:color="auto"/>
            <w:left w:val="none" w:sz="0" w:space="0" w:color="auto"/>
            <w:bottom w:val="none" w:sz="0" w:space="0" w:color="auto"/>
            <w:right w:val="none" w:sz="0" w:space="0" w:color="auto"/>
          </w:divBdr>
        </w:div>
        <w:div w:id="952513664">
          <w:marLeft w:val="640"/>
          <w:marRight w:val="0"/>
          <w:marTop w:val="0"/>
          <w:marBottom w:val="0"/>
          <w:divBdr>
            <w:top w:val="none" w:sz="0" w:space="0" w:color="auto"/>
            <w:left w:val="none" w:sz="0" w:space="0" w:color="auto"/>
            <w:bottom w:val="none" w:sz="0" w:space="0" w:color="auto"/>
            <w:right w:val="none" w:sz="0" w:space="0" w:color="auto"/>
          </w:divBdr>
        </w:div>
        <w:div w:id="711883362">
          <w:marLeft w:val="640"/>
          <w:marRight w:val="0"/>
          <w:marTop w:val="0"/>
          <w:marBottom w:val="0"/>
          <w:divBdr>
            <w:top w:val="none" w:sz="0" w:space="0" w:color="auto"/>
            <w:left w:val="none" w:sz="0" w:space="0" w:color="auto"/>
            <w:bottom w:val="none" w:sz="0" w:space="0" w:color="auto"/>
            <w:right w:val="none" w:sz="0" w:space="0" w:color="auto"/>
          </w:divBdr>
        </w:div>
        <w:div w:id="1080254240">
          <w:marLeft w:val="640"/>
          <w:marRight w:val="0"/>
          <w:marTop w:val="0"/>
          <w:marBottom w:val="0"/>
          <w:divBdr>
            <w:top w:val="none" w:sz="0" w:space="0" w:color="auto"/>
            <w:left w:val="none" w:sz="0" w:space="0" w:color="auto"/>
            <w:bottom w:val="none" w:sz="0" w:space="0" w:color="auto"/>
            <w:right w:val="none" w:sz="0" w:space="0" w:color="auto"/>
          </w:divBdr>
        </w:div>
        <w:div w:id="33122795">
          <w:marLeft w:val="640"/>
          <w:marRight w:val="0"/>
          <w:marTop w:val="0"/>
          <w:marBottom w:val="0"/>
          <w:divBdr>
            <w:top w:val="none" w:sz="0" w:space="0" w:color="auto"/>
            <w:left w:val="none" w:sz="0" w:space="0" w:color="auto"/>
            <w:bottom w:val="none" w:sz="0" w:space="0" w:color="auto"/>
            <w:right w:val="none" w:sz="0" w:space="0" w:color="auto"/>
          </w:divBdr>
        </w:div>
        <w:div w:id="2031687188">
          <w:marLeft w:val="640"/>
          <w:marRight w:val="0"/>
          <w:marTop w:val="0"/>
          <w:marBottom w:val="0"/>
          <w:divBdr>
            <w:top w:val="none" w:sz="0" w:space="0" w:color="auto"/>
            <w:left w:val="none" w:sz="0" w:space="0" w:color="auto"/>
            <w:bottom w:val="none" w:sz="0" w:space="0" w:color="auto"/>
            <w:right w:val="none" w:sz="0" w:space="0" w:color="auto"/>
          </w:divBdr>
        </w:div>
        <w:div w:id="43675706">
          <w:marLeft w:val="640"/>
          <w:marRight w:val="0"/>
          <w:marTop w:val="0"/>
          <w:marBottom w:val="0"/>
          <w:divBdr>
            <w:top w:val="none" w:sz="0" w:space="0" w:color="auto"/>
            <w:left w:val="none" w:sz="0" w:space="0" w:color="auto"/>
            <w:bottom w:val="none" w:sz="0" w:space="0" w:color="auto"/>
            <w:right w:val="none" w:sz="0" w:space="0" w:color="auto"/>
          </w:divBdr>
        </w:div>
        <w:div w:id="2143839969">
          <w:marLeft w:val="640"/>
          <w:marRight w:val="0"/>
          <w:marTop w:val="0"/>
          <w:marBottom w:val="0"/>
          <w:divBdr>
            <w:top w:val="none" w:sz="0" w:space="0" w:color="auto"/>
            <w:left w:val="none" w:sz="0" w:space="0" w:color="auto"/>
            <w:bottom w:val="none" w:sz="0" w:space="0" w:color="auto"/>
            <w:right w:val="none" w:sz="0" w:space="0" w:color="auto"/>
          </w:divBdr>
        </w:div>
        <w:div w:id="1641693255">
          <w:marLeft w:val="640"/>
          <w:marRight w:val="0"/>
          <w:marTop w:val="0"/>
          <w:marBottom w:val="0"/>
          <w:divBdr>
            <w:top w:val="none" w:sz="0" w:space="0" w:color="auto"/>
            <w:left w:val="none" w:sz="0" w:space="0" w:color="auto"/>
            <w:bottom w:val="none" w:sz="0" w:space="0" w:color="auto"/>
            <w:right w:val="none" w:sz="0" w:space="0" w:color="auto"/>
          </w:divBdr>
        </w:div>
        <w:div w:id="2061316197">
          <w:marLeft w:val="640"/>
          <w:marRight w:val="0"/>
          <w:marTop w:val="0"/>
          <w:marBottom w:val="0"/>
          <w:divBdr>
            <w:top w:val="none" w:sz="0" w:space="0" w:color="auto"/>
            <w:left w:val="none" w:sz="0" w:space="0" w:color="auto"/>
            <w:bottom w:val="none" w:sz="0" w:space="0" w:color="auto"/>
            <w:right w:val="none" w:sz="0" w:space="0" w:color="auto"/>
          </w:divBdr>
        </w:div>
        <w:div w:id="757602512">
          <w:marLeft w:val="640"/>
          <w:marRight w:val="0"/>
          <w:marTop w:val="0"/>
          <w:marBottom w:val="0"/>
          <w:divBdr>
            <w:top w:val="none" w:sz="0" w:space="0" w:color="auto"/>
            <w:left w:val="none" w:sz="0" w:space="0" w:color="auto"/>
            <w:bottom w:val="none" w:sz="0" w:space="0" w:color="auto"/>
            <w:right w:val="none" w:sz="0" w:space="0" w:color="auto"/>
          </w:divBdr>
        </w:div>
        <w:div w:id="1990399843">
          <w:marLeft w:val="640"/>
          <w:marRight w:val="0"/>
          <w:marTop w:val="0"/>
          <w:marBottom w:val="0"/>
          <w:divBdr>
            <w:top w:val="none" w:sz="0" w:space="0" w:color="auto"/>
            <w:left w:val="none" w:sz="0" w:space="0" w:color="auto"/>
            <w:bottom w:val="none" w:sz="0" w:space="0" w:color="auto"/>
            <w:right w:val="none" w:sz="0" w:space="0" w:color="auto"/>
          </w:divBdr>
        </w:div>
        <w:div w:id="1040594501">
          <w:marLeft w:val="640"/>
          <w:marRight w:val="0"/>
          <w:marTop w:val="0"/>
          <w:marBottom w:val="0"/>
          <w:divBdr>
            <w:top w:val="none" w:sz="0" w:space="0" w:color="auto"/>
            <w:left w:val="none" w:sz="0" w:space="0" w:color="auto"/>
            <w:bottom w:val="none" w:sz="0" w:space="0" w:color="auto"/>
            <w:right w:val="none" w:sz="0" w:space="0" w:color="auto"/>
          </w:divBdr>
        </w:div>
        <w:div w:id="2103641583">
          <w:marLeft w:val="640"/>
          <w:marRight w:val="0"/>
          <w:marTop w:val="0"/>
          <w:marBottom w:val="0"/>
          <w:divBdr>
            <w:top w:val="none" w:sz="0" w:space="0" w:color="auto"/>
            <w:left w:val="none" w:sz="0" w:space="0" w:color="auto"/>
            <w:bottom w:val="none" w:sz="0" w:space="0" w:color="auto"/>
            <w:right w:val="none" w:sz="0" w:space="0" w:color="auto"/>
          </w:divBdr>
        </w:div>
        <w:div w:id="1043482622">
          <w:marLeft w:val="640"/>
          <w:marRight w:val="0"/>
          <w:marTop w:val="0"/>
          <w:marBottom w:val="0"/>
          <w:divBdr>
            <w:top w:val="none" w:sz="0" w:space="0" w:color="auto"/>
            <w:left w:val="none" w:sz="0" w:space="0" w:color="auto"/>
            <w:bottom w:val="none" w:sz="0" w:space="0" w:color="auto"/>
            <w:right w:val="none" w:sz="0" w:space="0" w:color="auto"/>
          </w:divBdr>
        </w:div>
        <w:div w:id="89787172">
          <w:marLeft w:val="640"/>
          <w:marRight w:val="0"/>
          <w:marTop w:val="0"/>
          <w:marBottom w:val="0"/>
          <w:divBdr>
            <w:top w:val="none" w:sz="0" w:space="0" w:color="auto"/>
            <w:left w:val="none" w:sz="0" w:space="0" w:color="auto"/>
            <w:bottom w:val="none" w:sz="0" w:space="0" w:color="auto"/>
            <w:right w:val="none" w:sz="0" w:space="0" w:color="auto"/>
          </w:divBdr>
        </w:div>
        <w:div w:id="2075815124">
          <w:marLeft w:val="640"/>
          <w:marRight w:val="0"/>
          <w:marTop w:val="0"/>
          <w:marBottom w:val="0"/>
          <w:divBdr>
            <w:top w:val="none" w:sz="0" w:space="0" w:color="auto"/>
            <w:left w:val="none" w:sz="0" w:space="0" w:color="auto"/>
            <w:bottom w:val="none" w:sz="0" w:space="0" w:color="auto"/>
            <w:right w:val="none" w:sz="0" w:space="0" w:color="auto"/>
          </w:divBdr>
        </w:div>
        <w:div w:id="748237926">
          <w:marLeft w:val="640"/>
          <w:marRight w:val="0"/>
          <w:marTop w:val="0"/>
          <w:marBottom w:val="0"/>
          <w:divBdr>
            <w:top w:val="none" w:sz="0" w:space="0" w:color="auto"/>
            <w:left w:val="none" w:sz="0" w:space="0" w:color="auto"/>
            <w:bottom w:val="none" w:sz="0" w:space="0" w:color="auto"/>
            <w:right w:val="none" w:sz="0" w:space="0" w:color="auto"/>
          </w:divBdr>
        </w:div>
        <w:div w:id="1243107667">
          <w:marLeft w:val="640"/>
          <w:marRight w:val="0"/>
          <w:marTop w:val="0"/>
          <w:marBottom w:val="0"/>
          <w:divBdr>
            <w:top w:val="none" w:sz="0" w:space="0" w:color="auto"/>
            <w:left w:val="none" w:sz="0" w:space="0" w:color="auto"/>
            <w:bottom w:val="none" w:sz="0" w:space="0" w:color="auto"/>
            <w:right w:val="none" w:sz="0" w:space="0" w:color="auto"/>
          </w:divBdr>
        </w:div>
      </w:divsChild>
    </w:div>
    <w:div w:id="214321843">
      <w:bodyDiv w:val="1"/>
      <w:marLeft w:val="0"/>
      <w:marRight w:val="0"/>
      <w:marTop w:val="0"/>
      <w:marBottom w:val="0"/>
      <w:divBdr>
        <w:top w:val="none" w:sz="0" w:space="0" w:color="auto"/>
        <w:left w:val="none" w:sz="0" w:space="0" w:color="auto"/>
        <w:bottom w:val="none" w:sz="0" w:space="0" w:color="auto"/>
        <w:right w:val="none" w:sz="0" w:space="0" w:color="auto"/>
      </w:divBdr>
      <w:divsChild>
        <w:div w:id="1768497648">
          <w:marLeft w:val="640"/>
          <w:marRight w:val="0"/>
          <w:marTop w:val="0"/>
          <w:marBottom w:val="0"/>
          <w:divBdr>
            <w:top w:val="none" w:sz="0" w:space="0" w:color="auto"/>
            <w:left w:val="none" w:sz="0" w:space="0" w:color="auto"/>
            <w:bottom w:val="none" w:sz="0" w:space="0" w:color="auto"/>
            <w:right w:val="none" w:sz="0" w:space="0" w:color="auto"/>
          </w:divBdr>
        </w:div>
        <w:div w:id="114371400">
          <w:marLeft w:val="640"/>
          <w:marRight w:val="0"/>
          <w:marTop w:val="0"/>
          <w:marBottom w:val="0"/>
          <w:divBdr>
            <w:top w:val="none" w:sz="0" w:space="0" w:color="auto"/>
            <w:left w:val="none" w:sz="0" w:space="0" w:color="auto"/>
            <w:bottom w:val="none" w:sz="0" w:space="0" w:color="auto"/>
            <w:right w:val="none" w:sz="0" w:space="0" w:color="auto"/>
          </w:divBdr>
        </w:div>
        <w:div w:id="2057271796">
          <w:marLeft w:val="640"/>
          <w:marRight w:val="0"/>
          <w:marTop w:val="0"/>
          <w:marBottom w:val="0"/>
          <w:divBdr>
            <w:top w:val="none" w:sz="0" w:space="0" w:color="auto"/>
            <w:left w:val="none" w:sz="0" w:space="0" w:color="auto"/>
            <w:bottom w:val="none" w:sz="0" w:space="0" w:color="auto"/>
            <w:right w:val="none" w:sz="0" w:space="0" w:color="auto"/>
          </w:divBdr>
        </w:div>
        <w:div w:id="554590361">
          <w:marLeft w:val="640"/>
          <w:marRight w:val="0"/>
          <w:marTop w:val="0"/>
          <w:marBottom w:val="0"/>
          <w:divBdr>
            <w:top w:val="none" w:sz="0" w:space="0" w:color="auto"/>
            <w:left w:val="none" w:sz="0" w:space="0" w:color="auto"/>
            <w:bottom w:val="none" w:sz="0" w:space="0" w:color="auto"/>
            <w:right w:val="none" w:sz="0" w:space="0" w:color="auto"/>
          </w:divBdr>
        </w:div>
        <w:div w:id="1729840435">
          <w:marLeft w:val="640"/>
          <w:marRight w:val="0"/>
          <w:marTop w:val="0"/>
          <w:marBottom w:val="0"/>
          <w:divBdr>
            <w:top w:val="none" w:sz="0" w:space="0" w:color="auto"/>
            <w:left w:val="none" w:sz="0" w:space="0" w:color="auto"/>
            <w:bottom w:val="none" w:sz="0" w:space="0" w:color="auto"/>
            <w:right w:val="none" w:sz="0" w:space="0" w:color="auto"/>
          </w:divBdr>
        </w:div>
        <w:div w:id="1539858475">
          <w:marLeft w:val="640"/>
          <w:marRight w:val="0"/>
          <w:marTop w:val="0"/>
          <w:marBottom w:val="0"/>
          <w:divBdr>
            <w:top w:val="none" w:sz="0" w:space="0" w:color="auto"/>
            <w:left w:val="none" w:sz="0" w:space="0" w:color="auto"/>
            <w:bottom w:val="none" w:sz="0" w:space="0" w:color="auto"/>
            <w:right w:val="none" w:sz="0" w:space="0" w:color="auto"/>
          </w:divBdr>
        </w:div>
        <w:div w:id="41296757">
          <w:marLeft w:val="640"/>
          <w:marRight w:val="0"/>
          <w:marTop w:val="0"/>
          <w:marBottom w:val="0"/>
          <w:divBdr>
            <w:top w:val="none" w:sz="0" w:space="0" w:color="auto"/>
            <w:left w:val="none" w:sz="0" w:space="0" w:color="auto"/>
            <w:bottom w:val="none" w:sz="0" w:space="0" w:color="auto"/>
            <w:right w:val="none" w:sz="0" w:space="0" w:color="auto"/>
          </w:divBdr>
        </w:div>
        <w:div w:id="1658878049">
          <w:marLeft w:val="640"/>
          <w:marRight w:val="0"/>
          <w:marTop w:val="0"/>
          <w:marBottom w:val="0"/>
          <w:divBdr>
            <w:top w:val="none" w:sz="0" w:space="0" w:color="auto"/>
            <w:left w:val="none" w:sz="0" w:space="0" w:color="auto"/>
            <w:bottom w:val="none" w:sz="0" w:space="0" w:color="auto"/>
            <w:right w:val="none" w:sz="0" w:space="0" w:color="auto"/>
          </w:divBdr>
        </w:div>
        <w:div w:id="1307661496">
          <w:marLeft w:val="640"/>
          <w:marRight w:val="0"/>
          <w:marTop w:val="0"/>
          <w:marBottom w:val="0"/>
          <w:divBdr>
            <w:top w:val="none" w:sz="0" w:space="0" w:color="auto"/>
            <w:left w:val="none" w:sz="0" w:space="0" w:color="auto"/>
            <w:bottom w:val="none" w:sz="0" w:space="0" w:color="auto"/>
            <w:right w:val="none" w:sz="0" w:space="0" w:color="auto"/>
          </w:divBdr>
        </w:div>
        <w:div w:id="1165510075">
          <w:marLeft w:val="640"/>
          <w:marRight w:val="0"/>
          <w:marTop w:val="0"/>
          <w:marBottom w:val="0"/>
          <w:divBdr>
            <w:top w:val="none" w:sz="0" w:space="0" w:color="auto"/>
            <w:left w:val="none" w:sz="0" w:space="0" w:color="auto"/>
            <w:bottom w:val="none" w:sz="0" w:space="0" w:color="auto"/>
            <w:right w:val="none" w:sz="0" w:space="0" w:color="auto"/>
          </w:divBdr>
        </w:div>
        <w:div w:id="627323181">
          <w:marLeft w:val="640"/>
          <w:marRight w:val="0"/>
          <w:marTop w:val="0"/>
          <w:marBottom w:val="0"/>
          <w:divBdr>
            <w:top w:val="none" w:sz="0" w:space="0" w:color="auto"/>
            <w:left w:val="none" w:sz="0" w:space="0" w:color="auto"/>
            <w:bottom w:val="none" w:sz="0" w:space="0" w:color="auto"/>
            <w:right w:val="none" w:sz="0" w:space="0" w:color="auto"/>
          </w:divBdr>
        </w:div>
        <w:div w:id="329717886">
          <w:marLeft w:val="640"/>
          <w:marRight w:val="0"/>
          <w:marTop w:val="0"/>
          <w:marBottom w:val="0"/>
          <w:divBdr>
            <w:top w:val="none" w:sz="0" w:space="0" w:color="auto"/>
            <w:left w:val="none" w:sz="0" w:space="0" w:color="auto"/>
            <w:bottom w:val="none" w:sz="0" w:space="0" w:color="auto"/>
            <w:right w:val="none" w:sz="0" w:space="0" w:color="auto"/>
          </w:divBdr>
        </w:div>
        <w:div w:id="776608576">
          <w:marLeft w:val="640"/>
          <w:marRight w:val="0"/>
          <w:marTop w:val="0"/>
          <w:marBottom w:val="0"/>
          <w:divBdr>
            <w:top w:val="none" w:sz="0" w:space="0" w:color="auto"/>
            <w:left w:val="none" w:sz="0" w:space="0" w:color="auto"/>
            <w:bottom w:val="none" w:sz="0" w:space="0" w:color="auto"/>
            <w:right w:val="none" w:sz="0" w:space="0" w:color="auto"/>
          </w:divBdr>
        </w:div>
        <w:div w:id="1859856219">
          <w:marLeft w:val="640"/>
          <w:marRight w:val="0"/>
          <w:marTop w:val="0"/>
          <w:marBottom w:val="0"/>
          <w:divBdr>
            <w:top w:val="none" w:sz="0" w:space="0" w:color="auto"/>
            <w:left w:val="none" w:sz="0" w:space="0" w:color="auto"/>
            <w:bottom w:val="none" w:sz="0" w:space="0" w:color="auto"/>
            <w:right w:val="none" w:sz="0" w:space="0" w:color="auto"/>
          </w:divBdr>
        </w:div>
        <w:div w:id="1792240495">
          <w:marLeft w:val="640"/>
          <w:marRight w:val="0"/>
          <w:marTop w:val="0"/>
          <w:marBottom w:val="0"/>
          <w:divBdr>
            <w:top w:val="none" w:sz="0" w:space="0" w:color="auto"/>
            <w:left w:val="none" w:sz="0" w:space="0" w:color="auto"/>
            <w:bottom w:val="none" w:sz="0" w:space="0" w:color="auto"/>
            <w:right w:val="none" w:sz="0" w:space="0" w:color="auto"/>
          </w:divBdr>
        </w:div>
        <w:div w:id="960918501">
          <w:marLeft w:val="640"/>
          <w:marRight w:val="0"/>
          <w:marTop w:val="0"/>
          <w:marBottom w:val="0"/>
          <w:divBdr>
            <w:top w:val="none" w:sz="0" w:space="0" w:color="auto"/>
            <w:left w:val="none" w:sz="0" w:space="0" w:color="auto"/>
            <w:bottom w:val="none" w:sz="0" w:space="0" w:color="auto"/>
            <w:right w:val="none" w:sz="0" w:space="0" w:color="auto"/>
          </w:divBdr>
        </w:div>
        <w:div w:id="1163087980">
          <w:marLeft w:val="640"/>
          <w:marRight w:val="0"/>
          <w:marTop w:val="0"/>
          <w:marBottom w:val="0"/>
          <w:divBdr>
            <w:top w:val="none" w:sz="0" w:space="0" w:color="auto"/>
            <w:left w:val="none" w:sz="0" w:space="0" w:color="auto"/>
            <w:bottom w:val="none" w:sz="0" w:space="0" w:color="auto"/>
            <w:right w:val="none" w:sz="0" w:space="0" w:color="auto"/>
          </w:divBdr>
        </w:div>
        <w:div w:id="1679891726">
          <w:marLeft w:val="640"/>
          <w:marRight w:val="0"/>
          <w:marTop w:val="0"/>
          <w:marBottom w:val="0"/>
          <w:divBdr>
            <w:top w:val="none" w:sz="0" w:space="0" w:color="auto"/>
            <w:left w:val="none" w:sz="0" w:space="0" w:color="auto"/>
            <w:bottom w:val="none" w:sz="0" w:space="0" w:color="auto"/>
            <w:right w:val="none" w:sz="0" w:space="0" w:color="auto"/>
          </w:divBdr>
        </w:div>
        <w:div w:id="722943725">
          <w:marLeft w:val="640"/>
          <w:marRight w:val="0"/>
          <w:marTop w:val="0"/>
          <w:marBottom w:val="0"/>
          <w:divBdr>
            <w:top w:val="none" w:sz="0" w:space="0" w:color="auto"/>
            <w:left w:val="none" w:sz="0" w:space="0" w:color="auto"/>
            <w:bottom w:val="none" w:sz="0" w:space="0" w:color="auto"/>
            <w:right w:val="none" w:sz="0" w:space="0" w:color="auto"/>
          </w:divBdr>
        </w:div>
        <w:div w:id="464280205">
          <w:marLeft w:val="640"/>
          <w:marRight w:val="0"/>
          <w:marTop w:val="0"/>
          <w:marBottom w:val="0"/>
          <w:divBdr>
            <w:top w:val="none" w:sz="0" w:space="0" w:color="auto"/>
            <w:left w:val="none" w:sz="0" w:space="0" w:color="auto"/>
            <w:bottom w:val="none" w:sz="0" w:space="0" w:color="auto"/>
            <w:right w:val="none" w:sz="0" w:space="0" w:color="auto"/>
          </w:divBdr>
        </w:div>
        <w:div w:id="96562016">
          <w:marLeft w:val="640"/>
          <w:marRight w:val="0"/>
          <w:marTop w:val="0"/>
          <w:marBottom w:val="0"/>
          <w:divBdr>
            <w:top w:val="none" w:sz="0" w:space="0" w:color="auto"/>
            <w:left w:val="none" w:sz="0" w:space="0" w:color="auto"/>
            <w:bottom w:val="none" w:sz="0" w:space="0" w:color="auto"/>
            <w:right w:val="none" w:sz="0" w:space="0" w:color="auto"/>
          </w:divBdr>
        </w:div>
        <w:div w:id="1665624796">
          <w:marLeft w:val="640"/>
          <w:marRight w:val="0"/>
          <w:marTop w:val="0"/>
          <w:marBottom w:val="0"/>
          <w:divBdr>
            <w:top w:val="none" w:sz="0" w:space="0" w:color="auto"/>
            <w:left w:val="none" w:sz="0" w:space="0" w:color="auto"/>
            <w:bottom w:val="none" w:sz="0" w:space="0" w:color="auto"/>
            <w:right w:val="none" w:sz="0" w:space="0" w:color="auto"/>
          </w:divBdr>
        </w:div>
        <w:div w:id="277760454">
          <w:marLeft w:val="640"/>
          <w:marRight w:val="0"/>
          <w:marTop w:val="0"/>
          <w:marBottom w:val="0"/>
          <w:divBdr>
            <w:top w:val="none" w:sz="0" w:space="0" w:color="auto"/>
            <w:left w:val="none" w:sz="0" w:space="0" w:color="auto"/>
            <w:bottom w:val="none" w:sz="0" w:space="0" w:color="auto"/>
            <w:right w:val="none" w:sz="0" w:space="0" w:color="auto"/>
          </w:divBdr>
        </w:div>
        <w:div w:id="1466585901">
          <w:marLeft w:val="640"/>
          <w:marRight w:val="0"/>
          <w:marTop w:val="0"/>
          <w:marBottom w:val="0"/>
          <w:divBdr>
            <w:top w:val="none" w:sz="0" w:space="0" w:color="auto"/>
            <w:left w:val="none" w:sz="0" w:space="0" w:color="auto"/>
            <w:bottom w:val="none" w:sz="0" w:space="0" w:color="auto"/>
            <w:right w:val="none" w:sz="0" w:space="0" w:color="auto"/>
          </w:divBdr>
        </w:div>
        <w:div w:id="78986626">
          <w:marLeft w:val="640"/>
          <w:marRight w:val="0"/>
          <w:marTop w:val="0"/>
          <w:marBottom w:val="0"/>
          <w:divBdr>
            <w:top w:val="none" w:sz="0" w:space="0" w:color="auto"/>
            <w:left w:val="none" w:sz="0" w:space="0" w:color="auto"/>
            <w:bottom w:val="none" w:sz="0" w:space="0" w:color="auto"/>
            <w:right w:val="none" w:sz="0" w:space="0" w:color="auto"/>
          </w:divBdr>
        </w:div>
        <w:div w:id="1096052761">
          <w:marLeft w:val="640"/>
          <w:marRight w:val="0"/>
          <w:marTop w:val="0"/>
          <w:marBottom w:val="0"/>
          <w:divBdr>
            <w:top w:val="none" w:sz="0" w:space="0" w:color="auto"/>
            <w:left w:val="none" w:sz="0" w:space="0" w:color="auto"/>
            <w:bottom w:val="none" w:sz="0" w:space="0" w:color="auto"/>
            <w:right w:val="none" w:sz="0" w:space="0" w:color="auto"/>
          </w:divBdr>
        </w:div>
        <w:div w:id="544366692">
          <w:marLeft w:val="640"/>
          <w:marRight w:val="0"/>
          <w:marTop w:val="0"/>
          <w:marBottom w:val="0"/>
          <w:divBdr>
            <w:top w:val="none" w:sz="0" w:space="0" w:color="auto"/>
            <w:left w:val="none" w:sz="0" w:space="0" w:color="auto"/>
            <w:bottom w:val="none" w:sz="0" w:space="0" w:color="auto"/>
            <w:right w:val="none" w:sz="0" w:space="0" w:color="auto"/>
          </w:divBdr>
        </w:div>
        <w:div w:id="103813149">
          <w:marLeft w:val="640"/>
          <w:marRight w:val="0"/>
          <w:marTop w:val="0"/>
          <w:marBottom w:val="0"/>
          <w:divBdr>
            <w:top w:val="none" w:sz="0" w:space="0" w:color="auto"/>
            <w:left w:val="none" w:sz="0" w:space="0" w:color="auto"/>
            <w:bottom w:val="none" w:sz="0" w:space="0" w:color="auto"/>
            <w:right w:val="none" w:sz="0" w:space="0" w:color="auto"/>
          </w:divBdr>
        </w:div>
        <w:div w:id="822889196">
          <w:marLeft w:val="640"/>
          <w:marRight w:val="0"/>
          <w:marTop w:val="0"/>
          <w:marBottom w:val="0"/>
          <w:divBdr>
            <w:top w:val="none" w:sz="0" w:space="0" w:color="auto"/>
            <w:left w:val="none" w:sz="0" w:space="0" w:color="auto"/>
            <w:bottom w:val="none" w:sz="0" w:space="0" w:color="auto"/>
            <w:right w:val="none" w:sz="0" w:space="0" w:color="auto"/>
          </w:divBdr>
        </w:div>
        <w:div w:id="1554467782">
          <w:marLeft w:val="640"/>
          <w:marRight w:val="0"/>
          <w:marTop w:val="0"/>
          <w:marBottom w:val="0"/>
          <w:divBdr>
            <w:top w:val="none" w:sz="0" w:space="0" w:color="auto"/>
            <w:left w:val="none" w:sz="0" w:space="0" w:color="auto"/>
            <w:bottom w:val="none" w:sz="0" w:space="0" w:color="auto"/>
            <w:right w:val="none" w:sz="0" w:space="0" w:color="auto"/>
          </w:divBdr>
        </w:div>
        <w:div w:id="370764389">
          <w:marLeft w:val="640"/>
          <w:marRight w:val="0"/>
          <w:marTop w:val="0"/>
          <w:marBottom w:val="0"/>
          <w:divBdr>
            <w:top w:val="none" w:sz="0" w:space="0" w:color="auto"/>
            <w:left w:val="none" w:sz="0" w:space="0" w:color="auto"/>
            <w:bottom w:val="none" w:sz="0" w:space="0" w:color="auto"/>
            <w:right w:val="none" w:sz="0" w:space="0" w:color="auto"/>
          </w:divBdr>
        </w:div>
        <w:div w:id="1526015246">
          <w:marLeft w:val="640"/>
          <w:marRight w:val="0"/>
          <w:marTop w:val="0"/>
          <w:marBottom w:val="0"/>
          <w:divBdr>
            <w:top w:val="none" w:sz="0" w:space="0" w:color="auto"/>
            <w:left w:val="none" w:sz="0" w:space="0" w:color="auto"/>
            <w:bottom w:val="none" w:sz="0" w:space="0" w:color="auto"/>
            <w:right w:val="none" w:sz="0" w:space="0" w:color="auto"/>
          </w:divBdr>
        </w:div>
        <w:div w:id="779883885">
          <w:marLeft w:val="640"/>
          <w:marRight w:val="0"/>
          <w:marTop w:val="0"/>
          <w:marBottom w:val="0"/>
          <w:divBdr>
            <w:top w:val="none" w:sz="0" w:space="0" w:color="auto"/>
            <w:left w:val="none" w:sz="0" w:space="0" w:color="auto"/>
            <w:bottom w:val="none" w:sz="0" w:space="0" w:color="auto"/>
            <w:right w:val="none" w:sz="0" w:space="0" w:color="auto"/>
          </w:divBdr>
        </w:div>
        <w:div w:id="329406177">
          <w:marLeft w:val="640"/>
          <w:marRight w:val="0"/>
          <w:marTop w:val="0"/>
          <w:marBottom w:val="0"/>
          <w:divBdr>
            <w:top w:val="none" w:sz="0" w:space="0" w:color="auto"/>
            <w:left w:val="none" w:sz="0" w:space="0" w:color="auto"/>
            <w:bottom w:val="none" w:sz="0" w:space="0" w:color="auto"/>
            <w:right w:val="none" w:sz="0" w:space="0" w:color="auto"/>
          </w:divBdr>
        </w:div>
        <w:div w:id="155220681">
          <w:marLeft w:val="640"/>
          <w:marRight w:val="0"/>
          <w:marTop w:val="0"/>
          <w:marBottom w:val="0"/>
          <w:divBdr>
            <w:top w:val="none" w:sz="0" w:space="0" w:color="auto"/>
            <w:left w:val="none" w:sz="0" w:space="0" w:color="auto"/>
            <w:bottom w:val="none" w:sz="0" w:space="0" w:color="auto"/>
            <w:right w:val="none" w:sz="0" w:space="0" w:color="auto"/>
          </w:divBdr>
        </w:div>
        <w:div w:id="203832540">
          <w:marLeft w:val="640"/>
          <w:marRight w:val="0"/>
          <w:marTop w:val="0"/>
          <w:marBottom w:val="0"/>
          <w:divBdr>
            <w:top w:val="none" w:sz="0" w:space="0" w:color="auto"/>
            <w:left w:val="none" w:sz="0" w:space="0" w:color="auto"/>
            <w:bottom w:val="none" w:sz="0" w:space="0" w:color="auto"/>
            <w:right w:val="none" w:sz="0" w:space="0" w:color="auto"/>
          </w:divBdr>
        </w:div>
        <w:div w:id="1798331162">
          <w:marLeft w:val="640"/>
          <w:marRight w:val="0"/>
          <w:marTop w:val="0"/>
          <w:marBottom w:val="0"/>
          <w:divBdr>
            <w:top w:val="none" w:sz="0" w:space="0" w:color="auto"/>
            <w:left w:val="none" w:sz="0" w:space="0" w:color="auto"/>
            <w:bottom w:val="none" w:sz="0" w:space="0" w:color="auto"/>
            <w:right w:val="none" w:sz="0" w:space="0" w:color="auto"/>
          </w:divBdr>
        </w:div>
        <w:div w:id="201016631">
          <w:marLeft w:val="640"/>
          <w:marRight w:val="0"/>
          <w:marTop w:val="0"/>
          <w:marBottom w:val="0"/>
          <w:divBdr>
            <w:top w:val="none" w:sz="0" w:space="0" w:color="auto"/>
            <w:left w:val="none" w:sz="0" w:space="0" w:color="auto"/>
            <w:bottom w:val="none" w:sz="0" w:space="0" w:color="auto"/>
            <w:right w:val="none" w:sz="0" w:space="0" w:color="auto"/>
          </w:divBdr>
        </w:div>
        <w:div w:id="1540581119">
          <w:marLeft w:val="640"/>
          <w:marRight w:val="0"/>
          <w:marTop w:val="0"/>
          <w:marBottom w:val="0"/>
          <w:divBdr>
            <w:top w:val="none" w:sz="0" w:space="0" w:color="auto"/>
            <w:left w:val="none" w:sz="0" w:space="0" w:color="auto"/>
            <w:bottom w:val="none" w:sz="0" w:space="0" w:color="auto"/>
            <w:right w:val="none" w:sz="0" w:space="0" w:color="auto"/>
          </w:divBdr>
        </w:div>
        <w:div w:id="2052463337">
          <w:marLeft w:val="640"/>
          <w:marRight w:val="0"/>
          <w:marTop w:val="0"/>
          <w:marBottom w:val="0"/>
          <w:divBdr>
            <w:top w:val="none" w:sz="0" w:space="0" w:color="auto"/>
            <w:left w:val="none" w:sz="0" w:space="0" w:color="auto"/>
            <w:bottom w:val="none" w:sz="0" w:space="0" w:color="auto"/>
            <w:right w:val="none" w:sz="0" w:space="0" w:color="auto"/>
          </w:divBdr>
        </w:div>
        <w:div w:id="1535579821">
          <w:marLeft w:val="640"/>
          <w:marRight w:val="0"/>
          <w:marTop w:val="0"/>
          <w:marBottom w:val="0"/>
          <w:divBdr>
            <w:top w:val="none" w:sz="0" w:space="0" w:color="auto"/>
            <w:left w:val="none" w:sz="0" w:space="0" w:color="auto"/>
            <w:bottom w:val="none" w:sz="0" w:space="0" w:color="auto"/>
            <w:right w:val="none" w:sz="0" w:space="0" w:color="auto"/>
          </w:divBdr>
        </w:div>
        <w:div w:id="121076689">
          <w:marLeft w:val="640"/>
          <w:marRight w:val="0"/>
          <w:marTop w:val="0"/>
          <w:marBottom w:val="0"/>
          <w:divBdr>
            <w:top w:val="none" w:sz="0" w:space="0" w:color="auto"/>
            <w:left w:val="none" w:sz="0" w:space="0" w:color="auto"/>
            <w:bottom w:val="none" w:sz="0" w:space="0" w:color="auto"/>
            <w:right w:val="none" w:sz="0" w:space="0" w:color="auto"/>
          </w:divBdr>
        </w:div>
        <w:div w:id="554509474">
          <w:marLeft w:val="640"/>
          <w:marRight w:val="0"/>
          <w:marTop w:val="0"/>
          <w:marBottom w:val="0"/>
          <w:divBdr>
            <w:top w:val="none" w:sz="0" w:space="0" w:color="auto"/>
            <w:left w:val="none" w:sz="0" w:space="0" w:color="auto"/>
            <w:bottom w:val="none" w:sz="0" w:space="0" w:color="auto"/>
            <w:right w:val="none" w:sz="0" w:space="0" w:color="auto"/>
          </w:divBdr>
        </w:div>
        <w:div w:id="1580211285">
          <w:marLeft w:val="640"/>
          <w:marRight w:val="0"/>
          <w:marTop w:val="0"/>
          <w:marBottom w:val="0"/>
          <w:divBdr>
            <w:top w:val="none" w:sz="0" w:space="0" w:color="auto"/>
            <w:left w:val="none" w:sz="0" w:space="0" w:color="auto"/>
            <w:bottom w:val="none" w:sz="0" w:space="0" w:color="auto"/>
            <w:right w:val="none" w:sz="0" w:space="0" w:color="auto"/>
          </w:divBdr>
        </w:div>
        <w:div w:id="1809780383">
          <w:marLeft w:val="640"/>
          <w:marRight w:val="0"/>
          <w:marTop w:val="0"/>
          <w:marBottom w:val="0"/>
          <w:divBdr>
            <w:top w:val="none" w:sz="0" w:space="0" w:color="auto"/>
            <w:left w:val="none" w:sz="0" w:space="0" w:color="auto"/>
            <w:bottom w:val="none" w:sz="0" w:space="0" w:color="auto"/>
            <w:right w:val="none" w:sz="0" w:space="0" w:color="auto"/>
          </w:divBdr>
        </w:div>
        <w:div w:id="95682723">
          <w:marLeft w:val="640"/>
          <w:marRight w:val="0"/>
          <w:marTop w:val="0"/>
          <w:marBottom w:val="0"/>
          <w:divBdr>
            <w:top w:val="none" w:sz="0" w:space="0" w:color="auto"/>
            <w:left w:val="none" w:sz="0" w:space="0" w:color="auto"/>
            <w:bottom w:val="none" w:sz="0" w:space="0" w:color="auto"/>
            <w:right w:val="none" w:sz="0" w:space="0" w:color="auto"/>
          </w:divBdr>
        </w:div>
        <w:div w:id="1875772634">
          <w:marLeft w:val="640"/>
          <w:marRight w:val="0"/>
          <w:marTop w:val="0"/>
          <w:marBottom w:val="0"/>
          <w:divBdr>
            <w:top w:val="none" w:sz="0" w:space="0" w:color="auto"/>
            <w:left w:val="none" w:sz="0" w:space="0" w:color="auto"/>
            <w:bottom w:val="none" w:sz="0" w:space="0" w:color="auto"/>
            <w:right w:val="none" w:sz="0" w:space="0" w:color="auto"/>
          </w:divBdr>
        </w:div>
        <w:div w:id="673191308">
          <w:marLeft w:val="640"/>
          <w:marRight w:val="0"/>
          <w:marTop w:val="0"/>
          <w:marBottom w:val="0"/>
          <w:divBdr>
            <w:top w:val="none" w:sz="0" w:space="0" w:color="auto"/>
            <w:left w:val="none" w:sz="0" w:space="0" w:color="auto"/>
            <w:bottom w:val="none" w:sz="0" w:space="0" w:color="auto"/>
            <w:right w:val="none" w:sz="0" w:space="0" w:color="auto"/>
          </w:divBdr>
        </w:div>
        <w:div w:id="603534380">
          <w:marLeft w:val="640"/>
          <w:marRight w:val="0"/>
          <w:marTop w:val="0"/>
          <w:marBottom w:val="0"/>
          <w:divBdr>
            <w:top w:val="none" w:sz="0" w:space="0" w:color="auto"/>
            <w:left w:val="none" w:sz="0" w:space="0" w:color="auto"/>
            <w:bottom w:val="none" w:sz="0" w:space="0" w:color="auto"/>
            <w:right w:val="none" w:sz="0" w:space="0" w:color="auto"/>
          </w:divBdr>
        </w:div>
        <w:div w:id="350035782">
          <w:marLeft w:val="640"/>
          <w:marRight w:val="0"/>
          <w:marTop w:val="0"/>
          <w:marBottom w:val="0"/>
          <w:divBdr>
            <w:top w:val="none" w:sz="0" w:space="0" w:color="auto"/>
            <w:left w:val="none" w:sz="0" w:space="0" w:color="auto"/>
            <w:bottom w:val="none" w:sz="0" w:space="0" w:color="auto"/>
            <w:right w:val="none" w:sz="0" w:space="0" w:color="auto"/>
          </w:divBdr>
        </w:div>
        <w:div w:id="1527907638">
          <w:marLeft w:val="640"/>
          <w:marRight w:val="0"/>
          <w:marTop w:val="0"/>
          <w:marBottom w:val="0"/>
          <w:divBdr>
            <w:top w:val="none" w:sz="0" w:space="0" w:color="auto"/>
            <w:left w:val="none" w:sz="0" w:space="0" w:color="auto"/>
            <w:bottom w:val="none" w:sz="0" w:space="0" w:color="auto"/>
            <w:right w:val="none" w:sz="0" w:space="0" w:color="auto"/>
          </w:divBdr>
        </w:div>
        <w:div w:id="71050078">
          <w:marLeft w:val="640"/>
          <w:marRight w:val="0"/>
          <w:marTop w:val="0"/>
          <w:marBottom w:val="0"/>
          <w:divBdr>
            <w:top w:val="none" w:sz="0" w:space="0" w:color="auto"/>
            <w:left w:val="none" w:sz="0" w:space="0" w:color="auto"/>
            <w:bottom w:val="none" w:sz="0" w:space="0" w:color="auto"/>
            <w:right w:val="none" w:sz="0" w:space="0" w:color="auto"/>
          </w:divBdr>
        </w:div>
        <w:div w:id="1799837403">
          <w:marLeft w:val="640"/>
          <w:marRight w:val="0"/>
          <w:marTop w:val="0"/>
          <w:marBottom w:val="0"/>
          <w:divBdr>
            <w:top w:val="none" w:sz="0" w:space="0" w:color="auto"/>
            <w:left w:val="none" w:sz="0" w:space="0" w:color="auto"/>
            <w:bottom w:val="none" w:sz="0" w:space="0" w:color="auto"/>
            <w:right w:val="none" w:sz="0" w:space="0" w:color="auto"/>
          </w:divBdr>
        </w:div>
        <w:div w:id="1013146827">
          <w:marLeft w:val="640"/>
          <w:marRight w:val="0"/>
          <w:marTop w:val="0"/>
          <w:marBottom w:val="0"/>
          <w:divBdr>
            <w:top w:val="none" w:sz="0" w:space="0" w:color="auto"/>
            <w:left w:val="none" w:sz="0" w:space="0" w:color="auto"/>
            <w:bottom w:val="none" w:sz="0" w:space="0" w:color="auto"/>
            <w:right w:val="none" w:sz="0" w:space="0" w:color="auto"/>
          </w:divBdr>
        </w:div>
        <w:div w:id="1406562356">
          <w:marLeft w:val="640"/>
          <w:marRight w:val="0"/>
          <w:marTop w:val="0"/>
          <w:marBottom w:val="0"/>
          <w:divBdr>
            <w:top w:val="none" w:sz="0" w:space="0" w:color="auto"/>
            <w:left w:val="none" w:sz="0" w:space="0" w:color="auto"/>
            <w:bottom w:val="none" w:sz="0" w:space="0" w:color="auto"/>
            <w:right w:val="none" w:sz="0" w:space="0" w:color="auto"/>
          </w:divBdr>
        </w:div>
        <w:div w:id="888296300">
          <w:marLeft w:val="640"/>
          <w:marRight w:val="0"/>
          <w:marTop w:val="0"/>
          <w:marBottom w:val="0"/>
          <w:divBdr>
            <w:top w:val="none" w:sz="0" w:space="0" w:color="auto"/>
            <w:left w:val="none" w:sz="0" w:space="0" w:color="auto"/>
            <w:bottom w:val="none" w:sz="0" w:space="0" w:color="auto"/>
            <w:right w:val="none" w:sz="0" w:space="0" w:color="auto"/>
          </w:divBdr>
        </w:div>
        <w:div w:id="1995721835">
          <w:marLeft w:val="640"/>
          <w:marRight w:val="0"/>
          <w:marTop w:val="0"/>
          <w:marBottom w:val="0"/>
          <w:divBdr>
            <w:top w:val="none" w:sz="0" w:space="0" w:color="auto"/>
            <w:left w:val="none" w:sz="0" w:space="0" w:color="auto"/>
            <w:bottom w:val="none" w:sz="0" w:space="0" w:color="auto"/>
            <w:right w:val="none" w:sz="0" w:space="0" w:color="auto"/>
          </w:divBdr>
        </w:div>
        <w:div w:id="954335296">
          <w:marLeft w:val="640"/>
          <w:marRight w:val="0"/>
          <w:marTop w:val="0"/>
          <w:marBottom w:val="0"/>
          <w:divBdr>
            <w:top w:val="none" w:sz="0" w:space="0" w:color="auto"/>
            <w:left w:val="none" w:sz="0" w:space="0" w:color="auto"/>
            <w:bottom w:val="none" w:sz="0" w:space="0" w:color="auto"/>
            <w:right w:val="none" w:sz="0" w:space="0" w:color="auto"/>
          </w:divBdr>
        </w:div>
        <w:div w:id="835807077">
          <w:marLeft w:val="640"/>
          <w:marRight w:val="0"/>
          <w:marTop w:val="0"/>
          <w:marBottom w:val="0"/>
          <w:divBdr>
            <w:top w:val="none" w:sz="0" w:space="0" w:color="auto"/>
            <w:left w:val="none" w:sz="0" w:space="0" w:color="auto"/>
            <w:bottom w:val="none" w:sz="0" w:space="0" w:color="auto"/>
            <w:right w:val="none" w:sz="0" w:space="0" w:color="auto"/>
          </w:divBdr>
        </w:div>
        <w:div w:id="1065031637">
          <w:marLeft w:val="640"/>
          <w:marRight w:val="0"/>
          <w:marTop w:val="0"/>
          <w:marBottom w:val="0"/>
          <w:divBdr>
            <w:top w:val="none" w:sz="0" w:space="0" w:color="auto"/>
            <w:left w:val="none" w:sz="0" w:space="0" w:color="auto"/>
            <w:bottom w:val="none" w:sz="0" w:space="0" w:color="auto"/>
            <w:right w:val="none" w:sz="0" w:space="0" w:color="auto"/>
          </w:divBdr>
        </w:div>
        <w:div w:id="1251739708">
          <w:marLeft w:val="640"/>
          <w:marRight w:val="0"/>
          <w:marTop w:val="0"/>
          <w:marBottom w:val="0"/>
          <w:divBdr>
            <w:top w:val="none" w:sz="0" w:space="0" w:color="auto"/>
            <w:left w:val="none" w:sz="0" w:space="0" w:color="auto"/>
            <w:bottom w:val="none" w:sz="0" w:space="0" w:color="auto"/>
            <w:right w:val="none" w:sz="0" w:space="0" w:color="auto"/>
          </w:divBdr>
        </w:div>
        <w:div w:id="1817262577">
          <w:marLeft w:val="640"/>
          <w:marRight w:val="0"/>
          <w:marTop w:val="0"/>
          <w:marBottom w:val="0"/>
          <w:divBdr>
            <w:top w:val="none" w:sz="0" w:space="0" w:color="auto"/>
            <w:left w:val="none" w:sz="0" w:space="0" w:color="auto"/>
            <w:bottom w:val="none" w:sz="0" w:space="0" w:color="auto"/>
            <w:right w:val="none" w:sz="0" w:space="0" w:color="auto"/>
          </w:divBdr>
        </w:div>
        <w:div w:id="1735084347">
          <w:marLeft w:val="640"/>
          <w:marRight w:val="0"/>
          <w:marTop w:val="0"/>
          <w:marBottom w:val="0"/>
          <w:divBdr>
            <w:top w:val="none" w:sz="0" w:space="0" w:color="auto"/>
            <w:left w:val="none" w:sz="0" w:space="0" w:color="auto"/>
            <w:bottom w:val="none" w:sz="0" w:space="0" w:color="auto"/>
            <w:right w:val="none" w:sz="0" w:space="0" w:color="auto"/>
          </w:divBdr>
        </w:div>
        <w:div w:id="11617165">
          <w:marLeft w:val="640"/>
          <w:marRight w:val="0"/>
          <w:marTop w:val="0"/>
          <w:marBottom w:val="0"/>
          <w:divBdr>
            <w:top w:val="none" w:sz="0" w:space="0" w:color="auto"/>
            <w:left w:val="none" w:sz="0" w:space="0" w:color="auto"/>
            <w:bottom w:val="none" w:sz="0" w:space="0" w:color="auto"/>
            <w:right w:val="none" w:sz="0" w:space="0" w:color="auto"/>
          </w:divBdr>
        </w:div>
        <w:div w:id="100224917">
          <w:marLeft w:val="640"/>
          <w:marRight w:val="0"/>
          <w:marTop w:val="0"/>
          <w:marBottom w:val="0"/>
          <w:divBdr>
            <w:top w:val="none" w:sz="0" w:space="0" w:color="auto"/>
            <w:left w:val="none" w:sz="0" w:space="0" w:color="auto"/>
            <w:bottom w:val="none" w:sz="0" w:space="0" w:color="auto"/>
            <w:right w:val="none" w:sz="0" w:space="0" w:color="auto"/>
          </w:divBdr>
        </w:div>
        <w:div w:id="775177142">
          <w:marLeft w:val="640"/>
          <w:marRight w:val="0"/>
          <w:marTop w:val="0"/>
          <w:marBottom w:val="0"/>
          <w:divBdr>
            <w:top w:val="none" w:sz="0" w:space="0" w:color="auto"/>
            <w:left w:val="none" w:sz="0" w:space="0" w:color="auto"/>
            <w:bottom w:val="none" w:sz="0" w:space="0" w:color="auto"/>
            <w:right w:val="none" w:sz="0" w:space="0" w:color="auto"/>
          </w:divBdr>
        </w:div>
        <w:div w:id="836119361">
          <w:marLeft w:val="640"/>
          <w:marRight w:val="0"/>
          <w:marTop w:val="0"/>
          <w:marBottom w:val="0"/>
          <w:divBdr>
            <w:top w:val="none" w:sz="0" w:space="0" w:color="auto"/>
            <w:left w:val="none" w:sz="0" w:space="0" w:color="auto"/>
            <w:bottom w:val="none" w:sz="0" w:space="0" w:color="auto"/>
            <w:right w:val="none" w:sz="0" w:space="0" w:color="auto"/>
          </w:divBdr>
        </w:div>
        <w:div w:id="1750808068">
          <w:marLeft w:val="640"/>
          <w:marRight w:val="0"/>
          <w:marTop w:val="0"/>
          <w:marBottom w:val="0"/>
          <w:divBdr>
            <w:top w:val="none" w:sz="0" w:space="0" w:color="auto"/>
            <w:left w:val="none" w:sz="0" w:space="0" w:color="auto"/>
            <w:bottom w:val="none" w:sz="0" w:space="0" w:color="auto"/>
            <w:right w:val="none" w:sz="0" w:space="0" w:color="auto"/>
          </w:divBdr>
        </w:div>
        <w:div w:id="1228565238">
          <w:marLeft w:val="640"/>
          <w:marRight w:val="0"/>
          <w:marTop w:val="0"/>
          <w:marBottom w:val="0"/>
          <w:divBdr>
            <w:top w:val="none" w:sz="0" w:space="0" w:color="auto"/>
            <w:left w:val="none" w:sz="0" w:space="0" w:color="auto"/>
            <w:bottom w:val="none" w:sz="0" w:space="0" w:color="auto"/>
            <w:right w:val="none" w:sz="0" w:space="0" w:color="auto"/>
          </w:divBdr>
        </w:div>
        <w:div w:id="269431146">
          <w:marLeft w:val="640"/>
          <w:marRight w:val="0"/>
          <w:marTop w:val="0"/>
          <w:marBottom w:val="0"/>
          <w:divBdr>
            <w:top w:val="none" w:sz="0" w:space="0" w:color="auto"/>
            <w:left w:val="none" w:sz="0" w:space="0" w:color="auto"/>
            <w:bottom w:val="none" w:sz="0" w:space="0" w:color="auto"/>
            <w:right w:val="none" w:sz="0" w:space="0" w:color="auto"/>
          </w:divBdr>
        </w:div>
        <w:div w:id="1195076983">
          <w:marLeft w:val="640"/>
          <w:marRight w:val="0"/>
          <w:marTop w:val="0"/>
          <w:marBottom w:val="0"/>
          <w:divBdr>
            <w:top w:val="none" w:sz="0" w:space="0" w:color="auto"/>
            <w:left w:val="none" w:sz="0" w:space="0" w:color="auto"/>
            <w:bottom w:val="none" w:sz="0" w:space="0" w:color="auto"/>
            <w:right w:val="none" w:sz="0" w:space="0" w:color="auto"/>
          </w:divBdr>
        </w:div>
        <w:div w:id="237592387">
          <w:marLeft w:val="640"/>
          <w:marRight w:val="0"/>
          <w:marTop w:val="0"/>
          <w:marBottom w:val="0"/>
          <w:divBdr>
            <w:top w:val="none" w:sz="0" w:space="0" w:color="auto"/>
            <w:left w:val="none" w:sz="0" w:space="0" w:color="auto"/>
            <w:bottom w:val="none" w:sz="0" w:space="0" w:color="auto"/>
            <w:right w:val="none" w:sz="0" w:space="0" w:color="auto"/>
          </w:divBdr>
        </w:div>
        <w:div w:id="871067714">
          <w:marLeft w:val="640"/>
          <w:marRight w:val="0"/>
          <w:marTop w:val="0"/>
          <w:marBottom w:val="0"/>
          <w:divBdr>
            <w:top w:val="none" w:sz="0" w:space="0" w:color="auto"/>
            <w:left w:val="none" w:sz="0" w:space="0" w:color="auto"/>
            <w:bottom w:val="none" w:sz="0" w:space="0" w:color="auto"/>
            <w:right w:val="none" w:sz="0" w:space="0" w:color="auto"/>
          </w:divBdr>
        </w:div>
        <w:div w:id="1302687058">
          <w:marLeft w:val="640"/>
          <w:marRight w:val="0"/>
          <w:marTop w:val="0"/>
          <w:marBottom w:val="0"/>
          <w:divBdr>
            <w:top w:val="none" w:sz="0" w:space="0" w:color="auto"/>
            <w:left w:val="none" w:sz="0" w:space="0" w:color="auto"/>
            <w:bottom w:val="none" w:sz="0" w:space="0" w:color="auto"/>
            <w:right w:val="none" w:sz="0" w:space="0" w:color="auto"/>
          </w:divBdr>
        </w:div>
        <w:div w:id="109933420">
          <w:marLeft w:val="640"/>
          <w:marRight w:val="0"/>
          <w:marTop w:val="0"/>
          <w:marBottom w:val="0"/>
          <w:divBdr>
            <w:top w:val="none" w:sz="0" w:space="0" w:color="auto"/>
            <w:left w:val="none" w:sz="0" w:space="0" w:color="auto"/>
            <w:bottom w:val="none" w:sz="0" w:space="0" w:color="auto"/>
            <w:right w:val="none" w:sz="0" w:space="0" w:color="auto"/>
          </w:divBdr>
        </w:div>
        <w:div w:id="519898727">
          <w:marLeft w:val="640"/>
          <w:marRight w:val="0"/>
          <w:marTop w:val="0"/>
          <w:marBottom w:val="0"/>
          <w:divBdr>
            <w:top w:val="none" w:sz="0" w:space="0" w:color="auto"/>
            <w:left w:val="none" w:sz="0" w:space="0" w:color="auto"/>
            <w:bottom w:val="none" w:sz="0" w:space="0" w:color="auto"/>
            <w:right w:val="none" w:sz="0" w:space="0" w:color="auto"/>
          </w:divBdr>
        </w:div>
        <w:div w:id="440490058">
          <w:marLeft w:val="640"/>
          <w:marRight w:val="0"/>
          <w:marTop w:val="0"/>
          <w:marBottom w:val="0"/>
          <w:divBdr>
            <w:top w:val="none" w:sz="0" w:space="0" w:color="auto"/>
            <w:left w:val="none" w:sz="0" w:space="0" w:color="auto"/>
            <w:bottom w:val="none" w:sz="0" w:space="0" w:color="auto"/>
            <w:right w:val="none" w:sz="0" w:space="0" w:color="auto"/>
          </w:divBdr>
        </w:div>
        <w:div w:id="509569073">
          <w:marLeft w:val="640"/>
          <w:marRight w:val="0"/>
          <w:marTop w:val="0"/>
          <w:marBottom w:val="0"/>
          <w:divBdr>
            <w:top w:val="none" w:sz="0" w:space="0" w:color="auto"/>
            <w:left w:val="none" w:sz="0" w:space="0" w:color="auto"/>
            <w:bottom w:val="none" w:sz="0" w:space="0" w:color="auto"/>
            <w:right w:val="none" w:sz="0" w:space="0" w:color="auto"/>
          </w:divBdr>
        </w:div>
        <w:div w:id="1319456480">
          <w:marLeft w:val="640"/>
          <w:marRight w:val="0"/>
          <w:marTop w:val="0"/>
          <w:marBottom w:val="0"/>
          <w:divBdr>
            <w:top w:val="none" w:sz="0" w:space="0" w:color="auto"/>
            <w:left w:val="none" w:sz="0" w:space="0" w:color="auto"/>
            <w:bottom w:val="none" w:sz="0" w:space="0" w:color="auto"/>
            <w:right w:val="none" w:sz="0" w:space="0" w:color="auto"/>
          </w:divBdr>
        </w:div>
        <w:div w:id="44064005">
          <w:marLeft w:val="640"/>
          <w:marRight w:val="0"/>
          <w:marTop w:val="0"/>
          <w:marBottom w:val="0"/>
          <w:divBdr>
            <w:top w:val="none" w:sz="0" w:space="0" w:color="auto"/>
            <w:left w:val="none" w:sz="0" w:space="0" w:color="auto"/>
            <w:bottom w:val="none" w:sz="0" w:space="0" w:color="auto"/>
            <w:right w:val="none" w:sz="0" w:space="0" w:color="auto"/>
          </w:divBdr>
        </w:div>
        <w:div w:id="820074958">
          <w:marLeft w:val="640"/>
          <w:marRight w:val="0"/>
          <w:marTop w:val="0"/>
          <w:marBottom w:val="0"/>
          <w:divBdr>
            <w:top w:val="none" w:sz="0" w:space="0" w:color="auto"/>
            <w:left w:val="none" w:sz="0" w:space="0" w:color="auto"/>
            <w:bottom w:val="none" w:sz="0" w:space="0" w:color="auto"/>
            <w:right w:val="none" w:sz="0" w:space="0" w:color="auto"/>
          </w:divBdr>
        </w:div>
        <w:div w:id="1646425591">
          <w:marLeft w:val="640"/>
          <w:marRight w:val="0"/>
          <w:marTop w:val="0"/>
          <w:marBottom w:val="0"/>
          <w:divBdr>
            <w:top w:val="none" w:sz="0" w:space="0" w:color="auto"/>
            <w:left w:val="none" w:sz="0" w:space="0" w:color="auto"/>
            <w:bottom w:val="none" w:sz="0" w:space="0" w:color="auto"/>
            <w:right w:val="none" w:sz="0" w:space="0" w:color="auto"/>
          </w:divBdr>
        </w:div>
        <w:div w:id="1053774002">
          <w:marLeft w:val="640"/>
          <w:marRight w:val="0"/>
          <w:marTop w:val="0"/>
          <w:marBottom w:val="0"/>
          <w:divBdr>
            <w:top w:val="none" w:sz="0" w:space="0" w:color="auto"/>
            <w:left w:val="none" w:sz="0" w:space="0" w:color="auto"/>
            <w:bottom w:val="none" w:sz="0" w:space="0" w:color="auto"/>
            <w:right w:val="none" w:sz="0" w:space="0" w:color="auto"/>
          </w:divBdr>
        </w:div>
        <w:div w:id="1389650033">
          <w:marLeft w:val="640"/>
          <w:marRight w:val="0"/>
          <w:marTop w:val="0"/>
          <w:marBottom w:val="0"/>
          <w:divBdr>
            <w:top w:val="none" w:sz="0" w:space="0" w:color="auto"/>
            <w:left w:val="none" w:sz="0" w:space="0" w:color="auto"/>
            <w:bottom w:val="none" w:sz="0" w:space="0" w:color="auto"/>
            <w:right w:val="none" w:sz="0" w:space="0" w:color="auto"/>
          </w:divBdr>
        </w:div>
        <w:div w:id="1948387719">
          <w:marLeft w:val="640"/>
          <w:marRight w:val="0"/>
          <w:marTop w:val="0"/>
          <w:marBottom w:val="0"/>
          <w:divBdr>
            <w:top w:val="none" w:sz="0" w:space="0" w:color="auto"/>
            <w:left w:val="none" w:sz="0" w:space="0" w:color="auto"/>
            <w:bottom w:val="none" w:sz="0" w:space="0" w:color="auto"/>
            <w:right w:val="none" w:sz="0" w:space="0" w:color="auto"/>
          </w:divBdr>
        </w:div>
      </w:divsChild>
    </w:div>
    <w:div w:id="254554549">
      <w:bodyDiv w:val="1"/>
      <w:marLeft w:val="0"/>
      <w:marRight w:val="0"/>
      <w:marTop w:val="0"/>
      <w:marBottom w:val="0"/>
      <w:divBdr>
        <w:top w:val="none" w:sz="0" w:space="0" w:color="auto"/>
        <w:left w:val="none" w:sz="0" w:space="0" w:color="auto"/>
        <w:bottom w:val="none" w:sz="0" w:space="0" w:color="auto"/>
        <w:right w:val="none" w:sz="0" w:space="0" w:color="auto"/>
      </w:divBdr>
      <w:divsChild>
        <w:div w:id="1278759268">
          <w:marLeft w:val="640"/>
          <w:marRight w:val="0"/>
          <w:marTop w:val="0"/>
          <w:marBottom w:val="0"/>
          <w:divBdr>
            <w:top w:val="none" w:sz="0" w:space="0" w:color="auto"/>
            <w:left w:val="none" w:sz="0" w:space="0" w:color="auto"/>
            <w:bottom w:val="none" w:sz="0" w:space="0" w:color="auto"/>
            <w:right w:val="none" w:sz="0" w:space="0" w:color="auto"/>
          </w:divBdr>
        </w:div>
        <w:div w:id="63457946">
          <w:marLeft w:val="640"/>
          <w:marRight w:val="0"/>
          <w:marTop w:val="0"/>
          <w:marBottom w:val="0"/>
          <w:divBdr>
            <w:top w:val="none" w:sz="0" w:space="0" w:color="auto"/>
            <w:left w:val="none" w:sz="0" w:space="0" w:color="auto"/>
            <w:bottom w:val="none" w:sz="0" w:space="0" w:color="auto"/>
            <w:right w:val="none" w:sz="0" w:space="0" w:color="auto"/>
          </w:divBdr>
        </w:div>
        <w:div w:id="288509678">
          <w:marLeft w:val="640"/>
          <w:marRight w:val="0"/>
          <w:marTop w:val="0"/>
          <w:marBottom w:val="0"/>
          <w:divBdr>
            <w:top w:val="none" w:sz="0" w:space="0" w:color="auto"/>
            <w:left w:val="none" w:sz="0" w:space="0" w:color="auto"/>
            <w:bottom w:val="none" w:sz="0" w:space="0" w:color="auto"/>
            <w:right w:val="none" w:sz="0" w:space="0" w:color="auto"/>
          </w:divBdr>
        </w:div>
        <w:div w:id="265310061">
          <w:marLeft w:val="640"/>
          <w:marRight w:val="0"/>
          <w:marTop w:val="0"/>
          <w:marBottom w:val="0"/>
          <w:divBdr>
            <w:top w:val="none" w:sz="0" w:space="0" w:color="auto"/>
            <w:left w:val="none" w:sz="0" w:space="0" w:color="auto"/>
            <w:bottom w:val="none" w:sz="0" w:space="0" w:color="auto"/>
            <w:right w:val="none" w:sz="0" w:space="0" w:color="auto"/>
          </w:divBdr>
        </w:div>
        <w:div w:id="750857764">
          <w:marLeft w:val="640"/>
          <w:marRight w:val="0"/>
          <w:marTop w:val="0"/>
          <w:marBottom w:val="0"/>
          <w:divBdr>
            <w:top w:val="none" w:sz="0" w:space="0" w:color="auto"/>
            <w:left w:val="none" w:sz="0" w:space="0" w:color="auto"/>
            <w:bottom w:val="none" w:sz="0" w:space="0" w:color="auto"/>
            <w:right w:val="none" w:sz="0" w:space="0" w:color="auto"/>
          </w:divBdr>
        </w:div>
        <w:div w:id="511844046">
          <w:marLeft w:val="640"/>
          <w:marRight w:val="0"/>
          <w:marTop w:val="0"/>
          <w:marBottom w:val="0"/>
          <w:divBdr>
            <w:top w:val="none" w:sz="0" w:space="0" w:color="auto"/>
            <w:left w:val="none" w:sz="0" w:space="0" w:color="auto"/>
            <w:bottom w:val="none" w:sz="0" w:space="0" w:color="auto"/>
            <w:right w:val="none" w:sz="0" w:space="0" w:color="auto"/>
          </w:divBdr>
        </w:div>
        <w:div w:id="1546330675">
          <w:marLeft w:val="640"/>
          <w:marRight w:val="0"/>
          <w:marTop w:val="0"/>
          <w:marBottom w:val="0"/>
          <w:divBdr>
            <w:top w:val="none" w:sz="0" w:space="0" w:color="auto"/>
            <w:left w:val="none" w:sz="0" w:space="0" w:color="auto"/>
            <w:bottom w:val="none" w:sz="0" w:space="0" w:color="auto"/>
            <w:right w:val="none" w:sz="0" w:space="0" w:color="auto"/>
          </w:divBdr>
        </w:div>
        <w:div w:id="37901584">
          <w:marLeft w:val="640"/>
          <w:marRight w:val="0"/>
          <w:marTop w:val="0"/>
          <w:marBottom w:val="0"/>
          <w:divBdr>
            <w:top w:val="none" w:sz="0" w:space="0" w:color="auto"/>
            <w:left w:val="none" w:sz="0" w:space="0" w:color="auto"/>
            <w:bottom w:val="none" w:sz="0" w:space="0" w:color="auto"/>
            <w:right w:val="none" w:sz="0" w:space="0" w:color="auto"/>
          </w:divBdr>
        </w:div>
        <w:div w:id="1508983393">
          <w:marLeft w:val="640"/>
          <w:marRight w:val="0"/>
          <w:marTop w:val="0"/>
          <w:marBottom w:val="0"/>
          <w:divBdr>
            <w:top w:val="none" w:sz="0" w:space="0" w:color="auto"/>
            <w:left w:val="none" w:sz="0" w:space="0" w:color="auto"/>
            <w:bottom w:val="none" w:sz="0" w:space="0" w:color="auto"/>
            <w:right w:val="none" w:sz="0" w:space="0" w:color="auto"/>
          </w:divBdr>
        </w:div>
        <w:div w:id="280842957">
          <w:marLeft w:val="640"/>
          <w:marRight w:val="0"/>
          <w:marTop w:val="0"/>
          <w:marBottom w:val="0"/>
          <w:divBdr>
            <w:top w:val="none" w:sz="0" w:space="0" w:color="auto"/>
            <w:left w:val="none" w:sz="0" w:space="0" w:color="auto"/>
            <w:bottom w:val="none" w:sz="0" w:space="0" w:color="auto"/>
            <w:right w:val="none" w:sz="0" w:space="0" w:color="auto"/>
          </w:divBdr>
        </w:div>
        <w:div w:id="506097711">
          <w:marLeft w:val="640"/>
          <w:marRight w:val="0"/>
          <w:marTop w:val="0"/>
          <w:marBottom w:val="0"/>
          <w:divBdr>
            <w:top w:val="none" w:sz="0" w:space="0" w:color="auto"/>
            <w:left w:val="none" w:sz="0" w:space="0" w:color="auto"/>
            <w:bottom w:val="none" w:sz="0" w:space="0" w:color="auto"/>
            <w:right w:val="none" w:sz="0" w:space="0" w:color="auto"/>
          </w:divBdr>
        </w:div>
        <w:div w:id="1805653237">
          <w:marLeft w:val="640"/>
          <w:marRight w:val="0"/>
          <w:marTop w:val="0"/>
          <w:marBottom w:val="0"/>
          <w:divBdr>
            <w:top w:val="none" w:sz="0" w:space="0" w:color="auto"/>
            <w:left w:val="none" w:sz="0" w:space="0" w:color="auto"/>
            <w:bottom w:val="none" w:sz="0" w:space="0" w:color="auto"/>
            <w:right w:val="none" w:sz="0" w:space="0" w:color="auto"/>
          </w:divBdr>
        </w:div>
        <w:div w:id="135026362">
          <w:marLeft w:val="640"/>
          <w:marRight w:val="0"/>
          <w:marTop w:val="0"/>
          <w:marBottom w:val="0"/>
          <w:divBdr>
            <w:top w:val="none" w:sz="0" w:space="0" w:color="auto"/>
            <w:left w:val="none" w:sz="0" w:space="0" w:color="auto"/>
            <w:bottom w:val="none" w:sz="0" w:space="0" w:color="auto"/>
            <w:right w:val="none" w:sz="0" w:space="0" w:color="auto"/>
          </w:divBdr>
        </w:div>
        <w:div w:id="758719395">
          <w:marLeft w:val="640"/>
          <w:marRight w:val="0"/>
          <w:marTop w:val="0"/>
          <w:marBottom w:val="0"/>
          <w:divBdr>
            <w:top w:val="none" w:sz="0" w:space="0" w:color="auto"/>
            <w:left w:val="none" w:sz="0" w:space="0" w:color="auto"/>
            <w:bottom w:val="none" w:sz="0" w:space="0" w:color="auto"/>
            <w:right w:val="none" w:sz="0" w:space="0" w:color="auto"/>
          </w:divBdr>
        </w:div>
        <w:div w:id="1163080440">
          <w:marLeft w:val="640"/>
          <w:marRight w:val="0"/>
          <w:marTop w:val="0"/>
          <w:marBottom w:val="0"/>
          <w:divBdr>
            <w:top w:val="none" w:sz="0" w:space="0" w:color="auto"/>
            <w:left w:val="none" w:sz="0" w:space="0" w:color="auto"/>
            <w:bottom w:val="none" w:sz="0" w:space="0" w:color="auto"/>
            <w:right w:val="none" w:sz="0" w:space="0" w:color="auto"/>
          </w:divBdr>
        </w:div>
        <w:div w:id="1909611141">
          <w:marLeft w:val="640"/>
          <w:marRight w:val="0"/>
          <w:marTop w:val="0"/>
          <w:marBottom w:val="0"/>
          <w:divBdr>
            <w:top w:val="none" w:sz="0" w:space="0" w:color="auto"/>
            <w:left w:val="none" w:sz="0" w:space="0" w:color="auto"/>
            <w:bottom w:val="none" w:sz="0" w:space="0" w:color="auto"/>
            <w:right w:val="none" w:sz="0" w:space="0" w:color="auto"/>
          </w:divBdr>
        </w:div>
        <w:div w:id="956445837">
          <w:marLeft w:val="640"/>
          <w:marRight w:val="0"/>
          <w:marTop w:val="0"/>
          <w:marBottom w:val="0"/>
          <w:divBdr>
            <w:top w:val="none" w:sz="0" w:space="0" w:color="auto"/>
            <w:left w:val="none" w:sz="0" w:space="0" w:color="auto"/>
            <w:bottom w:val="none" w:sz="0" w:space="0" w:color="auto"/>
            <w:right w:val="none" w:sz="0" w:space="0" w:color="auto"/>
          </w:divBdr>
        </w:div>
        <w:div w:id="570043337">
          <w:marLeft w:val="640"/>
          <w:marRight w:val="0"/>
          <w:marTop w:val="0"/>
          <w:marBottom w:val="0"/>
          <w:divBdr>
            <w:top w:val="none" w:sz="0" w:space="0" w:color="auto"/>
            <w:left w:val="none" w:sz="0" w:space="0" w:color="auto"/>
            <w:bottom w:val="none" w:sz="0" w:space="0" w:color="auto"/>
            <w:right w:val="none" w:sz="0" w:space="0" w:color="auto"/>
          </w:divBdr>
        </w:div>
        <w:div w:id="1190605458">
          <w:marLeft w:val="640"/>
          <w:marRight w:val="0"/>
          <w:marTop w:val="0"/>
          <w:marBottom w:val="0"/>
          <w:divBdr>
            <w:top w:val="none" w:sz="0" w:space="0" w:color="auto"/>
            <w:left w:val="none" w:sz="0" w:space="0" w:color="auto"/>
            <w:bottom w:val="none" w:sz="0" w:space="0" w:color="auto"/>
            <w:right w:val="none" w:sz="0" w:space="0" w:color="auto"/>
          </w:divBdr>
        </w:div>
        <w:div w:id="253589886">
          <w:marLeft w:val="640"/>
          <w:marRight w:val="0"/>
          <w:marTop w:val="0"/>
          <w:marBottom w:val="0"/>
          <w:divBdr>
            <w:top w:val="none" w:sz="0" w:space="0" w:color="auto"/>
            <w:left w:val="none" w:sz="0" w:space="0" w:color="auto"/>
            <w:bottom w:val="none" w:sz="0" w:space="0" w:color="auto"/>
            <w:right w:val="none" w:sz="0" w:space="0" w:color="auto"/>
          </w:divBdr>
        </w:div>
        <w:div w:id="2113427779">
          <w:marLeft w:val="640"/>
          <w:marRight w:val="0"/>
          <w:marTop w:val="0"/>
          <w:marBottom w:val="0"/>
          <w:divBdr>
            <w:top w:val="none" w:sz="0" w:space="0" w:color="auto"/>
            <w:left w:val="none" w:sz="0" w:space="0" w:color="auto"/>
            <w:bottom w:val="none" w:sz="0" w:space="0" w:color="auto"/>
            <w:right w:val="none" w:sz="0" w:space="0" w:color="auto"/>
          </w:divBdr>
        </w:div>
        <w:div w:id="262302906">
          <w:marLeft w:val="640"/>
          <w:marRight w:val="0"/>
          <w:marTop w:val="0"/>
          <w:marBottom w:val="0"/>
          <w:divBdr>
            <w:top w:val="none" w:sz="0" w:space="0" w:color="auto"/>
            <w:left w:val="none" w:sz="0" w:space="0" w:color="auto"/>
            <w:bottom w:val="none" w:sz="0" w:space="0" w:color="auto"/>
            <w:right w:val="none" w:sz="0" w:space="0" w:color="auto"/>
          </w:divBdr>
        </w:div>
        <w:div w:id="1288588127">
          <w:marLeft w:val="640"/>
          <w:marRight w:val="0"/>
          <w:marTop w:val="0"/>
          <w:marBottom w:val="0"/>
          <w:divBdr>
            <w:top w:val="none" w:sz="0" w:space="0" w:color="auto"/>
            <w:left w:val="none" w:sz="0" w:space="0" w:color="auto"/>
            <w:bottom w:val="none" w:sz="0" w:space="0" w:color="auto"/>
            <w:right w:val="none" w:sz="0" w:space="0" w:color="auto"/>
          </w:divBdr>
        </w:div>
        <w:div w:id="397479661">
          <w:marLeft w:val="640"/>
          <w:marRight w:val="0"/>
          <w:marTop w:val="0"/>
          <w:marBottom w:val="0"/>
          <w:divBdr>
            <w:top w:val="none" w:sz="0" w:space="0" w:color="auto"/>
            <w:left w:val="none" w:sz="0" w:space="0" w:color="auto"/>
            <w:bottom w:val="none" w:sz="0" w:space="0" w:color="auto"/>
            <w:right w:val="none" w:sz="0" w:space="0" w:color="auto"/>
          </w:divBdr>
        </w:div>
        <w:div w:id="788430675">
          <w:marLeft w:val="640"/>
          <w:marRight w:val="0"/>
          <w:marTop w:val="0"/>
          <w:marBottom w:val="0"/>
          <w:divBdr>
            <w:top w:val="none" w:sz="0" w:space="0" w:color="auto"/>
            <w:left w:val="none" w:sz="0" w:space="0" w:color="auto"/>
            <w:bottom w:val="none" w:sz="0" w:space="0" w:color="auto"/>
            <w:right w:val="none" w:sz="0" w:space="0" w:color="auto"/>
          </w:divBdr>
        </w:div>
        <w:div w:id="811674652">
          <w:marLeft w:val="640"/>
          <w:marRight w:val="0"/>
          <w:marTop w:val="0"/>
          <w:marBottom w:val="0"/>
          <w:divBdr>
            <w:top w:val="none" w:sz="0" w:space="0" w:color="auto"/>
            <w:left w:val="none" w:sz="0" w:space="0" w:color="auto"/>
            <w:bottom w:val="none" w:sz="0" w:space="0" w:color="auto"/>
            <w:right w:val="none" w:sz="0" w:space="0" w:color="auto"/>
          </w:divBdr>
        </w:div>
        <w:div w:id="930354843">
          <w:marLeft w:val="640"/>
          <w:marRight w:val="0"/>
          <w:marTop w:val="0"/>
          <w:marBottom w:val="0"/>
          <w:divBdr>
            <w:top w:val="none" w:sz="0" w:space="0" w:color="auto"/>
            <w:left w:val="none" w:sz="0" w:space="0" w:color="auto"/>
            <w:bottom w:val="none" w:sz="0" w:space="0" w:color="auto"/>
            <w:right w:val="none" w:sz="0" w:space="0" w:color="auto"/>
          </w:divBdr>
        </w:div>
        <w:div w:id="1348410670">
          <w:marLeft w:val="640"/>
          <w:marRight w:val="0"/>
          <w:marTop w:val="0"/>
          <w:marBottom w:val="0"/>
          <w:divBdr>
            <w:top w:val="none" w:sz="0" w:space="0" w:color="auto"/>
            <w:left w:val="none" w:sz="0" w:space="0" w:color="auto"/>
            <w:bottom w:val="none" w:sz="0" w:space="0" w:color="auto"/>
            <w:right w:val="none" w:sz="0" w:space="0" w:color="auto"/>
          </w:divBdr>
        </w:div>
        <w:div w:id="1948196606">
          <w:marLeft w:val="640"/>
          <w:marRight w:val="0"/>
          <w:marTop w:val="0"/>
          <w:marBottom w:val="0"/>
          <w:divBdr>
            <w:top w:val="none" w:sz="0" w:space="0" w:color="auto"/>
            <w:left w:val="none" w:sz="0" w:space="0" w:color="auto"/>
            <w:bottom w:val="none" w:sz="0" w:space="0" w:color="auto"/>
            <w:right w:val="none" w:sz="0" w:space="0" w:color="auto"/>
          </w:divBdr>
        </w:div>
        <w:div w:id="134302515">
          <w:marLeft w:val="640"/>
          <w:marRight w:val="0"/>
          <w:marTop w:val="0"/>
          <w:marBottom w:val="0"/>
          <w:divBdr>
            <w:top w:val="none" w:sz="0" w:space="0" w:color="auto"/>
            <w:left w:val="none" w:sz="0" w:space="0" w:color="auto"/>
            <w:bottom w:val="none" w:sz="0" w:space="0" w:color="auto"/>
            <w:right w:val="none" w:sz="0" w:space="0" w:color="auto"/>
          </w:divBdr>
        </w:div>
        <w:div w:id="341469727">
          <w:marLeft w:val="640"/>
          <w:marRight w:val="0"/>
          <w:marTop w:val="0"/>
          <w:marBottom w:val="0"/>
          <w:divBdr>
            <w:top w:val="none" w:sz="0" w:space="0" w:color="auto"/>
            <w:left w:val="none" w:sz="0" w:space="0" w:color="auto"/>
            <w:bottom w:val="none" w:sz="0" w:space="0" w:color="auto"/>
            <w:right w:val="none" w:sz="0" w:space="0" w:color="auto"/>
          </w:divBdr>
        </w:div>
        <w:div w:id="1285115725">
          <w:marLeft w:val="640"/>
          <w:marRight w:val="0"/>
          <w:marTop w:val="0"/>
          <w:marBottom w:val="0"/>
          <w:divBdr>
            <w:top w:val="none" w:sz="0" w:space="0" w:color="auto"/>
            <w:left w:val="none" w:sz="0" w:space="0" w:color="auto"/>
            <w:bottom w:val="none" w:sz="0" w:space="0" w:color="auto"/>
            <w:right w:val="none" w:sz="0" w:space="0" w:color="auto"/>
          </w:divBdr>
        </w:div>
        <w:div w:id="1410808906">
          <w:marLeft w:val="640"/>
          <w:marRight w:val="0"/>
          <w:marTop w:val="0"/>
          <w:marBottom w:val="0"/>
          <w:divBdr>
            <w:top w:val="none" w:sz="0" w:space="0" w:color="auto"/>
            <w:left w:val="none" w:sz="0" w:space="0" w:color="auto"/>
            <w:bottom w:val="none" w:sz="0" w:space="0" w:color="auto"/>
            <w:right w:val="none" w:sz="0" w:space="0" w:color="auto"/>
          </w:divBdr>
        </w:div>
        <w:div w:id="133179693">
          <w:marLeft w:val="640"/>
          <w:marRight w:val="0"/>
          <w:marTop w:val="0"/>
          <w:marBottom w:val="0"/>
          <w:divBdr>
            <w:top w:val="none" w:sz="0" w:space="0" w:color="auto"/>
            <w:left w:val="none" w:sz="0" w:space="0" w:color="auto"/>
            <w:bottom w:val="none" w:sz="0" w:space="0" w:color="auto"/>
            <w:right w:val="none" w:sz="0" w:space="0" w:color="auto"/>
          </w:divBdr>
        </w:div>
        <w:div w:id="1080174512">
          <w:marLeft w:val="640"/>
          <w:marRight w:val="0"/>
          <w:marTop w:val="0"/>
          <w:marBottom w:val="0"/>
          <w:divBdr>
            <w:top w:val="none" w:sz="0" w:space="0" w:color="auto"/>
            <w:left w:val="none" w:sz="0" w:space="0" w:color="auto"/>
            <w:bottom w:val="none" w:sz="0" w:space="0" w:color="auto"/>
            <w:right w:val="none" w:sz="0" w:space="0" w:color="auto"/>
          </w:divBdr>
        </w:div>
        <w:div w:id="316154185">
          <w:marLeft w:val="640"/>
          <w:marRight w:val="0"/>
          <w:marTop w:val="0"/>
          <w:marBottom w:val="0"/>
          <w:divBdr>
            <w:top w:val="none" w:sz="0" w:space="0" w:color="auto"/>
            <w:left w:val="none" w:sz="0" w:space="0" w:color="auto"/>
            <w:bottom w:val="none" w:sz="0" w:space="0" w:color="auto"/>
            <w:right w:val="none" w:sz="0" w:space="0" w:color="auto"/>
          </w:divBdr>
        </w:div>
        <w:div w:id="225339976">
          <w:marLeft w:val="640"/>
          <w:marRight w:val="0"/>
          <w:marTop w:val="0"/>
          <w:marBottom w:val="0"/>
          <w:divBdr>
            <w:top w:val="none" w:sz="0" w:space="0" w:color="auto"/>
            <w:left w:val="none" w:sz="0" w:space="0" w:color="auto"/>
            <w:bottom w:val="none" w:sz="0" w:space="0" w:color="auto"/>
            <w:right w:val="none" w:sz="0" w:space="0" w:color="auto"/>
          </w:divBdr>
        </w:div>
        <w:div w:id="94247786">
          <w:marLeft w:val="640"/>
          <w:marRight w:val="0"/>
          <w:marTop w:val="0"/>
          <w:marBottom w:val="0"/>
          <w:divBdr>
            <w:top w:val="none" w:sz="0" w:space="0" w:color="auto"/>
            <w:left w:val="none" w:sz="0" w:space="0" w:color="auto"/>
            <w:bottom w:val="none" w:sz="0" w:space="0" w:color="auto"/>
            <w:right w:val="none" w:sz="0" w:space="0" w:color="auto"/>
          </w:divBdr>
        </w:div>
        <w:div w:id="1220634640">
          <w:marLeft w:val="640"/>
          <w:marRight w:val="0"/>
          <w:marTop w:val="0"/>
          <w:marBottom w:val="0"/>
          <w:divBdr>
            <w:top w:val="none" w:sz="0" w:space="0" w:color="auto"/>
            <w:left w:val="none" w:sz="0" w:space="0" w:color="auto"/>
            <w:bottom w:val="none" w:sz="0" w:space="0" w:color="auto"/>
            <w:right w:val="none" w:sz="0" w:space="0" w:color="auto"/>
          </w:divBdr>
        </w:div>
        <w:div w:id="1333336556">
          <w:marLeft w:val="640"/>
          <w:marRight w:val="0"/>
          <w:marTop w:val="0"/>
          <w:marBottom w:val="0"/>
          <w:divBdr>
            <w:top w:val="none" w:sz="0" w:space="0" w:color="auto"/>
            <w:left w:val="none" w:sz="0" w:space="0" w:color="auto"/>
            <w:bottom w:val="none" w:sz="0" w:space="0" w:color="auto"/>
            <w:right w:val="none" w:sz="0" w:space="0" w:color="auto"/>
          </w:divBdr>
        </w:div>
        <w:div w:id="291137325">
          <w:marLeft w:val="640"/>
          <w:marRight w:val="0"/>
          <w:marTop w:val="0"/>
          <w:marBottom w:val="0"/>
          <w:divBdr>
            <w:top w:val="none" w:sz="0" w:space="0" w:color="auto"/>
            <w:left w:val="none" w:sz="0" w:space="0" w:color="auto"/>
            <w:bottom w:val="none" w:sz="0" w:space="0" w:color="auto"/>
            <w:right w:val="none" w:sz="0" w:space="0" w:color="auto"/>
          </w:divBdr>
        </w:div>
        <w:div w:id="1617330116">
          <w:marLeft w:val="640"/>
          <w:marRight w:val="0"/>
          <w:marTop w:val="0"/>
          <w:marBottom w:val="0"/>
          <w:divBdr>
            <w:top w:val="none" w:sz="0" w:space="0" w:color="auto"/>
            <w:left w:val="none" w:sz="0" w:space="0" w:color="auto"/>
            <w:bottom w:val="none" w:sz="0" w:space="0" w:color="auto"/>
            <w:right w:val="none" w:sz="0" w:space="0" w:color="auto"/>
          </w:divBdr>
        </w:div>
        <w:div w:id="647979230">
          <w:marLeft w:val="640"/>
          <w:marRight w:val="0"/>
          <w:marTop w:val="0"/>
          <w:marBottom w:val="0"/>
          <w:divBdr>
            <w:top w:val="none" w:sz="0" w:space="0" w:color="auto"/>
            <w:left w:val="none" w:sz="0" w:space="0" w:color="auto"/>
            <w:bottom w:val="none" w:sz="0" w:space="0" w:color="auto"/>
            <w:right w:val="none" w:sz="0" w:space="0" w:color="auto"/>
          </w:divBdr>
        </w:div>
        <w:div w:id="1103573983">
          <w:marLeft w:val="640"/>
          <w:marRight w:val="0"/>
          <w:marTop w:val="0"/>
          <w:marBottom w:val="0"/>
          <w:divBdr>
            <w:top w:val="none" w:sz="0" w:space="0" w:color="auto"/>
            <w:left w:val="none" w:sz="0" w:space="0" w:color="auto"/>
            <w:bottom w:val="none" w:sz="0" w:space="0" w:color="auto"/>
            <w:right w:val="none" w:sz="0" w:space="0" w:color="auto"/>
          </w:divBdr>
        </w:div>
        <w:div w:id="2134903829">
          <w:marLeft w:val="640"/>
          <w:marRight w:val="0"/>
          <w:marTop w:val="0"/>
          <w:marBottom w:val="0"/>
          <w:divBdr>
            <w:top w:val="none" w:sz="0" w:space="0" w:color="auto"/>
            <w:left w:val="none" w:sz="0" w:space="0" w:color="auto"/>
            <w:bottom w:val="none" w:sz="0" w:space="0" w:color="auto"/>
            <w:right w:val="none" w:sz="0" w:space="0" w:color="auto"/>
          </w:divBdr>
        </w:div>
        <w:div w:id="2076856824">
          <w:marLeft w:val="640"/>
          <w:marRight w:val="0"/>
          <w:marTop w:val="0"/>
          <w:marBottom w:val="0"/>
          <w:divBdr>
            <w:top w:val="none" w:sz="0" w:space="0" w:color="auto"/>
            <w:left w:val="none" w:sz="0" w:space="0" w:color="auto"/>
            <w:bottom w:val="none" w:sz="0" w:space="0" w:color="auto"/>
            <w:right w:val="none" w:sz="0" w:space="0" w:color="auto"/>
          </w:divBdr>
        </w:div>
        <w:div w:id="841239330">
          <w:marLeft w:val="640"/>
          <w:marRight w:val="0"/>
          <w:marTop w:val="0"/>
          <w:marBottom w:val="0"/>
          <w:divBdr>
            <w:top w:val="none" w:sz="0" w:space="0" w:color="auto"/>
            <w:left w:val="none" w:sz="0" w:space="0" w:color="auto"/>
            <w:bottom w:val="none" w:sz="0" w:space="0" w:color="auto"/>
            <w:right w:val="none" w:sz="0" w:space="0" w:color="auto"/>
          </w:divBdr>
        </w:div>
        <w:div w:id="1825318101">
          <w:marLeft w:val="640"/>
          <w:marRight w:val="0"/>
          <w:marTop w:val="0"/>
          <w:marBottom w:val="0"/>
          <w:divBdr>
            <w:top w:val="none" w:sz="0" w:space="0" w:color="auto"/>
            <w:left w:val="none" w:sz="0" w:space="0" w:color="auto"/>
            <w:bottom w:val="none" w:sz="0" w:space="0" w:color="auto"/>
            <w:right w:val="none" w:sz="0" w:space="0" w:color="auto"/>
          </w:divBdr>
        </w:div>
        <w:div w:id="109710686">
          <w:marLeft w:val="640"/>
          <w:marRight w:val="0"/>
          <w:marTop w:val="0"/>
          <w:marBottom w:val="0"/>
          <w:divBdr>
            <w:top w:val="none" w:sz="0" w:space="0" w:color="auto"/>
            <w:left w:val="none" w:sz="0" w:space="0" w:color="auto"/>
            <w:bottom w:val="none" w:sz="0" w:space="0" w:color="auto"/>
            <w:right w:val="none" w:sz="0" w:space="0" w:color="auto"/>
          </w:divBdr>
        </w:div>
        <w:div w:id="1706365605">
          <w:marLeft w:val="640"/>
          <w:marRight w:val="0"/>
          <w:marTop w:val="0"/>
          <w:marBottom w:val="0"/>
          <w:divBdr>
            <w:top w:val="none" w:sz="0" w:space="0" w:color="auto"/>
            <w:left w:val="none" w:sz="0" w:space="0" w:color="auto"/>
            <w:bottom w:val="none" w:sz="0" w:space="0" w:color="auto"/>
            <w:right w:val="none" w:sz="0" w:space="0" w:color="auto"/>
          </w:divBdr>
        </w:div>
        <w:div w:id="1600136043">
          <w:marLeft w:val="640"/>
          <w:marRight w:val="0"/>
          <w:marTop w:val="0"/>
          <w:marBottom w:val="0"/>
          <w:divBdr>
            <w:top w:val="none" w:sz="0" w:space="0" w:color="auto"/>
            <w:left w:val="none" w:sz="0" w:space="0" w:color="auto"/>
            <w:bottom w:val="none" w:sz="0" w:space="0" w:color="auto"/>
            <w:right w:val="none" w:sz="0" w:space="0" w:color="auto"/>
          </w:divBdr>
        </w:div>
        <w:div w:id="1469737612">
          <w:marLeft w:val="640"/>
          <w:marRight w:val="0"/>
          <w:marTop w:val="0"/>
          <w:marBottom w:val="0"/>
          <w:divBdr>
            <w:top w:val="none" w:sz="0" w:space="0" w:color="auto"/>
            <w:left w:val="none" w:sz="0" w:space="0" w:color="auto"/>
            <w:bottom w:val="none" w:sz="0" w:space="0" w:color="auto"/>
            <w:right w:val="none" w:sz="0" w:space="0" w:color="auto"/>
          </w:divBdr>
        </w:div>
        <w:div w:id="397552999">
          <w:marLeft w:val="640"/>
          <w:marRight w:val="0"/>
          <w:marTop w:val="0"/>
          <w:marBottom w:val="0"/>
          <w:divBdr>
            <w:top w:val="none" w:sz="0" w:space="0" w:color="auto"/>
            <w:left w:val="none" w:sz="0" w:space="0" w:color="auto"/>
            <w:bottom w:val="none" w:sz="0" w:space="0" w:color="auto"/>
            <w:right w:val="none" w:sz="0" w:space="0" w:color="auto"/>
          </w:divBdr>
        </w:div>
        <w:div w:id="1386757889">
          <w:marLeft w:val="640"/>
          <w:marRight w:val="0"/>
          <w:marTop w:val="0"/>
          <w:marBottom w:val="0"/>
          <w:divBdr>
            <w:top w:val="none" w:sz="0" w:space="0" w:color="auto"/>
            <w:left w:val="none" w:sz="0" w:space="0" w:color="auto"/>
            <w:bottom w:val="none" w:sz="0" w:space="0" w:color="auto"/>
            <w:right w:val="none" w:sz="0" w:space="0" w:color="auto"/>
          </w:divBdr>
        </w:div>
        <w:div w:id="305665848">
          <w:marLeft w:val="640"/>
          <w:marRight w:val="0"/>
          <w:marTop w:val="0"/>
          <w:marBottom w:val="0"/>
          <w:divBdr>
            <w:top w:val="none" w:sz="0" w:space="0" w:color="auto"/>
            <w:left w:val="none" w:sz="0" w:space="0" w:color="auto"/>
            <w:bottom w:val="none" w:sz="0" w:space="0" w:color="auto"/>
            <w:right w:val="none" w:sz="0" w:space="0" w:color="auto"/>
          </w:divBdr>
        </w:div>
        <w:div w:id="1308709087">
          <w:marLeft w:val="640"/>
          <w:marRight w:val="0"/>
          <w:marTop w:val="0"/>
          <w:marBottom w:val="0"/>
          <w:divBdr>
            <w:top w:val="none" w:sz="0" w:space="0" w:color="auto"/>
            <w:left w:val="none" w:sz="0" w:space="0" w:color="auto"/>
            <w:bottom w:val="none" w:sz="0" w:space="0" w:color="auto"/>
            <w:right w:val="none" w:sz="0" w:space="0" w:color="auto"/>
          </w:divBdr>
        </w:div>
        <w:div w:id="135227148">
          <w:marLeft w:val="640"/>
          <w:marRight w:val="0"/>
          <w:marTop w:val="0"/>
          <w:marBottom w:val="0"/>
          <w:divBdr>
            <w:top w:val="none" w:sz="0" w:space="0" w:color="auto"/>
            <w:left w:val="none" w:sz="0" w:space="0" w:color="auto"/>
            <w:bottom w:val="none" w:sz="0" w:space="0" w:color="auto"/>
            <w:right w:val="none" w:sz="0" w:space="0" w:color="auto"/>
          </w:divBdr>
        </w:div>
        <w:div w:id="1486701115">
          <w:marLeft w:val="640"/>
          <w:marRight w:val="0"/>
          <w:marTop w:val="0"/>
          <w:marBottom w:val="0"/>
          <w:divBdr>
            <w:top w:val="none" w:sz="0" w:space="0" w:color="auto"/>
            <w:left w:val="none" w:sz="0" w:space="0" w:color="auto"/>
            <w:bottom w:val="none" w:sz="0" w:space="0" w:color="auto"/>
            <w:right w:val="none" w:sz="0" w:space="0" w:color="auto"/>
          </w:divBdr>
        </w:div>
        <w:div w:id="1933390224">
          <w:marLeft w:val="640"/>
          <w:marRight w:val="0"/>
          <w:marTop w:val="0"/>
          <w:marBottom w:val="0"/>
          <w:divBdr>
            <w:top w:val="none" w:sz="0" w:space="0" w:color="auto"/>
            <w:left w:val="none" w:sz="0" w:space="0" w:color="auto"/>
            <w:bottom w:val="none" w:sz="0" w:space="0" w:color="auto"/>
            <w:right w:val="none" w:sz="0" w:space="0" w:color="auto"/>
          </w:divBdr>
        </w:div>
        <w:div w:id="1710953811">
          <w:marLeft w:val="640"/>
          <w:marRight w:val="0"/>
          <w:marTop w:val="0"/>
          <w:marBottom w:val="0"/>
          <w:divBdr>
            <w:top w:val="none" w:sz="0" w:space="0" w:color="auto"/>
            <w:left w:val="none" w:sz="0" w:space="0" w:color="auto"/>
            <w:bottom w:val="none" w:sz="0" w:space="0" w:color="auto"/>
            <w:right w:val="none" w:sz="0" w:space="0" w:color="auto"/>
          </w:divBdr>
        </w:div>
        <w:div w:id="794568916">
          <w:marLeft w:val="640"/>
          <w:marRight w:val="0"/>
          <w:marTop w:val="0"/>
          <w:marBottom w:val="0"/>
          <w:divBdr>
            <w:top w:val="none" w:sz="0" w:space="0" w:color="auto"/>
            <w:left w:val="none" w:sz="0" w:space="0" w:color="auto"/>
            <w:bottom w:val="none" w:sz="0" w:space="0" w:color="auto"/>
            <w:right w:val="none" w:sz="0" w:space="0" w:color="auto"/>
          </w:divBdr>
        </w:div>
        <w:div w:id="1770392877">
          <w:marLeft w:val="640"/>
          <w:marRight w:val="0"/>
          <w:marTop w:val="0"/>
          <w:marBottom w:val="0"/>
          <w:divBdr>
            <w:top w:val="none" w:sz="0" w:space="0" w:color="auto"/>
            <w:left w:val="none" w:sz="0" w:space="0" w:color="auto"/>
            <w:bottom w:val="none" w:sz="0" w:space="0" w:color="auto"/>
            <w:right w:val="none" w:sz="0" w:space="0" w:color="auto"/>
          </w:divBdr>
        </w:div>
        <w:div w:id="1990867430">
          <w:marLeft w:val="640"/>
          <w:marRight w:val="0"/>
          <w:marTop w:val="0"/>
          <w:marBottom w:val="0"/>
          <w:divBdr>
            <w:top w:val="none" w:sz="0" w:space="0" w:color="auto"/>
            <w:left w:val="none" w:sz="0" w:space="0" w:color="auto"/>
            <w:bottom w:val="none" w:sz="0" w:space="0" w:color="auto"/>
            <w:right w:val="none" w:sz="0" w:space="0" w:color="auto"/>
          </w:divBdr>
        </w:div>
        <w:div w:id="1028336147">
          <w:marLeft w:val="640"/>
          <w:marRight w:val="0"/>
          <w:marTop w:val="0"/>
          <w:marBottom w:val="0"/>
          <w:divBdr>
            <w:top w:val="none" w:sz="0" w:space="0" w:color="auto"/>
            <w:left w:val="none" w:sz="0" w:space="0" w:color="auto"/>
            <w:bottom w:val="none" w:sz="0" w:space="0" w:color="auto"/>
            <w:right w:val="none" w:sz="0" w:space="0" w:color="auto"/>
          </w:divBdr>
        </w:div>
        <w:div w:id="844594698">
          <w:marLeft w:val="640"/>
          <w:marRight w:val="0"/>
          <w:marTop w:val="0"/>
          <w:marBottom w:val="0"/>
          <w:divBdr>
            <w:top w:val="none" w:sz="0" w:space="0" w:color="auto"/>
            <w:left w:val="none" w:sz="0" w:space="0" w:color="auto"/>
            <w:bottom w:val="none" w:sz="0" w:space="0" w:color="auto"/>
            <w:right w:val="none" w:sz="0" w:space="0" w:color="auto"/>
          </w:divBdr>
        </w:div>
        <w:div w:id="1800108036">
          <w:marLeft w:val="640"/>
          <w:marRight w:val="0"/>
          <w:marTop w:val="0"/>
          <w:marBottom w:val="0"/>
          <w:divBdr>
            <w:top w:val="none" w:sz="0" w:space="0" w:color="auto"/>
            <w:left w:val="none" w:sz="0" w:space="0" w:color="auto"/>
            <w:bottom w:val="none" w:sz="0" w:space="0" w:color="auto"/>
            <w:right w:val="none" w:sz="0" w:space="0" w:color="auto"/>
          </w:divBdr>
        </w:div>
        <w:div w:id="1861430313">
          <w:marLeft w:val="640"/>
          <w:marRight w:val="0"/>
          <w:marTop w:val="0"/>
          <w:marBottom w:val="0"/>
          <w:divBdr>
            <w:top w:val="none" w:sz="0" w:space="0" w:color="auto"/>
            <w:left w:val="none" w:sz="0" w:space="0" w:color="auto"/>
            <w:bottom w:val="none" w:sz="0" w:space="0" w:color="auto"/>
            <w:right w:val="none" w:sz="0" w:space="0" w:color="auto"/>
          </w:divBdr>
        </w:div>
        <w:div w:id="741491070">
          <w:marLeft w:val="640"/>
          <w:marRight w:val="0"/>
          <w:marTop w:val="0"/>
          <w:marBottom w:val="0"/>
          <w:divBdr>
            <w:top w:val="none" w:sz="0" w:space="0" w:color="auto"/>
            <w:left w:val="none" w:sz="0" w:space="0" w:color="auto"/>
            <w:bottom w:val="none" w:sz="0" w:space="0" w:color="auto"/>
            <w:right w:val="none" w:sz="0" w:space="0" w:color="auto"/>
          </w:divBdr>
        </w:div>
        <w:div w:id="326398538">
          <w:marLeft w:val="640"/>
          <w:marRight w:val="0"/>
          <w:marTop w:val="0"/>
          <w:marBottom w:val="0"/>
          <w:divBdr>
            <w:top w:val="none" w:sz="0" w:space="0" w:color="auto"/>
            <w:left w:val="none" w:sz="0" w:space="0" w:color="auto"/>
            <w:bottom w:val="none" w:sz="0" w:space="0" w:color="auto"/>
            <w:right w:val="none" w:sz="0" w:space="0" w:color="auto"/>
          </w:divBdr>
        </w:div>
        <w:div w:id="1000743358">
          <w:marLeft w:val="640"/>
          <w:marRight w:val="0"/>
          <w:marTop w:val="0"/>
          <w:marBottom w:val="0"/>
          <w:divBdr>
            <w:top w:val="none" w:sz="0" w:space="0" w:color="auto"/>
            <w:left w:val="none" w:sz="0" w:space="0" w:color="auto"/>
            <w:bottom w:val="none" w:sz="0" w:space="0" w:color="auto"/>
            <w:right w:val="none" w:sz="0" w:space="0" w:color="auto"/>
          </w:divBdr>
        </w:div>
        <w:div w:id="1961103355">
          <w:marLeft w:val="640"/>
          <w:marRight w:val="0"/>
          <w:marTop w:val="0"/>
          <w:marBottom w:val="0"/>
          <w:divBdr>
            <w:top w:val="none" w:sz="0" w:space="0" w:color="auto"/>
            <w:left w:val="none" w:sz="0" w:space="0" w:color="auto"/>
            <w:bottom w:val="none" w:sz="0" w:space="0" w:color="auto"/>
            <w:right w:val="none" w:sz="0" w:space="0" w:color="auto"/>
          </w:divBdr>
        </w:div>
        <w:div w:id="454952180">
          <w:marLeft w:val="640"/>
          <w:marRight w:val="0"/>
          <w:marTop w:val="0"/>
          <w:marBottom w:val="0"/>
          <w:divBdr>
            <w:top w:val="none" w:sz="0" w:space="0" w:color="auto"/>
            <w:left w:val="none" w:sz="0" w:space="0" w:color="auto"/>
            <w:bottom w:val="none" w:sz="0" w:space="0" w:color="auto"/>
            <w:right w:val="none" w:sz="0" w:space="0" w:color="auto"/>
          </w:divBdr>
        </w:div>
        <w:div w:id="2073964310">
          <w:marLeft w:val="640"/>
          <w:marRight w:val="0"/>
          <w:marTop w:val="0"/>
          <w:marBottom w:val="0"/>
          <w:divBdr>
            <w:top w:val="none" w:sz="0" w:space="0" w:color="auto"/>
            <w:left w:val="none" w:sz="0" w:space="0" w:color="auto"/>
            <w:bottom w:val="none" w:sz="0" w:space="0" w:color="auto"/>
            <w:right w:val="none" w:sz="0" w:space="0" w:color="auto"/>
          </w:divBdr>
        </w:div>
        <w:div w:id="1839270910">
          <w:marLeft w:val="640"/>
          <w:marRight w:val="0"/>
          <w:marTop w:val="0"/>
          <w:marBottom w:val="0"/>
          <w:divBdr>
            <w:top w:val="none" w:sz="0" w:space="0" w:color="auto"/>
            <w:left w:val="none" w:sz="0" w:space="0" w:color="auto"/>
            <w:bottom w:val="none" w:sz="0" w:space="0" w:color="auto"/>
            <w:right w:val="none" w:sz="0" w:space="0" w:color="auto"/>
          </w:divBdr>
        </w:div>
        <w:div w:id="601378618">
          <w:marLeft w:val="640"/>
          <w:marRight w:val="0"/>
          <w:marTop w:val="0"/>
          <w:marBottom w:val="0"/>
          <w:divBdr>
            <w:top w:val="none" w:sz="0" w:space="0" w:color="auto"/>
            <w:left w:val="none" w:sz="0" w:space="0" w:color="auto"/>
            <w:bottom w:val="none" w:sz="0" w:space="0" w:color="auto"/>
            <w:right w:val="none" w:sz="0" w:space="0" w:color="auto"/>
          </w:divBdr>
        </w:div>
        <w:div w:id="1912277378">
          <w:marLeft w:val="640"/>
          <w:marRight w:val="0"/>
          <w:marTop w:val="0"/>
          <w:marBottom w:val="0"/>
          <w:divBdr>
            <w:top w:val="none" w:sz="0" w:space="0" w:color="auto"/>
            <w:left w:val="none" w:sz="0" w:space="0" w:color="auto"/>
            <w:bottom w:val="none" w:sz="0" w:space="0" w:color="auto"/>
            <w:right w:val="none" w:sz="0" w:space="0" w:color="auto"/>
          </w:divBdr>
        </w:div>
        <w:div w:id="1234968785">
          <w:marLeft w:val="640"/>
          <w:marRight w:val="0"/>
          <w:marTop w:val="0"/>
          <w:marBottom w:val="0"/>
          <w:divBdr>
            <w:top w:val="none" w:sz="0" w:space="0" w:color="auto"/>
            <w:left w:val="none" w:sz="0" w:space="0" w:color="auto"/>
            <w:bottom w:val="none" w:sz="0" w:space="0" w:color="auto"/>
            <w:right w:val="none" w:sz="0" w:space="0" w:color="auto"/>
          </w:divBdr>
        </w:div>
        <w:div w:id="1944142740">
          <w:marLeft w:val="640"/>
          <w:marRight w:val="0"/>
          <w:marTop w:val="0"/>
          <w:marBottom w:val="0"/>
          <w:divBdr>
            <w:top w:val="none" w:sz="0" w:space="0" w:color="auto"/>
            <w:left w:val="none" w:sz="0" w:space="0" w:color="auto"/>
            <w:bottom w:val="none" w:sz="0" w:space="0" w:color="auto"/>
            <w:right w:val="none" w:sz="0" w:space="0" w:color="auto"/>
          </w:divBdr>
        </w:div>
        <w:div w:id="857234985">
          <w:marLeft w:val="640"/>
          <w:marRight w:val="0"/>
          <w:marTop w:val="0"/>
          <w:marBottom w:val="0"/>
          <w:divBdr>
            <w:top w:val="none" w:sz="0" w:space="0" w:color="auto"/>
            <w:left w:val="none" w:sz="0" w:space="0" w:color="auto"/>
            <w:bottom w:val="none" w:sz="0" w:space="0" w:color="auto"/>
            <w:right w:val="none" w:sz="0" w:space="0" w:color="auto"/>
          </w:divBdr>
        </w:div>
        <w:div w:id="1860700123">
          <w:marLeft w:val="640"/>
          <w:marRight w:val="0"/>
          <w:marTop w:val="0"/>
          <w:marBottom w:val="0"/>
          <w:divBdr>
            <w:top w:val="none" w:sz="0" w:space="0" w:color="auto"/>
            <w:left w:val="none" w:sz="0" w:space="0" w:color="auto"/>
            <w:bottom w:val="none" w:sz="0" w:space="0" w:color="auto"/>
            <w:right w:val="none" w:sz="0" w:space="0" w:color="auto"/>
          </w:divBdr>
        </w:div>
        <w:div w:id="1785615552">
          <w:marLeft w:val="640"/>
          <w:marRight w:val="0"/>
          <w:marTop w:val="0"/>
          <w:marBottom w:val="0"/>
          <w:divBdr>
            <w:top w:val="none" w:sz="0" w:space="0" w:color="auto"/>
            <w:left w:val="none" w:sz="0" w:space="0" w:color="auto"/>
            <w:bottom w:val="none" w:sz="0" w:space="0" w:color="auto"/>
            <w:right w:val="none" w:sz="0" w:space="0" w:color="auto"/>
          </w:divBdr>
        </w:div>
        <w:div w:id="1648242139">
          <w:marLeft w:val="640"/>
          <w:marRight w:val="0"/>
          <w:marTop w:val="0"/>
          <w:marBottom w:val="0"/>
          <w:divBdr>
            <w:top w:val="none" w:sz="0" w:space="0" w:color="auto"/>
            <w:left w:val="none" w:sz="0" w:space="0" w:color="auto"/>
            <w:bottom w:val="none" w:sz="0" w:space="0" w:color="auto"/>
            <w:right w:val="none" w:sz="0" w:space="0" w:color="auto"/>
          </w:divBdr>
        </w:div>
        <w:div w:id="1365715922">
          <w:marLeft w:val="640"/>
          <w:marRight w:val="0"/>
          <w:marTop w:val="0"/>
          <w:marBottom w:val="0"/>
          <w:divBdr>
            <w:top w:val="none" w:sz="0" w:space="0" w:color="auto"/>
            <w:left w:val="none" w:sz="0" w:space="0" w:color="auto"/>
            <w:bottom w:val="none" w:sz="0" w:space="0" w:color="auto"/>
            <w:right w:val="none" w:sz="0" w:space="0" w:color="auto"/>
          </w:divBdr>
        </w:div>
        <w:div w:id="508444368">
          <w:marLeft w:val="640"/>
          <w:marRight w:val="0"/>
          <w:marTop w:val="0"/>
          <w:marBottom w:val="0"/>
          <w:divBdr>
            <w:top w:val="none" w:sz="0" w:space="0" w:color="auto"/>
            <w:left w:val="none" w:sz="0" w:space="0" w:color="auto"/>
            <w:bottom w:val="none" w:sz="0" w:space="0" w:color="auto"/>
            <w:right w:val="none" w:sz="0" w:space="0" w:color="auto"/>
          </w:divBdr>
        </w:div>
        <w:div w:id="1535535057">
          <w:marLeft w:val="640"/>
          <w:marRight w:val="0"/>
          <w:marTop w:val="0"/>
          <w:marBottom w:val="0"/>
          <w:divBdr>
            <w:top w:val="none" w:sz="0" w:space="0" w:color="auto"/>
            <w:left w:val="none" w:sz="0" w:space="0" w:color="auto"/>
            <w:bottom w:val="none" w:sz="0" w:space="0" w:color="auto"/>
            <w:right w:val="none" w:sz="0" w:space="0" w:color="auto"/>
          </w:divBdr>
        </w:div>
        <w:div w:id="1566185834">
          <w:marLeft w:val="640"/>
          <w:marRight w:val="0"/>
          <w:marTop w:val="0"/>
          <w:marBottom w:val="0"/>
          <w:divBdr>
            <w:top w:val="none" w:sz="0" w:space="0" w:color="auto"/>
            <w:left w:val="none" w:sz="0" w:space="0" w:color="auto"/>
            <w:bottom w:val="none" w:sz="0" w:space="0" w:color="auto"/>
            <w:right w:val="none" w:sz="0" w:space="0" w:color="auto"/>
          </w:divBdr>
        </w:div>
        <w:div w:id="2036497733">
          <w:marLeft w:val="640"/>
          <w:marRight w:val="0"/>
          <w:marTop w:val="0"/>
          <w:marBottom w:val="0"/>
          <w:divBdr>
            <w:top w:val="none" w:sz="0" w:space="0" w:color="auto"/>
            <w:left w:val="none" w:sz="0" w:space="0" w:color="auto"/>
            <w:bottom w:val="none" w:sz="0" w:space="0" w:color="auto"/>
            <w:right w:val="none" w:sz="0" w:space="0" w:color="auto"/>
          </w:divBdr>
        </w:div>
        <w:div w:id="2095205593">
          <w:marLeft w:val="640"/>
          <w:marRight w:val="0"/>
          <w:marTop w:val="0"/>
          <w:marBottom w:val="0"/>
          <w:divBdr>
            <w:top w:val="none" w:sz="0" w:space="0" w:color="auto"/>
            <w:left w:val="none" w:sz="0" w:space="0" w:color="auto"/>
            <w:bottom w:val="none" w:sz="0" w:space="0" w:color="auto"/>
            <w:right w:val="none" w:sz="0" w:space="0" w:color="auto"/>
          </w:divBdr>
        </w:div>
        <w:div w:id="1251738965">
          <w:marLeft w:val="640"/>
          <w:marRight w:val="0"/>
          <w:marTop w:val="0"/>
          <w:marBottom w:val="0"/>
          <w:divBdr>
            <w:top w:val="none" w:sz="0" w:space="0" w:color="auto"/>
            <w:left w:val="none" w:sz="0" w:space="0" w:color="auto"/>
            <w:bottom w:val="none" w:sz="0" w:space="0" w:color="auto"/>
            <w:right w:val="none" w:sz="0" w:space="0" w:color="auto"/>
          </w:divBdr>
        </w:div>
      </w:divsChild>
    </w:div>
    <w:div w:id="285626659">
      <w:bodyDiv w:val="1"/>
      <w:marLeft w:val="0"/>
      <w:marRight w:val="0"/>
      <w:marTop w:val="0"/>
      <w:marBottom w:val="0"/>
      <w:divBdr>
        <w:top w:val="none" w:sz="0" w:space="0" w:color="auto"/>
        <w:left w:val="none" w:sz="0" w:space="0" w:color="auto"/>
        <w:bottom w:val="none" w:sz="0" w:space="0" w:color="auto"/>
        <w:right w:val="none" w:sz="0" w:space="0" w:color="auto"/>
      </w:divBdr>
      <w:divsChild>
        <w:div w:id="297926862">
          <w:marLeft w:val="640"/>
          <w:marRight w:val="0"/>
          <w:marTop w:val="0"/>
          <w:marBottom w:val="0"/>
          <w:divBdr>
            <w:top w:val="none" w:sz="0" w:space="0" w:color="auto"/>
            <w:left w:val="none" w:sz="0" w:space="0" w:color="auto"/>
            <w:bottom w:val="none" w:sz="0" w:space="0" w:color="auto"/>
            <w:right w:val="none" w:sz="0" w:space="0" w:color="auto"/>
          </w:divBdr>
        </w:div>
        <w:div w:id="1436170725">
          <w:marLeft w:val="640"/>
          <w:marRight w:val="0"/>
          <w:marTop w:val="0"/>
          <w:marBottom w:val="0"/>
          <w:divBdr>
            <w:top w:val="none" w:sz="0" w:space="0" w:color="auto"/>
            <w:left w:val="none" w:sz="0" w:space="0" w:color="auto"/>
            <w:bottom w:val="none" w:sz="0" w:space="0" w:color="auto"/>
            <w:right w:val="none" w:sz="0" w:space="0" w:color="auto"/>
          </w:divBdr>
        </w:div>
        <w:div w:id="234894785">
          <w:marLeft w:val="640"/>
          <w:marRight w:val="0"/>
          <w:marTop w:val="0"/>
          <w:marBottom w:val="0"/>
          <w:divBdr>
            <w:top w:val="none" w:sz="0" w:space="0" w:color="auto"/>
            <w:left w:val="none" w:sz="0" w:space="0" w:color="auto"/>
            <w:bottom w:val="none" w:sz="0" w:space="0" w:color="auto"/>
            <w:right w:val="none" w:sz="0" w:space="0" w:color="auto"/>
          </w:divBdr>
        </w:div>
        <w:div w:id="1390374422">
          <w:marLeft w:val="640"/>
          <w:marRight w:val="0"/>
          <w:marTop w:val="0"/>
          <w:marBottom w:val="0"/>
          <w:divBdr>
            <w:top w:val="none" w:sz="0" w:space="0" w:color="auto"/>
            <w:left w:val="none" w:sz="0" w:space="0" w:color="auto"/>
            <w:bottom w:val="none" w:sz="0" w:space="0" w:color="auto"/>
            <w:right w:val="none" w:sz="0" w:space="0" w:color="auto"/>
          </w:divBdr>
        </w:div>
        <w:div w:id="2001106754">
          <w:marLeft w:val="640"/>
          <w:marRight w:val="0"/>
          <w:marTop w:val="0"/>
          <w:marBottom w:val="0"/>
          <w:divBdr>
            <w:top w:val="none" w:sz="0" w:space="0" w:color="auto"/>
            <w:left w:val="none" w:sz="0" w:space="0" w:color="auto"/>
            <w:bottom w:val="none" w:sz="0" w:space="0" w:color="auto"/>
            <w:right w:val="none" w:sz="0" w:space="0" w:color="auto"/>
          </w:divBdr>
        </w:div>
        <w:div w:id="1018700832">
          <w:marLeft w:val="640"/>
          <w:marRight w:val="0"/>
          <w:marTop w:val="0"/>
          <w:marBottom w:val="0"/>
          <w:divBdr>
            <w:top w:val="none" w:sz="0" w:space="0" w:color="auto"/>
            <w:left w:val="none" w:sz="0" w:space="0" w:color="auto"/>
            <w:bottom w:val="none" w:sz="0" w:space="0" w:color="auto"/>
            <w:right w:val="none" w:sz="0" w:space="0" w:color="auto"/>
          </w:divBdr>
        </w:div>
        <w:div w:id="2059627970">
          <w:marLeft w:val="640"/>
          <w:marRight w:val="0"/>
          <w:marTop w:val="0"/>
          <w:marBottom w:val="0"/>
          <w:divBdr>
            <w:top w:val="none" w:sz="0" w:space="0" w:color="auto"/>
            <w:left w:val="none" w:sz="0" w:space="0" w:color="auto"/>
            <w:bottom w:val="none" w:sz="0" w:space="0" w:color="auto"/>
            <w:right w:val="none" w:sz="0" w:space="0" w:color="auto"/>
          </w:divBdr>
        </w:div>
        <w:div w:id="1204177259">
          <w:marLeft w:val="640"/>
          <w:marRight w:val="0"/>
          <w:marTop w:val="0"/>
          <w:marBottom w:val="0"/>
          <w:divBdr>
            <w:top w:val="none" w:sz="0" w:space="0" w:color="auto"/>
            <w:left w:val="none" w:sz="0" w:space="0" w:color="auto"/>
            <w:bottom w:val="none" w:sz="0" w:space="0" w:color="auto"/>
            <w:right w:val="none" w:sz="0" w:space="0" w:color="auto"/>
          </w:divBdr>
        </w:div>
        <w:div w:id="542712221">
          <w:marLeft w:val="640"/>
          <w:marRight w:val="0"/>
          <w:marTop w:val="0"/>
          <w:marBottom w:val="0"/>
          <w:divBdr>
            <w:top w:val="none" w:sz="0" w:space="0" w:color="auto"/>
            <w:left w:val="none" w:sz="0" w:space="0" w:color="auto"/>
            <w:bottom w:val="none" w:sz="0" w:space="0" w:color="auto"/>
            <w:right w:val="none" w:sz="0" w:space="0" w:color="auto"/>
          </w:divBdr>
        </w:div>
        <w:div w:id="403993987">
          <w:marLeft w:val="640"/>
          <w:marRight w:val="0"/>
          <w:marTop w:val="0"/>
          <w:marBottom w:val="0"/>
          <w:divBdr>
            <w:top w:val="none" w:sz="0" w:space="0" w:color="auto"/>
            <w:left w:val="none" w:sz="0" w:space="0" w:color="auto"/>
            <w:bottom w:val="none" w:sz="0" w:space="0" w:color="auto"/>
            <w:right w:val="none" w:sz="0" w:space="0" w:color="auto"/>
          </w:divBdr>
        </w:div>
        <w:div w:id="1413746219">
          <w:marLeft w:val="640"/>
          <w:marRight w:val="0"/>
          <w:marTop w:val="0"/>
          <w:marBottom w:val="0"/>
          <w:divBdr>
            <w:top w:val="none" w:sz="0" w:space="0" w:color="auto"/>
            <w:left w:val="none" w:sz="0" w:space="0" w:color="auto"/>
            <w:bottom w:val="none" w:sz="0" w:space="0" w:color="auto"/>
            <w:right w:val="none" w:sz="0" w:space="0" w:color="auto"/>
          </w:divBdr>
        </w:div>
        <w:div w:id="398216839">
          <w:marLeft w:val="640"/>
          <w:marRight w:val="0"/>
          <w:marTop w:val="0"/>
          <w:marBottom w:val="0"/>
          <w:divBdr>
            <w:top w:val="none" w:sz="0" w:space="0" w:color="auto"/>
            <w:left w:val="none" w:sz="0" w:space="0" w:color="auto"/>
            <w:bottom w:val="none" w:sz="0" w:space="0" w:color="auto"/>
            <w:right w:val="none" w:sz="0" w:space="0" w:color="auto"/>
          </w:divBdr>
        </w:div>
        <w:div w:id="763578163">
          <w:marLeft w:val="640"/>
          <w:marRight w:val="0"/>
          <w:marTop w:val="0"/>
          <w:marBottom w:val="0"/>
          <w:divBdr>
            <w:top w:val="none" w:sz="0" w:space="0" w:color="auto"/>
            <w:left w:val="none" w:sz="0" w:space="0" w:color="auto"/>
            <w:bottom w:val="none" w:sz="0" w:space="0" w:color="auto"/>
            <w:right w:val="none" w:sz="0" w:space="0" w:color="auto"/>
          </w:divBdr>
        </w:div>
        <w:div w:id="320238964">
          <w:marLeft w:val="640"/>
          <w:marRight w:val="0"/>
          <w:marTop w:val="0"/>
          <w:marBottom w:val="0"/>
          <w:divBdr>
            <w:top w:val="none" w:sz="0" w:space="0" w:color="auto"/>
            <w:left w:val="none" w:sz="0" w:space="0" w:color="auto"/>
            <w:bottom w:val="none" w:sz="0" w:space="0" w:color="auto"/>
            <w:right w:val="none" w:sz="0" w:space="0" w:color="auto"/>
          </w:divBdr>
        </w:div>
        <w:div w:id="450325450">
          <w:marLeft w:val="640"/>
          <w:marRight w:val="0"/>
          <w:marTop w:val="0"/>
          <w:marBottom w:val="0"/>
          <w:divBdr>
            <w:top w:val="none" w:sz="0" w:space="0" w:color="auto"/>
            <w:left w:val="none" w:sz="0" w:space="0" w:color="auto"/>
            <w:bottom w:val="none" w:sz="0" w:space="0" w:color="auto"/>
            <w:right w:val="none" w:sz="0" w:space="0" w:color="auto"/>
          </w:divBdr>
        </w:div>
        <w:div w:id="1257324804">
          <w:marLeft w:val="640"/>
          <w:marRight w:val="0"/>
          <w:marTop w:val="0"/>
          <w:marBottom w:val="0"/>
          <w:divBdr>
            <w:top w:val="none" w:sz="0" w:space="0" w:color="auto"/>
            <w:left w:val="none" w:sz="0" w:space="0" w:color="auto"/>
            <w:bottom w:val="none" w:sz="0" w:space="0" w:color="auto"/>
            <w:right w:val="none" w:sz="0" w:space="0" w:color="auto"/>
          </w:divBdr>
        </w:div>
        <w:div w:id="1192304161">
          <w:marLeft w:val="640"/>
          <w:marRight w:val="0"/>
          <w:marTop w:val="0"/>
          <w:marBottom w:val="0"/>
          <w:divBdr>
            <w:top w:val="none" w:sz="0" w:space="0" w:color="auto"/>
            <w:left w:val="none" w:sz="0" w:space="0" w:color="auto"/>
            <w:bottom w:val="none" w:sz="0" w:space="0" w:color="auto"/>
            <w:right w:val="none" w:sz="0" w:space="0" w:color="auto"/>
          </w:divBdr>
        </w:div>
        <w:div w:id="1686858742">
          <w:marLeft w:val="640"/>
          <w:marRight w:val="0"/>
          <w:marTop w:val="0"/>
          <w:marBottom w:val="0"/>
          <w:divBdr>
            <w:top w:val="none" w:sz="0" w:space="0" w:color="auto"/>
            <w:left w:val="none" w:sz="0" w:space="0" w:color="auto"/>
            <w:bottom w:val="none" w:sz="0" w:space="0" w:color="auto"/>
            <w:right w:val="none" w:sz="0" w:space="0" w:color="auto"/>
          </w:divBdr>
        </w:div>
        <w:div w:id="2006005712">
          <w:marLeft w:val="640"/>
          <w:marRight w:val="0"/>
          <w:marTop w:val="0"/>
          <w:marBottom w:val="0"/>
          <w:divBdr>
            <w:top w:val="none" w:sz="0" w:space="0" w:color="auto"/>
            <w:left w:val="none" w:sz="0" w:space="0" w:color="auto"/>
            <w:bottom w:val="none" w:sz="0" w:space="0" w:color="auto"/>
            <w:right w:val="none" w:sz="0" w:space="0" w:color="auto"/>
          </w:divBdr>
        </w:div>
        <w:div w:id="803811259">
          <w:marLeft w:val="640"/>
          <w:marRight w:val="0"/>
          <w:marTop w:val="0"/>
          <w:marBottom w:val="0"/>
          <w:divBdr>
            <w:top w:val="none" w:sz="0" w:space="0" w:color="auto"/>
            <w:left w:val="none" w:sz="0" w:space="0" w:color="auto"/>
            <w:bottom w:val="none" w:sz="0" w:space="0" w:color="auto"/>
            <w:right w:val="none" w:sz="0" w:space="0" w:color="auto"/>
          </w:divBdr>
        </w:div>
        <w:div w:id="735275124">
          <w:marLeft w:val="640"/>
          <w:marRight w:val="0"/>
          <w:marTop w:val="0"/>
          <w:marBottom w:val="0"/>
          <w:divBdr>
            <w:top w:val="none" w:sz="0" w:space="0" w:color="auto"/>
            <w:left w:val="none" w:sz="0" w:space="0" w:color="auto"/>
            <w:bottom w:val="none" w:sz="0" w:space="0" w:color="auto"/>
            <w:right w:val="none" w:sz="0" w:space="0" w:color="auto"/>
          </w:divBdr>
        </w:div>
        <w:div w:id="1327130232">
          <w:marLeft w:val="640"/>
          <w:marRight w:val="0"/>
          <w:marTop w:val="0"/>
          <w:marBottom w:val="0"/>
          <w:divBdr>
            <w:top w:val="none" w:sz="0" w:space="0" w:color="auto"/>
            <w:left w:val="none" w:sz="0" w:space="0" w:color="auto"/>
            <w:bottom w:val="none" w:sz="0" w:space="0" w:color="auto"/>
            <w:right w:val="none" w:sz="0" w:space="0" w:color="auto"/>
          </w:divBdr>
        </w:div>
        <w:div w:id="595164841">
          <w:marLeft w:val="640"/>
          <w:marRight w:val="0"/>
          <w:marTop w:val="0"/>
          <w:marBottom w:val="0"/>
          <w:divBdr>
            <w:top w:val="none" w:sz="0" w:space="0" w:color="auto"/>
            <w:left w:val="none" w:sz="0" w:space="0" w:color="auto"/>
            <w:bottom w:val="none" w:sz="0" w:space="0" w:color="auto"/>
            <w:right w:val="none" w:sz="0" w:space="0" w:color="auto"/>
          </w:divBdr>
        </w:div>
        <w:div w:id="997079837">
          <w:marLeft w:val="640"/>
          <w:marRight w:val="0"/>
          <w:marTop w:val="0"/>
          <w:marBottom w:val="0"/>
          <w:divBdr>
            <w:top w:val="none" w:sz="0" w:space="0" w:color="auto"/>
            <w:left w:val="none" w:sz="0" w:space="0" w:color="auto"/>
            <w:bottom w:val="none" w:sz="0" w:space="0" w:color="auto"/>
            <w:right w:val="none" w:sz="0" w:space="0" w:color="auto"/>
          </w:divBdr>
        </w:div>
        <w:div w:id="1746880739">
          <w:marLeft w:val="640"/>
          <w:marRight w:val="0"/>
          <w:marTop w:val="0"/>
          <w:marBottom w:val="0"/>
          <w:divBdr>
            <w:top w:val="none" w:sz="0" w:space="0" w:color="auto"/>
            <w:left w:val="none" w:sz="0" w:space="0" w:color="auto"/>
            <w:bottom w:val="none" w:sz="0" w:space="0" w:color="auto"/>
            <w:right w:val="none" w:sz="0" w:space="0" w:color="auto"/>
          </w:divBdr>
        </w:div>
        <w:div w:id="1262376233">
          <w:marLeft w:val="640"/>
          <w:marRight w:val="0"/>
          <w:marTop w:val="0"/>
          <w:marBottom w:val="0"/>
          <w:divBdr>
            <w:top w:val="none" w:sz="0" w:space="0" w:color="auto"/>
            <w:left w:val="none" w:sz="0" w:space="0" w:color="auto"/>
            <w:bottom w:val="none" w:sz="0" w:space="0" w:color="auto"/>
            <w:right w:val="none" w:sz="0" w:space="0" w:color="auto"/>
          </w:divBdr>
        </w:div>
        <w:div w:id="361243904">
          <w:marLeft w:val="640"/>
          <w:marRight w:val="0"/>
          <w:marTop w:val="0"/>
          <w:marBottom w:val="0"/>
          <w:divBdr>
            <w:top w:val="none" w:sz="0" w:space="0" w:color="auto"/>
            <w:left w:val="none" w:sz="0" w:space="0" w:color="auto"/>
            <w:bottom w:val="none" w:sz="0" w:space="0" w:color="auto"/>
            <w:right w:val="none" w:sz="0" w:space="0" w:color="auto"/>
          </w:divBdr>
        </w:div>
        <w:div w:id="367418071">
          <w:marLeft w:val="640"/>
          <w:marRight w:val="0"/>
          <w:marTop w:val="0"/>
          <w:marBottom w:val="0"/>
          <w:divBdr>
            <w:top w:val="none" w:sz="0" w:space="0" w:color="auto"/>
            <w:left w:val="none" w:sz="0" w:space="0" w:color="auto"/>
            <w:bottom w:val="none" w:sz="0" w:space="0" w:color="auto"/>
            <w:right w:val="none" w:sz="0" w:space="0" w:color="auto"/>
          </w:divBdr>
        </w:div>
        <w:div w:id="79103124">
          <w:marLeft w:val="640"/>
          <w:marRight w:val="0"/>
          <w:marTop w:val="0"/>
          <w:marBottom w:val="0"/>
          <w:divBdr>
            <w:top w:val="none" w:sz="0" w:space="0" w:color="auto"/>
            <w:left w:val="none" w:sz="0" w:space="0" w:color="auto"/>
            <w:bottom w:val="none" w:sz="0" w:space="0" w:color="auto"/>
            <w:right w:val="none" w:sz="0" w:space="0" w:color="auto"/>
          </w:divBdr>
        </w:div>
        <w:div w:id="613826191">
          <w:marLeft w:val="640"/>
          <w:marRight w:val="0"/>
          <w:marTop w:val="0"/>
          <w:marBottom w:val="0"/>
          <w:divBdr>
            <w:top w:val="none" w:sz="0" w:space="0" w:color="auto"/>
            <w:left w:val="none" w:sz="0" w:space="0" w:color="auto"/>
            <w:bottom w:val="none" w:sz="0" w:space="0" w:color="auto"/>
            <w:right w:val="none" w:sz="0" w:space="0" w:color="auto"/>
          </w:divBdr>
        </w:div>
        <w:div w:id="181675608">
          <w:marLeft w:val="640"/>
          <w:marRight w:val="0"/>
          <w:marTop w:val="0"/>
          <w:marBottom w:val="0"/>
          <w:divBdr>
            <w:top w:val="none" w:sz="0" w:space="0" w:color="auto"/>
            <w:left w:val="none" w:sz="0" w:space="0" w:color="auto"/>
            <w:bottom w:val="none" w:sz="0" w:space="0" w:color="auto"/>
            <w:right w:val="none" w:sz="0" w:space="0" w:color="auto"/>
          </w:divBdr>
        </w:div>
        <w:div w:id="399602204">
          <w:marLeft w:val="640"/>
          <w:marRight w:val="0"/>
          <w:marTop w:val="0"/>
          <w:marBottom w:val="0"/>
          <w:divBdr>
            <w:top w:val="none" w:sz="0" w:space="0" w:color="auto"/>
            <w:left w:val="none" w:sz="0" w:space="0" w:color="auto"/>
            <w:bottom w:val="none" w:sz="0" w:space="0" w:color="auto"/>
            <w:right w:val="none" w:sz="0" w:space="0" w:color="auto"/>
          </w:divBdr>
        </w:div>
        <w:div w:id="1376157164">
          <w:marLeft w:val="640"/>
          <w:marRight w:val="0"/>
          <w:marTop w:val="0"/>
          <w:marBottom w:val="0"/>
          <w:divBdr>
            <w:top w:val="none" w:sz="0" w:space="0" w:color="auto"/>
            <w:left w:val="none" w:sz="0" w:space="0" w:color="auto"/>
            <w:bottom w:val="none" w:sz="0" w:space="0" w:color="auto"/>
            <w:right w:val="none" w:sz="0" w:space="0" w:color="auto"/>
          </w:divBdr>
        </w:div>
        <w:div w:id="1900438968">
          <w:marLeft w:val="640"/>
          <w:marRight w:val="0"/>
          <w:marTop w:val="0"/>
          <w:marBottom w:val="0"/>
          <w:divBdr>
            <w:top w:val="none" w:sz="0" w:space="0" w:color="auto"/>
            <w:left w:val="none" w:sz="0" w:space="0" w:color="auto"/>
            <w:bottom w:val="none" w:sz="0" w:space="0" w:color="auto"/>
            <w:right w:val="none" w:sz="0" w:space="0" w:color="auto"/>
          </w:divBdr>
        </w:div>
        <w:div w:id="2091928385">
          <w:marLeft w:val="640"/>
          <w:marRight w:val="0"/>
          <w:marTop w:val="0"/>
          <w:marBottom w:val="0"/>
          <w:divBdr>
            <w:top w:val="none" w:sz="0" w:space="0" w:color="auto"/>
            <w:left w:val="none" w:sz="0" w:space="0" w:color="auto"/>
            <w:bottom w:val="none" w:sz="0" w:space="0" w:color="auto"/>
            <w:right w:val="none" w:sz="0" w:space="0" w:color="auto"/>
          </w:divBdr>
        </w:div>
        <w:div w:id="638463030">
          <w:marLeft w:val="640"/>
          <w:marRight w:val="0"/>
          <w:marTop w:val="0"/>
          <w:marBottom w:val="0"/>
          <w:divBdr>
            <w:top w:val="none" w:sz="0" w:space="0" w:color="auto"/>
            <w:left w:val="none" w:sz="0" w:space="0" w:color="auto"/>
            <w:bottom w:val="none" w:sz="0" w:space="0" w:color="auto"/>
            <w:right w:val="none" w:sz="0" w:space="0" w:color="auto"/>
          </w:divBdr>
        </w:div>
        <w:div w:id="559751276">
          <w:marLeft w:val="640"/>
          <w:marRight w:val="0"/>
          <w:marTop w:val="0"/>
          <w:marBottom w:val="0"/>
          <w:divBdr>
            <w:top w:val="none" w:sz="0" w:space="0" w:color="auto"/>
            <w:left w:val="none" w:sz="0" w:space="0" w:color="auto"/>
            <w:bottom w:val="none" w:sz="0" w:space="0" w:color="auto"/>
            <w:right w:val="none" w:sz="0" w:space="0" w:color="auto"/>
          </w:divBdr>
        </w:div>
        <w:div w:id="1459296861">
          <w:marLeft w:val="640"/>
          <w:marRight w:val="0"/>
          <w:marTop w:val="0"/>
          <w:marBottom w:val="0"/>
          <w:divBdr>
            <w:top w:val="none" w:sz="0" w:space="0" w:color="auto"/>
            <w:left w:val="none" w:sz="0" w:space="0" w:color="auto"/>
            <w:bottom w:val="none" w:sz="0" w:space="0" w:color="auto"/>
            <w:right w:val="none" w:sz="0" w:space="0" w:color="auto"/>
          </w:divBdr>
        </w:div>
        <w:div w:id="2001812688">
          <w:marLeft w:val="640"/>
          <w:marRight w:val="0"/>
          <w:marTop w:val="0"/>
          <w:marBottom w:val="0"/>
          <w:divBdr>
            <w:top w:val="none" w:sz="0" w:space="0" w:color="auto"/>
            <w:left w:val="none" w:sz="0" w:space="0" w:color="auto"/>
            <w:bottom w:val="none" w:sz="0" w:space="0" w:color="auto"/>
            <w:right w:val="none" w:sz="0" w:space="0" w:color="auto"/>
          </w:divBdr>
        </w:div>
        <w:div w:id="418259900">
          <w:marLeft w:val="640"/>
          <w:marRight w:val="0"/>
          <w:marTop w:val="0"/>
          <w:marBottom w:val="0"/>
          <w:divBdr>
            <w:top w:val="none" w:sz="0" w:space="0" w:color="auto"/>
            <w:left w:val="none" w:sz="0" w:space="0" w:color="auto"/>
            <w:bottom w:val="none" w:sz="0" w:space="0" w:color="auto"/>
            <w:right w:val="none" w:sz="0" w:space="0" w:color="auto"/>
          </w:divBdr>
        </w:div>
        <w:div w:id="1771395463">
          <w:marLeft w:val="640"/>
          <w:marRight w:val="0"/>
          <w:marTop w:val="0"/>
          <w:marBottom w:val="0"/>
          <w:divBdr>
            <w:top w:val="none" w:sz="0" w:space="0" w:color="auto"/>
            <w:left w:val="none" w:sz="0" w:space="0" w:color="auto"/>
            <w:bottom w:val="none" w:sz="0" w:space="0" w:color="auto"/>
            <w:right w:val="none" w:sz="0" w:space="0" w:color="auto"/>
          </w:divBdr>
        </w:div>
        <w:div w:id="809204703">
          <w:marLeft w:val="640"/>
          <w:marRight w:val="0"/>
          <w:marTop w:val="0"/>
          <w:marBottom w:val="0"/>
          <w:divBdr>
            <w:top w:val="none" w:sz="0" w:space="0" w:color="auto"/>
            <w:left w:val="none" w:sz="0" w:space="0" w:color="auto"/>
            <w:bottom w:val="none" w:sz="0" w:space="0" w:color="auto"/>
            <w:right w:val="none" w:sz="0" w:space="0" w:color="auto"/>
          </w:divBdr>
        </w:div>
        <w:div w:id="1396516093">
          <w:marLeft w:val="640"/>
          <w:marRight w:val="0"/>
          <w:marTop w:val="0"/>
          <w:marBottom w:val="0"/>
          <w:divBdr>
            <w:top w:val="none" w:sz="0" w:space="0" w:color="auto"/>
            <w:left w:val="none" w:sz="0" w:space="0" w:color="auto"/>
            <w:bottom w:val="none" w:sz="0" w:space="0" w:color="auto"/>
            <w:right w:val="none" w:sz="0" w:space="0" w:color="auto"/>
          </w:divBdr>
        </w:div>
        <w:div w:id="563493135">
          <w:marLeft w:val="640"/>
          <w:marRight w:val="0"/>
          <w:marTop w:val="0"/>
          <w:marBottom w:val="0"/>
          <w:divBdr>
            <w:top w:val="none" w:sz="0" w:space="0" w:color="auto"/>
            <w:left w:val="none" w:sz="0" w:space="0" w:color="auto"/>
            <w:bottom w:val="none" w:sz="0" w:space="0" w:color="auto"/>
            <w:right w:val="none" w:sz="0" w:space="0" w:color="auto"/>
          </w:divBdr>
        </w:div>
        <w:div w:id="103890019">
          <w:marLeft w:val="640"/>
          <w:marRight w:val="0"/>
          <w:marTop w:val="0"/>
          <w:marBottom w:val="0"/>
          <w:divBdr>
            <w:top w:val="none" w:sz="0" w:space="0" w:color="auto"/>
            <w:left w:val="none" w:sz="0" w:space="0" w:color="auto"/>
            <w:bottom w:val="none" w:sz="0" w:space="0" w:color="auto"/>
            <w:right w:val="none" w:sz="0" w:space="0" w:color="auto"/>
          </w:divBdr>
        </w:div>
        <w:div w:id="1053190521">
          <w:marLeft w:val="640"/>
          <w:marRight w:val="0"/>
          <w:marTop w:val="0"/>
          <w:marBottom w:val="0"/>
          <w:divBdr>
            <w:top w:val="none" w:sz="0" w:space="0" w:color="auto"/>
            <w:left w:val="none" w:sz="0" w:space="0" w:color="auto"/>
            <w:bottom w:val="none" w:sz="0" w:space="0" w:color="auto"/>
            <w:right w:val="none" w:sz="0" w:space="0" w:color="auto"/>
          </w:divBdr>
        </w:div>
        <w:div w:id="1649439465">
          <w:marLeft w:val="640"/>
          <w:marRight w:val="0"/>
          <w:marTop w:val="0"/>
          <w:marBottom w:val="0"/>
          <w:divBdr>
            <w:top w:val="none" w:sz="0" w:space="0" w:color="auto"/>
            <w:left w:val="none" w:sz="0" w:space="0" w:color="auto"/>
            <w:bottom w:val="none" w:sz="0" w:space="0" w:color="auto"/>
            <w:right w:val="none" w:sz="0" w:space="0" w:color="auto"/>
          </w:divBdr>
        </w:div>
        <w:div w:id="1999309186">
          <w:marLeft w:val="640"/>
          <w:marRight w:val="0"/>
          <w:marTop w:val="0"/>
          <w:marBottom w:val="0"/>
          <w:divBdr>
            <w:top w:val="none" w:sz="0" w:space="0" w:color="auto"/>
            <w:left w:val="none" w:sz="0" w:space="0" w:color="auto"/>
            <w:bottom w:val="none" w:sz="0" w:space="0" w:color="auto"/>
            <w:right w:val="none" w:sz="0" w:space="0" w:color="auto"/>
          </w:divBdr>
        </w:div>
        <w:div w:id="1336227446">
          <w:marLeft w:val="640"/>
          <w:marRight w:val="0"/>
          <w:marTop w:val="0"/>
          <w:marBottom w:val="0"/>
          <w:divBdr>
            <w:top w:val="none" w:sz="0" w:space="0" w:color="auto"/>
            <w:left w:val="none" w:sz="0" w:space="0" w:color="auto"/>
            <w:bottom w:val="none" w:sz="0" w:space="0" w:color="auto"/>
            <w:right w:val="none" w:sz="0" w:space="0" w:color="auto"/>
          </w:divBdr>
        </w:div>
        <w:div w:id="1766727620">
          <w:marLeft w:val="640"/>
          <w:marRight w:val="0"/>
          <w:marTop w:val="0"/>
          <w:marBottom w:val="0"/>
          <w:divBdr>
            <w:top w:val="none" w:sz="0" w:space="0" w:color="auto"/>
            <w:left w:val="none" w:sz="0" w:space="0" w:color="auto"/>
            <w:bottom w:val="none" w:sz="0" w:space="0" w:color="auto"/>
            <w:right w:val="none" w:sz="0" w:space="0" w:color="auto"/>
          </w:divBdr>
        </w:div>
        <w:div w:id="1029526992">
          <w:marLeft w:val="640"/>
          <w:marRight w:val="0"/>
          <w:marTop w:val="0"/>
          <w:marBottom w:val="0"/>
          <w:divBdr>
            <w:top w:val="none" w:sz="0" w:space="0" w:color="auto"/>
            <w:left w:val="none" w:sz="0" w:space="0" w:color="auto"/>
            <w:bottom w:val="none" w:sz="0" w:space="0" w:color="auto"/>
            <w:right w:val="none" w:sz="0" w:space="0" w:color="auto"/>
          </w:divBdr>
        </w:div>
        <w:div w:id="507795005">
          <w:marLeft w:val="640"/>
          <w:marRight w:val="0"/>
          <w:marTop w:val="0"/>
          <w:marBottom w:val="0"/>
          <w:divBdr>
            <w:top w:val="none" w:sz="0" w:space="0" w:color="auto"/>
            <w:left w:val="none" w:sz="0" w:space="0" w:color="auto"/>
            <w:bottom w:val="none" w:sz="0" w:space="0" w:color="auto"/>
            <w:right w:val="none" w:sz="0" w:space="0" w:color="auto"/>
          </w:divBdr>
        </w:div>
        <w:div w:id="2118788040">
          <w:marLeft w:val="640"/>
          <w:marRight w:val="0"/>
          <w:marTop w:val="0"/>
          <w:marBottom w:val="0"/>
          <w:divBdr>
            <w:top w:val="none" w:sz="0" w:space="0" w:color="auto"/>
            <w:left w:val="none" w:sz="0" w:space="0" w:color="auto"/>
            <w:bottom w:val="none" w:sz="0" w:space="0" w:color="auto"/>
            <w:right w:val="none" w:sz="0" w:space="0" w:color="auto"/>
          </w:divBdr>
        </w:div>
        <w:div w:id="1102411840">
          <w:marLeft w:val="640"/>
          <w:marRight w:val="0"/>
          <w:marTop w:val="0"/>
          <w:marBottom w:val="0"/>
          <w:divBdr>
            <w:top w:val="none" w:sz="0" w:space="0" w:color="auto"/>
            <w:left w:val="none" w:sz="0" w:space="0" w:color="auto"/>
            <w:bottom w:val="none" w:sz="0" w:space="0" w:color="auto"/>
            <w:right w:val="none" w:sz="0" w:space="0" w:color="auto"/>
          </w:divBdr>
        </w:div>
        <w:div w:id="1791127352">
          <w:marLeft w:val="640"/>
          <w:marRight w:val="0"/>
          <w:marTop w:val="0"/>
          <w:marBottom w:val="0"/>
          <w:divBdr>
            <w:top w:val="none" w:sz="0" w:space="0" w:color="auto"/>
            <w:left w:val="none" w:sz="0" w:space="0" w:color="auto"/>
            <w:bottom w:val="none" w:sz="0" w:space="0" w:color="auto"/>
            <w:right w:val="none" w:sz="0" w:space="0" w:color="auto"/>
          </w:divBdr>
        </w:div>
        <w:div w:id="1512644207">
          <w:marLeft w:val="640"/>
          <w:marRight w:val="0"/>
          <w:marTop w:val="0"/>
          <w:marBottom w:val="0"/>
          <w:divBdr>
            <w:top w:val="none" w:sz="0" w:space="0" w:color="auto"/>
            <w:left w:val="none" w:sz="0" w:space="0" w:color="auto"/>
            <w:bottom w:val="none" w:sz="0" w:space="0" w:color="auto"/>
            <w:right w:val="none" w:sz="0" w:space="0" w:color="auto"/>
          </w:divBdr>
        </w:div>
        <w:div w:id="727072662">
          <w:marLeft w:val="640"/>
          <w:marRight w:val="0"/>
          <w:marTop w:val="0"/>
          <w:marBottom w:val="0"/>
          <w:divBdr>
            <w:top w:val="none" w:sz="0" w:space="0" w:color="auto"/>
            <w:left w:val="none" w:sz="0" w:space="0" w:color="auto"/>
            <w:bottom w:val="none" w:sz="0" w:space="0" w:color="auto"/>
            <w:right w:val="none" w:sz="0" w:space="0" w:color="auto"/>
          </w:divBdr>
        </w:div>
        <w:div w:id="2097287177">
          <w:marLeft w:val="640"/>
          <w:marRight w:val="0"/>
          <w:marTop w:val="0"/>
          <w:marBottom w:val="0"/>
          <w:divBdr>
            <w:top w:val="none" w:sz="0" w:space="0" w:color="auto"/>
            <w:left w:val="none" w:sz="0" w:space="0" w:color="auto"/>
            <w:bottom w:val="none" w:sz="0" w:space="0" w:color="auto"/>
            <w:right w:val="none" w:sz="0" w:space="0" w:color="auto"/>
          </w:divBdr>
        </w:div>
        <w:div w:id="714543408">
          <w:marLeft w:val="640"/>
          <w:marRight w:val="0"/>
          <w:marTop w:val="0"/>
          <w:marBottom w:val="0"/>
          <w:divBdr>
            <w:top w:val="none" w:sz="0" w:space="0" w:color="auto"/>
            <w:left w:val="none" w:sz="0" w:space="0" w:color="auto"/>
            <w:bottom w:val="none" w:sz="0" w:space="0" w:color="auto"/>
            <w:right w:val="none" w:sz="0" w:space="0" w:color="auto"/>
          </w:divBdr>
        </w:div>
        <w:div w:id="1958750410">
          <w:marLeft w:val="640"/>
          <w:marRight w:val="0"/>
          <w:marTop w:val="0"/>
          <w:marBottom w:val="0"/>
          <w:divBdr>
            <w:top w:val="none" w:sz="0" w:space="0" w:color="auto"/>
            <w:left w:val="none" w:sz="0" w:space="0" w:color="auto"/>
            <w:bottom w:val="none" w:sz="0" w:space="0" w:color="auto"/>
            <w:right w:val="none" w:sz="0" w:space="0" w:color="auto"/>
          </w:divBdr>
        </w:div>
        <w:div w:id="1350527890">
          <w:marLeft w:val="640"/>
          <w:marRight w:val="0"/>
          <w:marTop w:val="0"/>
          <w:marBottom w:val="0"/>
          <w:divBdr>
            <w:top w:val="none" w:sz="0" w:space="0" w:color="auto"/>
            <w:left w:val="none" w:sz="0" w:space="0" w:color="auto"/>
            <w:bottom w:val="none" w:sz="0" w:space="0" w:color="auto"/>
            <w:right w:val="none" w:sz="0" w:space="0" w:color="auto"/>
          </w:divBdr>
        </w:div>
        <w:div w:id="1834174148">
          <w:marLeft w:val="640"/>
          <w:marRight w:val="0"/>
          <w:marTop w:val="0"/>
          <w:marBottom w:val="0"/>
          <w:divBdr>
            <w:top w:val="none" w:sz="0" w:space="0" w:color="auto"/>
            <w:left w:val="none" w:sz="0" w:space="0" w:color="auto"/>
            <w:bottom w:val="none" w:sz="0" w:space="0" w:color="auto"/>
            <w:right w:val="none" w:sz="0" w:space="0" w:color="auto"/>
          </w:divBdr>
        </w:div>
        <w:div w:id="1982030639">
          <w:marLeft w:val="640"/>
          <w:marRight w:val="0"/>
          <w:marTop w:val="0"/>
          <w:marBottom w:val="0"/>
          <w:divBdr>
            <w:top w:val="none" w:sz="0" w:space="0" w:color="auto"/>
            <w:left w:val="none" w:sz="0" w:space="0" w:color="auto"/>
            <w:bottom w:val="none" w:sz="0" w:space="0" w:color="auto"/>
            <w:right w:val="none" w:sz="0" w:space="0" w:color="auto"/>
          </w:divBdr>
        </w:div>
        <w:div w:id="953289261">
          <w:marLeft w:val="640"/>
          <w:marRight w:val="0"/>
          <w:marTop w:val="0"/>
          <w:marBottom w:val="0"/>
          <w:divBdr>
            <w:top w:val="none" w:sz="0" w:space="0" w:color="auto"/>
            <w:left w:val="none" w:sz="0" w:space="0" w:color="auto"/>
            <w:bottom w:val="none" w:sz="0" w:space="0" w:color="auto"/>
            <w:right w:val="none" w:sz="0" w:space="0" w:color="auto"/>
          </w:divBdr>
        </w:div>
        <w:div w:id="2017921905">
          <w:marLeft w:val="640"/>
          <w:marRight w:val="0"/>
          <w:marTop w:val="0"/>
          <w:marBottom w:val="0"/>
          <w:divBdr>
            <w:top w:val="none" w:sz="0" w:space="0" w:color="auto"/>
            <w:left w:val="none" w:sz="0" w:space="0" w:color="auto"/>
            <w:bottom w:val="none" w:sz="0" w:space="0" w:color="auto"/>
            <w:right w:val="none" w:sz="0" w:space="0" w:color="auto"/>
          </w:divBdr>
        </w:div>
        <w:div w:id="195656374">
          <w:marLeft w:val="640"/>
          <w:marRight w:val="0"/>
          <w:marTop w:val="0"/>
          <w:marBottom w:val="0"/>
          <w:divBdr>
            <w:top w:val="none" w:sz="0" w:space="0" w:color="auto"/>
            <w:left w:val="none" w:sz="0" w:space="0" w:color="auto"/>
            <w:bottom w:val="none" w:sz="0" w:space="0" w:color="auto"/>
            <w:right w:val="none" w:sz="0" w:space="0" w:color="auto"/>
          </w:divBdr>
        </w:div>
        <w:div w:id="851383657">
          <w:marLeft w:val="640"/>
          <w:marRight w:val="0"/>
          <w:marTop w:val="0"/>
          <w:marBottom w:val="0"/>
          <w:divBdr>
            <w:top w:val="none" w:sz="0" w:space="0" w:color="auto"/>
            <w:left w:val="none" w:sz="0" w:space="0" w:color="auto"/>
            <w:bottom w:val="none" w:sz="0" w:space="0" w:color="auto"/>
            <w:right w:val="none" w:sz="0" w:space="0" w:color="auto"/>
          </w:divBdr>
        </w:div>
        <w:div w:id="2059817050">
          <w:marLeft w:val="640"/>
          <w:marRight w:val="0"/>
          <w:marTop w:val="0"/>
          <w:marBottom w:val="0"/>
          <w:divBdr>
            <w:top w:val="none" w:sz="0" w:space="0" w:color="auto"/>
            <w:left w:val="none" w:sz="0" w:space="0" w:color="auto"/>
            <w:bottom w:val="none" w:sz="0" w:space="0" w:color="auto"/>
            <w:right w:val="none" w:sz="0" w:space="0" w:color="auto"/>
          </w:divBdr>
        </w:div>
        <w:div w:id="885483054">
          <w:marLeft w:val="640"/>
          <w:marRight w:val="0"/>
          <w:marTop w:val="0"/>
          <w:marBottom w:val="0"/>
          <w:divBdr>
            <w:top w:val="none" w:sz="0" w:space="0" w:color="auto"/>
            <w:left w:val="none" w:sz="0" w:space="0" w:color="auto"/>
            <w:bottom w:val="none" w:sz="0" w:space="0" w:color="auto"/>
            <w:right w:val="none" w:sz="0" w:space="0" w:color="auto"/>
          </w:divBdr>
        </w:div>
        <w:div w:id="716777603">
          <w:marLeft w:val="640"/>
          <w:marRight w:val="0"/>
          <w:marTop w:val="0"/>
          <w:marBottom w:val="0"/>
          <w:divBdr>
            <w:top w:val="none" w:sz="0" w:space="0" w:color="auto"/>
            <w:left w:val="none" w:sz="0" w:space="0" w:color="auto"/>
            <w:bottom w:val="none" w:sz="0" w:space="0" w:color="auto"/>
            <w:right w:val="none" w:sz="0" w:space="0" w:color="auto"/>
          </w:divBdr>
        </w:div>
        <w:div w:id="1159467921">
          <w:marLeft w:val="640"/>
          <w:marRight w:val="0"/>
          <w:marTop w:val="0"/>
          <w:marBottom w:val="0"/>
          <w:divBdr>
            <w:top w:val="none" w:sz="0" w:space="0" w:color="auto"/>
            <w:left w:val="none" w:sz="0" w:space="0" w:color="auto"/>
            <w:bottom w:val="none" w:sz="0" w:space="0" w:color="auto"/>
            <w:right w:val="none" w:sz="0" w:space="0" w:color="auto"/>
          </w:divBdr>
        </w:div>
        <w:div w:id="757143013">
          <w:marLeft w:val="640"/>
          <w:marRight w:val="0"/>
          <w:marTop w:val="0"/>
          <w:marBottom w:val="0"/>
          <w:divBdr>
            <w:top w:val="none" w:sz="0" w:space="0" w:color="auto"/>
            <w:left w:val="none" w:sz="0" w:space="0" w:color="auto"/>
            <w:bottom w:val="none" w:sz="0" w:space="0" w:color="auto"/>
            <w:right w:val="none" w:sz="0" w:space="0" w:color="auto"/>
          </w:divBdr>
        </w:div>
        <w:div w:id="2118088720">
          <w:marLeft w:val="640"/>
          <w:marRight w:val="0"/>
          <w:marTop w:val="0"/>
          <w:marBottom w:val="0"/>
          <w:divBdr>
            <w:top w:val="none" w:sz="0" w:space="0" w:color="auto"/>
            <w:left w:val="none" w:sz="0" w:space="0" w:color="auto"/>
            <w:bottom w:val="none" w:sz="0" w:space="0" w:color="auto"/>
            <w:right w:val="none" w:sz="0" w:space="0" w:color="auto"/>
          </w:divBdr>
        </w:div>
        <w:div w:id="413013243">
          <w:marLeft w:val="640"/>
          <w:marRight w:val="0"/>
          <w:marTop w:val="0"/>
          <w:marBottom w:val="0"/>
          <w:divBdr>
            <w:top w:val="none" w:sz="0" w:space="0" w:color="auto"/>
            <w:left w:val="none" w:sz="0" w:space="0" w:color="auto"/>
            <w:bottom w:val="none" w:sz="0" w:space="0" w:color="auto"/>
            <w:right w:val="none" w:sz="0" w:space="0" w:color="auto"/>
          </w:divBdr>
        </w:div>
        <w:div w:id="2037349258">
          <w:marLeft w:val="640"/>
          <w:marRight w:val="0"/>
          <w:marTop w:val="0"/>
          <w:marBottom w:val="0"/>
          <w:divBdr>
            <w:top w:val="none" w:sz="0" w:space="0" w:color="auto"/>
            <w:left w:val="none" w:sz="0" w:space="0" w:color="auto"/>
            <w:bottom w:val="none" w:sz="0" w:space="0" w:color="auto"/>
            <w:right w:val="none" w:sz="0" w:space="0" w:color="auto"/>
          </w:divBdr>
        </w:div>
        <w:div w:id="180823981">
          <w:marLeft w:val="640"/>
          <w:marRight w:val="0"/>
          <w:marTop w:val="0"/>
          <w:marBottom w:val="0"/>
          <w:divBdr>
            <w:top w:val="none" w:sz="0" w:space="0" w:color="auto"/>
            <w:left w:val="none" w:sz="0" w:space="0" w:color="auto"/>
            <w:bottom w:val="none" w:sz="0" w:space="0" w:color="auto"/>
            <w:right w:val="none" w:sz="0" w:space="0" w:color="auto"/>
          </w:divBdr>
        </w:div>
        <w:div w:id="873660820">
          <w:marLeft w:val="640"/>
          <w:marRight w:val="0"/>
          <w:marTop w:val="0"/>
          <w:marBottom w:val="0"/>
          <w:divBdr>
            <w:top w:val="none" w:sz="0" w:space="0" w:color="auto"/>
            <w:left w:val="none" w:sz="0" w:space="0" w:color="auto"/>
            <w:bottom w:val="none" w:sz="0" w:space="0" w:color="auto"/>
            <w:right w:val="none" w:sz="0" w:space="0" w:color="auto"/>
          </w:divBdr>
        </w:div>
        <w:div w:id="370959041">
          <w:marLeft w:val="640"/>
          <w:marRight w:val="0"/>
          <w:marTop w:val="0"/>
          <w:marBottom w:val="0"/>
          <w:divBdr>
            <w:top w:val="none" w:sz="0" w:space="0" w:color="auto"/>
            <w:left w:val="none" w:sz="0" w:space="0" w:color="auto"/>
            <w:bottom w:val="none" w:sz="0" w:space="0" w:color="auto"/>
            <w:right w:val="none" w:sz="0" w:space="0" w:color="auto"/>
          </w:divBdr>
        </w:div>
        <w:div w:id="496115439">
          <w:marLeft w:val="640"/>
          <w:marRight w:val="0"/>
          <w:marTop w:val="0"/>
          <w:marBottom w:val="0"/>
          <w:divBdr>
            <w:top w:val="none" w:sz="0" w:space="0" w:color="auto"/>
            <w:left w:val="none" w:sz="0" w:space="0" w:color="auto"/>
            <w:bottom w:val="none" w:sz="0" w:space="0" w:color="auto"/>
            <w:right w:val="none" w:sz="0" w:space="0" w:color="auto"/>
          </w:divBdr>
        </w:div>
        <w:div w:id="1086072565">
          <w:marLeft w:val="640"/>
          <w:marRight w:val="0"/>
          <w:marTop w:val="0"/>
          <w:marBottom w:val="0"/>
          <w:divBdr>
            <w:top w:val="none" w:sz="0" w:space="0" w:color="auto"/>
            <w:left w:val="none" w:sz="0" w:space="0" w:color="auto"/>
            <w:bottom w:val="none" w:sz="0" w:space="0" w:color="auto"/>
            <w:right w:val="none" w:sz="0" w:space="0" w:color="auto"/>
          </w:divBdr>
        </w:div>
      </w:divsChild>
    </w:div>
    <w:div w:id="289751846">
      <w:bodyDiv w:val="1"/>
      <w:marLeft w:val="0"/>
      <w:marRight w:val="0"/>
      <w:marTop w:val="0"/>
      <w:marBottom w:val="0"/>
      <w:divBdr>
        <w:top w:val="none" w:sz="0" w:space="0" w:color="auto"/>
        <w:left w:val="none" w:sz="0" w:space="0" w:color="auto"/>
        <w:bottom w:val="none" w:sz="0" w:space="0" w:color="auto"/>
        <w:right w:val="none" w:sz="0" w:space="0" w:color="auto"/>
      </w:divBdr>
      <w:divsChild>
        <w:div w:id="1755541539">
          <w:marLeft w:val="640"/>
          <w:marRight w:val="0"/>
          <w:marTop w:val="0"/>
          <w:marBottom w:val="0"/>
          <w:divBdr>
            <w:top w:val="none" w:sz="0" w:space="0" w:color="auto"/>
            <w:left w:val="none" w:sz="0" w:space="0" w:color="auto"/>
            <w:bottom w:val="none" w:sz="0" w:space="0" w:color="auto"/>
            <w:right w:val="none" w:sz="0" w:space="0" w:color="auto"/>
          </w:divBdr>
        </w:div>
        <w:div w:id="357388907">
          <w:marLeft w:val="640"/>
          <w:marRight w:val="0"/>
          <w:marTop w:val="0"/>
          <w:marBottom w:val="0"/>
          <w:divBdr>
            <w:top w:val="none" w:sz="0" w:space="0" w:color="auto"/>
            <w:left w:val="none" w:sz="0" w:space="0" w:color="auto"/>
            <w:bottom w:val="none" w:sz="0" w:space="0" w:color="auto"/>
            <w:right w:val="none" w:sz="0" w:space="0" w:color="auto"/>
          </w:divBdr>
        </w:div>
        <w:div w:id="1806389030">
          <w:marLeft w:val="640"/>
          <w:marRight w:val="0"/>
          <w:marTop w:val="0"/>
          <w:marBottom w:val="0"/>
          <w:divBdr>
            <w:top w:val="none" w:sz="0" w:space="0" w:color="auto"/>
            <w:left w:val="none" w:sz="0" w:space="0" w:color="auto"/>
            <w:bottom w:val="none" w:sz="0" w:space="0" w:color="auto"/>
            <w:right w:val="none" w:sz="0" w:space="0" w:color="auto"/>
          </w:divBdr>
        </w:div>
        <w:div w:id="2147356145">
          <w:marLeft w:val="640"/>
          <w:marRight w:val="0"/>
          <w:marTop w:val="0"/>
          <w:marBottom w:val="0"/>
          <w:divBdr>
            <w:top w:val="none" w:sz="0" w:space="0" w:color="auto"/>
            <w:left w:val="none" w:sz="0" w:space="0" w:color="auto"/>
            <w:bottom w:val="none" w:sz="0" w:space="0" w:color="auto"/>
            <w:right w:val="none" w:sz="0" w:space="0" w:color="auto"/>
          </w:divBdr>
        </w:div>
        <w:div w:id="1803424661">
          <w:marLeft w:val="640"/>
          <w:marRight w:val="0"/>
          <w:marTop w:val="0"/>
          <w:marBottom w:val="0"/>
          <w:divBdr>
            <w:top w:val="none" w:sz="0" w:space="0" w:color="auto"/>
            <w:left w:val="none" w:sz="0" w:space="0" w:color="auto"/>
            <w:bottom w:val="none" w:sz="0" w:space="0" w:color="auto"/>
            <w:right w:val="none" w:sz="0" w:space="0" w:color="auto"/>
          </w:divBdr>
        </w:div>
        <w:div w:id="1163279101">
          <w:marLeft w:val="640"/>
          <w:marRight w:val="0"/>
          <w:marTop w:val="0"/>
          <w:marBottom w:val="0"/>
          <w:divBdr>
            <w:top w:val="none" w:sz="0" w:space="0" w:color="auto"/>
            <w:left w:val="none" w:sz="0" w:space="0" w:color="auto"/>
            <w:bottom w:val="none" w:sz="0" w:space="0" w:color="auto"/>
            <w:right w:val="none" w:sz="0" w:space="0" w:color="auto"/>
          </w:divBdr>
        </w:div>
        <w:div w:id="152795736">
          <w:marLeft w:val="640"/>
          <w:marRight w:val="0"/>
          <w:marTop w:val="0"/>
          <w:marBottom w:val="0"/>
          <w:divBdr>
            <w:top w:val="none" w:sz="0" w:space="0" w:color="auto"/>
            <w:left w:val="none" w:sz="0" w:space="0" w:color="auto"/>
            <w:bottom w:val="none" w:sz="0" w:space="0" w:color="auto"/>
            <w:right w:val="none" w:sz="0" w:space="0" w:color="auto"/>
          </w:divBdr>
        </w:div>
        <w:div w:id="690571629">
          <w:marLeft w:val="640"/>
          <w:marRight w:val="0"/>
          <w:marTop w:val="0"/>
          <w:marBottom w:val="0"/>
          <w:divBdr>
            <w:top w:val="none" w:sz="0" w:space="0" w:color="auto"/>
            <w:left w:val="none" w:sz="0" w:space="0" w:color="auto"/>
            <w:bottom w:val="none" w:sz="0" w:space="0" w:color="auto"/>
            <w:right w:val="none" w:sz="0" w:space="0" w:color="auto"/>
          </w:divBdr>
        </w:div>
        <w:div w:id="1702441450">
          <w:marLeft w:val="640"/>
          <w:marRight w:val="0"/>
          <w:marTop w:val="0"/>
          <w:marBottom w:val="0"/>
          <w:divBdr>
            <w:top w:val="none" w:sz="0" w:space="0" w:color="auto"/>
            <w:left w:val="none" w:sz="0" w:space="0" w:color="auto"/>
            <w:bottom w:val="none" w:sz="0" w:space="0" w:color="auto"/>
            <w:right w:val="none" w:sz="0" w:space="0" w:color="auto"/>
          </w:divBdr>
        </w:div>
        <w:div w:id="2049866837">
          <w:marLeft w:val="640"/>
          <w:marRight w:val="0"/>
          <w:marTop w:val="0"/>
          <w:marBottom w:val="0"/>
          <w:divBdr>
            <w:top w:val="none" w:sz="0" w:space="0" w:color="auto"/>
            <w:left w:val="none" w:sz="0" w:space="0" w:color="auto"/>
            <w:bottom w:val="none" w:sz="0" w:space="0" w:color="auto"/>
            <w:right w:val="none" w:sz="0" w:space="0" w:color="auto"/>
          </w:divBdr>
        </w:div>
        <w:div w:id="1812866034">
          <w:marLeft w:val="640"/>
          <w:marRight w:val="0"/>
          <w:marTop w:val="0"/>
          <w:marBottom w:val="0"/>
          <w:divBdr>
            <w:top w:val="none" w:sz="0" w:space="0" w:color="auto"/>
            <w:left w:val="none" w:sz="0" w:space="0" w:color="auto"/>
            <w:bottom w:val="none" w:sz="0" w:space="0" w:color="auto"/>
            <w:right w:val="none" w:sz="0" w:space="0" w:color="auto"/>
          </w:divBdr>
        </w:div>
        <w:div w:id="183205224">
          <w:marLeft w:val="640"/>
          <w:marRight w:val="0"/>
          <w:marTop w:val="0"/>
          <w:marBottom w:val="0"/>
          <w:divBdr>
            <w:top w:val="none" w:sz="0" w:space="0" w:color="auto"/>
            <w:left w:val="none" w:sz="0" w:space="0" w:color="auto"/>
            <w:bottom w:val="none" w:sz="0" w:space="0" w:color="auto"/>
            <w:right w:val="none" w:sz="0" w:space="0" w:color="auto"/>
          </w:divBdr>
        </w:div>
        <w:div w:id="963266253">
          <w:marLeft w:val="640"/>
          <w:marRight w:val="0"/>
          <w:marTop w:val="0"/>
          <w:marBottom w:val="0"/>
          <w:divBdr>
            <w:top w:val="none" w:sz="0" w:space="0" w:color="auto"/>
            <w:left w:val="none" w:sz="0" w:space="0" w:color="auto"/>
            <w:bottom w:val="none" w:sz="0" w:space="0" w:color="auto"/>
            <w:right w:val="none" w:sz="0" w:space="0" w:color="auto"/>
          </w:divBdr>
        </w:div>
        <w:div w:id="1279676947">
          <w:marLeft w:val="640"/>
          <w:marRight w:val="0"/>
          <w:marTop w:val="0"/>
          <w:marBottom w:val="0"/>
          <w:divBdr>
            <w:top w:val="none" w:sz="0" w:space="0" w:color="auto"/>
            <w:left w:val="none" w:sz="0" w:space="0" w:color="auto"/>
            <w:bottom w:val="none" w:sz="0" w:space="0" w:color="auto"/>
            <w:right w:val="none" w:sz="0" w:space="0" w:color="auto"/>
          </w:divBdr>
        </w:div>
        <w:div w:id="857499104">
          <w:marLeft w:val="640"/>
          <w:marRight w:val="0"/>
          <w:marTop w:val="0"/>
          <w:marBottom w:val="0"/>
          <w:divBdr>
            <w:top w:val="none" w:sz="0" w:space="0" w:color="auto"/>
            <w:left w:val="none" w:sz="0" w:space="0" w:color="auto"/>
            <w:bottom w:val="none" w:sz="0" w:space="0" w:color="auto"/>
            <w:right w:val="none" w:sz="0" w:space="0" w:color="auto"/>
          </w:divBdr>
        </w:div>
        <w:div w:id="1764689665">
          <w:marLeft w:val="640"/>
          <w:marRight w:val="0"/>
          <w:marTop w:val="0"/>
          <w:marBottom w:val="0"/>
          <w:divBdr>
            <w:top w:val="none" w:sz="0" w:space="0" w:color="auto"/>
            <w:left w:val="none" w:sz="0" w:space="0" w:color="auto"/>
            <w:bottom w:val="none" w:sz="0" w:space="0" w:color="auto"/>
            <w:right w:val="none" w:sz="0" w:space="0" w:color="auto"/>
          </w:divBdr>
        </w:div>
        <w:div w:id="991132257">
          <w:marLeft w:val="640"/>
          <w:marRight w:val="0"/>
          <w:marTop w:val="0"/>
          <w:marBottom w:val="0"/>
          <w:divBdr>
            <w:top w:val="none" w:sz="0" w:space="0" w:color="auto"/>
            <w:left w:val="none" w:sz="0" w:space="0" w:color="auto"/>
            <w:bottom w:val="none" w:sz="0" w:space="0" w:color="auto"/>
            <w:right w:val="none" w:sz="0" w:space="0" w:color="auto"/>
          </w:divBdr>
        </w:div>
        <w:div w:id="401492223">
          <w:marLeft w:val="640"/>
          <w:marRight w:val="0"/>
          <w:marTop w:val="0"/>
          <w:marBottom w:val="0"/>
          <w:divBdr>
            <w:top w:val="none" w:sz="0" w:space="0" w:color="auto"/>
            <w:left w:val="none" w:sz="0" w:space="0" w:color="auto"/>
            <w:bottom w:val="none" w:sz="0" w:space="0" w:color="auto"/>
            <w:right w:val="none" w:sz="0" w:space="0" w:color="auto"/>
          </w:divBdr>
        </w:div>
        <w:div w:id="1973822912">
          <w:marLeft w:val="640"/>
          <w:marRight w:val="0"/>
          <w:marTop w:val="0"/>
          <w:marBottom w:val="0"/>
          <w:divBdr>
            <w:top w:val="none" w:sz="0" w:space="0" w:color="auto"/>
            <w:left w:val="none" w:sz="0" w:space="0" w:color="auto"/>
            <w:bottom w:val="none" w:sz="0" w:space="0" w:color="auto"/>
            <w:right w:val="none" w:sz="0" w:space="0" w:color="auto"/>
          </w:divBdr>
        </w:div>
        <w:div w:id="1085765591">
          <w:marLeft w:val="640"/>
          <w:marRight w:val="0"/>
          <w:marTop w:val="0"/>
          <w:marBottom w:val="0"/>
          <w:divBdr>
            <w:top w:val="none" w:sz="0" w:space="0" w:color="auto"/>
            <w:left w:val="none" w:sz="0" w:space="0" w:color="auto"/>
            <w:bottom w:val="none" w:sz="0" w:space="0" w:color="auto"/>
            <w:right w:val="none" w:sz="0" w:space="0" w:color="auto"/>
          </w:divBdr>
        </w:div>
        <w:div w:id="683433727">
          <w:marLeft w:val="640"/>
          <w:marRight w:val="0"/>
          <w:marTop w:val="0"/>
          <w:marBottom w:val="0"/>
          <w:divBdr>
            <w:top w:val="none" w:sz="0" w:space="0" w:color="auto"/>
            <w:left w:val="none" w:sz="0" w:space="0" w:color="auto"/>
            <w:bottom w:val="none" w:sz="0" w:space="0" w:color="auto"/>
            <w:right w:val="none" w:sz="0" w:space="0" w:color="auto"/>
          </w:divBdr>
        </w:div>
        <w:div w:id="334772531">
          <w:marLeft w:val="640"/>
          <w:marRight w:val="0"/>
          <w:marTop w:val="0"/>
          <w:marBottom w:val="0"/>
          <w:divBdr>
            <w:top w:val="none" w:sz="0" w:space="0" w:color="auto"/>
            <w:left w:val="none" w:sz="0" w:space="0" w:color="auto"/>
            <w:bottom w:val="none" w:sz="0" w:space="0" w:color="auto"/>
            <w:right w:val="none" w:sz="0" w:space="0" w:color="auto"/>
          </w:divBdr>
        </w:div>
        <w:div w:id="2086604721">
          <w:marLeft w:val="640"/>
          <w:marRight w:val="0"/>
          <w:marTop w:val="0"/>
          <w:marBottom w:val="0"/>
          <w:divBdr>
            <w:top w:val="none" w:sz="0" w:space="0" w:color="auto"/>
            <w:left w:val="none" w:sz="0" w:space="0" w:color="auto"/>
            <w:bottom w:val="none" w:sz="0" w:space="0" w:color="auto"/>
            <w:right w:val="none" w:sz="0" w:space="0" w:color="auto"/>
          </w:divBdr>
        </w:div>
        <w:div w:id="110974542">
          <w:marLeft w:val="640"/>
          <w:marRight w:val="0"/>
          <w:marTop w:val="0"/>
          <w:marBottom w:val="0"/>
          <w:divBdr>
            <w:top w:val="none" w:sz="0" w:space="0" w:color="auto"/>
            <w:left w:val="none" w:sz="0" w:space="0" w:color="auto"/>
            <w:bottom w:val="none" w:sz="0" w:space="0" w:color="auto"/>
            <w:right w:val="none" w:sz="0" w:space="0" w:color="auto"/>
          </w:divBdr>
        </w:div>
        <w:div w:id="581329282">
          <w:marLeft w:val="640"/>
          <w:marRight w:val="0"/>
          <w:marTop w:val="0"/>
          <w:marBottom w:val="0"/>
          <w:divBdr>
            <w:top w:val="none" w:sz="0" w:space="0" w:color="auto"/>
            <w:left w:val="none" w:sz="0" w:space="0" w:color="auto"/>
            <w:bottom w:val="none" w:sz="0" w:space="0" w:color="auto"/>
            <w:right w:val="none" w:sz="0" w:space="0" w:color="auto"/>
          </w:divBdr>
        </w:div>
        <w:div w:id="1271276264">
          <w:marLeft w:val="640"/>
          <w:marRight w:val="0"/>
          <w:marTop w:val="0"/>
          <w:marBottom w:val="0"/>
          <w:divBdr>
            <w:top w:val="none" w:sz="0" w:space="0" w:color="auto"/>
            <w:left w:val="none" w:sz="0" w:space="0" w:color="auto"/>
            <w:bottom w:val="none" w:sz="0" w:space="0" w:color="auto"/>
            <w:right w:val="none" w:sz="0" w:space="0" w:color="auto"/>
          </w:divBdr>
        </w:div>
        <w:div w:id="606930953">
          <w:marLeft w:val="640"/>
          <w:marRight w:val="0"/>
          <w:marTop w:val="0"/>
          <w:marBottom w:val="0"/>
          <w:divBdr>
            <w:top w:val="none" w:sz="0" w:space="0" w:color="auto"/>
            <w:left w:val="none" w:sz="0" w:space="0" w:color="auto"/>
            <w:bottom w:val="none" w:sz="0" w:space="0" w:color="auto"/>
            <w:right w:val="none" w:sz="0" w:space="0" w:color="auto"/>
          </w:divBdr>
        </w:div>
        <w:div w:id="1326863461">
          <w:marLeft w:val="640"/>
          <w:marRight w:val="0"/>
          <w:marTop w:val="0"/>
          <w:marBottom w:val="0"/>
          <w:divBdr>
            <w:top w:val="none" w:sz="0" w:space="0" w:color="auto"/>
            <w:left w:val="none" w:sz="0" w:space="0" w:color="auto"/>
            <w:bottom w:val="none" w:sz="0" w:space="0" w:color="auto"/>
            <w:right w:val="none" w:sz="0" w:space="0" w:color="auto"/>
          </w:divBdr>
        </w:div>
        <w:div w:id="883950026">
          <w:marLeft w:val="640"/>
          <w:marRight w:val="0"/>
          <w:marTop w:val="0"/>
          <w:marBottom w:val="0"/>
          <w:divBdr>
            <w:top w:val="none" w:sz="0" w:space="0" w:color="auto"/>
            <w:left w:val="none" w:sz="0" w:space="0" w:color="auto"/>
            <w:bottom w:val="none" w:sz="0" w:space="0" w:color="auto"/>
            <w:right w:val="none" w:sz="0" w:space="0" w:color="auto"/>
          </w:divBdr>
        </w:div>
        <w:div w:id="434445282">
          <w:marLeft w:val="640"/>
          <w:marRight w:val="0"/>
          <w:marTop w:val="0"/>
          <w:marBottom w:val="0"/>
          <w:divBdr>
            <w:top w:val="none" w:sz="0" w:space="0" w:color="auto"/>
            <w:left w:val="none" w:sz="0" w:space="0" w:color="auto"/>
            <w:bottom w:val="none" w:sz="0" w:space="0" w:color="auto"/>
            <w:right w:val="none" w:sz="0" w:space="0" w:color="auto"/>
          </w:divBdr>
        </w:div>
        <w:div w:id="1223105212">
          <w:marLeft w:val="640"/>
          <w:marRight w:val="0"/>
          <w:marTop w:val="0"/>
          <w:marBottom w:val="0"/>
          <w:divBdr>
            <w:top w:val="none" w:sz="0" w:space="0" w:color="auto"/>
            <w:left w:val="none" w:sz="0" w:space="0" w:color="auto"/>
            <w:bottom w:val="none" w:sz="0" w:space="0" w:color="auto"/>
            <w:right w:val="none" w:sz="0" w:space="0" w:color="auto"/>
          </w:divBdr>
        </w:div>
        <w:div w:id="638994103">
          <w:marLeft w:val="640"/>
          <w:marRight w:val="0"/>
          <w:marTop w:val="0"/>
          <w:marBottom w:val="0"/>
          <w:divBdr>
            <w:top w:val="none" w:sz="0" w:space="0" w:color="auto"/>
            <w:left w:val="none" w:sz="0" w:space="0" w:color="auto"/>
            <w:bottom w:val="none" w:sz="0" w:space="0" w:color="auto"/>
            <w:right w:val="none" w:sz="0" w:space="0" w:color="auto"/>
          </w:divBdr>
        </w:div>
        <w:div w:id="33966719">
          <w:marLeft w:val="640"/>
          <w:marRight w:val="0"/>
          <w:marTop w:val="0"/>
          <w:marBottom w:val="0"/>
          <w:divBdr>
            <w:top w:val="none" w:sz="0" w:space="0" w:color="auto"/>
            <w:left w:val="none" w:sz="0" w:space="0" w:color="auto"/>
            <w:bottom w:val="none" w:sz="0" w:space="0" w:color="auto"/>
            <w:right w:val="none" w:sz="0" w:space="0" w:color="auto"/>
          </w:divBdr>
        </w:div>
        <w:div w:id="452526511">
          <w:marLeft w:val="640"/>
          <w:marRight w:val="0"/>
          <w:marTop w:val="0"/>
          <w:marBottom w:val="0"/>
          <w:divBdr>
            <w:top w:val="none" w:sz="0" w:space="0" w:color="auto"/>
            <w:left w:val="none" w:sz="0" w:space="0" w:color="auto"/>
            <w:bottom w:val="none" w:sz="0" w:space="0" w:color="auto"/>
            <w:right w:val="none" w:sz="0" w:space="0" w:color="auto"/>
          </w:divBdr>
        </w:div>
        <w:div w:id="397745641">
          <w:marLeft w:val="640"/>
          <w:marRight w:val="0"/>
          <w:marTop w:val="0"/>
          <w:marBottom w:val="0"/>
          <w:divBdr>
            <w:top w:val="none" w:sz="0" w:space="0" w:color="auto"/>
            <w:left w:val="none" w:sz="0" w:space="0" w:color="auto"/>
            <w:bottom w:val="none" w:sz="0" w:space="0" w:color="auto"/>
            <w:right w:val="none" w:sz="0" w:space="0" w:color="auto"/>
          </w:divBdr>
        </w:div>
        <w:div w:id="392699607">
          <w:marLeft w:val="640"/>
          <w:marRight w:val="0"/>
          <w:marTop w:val="0"/>
          <w:marBottom w:val="0"/>
          <w:divBdr>
            <w:top w:val="none" w:sz="0" w:space="0" w:color="auto"/>
            <w:left w:val="none" w:sz="0" w:space="0" w:color="auto"/>
            <w:bottom w:val="none" w:sz="0" w:space="0" w:color="auto"/>
            <w:right w:val="none" w:sz="0" w:space="0" w:color="auto"/>
          </w:divBdr>
        </w:div>
        <w:div w:id="1063871963">
          <w:marLeft w:val="640"/>
          <w:marRight w:val="0"/>
          <w:marTop w:val="0"/>
          <w:marBottom w:val="0"/>
          <w:divBdr>
            <w:top w:val="none" w:sz="0" w:space="0" w:color="auto"/>
            <w:left w:val="none" w:sz="0" w:space="0" w:color="auto"/>
            <w:bottom w:val="none" w:sz="0" w:space="0" w:color="auto"/>
            <w:right w:val="none" w:sz="0" w:space="0" w:color="auto"/>
          </w:divBdr>
        </w:div>
        <w:div w:id="789588980">
          <w:marLeft w:val="640"/>
          <w:marRight w:val="0"/>
          <w:marTop w:val="0"/>
          <w:marBottom w:val="0"/>
          <w:divBdr>
            <w:top w:val="none" w:sz="0" w:space="0" w:color="auto"/>
            <w:left w:val="none" w:sz="0" w:space="0" w:color="auto"/>
            <w:bottom w:val="none" w:sz="0" w:space="0" w:color="auto"/>
            <w:right w:val="none" w:sz="0" w:space="0" w:color="auto"/>
          </w:divBdr>
        </w:div>
        <w:div w:id="1032342400">
          <w:marLeft w:val="640"/>
          <w:marRight w:val="0"/>
          <w:marTop w:val="0"/>
          <w:marBottom w:val="0"/>
          <w:divBdr>
            <w:top w:val="none" w:sz="0" w:space="0" w:color="auto"/>
            <w:left w:val="none" w:sz="0" w:space="0" w:color="auto"/>
            <w:bottom w:val="none" w:sz="0" w:space="0" w:color="auto"/>
            <w:right w:val="none" w:sz="0" w:space="0" w:color="auto"/>
          </w:divBdr>
        </w:div>
        <w:div w:id="403793603">
          <w:marLeft w:val="640"/>
          <w:marRight w:val="0"/>
          <w:marTop w:val="0"/>
          <w:marBottom w:val="0"/>
          <w:divBdr>
            <w:top w:val="none" w:sz="0" w:space="0" w:color="auto"/>
            <w:left w:val="none" w:sz="0" w:space="0" w:color="auto"/>
            <w:bottom w:val="none" w:sz="0" w:space="0" w:color="auto"/>
            <w:right w:val="none" w:sz="0" w:space="0" w:color="auto"/>
          </w:divBdr>
        </w:div>
        <w:div w:id="1639341684">
          <w:marLeft w:val="640"/>
          <w:marRight w:val="0"/>
          <w:marTop w:val="0"/>
          <w:marBottom w:val="0"/>
          <w:divBdr>
            <w:top w:val="none" w:sz="0" w:space="0" w:color="auto"/>
            <w:left w:val="none" w:sz="0" w:space="0" w:color="auto"/>
            <w:bottom w:val="none" w:sz="0" w:space="0" w:color="auto"/>
            <w:right w:val="none" w:sz="0" w:space="0" w:color="auto"/>
          </w:divBdr>
        </w:div>
        <w:div w:id="745762628">
          <w:marLeft w:val="640"/>
          <w:marRight w:val="0"/>
          <w:marTop w:val="0"/>
          <w:marBottom w:val="0"/>
          <w:divBdr>
            <w:top w:val="none" w:sz="0" w:space="0" w:color="auto"/>
            <w:left w:val="none" w:sz="0" w:space="0" w:color="auto"/>
            <w:bottom w:val="none" w:sz="0" w:space="0" w:color="auto"/>
            <w:right w:val="none" w:sz="0" w:space="0" w:color="auto"/>
          </w:divBdr>
        </w:div>
        <w:div w:id="901721741">
          <w:marLeft w:val="640"/>
          <w:marRight w:val="0"/>
          <w:marTop w:val="0"/>
          <w:marBottom w:val="0"/>
          <w:divBdr>
            <w:top w:val="none" w:sz="0" w:space="0" w:color="auto"/>
            <w:left w:val="none" w:sz="0" w:space="0" w:color="auto"/>
            <w:bottom w:val="none" w:sz="0" w:space="0" w:color="auto"/>
            <w:right w:val="none" w:sz="0" w:space="0" w:color="auto"/>
          </w:divBdr>
        </w:div>
        <w:div w:id="1743672362">
          <w:marLeft w:val="640"/>
          <w:marRight w:val="0"/>
          <w:marTop w:val="0"/>
          <w:marBottom w:val="0"/>
          <w:divBdr>
            <w:top w:val="none" w:sz="0" w:space="0" w:color="auto"/>
            <w:left w:val="none" w:sz="0" w:space="0" w:color="auto"/>
            <w:bottom w:val="none" w:sz="0" w:space="0" w:color="auto"/>
            <w:right w:val="none" w:sz="0" w:space="0" w:color="auto"/>
          </w:divBdr>
        </w:div>
        <w:div w:id="2517123">
          <w:marLeft w:val="640"/>
          <w:marRight w:val="0"/>
          <w:marTop w:val="0"/>
          <w:marBottom w:val="0"/>
          <w:divBdr>
            <w:top w:val="none" w:sz="0" w:space="0" w:color="auto"/>
            <w:left w:val="none" w:sz="0" w:space="0" w:color="auto"/>
            <w:bottom w:val="none" w:sz="0" w:space="0" w:color="auto"/>
            <w:right w:val="none" w:sz="0" w:space="0" w:color="auto"/>
          </w:divBdr>
        </w:div>
        <w:div w:id="208996296">
          <w:marLeft w:val="640"/>
          <w:marRight w:val="0"/>
          <w:marTop w:val="0"/>
          <w:marBottom w:val="0"/>
          <w:divBdr>
            <w:top w:val="none" w:sz="0" w:space="0" w:color="auto"/>
            <w:left w:val="none" w:sz="0" w:space="0" w:color="auto"/>
            <w:bottom w:val="none" w:sz="0" w:space="0" w:color="auto"/>
            <w:right w:val="none" w:sz="0" w:space="0" w:color="auto"/>
          </w:divBdr>
        </w:div>
        <w:div w:id="5063456">
          <w:marLeft w:val="640"/>
          <w:marRight w:val="0"/>
          <w:marTop w:val="0"/>
          <w:marBottom w:val="0"/>
          <w:divBdr>
            <w:top w:val="none" w:sz="0" w:space="0" w:color="auto"/>
            <w:left w:val="none" w:sz="0" w:space="0" w:color="auto"/>
            <w:bottom w:val="none" w:sz="0" w:space="0" w:color="auto"/>
            <w:right w:val="none" w:sz="0" w:space="0" w:color="auto"/>
          </w:divBdr>
        </w:div>
        <w:div w:id="893854997">
          <w:marLeft w:val="640"/>
          <w:marRight w:val="0"/>
          <w:marTop w:val="0"/>
          <w:marBottom w:val="0"/>
          <w:divBdr>
            <w:top w:val="none" w:sz="0" w:space="0" w:color="auto"/>
            <w:left w:val="none" w:sz="0" w:space="0" w:color="auto"/>
            <w:bottom w:val="none" w:sz="0" w:space="0" w:color="auto"/>
            <w:right w:val="none" w:sz="0" w:space="0" w:color="auto"/>
          </w:divBdr>
        </w:div>
        <w:div w:id="839005602">
          <w:marLeft w:val="640"/>
          <w:marRight w:val="0"/>
          <w:marTop w:val="0"/>
          <w:marBottom w:val="0"/>
          <w:divBdr>
            <w:top w:val="none" w:sz="0" w:space="0" w:color="auto"/>
            <w:left w:val="none" w:sz="0" w:space="0" w:color="auto"/>
            <w:bottom w:val="none" w:sz="0" w:space="0" w:color="auto"/>
            <w:right w:val="none" w:sz="0" w:space="0" w:color="auto"/>
          </w:divBdr>
        </w:div>
        <w:div w:id="515464292">
          <w:marLeft w:val="640"/>
          <w:marRight w:val="0"/>
          <w:marTop w:val="0"/>
          <w:marBottom w:val="0"/>
          <w:divBdr>
            <w:top w:val="none" w:sz="0" w:space="0" w:color="auto"/>
            <w:left w:val="none" w:sz="0" w:space="0" w:color="auto"/>
            <w:bottom w:val="none" w:sz="0" w:space="0" w:color="auto"/>
            <w:right w:val="none" w:sz="0" w:space="0" w:color="auto"/>
          </w:divBdr>
        </w:div>
        <w:div w:id="389500871">
          <w:marLeft w:val="640"/>
          <w:marRight w:val="0"/>
          <w:marTop w:val="0"/>
          <w:marBottom w:val="0"/>
          <w:divBdr>
            <w:top w:val="none" w:sz="0" w:space="0" w:color="auto"/>
            <w:left w:val="none" w:sz="0" w:space="0" w:color="auto"/>
            <w:bottom w:val="none" w:sz="0" w:space="0" w:color="auto"/>
            <w:right w:val="none" w:sz="0" w:space="0" w:color="auto"/>
          </w:divBdr>
        </w:div>
        <w:div w:id="629676284">
          <w:marLeft w:val="640"/>
          <w:marRight w:val="0"/>
          <w:marTop w:val="0"/>
          <w:marBottom w:val="0"/>
          <w:divBdr>
            <w:top w:val="none" w:sz="0" w:space="0" w:color="auto"/>
            <w:left w:val="none" w:sz="0" w:space="0" w:color="auto"/>
            <w:bottom w:val="none" w:sz="0" w:space="0" w:color="auto"/>
            <w:right w:val="none" w:sz="0" w:space="0" w:color="auto"/>
          </w:divBdr>
        </w:div>
        <w:div w:id="158889478">
          <w:marLeft w:val="640"/>
          <w:marRight w:val="0"/>
          <w:marTop w:val="0"/>
          <w:marBottom w:val="0"/>
          <w:divBdr>
            <w:top w:val="none" w:sz="0" w:space="0" w:color="auto"/>
            <w:left w:val="none" w:sz="0" w:space="0" w:color="auto"/>
            <w:bottom w:val="none" w:sz="0" w:space="0" w:color="auto"/>
            <w:right w:val="none" w:sz="0" w:space="0" w:color="auto"/>
          </w:divBdr>
        </w:div>
        <w:div w:id="1836606080">
          <w:marLeft w:val="640"/>
          <w:marRight w:val="0"/>
          <w:marTop w:val="0"/>
          <w:marBottom w:val="0"/>
          <w:divBdr>
            <w:top w:val="none" w:sz="0" w:space="0" w:color="auto"/>
            <w:left w:val="none" w:sz="0" w:space="0" w:color="auto"/>
            <w:bottom w:val="none" w:sz="0" w:space="0" w:color="auto"/>
            <w:right w:val="none" w:sz="0" w:space="0" w:color="auto"/>
          </w:divBdr>
        </w:div>
        <w:div w:id="2118981672">
          <w:marLeft w:val="640"/>
          <w:marRight w:val="0"/>
          <w:marTop w:val="0"/>
          <w:marBottom w:val="0"/>
          <w:divBdr>
            <w:top w:val="none" w:sz="0" w:space="0" w:color="auto"/>
            <w:left w:val="none" w:sz="0" w:space="0" w:color="auto"/>
            <w:bottom w:val="none" w:sz="0" w:space="0" w:color="auto"/>
            <w:right w:val="none" w:sz="0" w:space="0" w:color="auto"/>
          </w:divBdr>
        </w:div>
        <w:div w:id="1347055083">
          <w:marLeft w:val="640"/>
          <w:marRight w:val="0"/>
          <w:marTop w:val="0"/>
          <w:marBottom w:val="0"/>
          <w:divBdr>
            <w:top w:val="none" w:sz="0" w:space="0" w:color="auto"/>
            <w:left w:val="none" w:sz="0" w:space="0" w:color="auto"/>
            <w:bottom w:val="none" w:sz="0" w:space="0" w:color="auto"/>
            <w:right w:val="none" w:sz="0" w:space="0" w:color="auto"/>
          </w:divBdr>
        </w:div>
        <w:div w:id="2084328889">
          <w:marLeft w:val="640"/>
          <w:marRight w:val="0"/>
          <w:marTop w:val="0"/>
          <w:marBottom w:val="0"/>
          <w:divBdr>
            <w:top w:val="none" w:sz="0" w:space="0" w:color="auto"/>
            <w:left w:val="none" w:sz="0" w:space="0" w:color="auto"/>
            <w:bottom w:val="none" w:sz="0" w:space="0" w:color="auto"/>
            <w:right w:val="none" w:sz="0" w:space="0" w:color="auto"/>
          </w:divBdr>
        </w:div>
        <w:div w:id="880898160">
          <w:marLeft w:val="640"/>
          <w:marRight w:val="0"/>
          <w:marTop w:val="0"/>
          <w:marBottom w:val="0"/>
          <w:divBdr>
            <w:top w:val="none" w:sz="0" w:space="0" w:color="auto"/>
            <w:left w:val="none" w:sz="0" w:space="0" w:color="auto"/>
            <w:bottom w:val="none" w:sz="0" w:space="0" w:color="auto"/>
            <w:right w:val="none" w:sz="0" w:space="0" w:color="auto"/>
          </w:divBdr>
        </w:div>
        <w:div w:id="779420293">
          <w:marLeft w:val="640"/>
          <w:marRight w:val="0"/>
          <w:marTop w:val="0"/>
          <w:marBottom w:val="0"/>
          <w:divBdr>
            <w:top w:val="none" w:sz="0" w:space="0" w:color="auto"/>
            <w:left w:val="none" w:sz="0" w:space="0" w:color="auto"/>
            <w:bottom w:val="none" w:sz="0" w:space="0" w:color="auto"/>
            <w:right w:val="none" w:sz="0" w:space="0" w:color="auto"/>
          </w:divBdr>
        </w:div>
        <w:div w:id="1105879700">
          <w:marLeft w:val="640"/>
          <w:marRight w:val="0"/>
          <w:marTop w:val="0"/>
          <w:marBottom w:val="0"/>
          <w:divBdr>
            <w:top w:val="none" w:sz="0" w:space="0" w:color="auto"/>
            <w:left w:val="none" w:sz="0" w:space="0" w:color="auto"/>
            <w:bottom w:val="none" w:sz="0" w:space="0" w:color="auto"/>
            <w:right w:val="none" w:sz="0" w:space="0" w:color="auto"/>
          </w:divBdr>
        </w:div>
        <w:div w:id="2082487051">
          <w:marLeft w:val="640"/>
          <w:marRight w:val="0"/>
          <w:marTop w:val="0"/>
          <w:marBottom w:val="0"/>
          <w:divBdr>
            <w:top w:val="none" w:sz="0" w:space="0" w:color="auto"/>
            <w:left w:val="none" w:sz="0" w:space="0" w:color="auto"/>
            <w:bottom w:val="none" w:sz="0" w:space="0" w:color="auto"/>
            <w:right w:val="none" w:sz="0" w:space="0" w:color="auto"/>
          </w:divBdr>
        </w:div>
        <w:div w:id="891886728">
          <w:marLeft w:val="640"/>
          <w:marRight w:val="0"/>
          <w:marTop w:val="0"/>
          <w:marBottom w:val="0"/>
          <w:divBdr>
            <w:top w:val="none" w:sz="0" w:space="0" w:color="auto"/>
            <w:left w:val="none" w:sz="0" w:space="0" w:color="auto"/>
            <w:bottom w:val="none" w:sz="0" w:space="0" w:color="auto"/>
            <w:right w:val="none" w:sz="0" w:space="0" w:color="auto"/>
          </w:divBdr>
        </w:div>
        <w:div w:id="706955560">
          <w:marLeft w:val="640"/>
          <w:marRight w:val="0"/>
          <w:marTop w:val="0"/>
          <w:marBottom w:val="0"/>
          <w:divBdr>
            <w:top w:val="none" w:sz="0" w:space="0" w:color="auto"/>
            <w:left w:val="none" w:sz="0" w:space="0" w:color="auto"/>
            <w:bottom w:val="none" w:sz="0" w:space="0" w:color="auto"/>
            <w:right w:val="none" w:sz="0" w:space="0" w:color="auto"/>
          </w:divBdr>
        </w:div>
        <w:div w:id="604922386">
          <w:marLeft w:val="640"/>
          <w:marRight w:val="0"/>
          <w:marTop w:val="0"/>
          <w:marBottom w:val="0"/>
          <w:divBdr>
            <w:top w:val="none" w:sz="0" w:space="0" w:color="auto"/>
            <w:left w:val="none" w:sz="0" w:space="0" w:color="auto"/>
            <w:bottom w:val="none" w:sz="0" w:space="0" w:color="auto"/>
            <w:right w:val="none" w:sz="0" w:space="0" w:color="auto"/>
          </w:divBdr>
        </w:div>
        <w:div w:id="1626349188">
          <w:marLeft w:val="640"/>
          <w:marRight w:val="0"/>
          <w:marTop w:val="0"/>
          <w:marBottom w:val="0"/>
          <w:divBdr>
            <w:top w:val="none" w:sz="0" w:space="0" w:color="auto"/>
            <w:left w:val="none" w:sz="0" w:space="0" w:color="auto"/>
            <w:bottom w:val="none" w:sz="0" w:space="0" w:color="auto"/>
            <w:right w:val="none" w:sz="0" w:space="0" w:color="auto"/>
          </w:divBdr>
        </w:div>
        <w:div w:id="736243903">
          <w:marLeft w:val="640"/>
          <w:marRight w:val="0"/>
          <w:marTop w:val="0"/>
          <w:marBottom w:val="0"/>
          <w:divBdr>
            <w:top w:val="none" w:sz="0" w:space="0" w:color="auto"/>
            <w:left w:val="none" w:sz="0" w:space="0" w:color="auto"/>
            <w:bottom w:val="none" w:sz="0" w:space="0" w:color="auto"/>
            <w:right w:val="none" w:sz="0" w:space="0" w:color="auto"/>
          </w:divBdr>
        </w:div>
        <w:div w:id="584190139">
          <w:marLeft w:val="640"/>
          <w:marRight w:val="0"/>
          <w:marTop w:val="0"/>
          <w:marBottom w:val="0"/>
          <w:divBdr>
            <w:top w:val="none" w:sz="0" w:space="0" w:color="auto"/>
            <w:left w:val="none" w:sz="0" w:space="0" w:color="auto"/>
            <w:bottom w:val="none" w:sz="0" w:space="0" w:color="auto"/>
            <w:right w:val="none" w:sz="0" w:space="0" w:color="auto"/>
          </w:divBdr>
        </w:div>
        <w:div w:id="35783954">
          <w:marLeft w:val="640"/>
          <w:marRight w:val="0"/>
          <w:marTop w:val="0"/>
          <w:marBottom w:val="0"/>
          <w:divBdr>
            <w:top w:val="none" w:sz="0" w:space="0" w:color="auto"/>
            <w:left w:val="none" w:sz="0" w:space="0" w:color="auto"/>
            <w:bottom w:val="none" w:sz="0" w:space="0" w:color="auto"/>
            <w:right w:val="none" w:sz="0" w:space="0" w:color="auto"/>
          </w:divBdr>
        </w:div>
        <w:div w:id="155271139">
          <w:marLeft w:val="640"/>
          <w:marRight w:val="0"/>
          <w:marTop w:val="0"/>
          <w:marBottom w:val="0"/>
          <w:divBdr>
            <w:top w:val="none" w:sz="0" w:space="0" w:color="auto"/>
            <w:left w:val="none" w:sz="0" w:space="0" w:color="auto"/>
            <w:bottom w:val="none" w:sz="0" w:space="0" w:color="auto"/>
            <w:right w:val="none" w:sz="0" w:space="0" w:color="auto"/>
          </w:divBdr>
        </w:div>
        <w:div w:id="2060549748">
          <w:marLeft w:val="640"/>
          <w:marRight w:val="0"/>
          <w:marTop w:val="0"/>
          <w:marBottom w:val="0"/>
          <w:divBdr>
            <w:top w:val="none" w:sz="0" w:space="0" w:color="auto"/>
            <w:left w:val="none" w:sz="0" w:space="0" w:color="auto"/>
            <w:bottom w:val="none" w:sz="0" w:space="0" w:color="auto"/>
            <w:right w:val="none" w:sz="0" w:space="0" w:color="auto"/>
          </w:divBdr>
        </w:div>
        <w:div w:id="1382705479">
          <w:marLeft w:val="640"/>
          <w:marRight w:val="0"/>
          <w:marTop w:val="0"/>
          <w:marBottom w:val="0"/>
          <w:divBdr>
            <w:top w:val="none" w:sz="0" w:space="0" w:color="auto"/>
            <w:left w:val="none" w:sz="0" w:space="0" w:color="auto"/>
            <w:bottom w:val="none" w:sz="0" w:space="0" w:color="auto"/>
            <w:right w:val="none" w:sz="0" w:space="0" w:color="auto"/>
          </w:divBdr>
        </w:div>
        <w:div w:id="1927568326">
          <w:marLeft w:val="640"/>
          <w:marRight w:val="0"/>
          <w:marTop w:val="0"/>
          <w:marBottom w:val="0"/>
          <w:divBdr>
            <w:top w:val="none" w:sz="0" w:space="0" w:color="auto"/>
            <w:left w:val="none" w:sz="0" w:space="0" w:color="auto"/>
            <w:bottom w:val="none" w:sz="0" w:space="0" w:color="auto"/>
            <w:right w:val="none" w:sz="0" w:space="0" w:color="auto"/>
          </w:divBdr>
        </w:div>
        <w:div w:id="1268151309">
          <w:marLeft w:val="640"/>
          <w:marRight w:val="0"/>
          <w:marTop w:val="0"/>
          <w:marBottom w:val="0"/>
          <w:divBdr>
            <w:top w:val="none" w:sz="0" w:space="0" w:color="auto"/>
            <w:left w:val="none" w:sz="0" w:space="0" w:color="auto"/>
            <w:bottom w:val="none" w:sz="0" w:space="0" w:color="auto"/>
            <w:right w:val="none" w:sz="0" w:space="0" w:color="auto"/>
          </w:divBdr>
        </w:div>
        <w:div w:id="1040206257">
          <w:marLeft w:val="640"/>
          <w:marRight w:val="0"/>
          <w:marTop w:val="0"/>
          <w:marBottom w:val="0"/>
          <w:divBdr>
            <w:top w:val="none" w:sz="0" w:space="0" w:color="auto"/>
            <w:left w:val="none" w:sz="0" w:space="0" w:color="auto"/>
            <w:bottom w:val="none" w:sz="0" w:space="0" w:color="auto"/>
            <w:right w:val="none" w:sz="0" w:space="0" w:color="auto"/>
          </w:divBdr>
        </w:div>
        <w:div w:id="913245920">
          <w:marLeft w:val="640"/>
          <w:marRight w:val="0"/>
          <w:marTop w:val="0"/>
          <w:marBottom w:val="0"/>
          <w:divBdr>
            <w:top w:val="none" w:sz="0" w:space="0" w:color="auto"/>
            <w:left w:val="none" w:sz="0" w:space="0" w:color="auto"/>
            <w:bottom w:val="none" w:sz="0" w:space="0" w:color="auto"/>
            <w:right w:val="none" w:sz="0" w:space="0" w:color="auto"/>
          </w:divBdr>
        </w:div>
        <w:div w:id="1425689728">
          <w:marLeft w:val="640"/>
          <w:marRight w:val="0"/>
          <w:marTop w:val="0"/>
          <w:marBottom w:val="0"/>
          <w:divBdr>
            <w:top w:val="none" w:sz="0" w:space="0" w:color="auto"/>
            <w:left w:val="none" w:sz="0" w:space="0" w:color="auto"/>
            <w:bottom w:val="none" w:sz="0" w:space="0" w:color="auto"/>
            <w:right w:val="none" w:sz="0" w:space="0" w:color="auto"/>
          </w:divBdr>
        </w:div>
        <w:div w:id="1570842627">
          <w:marLeft w:val="640"/>
          <w:marRight w:val="0"/>
          <w:marTop w:val="0"/>
          <w:marBottom w:val="0"/>
          <w:divBdr>
            <w:top w:val="none" w:sz="0" w:space="0" w:color="auto"/>
            <w:left w:val="none" w:sz="0" w:space="0" w:color="auto"/>
            <w:bottom w:val="none" w:sz="0" w:space="0" w:color="auto"/>
            <w:right w:val="none" w:sz="0" w:space="0" w:color="auto"/>
          </w:divBdr>
        </w:div>
        <w:div w:id="345984109">
          <w:marLeft w:val="640"/>
          <w:marRight w:val="0"/>
          <w:marTop w:val="0"/>
          <w:marBottom w:val="0"/>
          <w:divBdr>
            <w:top w:val="none" w:sz="0" w:space="0" w:color="auto"/>
            <w:left w:val="none" w:sz="0" w:space="0" w:color="auto"/>
            <w:bottom w:val="none" w:sz="0" w:space="0" w:color="auto"/>
            <w:right w:val="none" w:sz="0" w:space="0" w:color="auto"/>
          </w:divBdr>
        </w:div>
        <w:div w:id="371611564">
          <w:marLeft w:val="640"/>
          <w:marRight w:val="0"/>
          <w:marTop w:val="0"/>
          <w:marBottom w:val="0"/>
          <w:divBdr>
            <w:top w:val="none" w:sz="0" w:space="0" w:color="auto"/>
            <w:left w:val="none" w:sz="0" w:space="0" w:color="auto"/>
            <w:bottom w:val="none" w:sz="0" w:space="0" w:color="auto"/>
            <w:right w:val="none" w:sz="0" w:space="0" w:color="auto"/>
          </w:divBdr>
        </w:div>
      </w:divsChild>
    </w:div>
    <w:div w:id="301740359">
      <w:bodyDiv w:val="1"/>
      <w:marLeft w:val="0"/>
      <w:marRight w:val="0"/>
      <w:marTop w:val="0"/>
      <w:marBottom w:val="0"/>
      <w:divBdr>
        <w:top w:val="none" w:sz="0" w:space="0" w:color="auto"/>
        <w:left w:val="none" w:sz="0" w:space="0" w:color="auto"/>
        <w:bottom w:val="none" w:sz="0" w:space="0" w:color="auto"/>
        <w:right w:val="none" w:sz="0" w:space="0" w:color="auto"/>
      </w:divBdr>
      <w:divsChild>
        <w:div w:id="1754547545">
          <w:marLeft w:val="640"/>
          <w:marRight w:val="0"/>
          <w:marTop w:val="0"/>
          <w:marBottom w:val="0"/>
          <w:divBdr>
            <w:top w:val="none" w:sz="0" w:space="0" w:color="auto"/>
            <w:left w:val="none" w:sz="0" w:space="0" w:color="auto"/>
            <w:bottom w:val="none" w:sz="0" w:space="0" w:color="auto"/>
            <w:right w:val="none" w:sz="0" w:space="0" w:color="auto"/>
          </w:divBdr>
        </w:div>
        <w:div w:id="281691329">
          <w:marLeft w:val="640"/>
          <w:marRight w:val="0"/>
          <w:marTop w:val="0"/>
          <w:marBottom w:val="0"/>
          <w:divBdr>
            <w:top w:val="none" w:sz="0" w:space="0" w:color="auto"/>
            <w:left w:val="none" w:sz="0" w:space="0" w:color="auto"/>
            <w:bottom w:val="none" w:sz="0" w:space="0" w:color="auto"/>
            <w:right w:val="none" w:sz="0" w:space="0" w:color="auto"/>
          </w:divBdr>
        </w:div>
        <w:div w:id="737022314">
          <w:marLeft w:val="640"/>
          <w:marRight w:val="0"/>
          <w:marTop w:val="0"/>
          <w:marBottom w:val="0"/>
          <w:divBdr>
            <w:top w:val="none" w:sz="0" w:space="0" w:color="auto"/>
            <w:left w:val="none" w:sz="0" w:space="0" w:color="auto"/>
            <w:bottom w:val="none" w:sz="0" w:space="0" w:color="auto"/>
            <w:right w:val="none" w:sz="0" w:space="0" w:color="auto"/>
          </w:divBdr>
        </w:div>
        <w:div w:id="777985013">
          <w:marLeft w:val="640"/>
          <w:marRight w:val="0"/>
          <w:marTop w:val="0"/>
          <w:marBottom w:val="0"/>
          <w:divBdr>
            <w:top w:val="none" w:sz="0" w:space="0" w:color="auto"/>
            <w:left w:val="none" w:sz="0" w:space="0" w:color="auto"/>
            <w:bottom w:val="none" w:sz="0" w:space="0" w:color="auto"/>
            <w:right w:val="none" w:sz="0" w:space="0" w:color="auto"/>
          </w:divBdr>
        </w:div>
        <w:div w:id="84037402">
          <w:marLeft w:val="640"/>
          <w:marRight w:val="0"/>
          <w:marTop w:val="0"/>
          <w:marBottom w:val="0"/>
          <w:divBdr>
            <w:top w:val="none" w:sz="0" w:space="0" w:color="auto"/>
            <w:left w:val="none" w:sz="0" w:space="0" w:color="auto"/>
            <w:bottom w:val="none" w:sz="0" w:space="0" w:color="auto"/>
            <w:right w:val="none" w:sz="0" w:space="0" w:color="auto"/>
          </w:divBdr>
        </w:div>
        <w:div w:id="786655478">
          <w:marLeft w:val="640"/>
          <w:marRight w:val="0"/>
          <w:marTop w:val="0"/>
          <w:marBottom w:val="0"/>
          <w:divBdr>
            <w:top w:val="none" w:sz="0" w:space="0" w:color="auto"/>
            <w:left w:val="none" w:sz="0" w:space="0" w:color="auto"/>
            <w:bottom w:val="none" w:sz="0" w:space="0" w:color="auto"/>
            <w:right w:val="none" w:sz="0" w:space="0" w:color="auto"/>
          </w:divBdr>
        </w:div>
        <w:div w:id="1587491214">
          <w:marLeft w:val="640"/>
          <w:marRight w:val="0"/>
          <w:marTop w:val="0"/>
          <w:marBottom w:val="0"/>
          <w:divBdr>
            <w:top w:val="none" w:sz="0" w:space="0" w:color="auto"/>
            <w:left w:val="none" w:sz="0" w:space="0" w:color="auto"/>
            <w:bottom w:val="none" w:sz="0" w:space="0" w:color="auto"/>
            <w:right w:val="none" w:sz="0" w:space="0" w:color="auto"/>
          </w:divBdr>
        </w:div>
        <w:div w:id="830680155">
          <w:marLeft w:val="640"/>
          <w:marRight w:val="0"/>
          <w:marTop w:val="0"/>
          <w:marBottom w:val="0"/>
          <w:divBdr>
            <w:top w:val="none" w:sz="0" w:space="0" w:color="auto"/>
            <w:left w:val="none" w:sz="0" w:space="0" w:color="auto"/>
            <w:bottom w:val="none" w:sz="0" w:space="0" w:color="auto"/>
            <w:right w:val="none" w:sz="0" w:space="0" w:color="auto"/>
          </w:divBdr>
        </w:div>
        <w:div w:id="619842482">
          <w:marLeft w:val="640"/>
          <w:marRight w:val="0"/>
          <w:marTop w:val="0"/>
          <w:marBottom w:val="0"/>
          <w:divBdr>
            <w:top w:val="none" w:sz="0" w:space="0" w:color="auto"/>
            <w:left w:val="none" w:sz="0" w:space="0" w:color="auto"/>
            <w:bottom w:val="none" w:sz="0" w:space="0" w:color="auto"/>
            <w:right w:val="none" w:sz="0" w:space="0" w:color="auto"/>
          </w:divBdr>
        </w:div>
        <w:div w:id="908269490">
          <w:marLeft w:val="640"/>
          <w:marRight w:val="0"/>
          <w:marTop w:val="0"/>
          <w:marBottom w:val="0"/>
          <w:divBdr>
            <w:top w:val="none" w:sz="0" w:space="0" w:color="auto"/>
            <w:left w:val="none" w:sz="0" w:space="0" w:color="auto"/>
            <w:bottom w:val="none" w:sz="0" w:space="0" w:color="auto"/>
            <w:right w:val="none" w:sz="0" w:space="0" w:color="auto"/>
          </w:divBdr>
        </w:div>
        <w:div w:id="373577884">
          <w:marLeft w:val="640"/>
          <w:marRight w:val="0"/>
          <w:marTop w:val="0"/>
          <w:marBottom w:val="0"/>
          <w:divBdr>
            <w:top w:val="none" w:sz="0" w:space="0" w:color="auto"/>
            <w:left w:val="none" w:sz="0" w:space="0" w:color="auto"/>
            <w:bottom w:val="none" w:sz="0" w:space="0" w:color="auto"/>
            <w:right w:val="none" w:sz="0" w:space="0" w:color="auto"/>
          </w:divBdr>
        </w:div>
        <w:div w:id="1823424358">
          <w:marLeft w:val="640"/>
          <w:marRight w:val="0"/>
          <w:marTop w:val="0"/>
          <w:marBottom w:val="0"/>
          <w:divBdr>
            <w:top w:val="none" w:sz="0" w:space="0" w:color="auto"/>
            <w:left w:val="none" w:sz="0" w:space="0" w:color="auto"/>
            <w:bottom w:val="none" w:sz="0" w:space="0" w:color="auto"/>
            <w:right w:val="none" w:sz="0" w:space="0" w:color="auto"/>
          </w:divBdr>
        </w:div>
        <w:div w:id="952906436">
          <w:marLeft w:val="640"/>
          <w:marRight w:val="0"/>
          <w:marTop w:val="0"/>
          <w:marBottom w:val="0"/>
          <w:divBdr>
            <w:top w:val="none" w:sz="0" w:space="0" w:color="auto"/>
            <w:left w:val="none" w:sz="0" w:space="0" w:color="auto"/>
            <w:bottom w:val="none" w:sz="0" w:space="0" w:color="auto"/>
            <w:right w:val="none" w:sz="0" w:space="0" w:color="auto"/>
          </w:divBdr>
        </w:div>
        <w:div w:id="853960236">
          <w:marLeft w:val="640"/>
          <w:marRight w:val="0"/>
          <w:marTop w:val="0"/>
          <w:marBottom w:val="0"/>
          <w:divBdr>
            <w:top w:val="none" w:sz="0" w:space="0" w:color="auto"/>
            <w:left w:val="none" w:sz="0" w:space="0" w:color="auto"/>
            <w:bottom w:val="none" w:sz="0" w:space="0" w:color="auto"/>
            <w:right w:val="none" w:sz="0" w:space="0" w:color="auto"/>
          </w:divBdr>
        </w:div>
        <w:div w:id="1243175280">
          <w:marLeft w:val="640"/>
          <w:marRight w:val="0"/>
          <w:marTop w:val="0"/>
          <w:marBottom w:val="0"/>
          <w:divBdr>
            <w:top w:val="none" w:sz="0" w:space="0" w:color="auto"/>
            <w:left w:val="none" w:sz="0" w:space="0" w:color="auto"/>
            <w:bottom w:val="none" w:sz="0" w:space="0" w:color="auto"/>
            <w:right w:val="none" w:sz="0" w:space="0" w:color="auto"/>
          </w:divBdr>
        </w:div>
        <w:div w:id="942418817">
          <w:marLeft w:val="640"/>
          <w:marRight w:val="0"/>
          <w:marTop w:val="0"/>
          <w:marBottom w:val="0"/>
          <w:divBdr>
            <w:top w:val="none" w:sz="0" w:space="0" w:color="auto"/>
            <w:left w:val="none" w:sz="0" w:space="0" w:color="auto"/>
            <w:bottom w:val="none" w:sz="0" w:space="0" w:color="auto"/>
            <w:right w:val="none" w:sz="0" w:space="0" w:color="auto"/>
          </w:divBdr>
        </w:div>
        <w:div w:id="360546268">
          <w:marLeft w:val="640"/>
          <w:marRight w:val="0"/>
          <w:marTop w:val="0"/>
          <w:marBottom w:val="0"/>
          <w:divBdr>
            <w:top w:val="none" w:sz="0" w:space="0" w:color="auto"/>
            <w:left w:val="none" w:sz="0" w:space="0" w:color="auto"/>
            <w:bottom w:val="none" w:sz="0" w:space="0" w:color="auto"/>
            <w:right w:val="none" w:sz="0" w:space="0" w:color="auto"/>
          </w:divBdr>
        </w:div>
        <w:div w:id="1474909022">
          <w:marLeft w:val="640"/>
          <w:marRight w:val="0"/>
          <w:marTop w:val="0"/>
          <w:marBottom w:val="0"/>
          <w:divBdr>
            <w:top w:val="none" w:sz="0" w:space="0" w:color="auto"/>
            <w:left w:val="none" w:sz="0" w:space="0" w:color="auto"/>
            <w:bottom w:val="none" w:sz="0" w:space="0" w:color="auto"/>
            <w:right w:val="none" w:sz="0" w:space="0" w:color="auto"/>
          </w:divBdr>
        </w:div>
        <w:div w:id="1567228096">
          <w:marLeft w:val="640"/>
          <w:marRight w:val="0"/>
          <w:marTop w:val="0"/>
          <w:marBottom w:val="0"/>
          <w:divBdr>
            <w:top w:val="none" w:sz="0" w:space="0" w:color="auto"/>
            <w:left w:val="none" w:sz="0" w:space="0" w:color="auto"/>
            <w:bottom w:val="none" w:sz="0" w:space="0" w:color="auto"/>
            <w:right w:val="none" w:sz="0" w:space="0" w:color="auto"/>
          </w:divBdr>
        </w:div>
        <w:div w:id="1087313396">
          <w:marLeft w:val="640"/>
          <w:marRight w:val="0"/>
          <w:marTop w:val="0"/>
          <w:marBottom w:val="0"/>
          <w:divBdr>
            <w:top w:val="none" w:sz="0" w:space="0" w:color="auto"/>
            <w:left w:val="none" w:sz="0" w:space="0" w:color="auto"/>
            <w:bottom w:val="none" w:sz="0" w:space="0" w:color="auto"/>
            <w:right w:val="none" w:sz="0" w:space="0" w:color="auto"/>
          </w:divBdr>
        </w:div>
        <w:div w:id="786856219">
          <w:marLeft w:val="640"/>
          <w:marRight w:val="0"/>
          <w:marTop w:val="0"/>
          <w:marBottom w:val="0"/>
          <w:divBdr>
            <w:top w:val="none" w:sz="0" w:space="0" w:color="auto"/>
            <w:left w:val="none" w:sz="0" w:space="0" w:color="auto"/>
            <w:bottom w:val="none" w:sz="0" w:space="0" w:color="auto"/>
            <w:right w:val="none" w:sz="0" w:space="0" w:color="auto"/>
          </w:divBdr>
        </w:div>
        <w:div w:id="690759826">
          <w:marLeft w:val="640"/>
          <w:marRight w:val="0"/>
          <w:marTop w:val="0"/>
          <w:marBottom w:val="0"/>
          <w:divBdr>
            <w:top w:val="none" w:sz="0" w:space="0" w:color="auto"/>
            <w:left w:val="none" w:sz="0" w:space="0" w:color="auto"/>
            <w:bottom w:val="none" w:sz="0" w:space="0" w:color="auto"/>
            <w:right w:val="none" w:sz="0" w:space="0" w:color="auto"/>
          </w:divBdr>
        </w:div>
        <w:div w:id="182667263">
          <w:marLeft w:val="640"/>
          <w:marRight w:val="0"/>
          <w:marTop w:val="0"/>
          <w:marBottom w:val="0"/>
          <w:divBdr>
            <w:top w:val="none" w:sz="0" w:space="0" w:color="auto"/>
            <w:left w:val="none" w:sz="0" w:space="0" w:color="auto"/>
            <w:bottom w:val="none" w:sz="0" w:space="0" w:color="auto"/>
            <w:right w:val="none" w:sz="0" w:space="0" w:color="auto"/>
          </w:divBdr>
        </w:div>
        <w:div w:id="297534674">
          <w:marLeft w:val="640"/>
          <w:marRight w:val="0"/>
          <w:marTop w:val="0"/>
          <w:marBottom w:val="0"/>
          <w:divBdr>
            <w:top w:val="none" w:sz="0" w:space="0" w:color="auto"/>
            <w:left w:val="none" w:sz="0" w:space="0" w:color="auto"/>
            <w:bottom w:val="none" w:sz="0" w:space="0" w:color="auto"/>
            <w:right w:val="none" w:sz="0" w:space="0" w:color="auto"/>
          </w:divBdr>
        </w:div>
        <w:div w:id="82996672">
          <w:marLeft w:val="640"/>
          <w:marRight w:val="0"/>
          <w:marTop w:val="0"/>
          <w:marBottom w:val="0"/>
          <w:divBdr>
            <w:top w:val="none" w:sz="0" w:space="0" w:color="auto"/>
            <w:left w:val="none" w:sz="0" w:space="0" w:color="auto"/>
            <w:bottom w:val="none" w:sz="0" w:space="0" w:color="auto"/>
            <w:right w:val="none" w:sz="0" w:space="0" w:color="auto"/>
          </w:divBdr>
        </w:div>
        <w:div w:id="261455436">
          <w:marLeft w:val="640"/>
          <w:marRight w:val="0"/>
          <w:marTop w:val="0"/>
          <w:marBottom w:val="0"/>
          <w:divBdr>
            <w:top w:val="none" w:sz="0" w:space="0" w:color="auto"/>
            <w:left w:val="none" w:sz="0" w:space="0" w:color="auto"/>
            <w:bottom w:val="none" w:sz="0" w:space="0" w:color="auto"/>
            <w:right w:val="none" w:sz="0" w:space="0" w:color="auto"/>
          </w:divBdr>
        </w:div>
        <w:div w:id="1198853170">
          <w:marLeft w:val="640"/>
          <w:marRight w:val="0"/>
          <w:marTop w:val="0"/>
          <w:marBottom w:val="0"/>
          <w:divBdr>
            <w:top w:val="none" w:sz="0" w:space="0" w:color="auto"/>
            <w:left w:val="none" w:sz="0" w:space="0" w:color="auto"/>
            <w:bottom w:val="none" w:sz="0" w:space="0" w:color="auto"/>
            <w:right w:val="none" w:sz="0" w:space="0" w:color="auto"/>
          </w:divBdr>
        </w:div>
        <w:div w:id="2025857804">
          <w:marLeft w:val="640"/>
          <w:marRight w:val="0"/>
          <w:marTop w:val="0"/>
          <w:marBottom w:val="0"/>
          <w:divBdr>
            <w:top w:val="none" w:sz="0" w:space="0" w:color="auto"/>
            <w:left w:val="none" w:sz="0" w:space="0" w:color="auto"/>
            <w:bottom w:val="none" w:sz="0" w:space="0" w:color="auto"/>
            <w:right w:val="none" w:sz="0" w:space="0" w:color="auto"/>
          </w:divBdr>
        </w:div>
        <w:div w:id="388843896">
          <w:marLeft w:val="640"/>
          <w:marRight w:val="0"/>
          <w:marTop w:val="0"/>
          <w:marBottom w:val="0"/>
          <w:divBdr>
            <w:top w:val="none" w:sz="0" w:space="0" w:color="auto"/>
            <w:left w:val="none" w:sz="0" w:space="0" w:color="auto"/>
            <w:bottom w:val="none" w:sz="0" w:space="0" w:color="auto"/>
            <w:right w:val="none" w:sz="0" w:space="0" w:color="auto"/>
          </w:divBdr>
        </w:div>
        <w:div w:id="436876449">
          <w:marLeft w:val="640"/>
          <w:marRight w:val="0"/>
          <w:marTop w:val="0"/>
          <w:marBottom w:val="0"/>
          <w:divBdr>
            <w:top w:val="none" w:sz="0" w:space="0" w:color="auto"/>
            <w:left w:val="none" w:sz="0" w:space="0" w:color="auto"/>
            <w:bottom w:val="none" w:sz="0" w:space="0" w:color="auto"/>
            <w:right w:val="none" w:sz="0" w:space="0" w:color="auto"/>
          </w:divBdr>
        </w:div>
        <w:div w:id="335957497">
          <w:marLeft w:val="640"/>
          <w:marRight w:val="0"/>
          <w:marTop w:val="0"/>
          <w:marBottom w:val="0"/>
          <w:divBdr>
            <w:top w:val="none" w:sz="0" w:space="0" w:color="auto"/>
            <w:left w:val="none" w:sz="0" w:space="0" w:color="auto"/>
            <w:bottom w:val="none" w:sz="0" w:space="0" w:color="auto"/>
            <w:right w:val="none" w:sz="0" w:space="0" w:color="auto"/>
          </w:divBdr>
        </w:div>
        <w:div w:id="1495532543">
          <w:marLeft w:val="640"/>
          <w:marRight w:val="0"/>
          <w:marTop w:val="0"/>
          <w:marBottom w:val="0"/>
          <w:divBdr>
            <w:top w:val="none" w:sz="0" w:space="0" w:color="auto"/>
            <w:left w:val="none" w:sz="0" w:space="0" w:color="auto"/>
            <w:bottom w:val="none" w:sz="0" w:space="0" w:color="auto"/>
            <w:right w:val="none" w:sz="0" w:space="0" w:color="auto"/>
          </w:divBdr>
        </w:div>
        <w:div w:id="1209761112">
          <w:marLeft w:val="640"/>
          <w:marRight w:val="0"/>
          <w:marTop w:val="0"/>
          <w:marBottom w:val="0"/>
          <w:divBdr>
            <w:top w:val="none" w:sz="0" w:space="0" w:color="auto"/>
            <w:left w:val="none" w:sz="0" w:space="0" w:color="auto"/>
            <w:bottom w:val="none" w:sz="0" w:space="0" w:color="auto"/>
            <w:right w:val="none" w:sz="0" w:space="0" w:color="auto"/>
          </w:divBdr>
        </w:div>
        <w:div w:id="1386490160">
          <w:marLeft w:val="640"/>
          <w:marRight w:val="0"/>
          <w:marTop w:val="0"/>
          <w:marBottom w:val="0"/>
          <w:divBdr>
            <w:top w:val="none" w:sz="0" w:space="0" w:color="auto"/>
            <w:left w:val="none" w:sz="0" w:space="0" w:color="auto"/>
            <w:bottom w:val="none" w:sz="0" w:space="0" w:color="auto"/>
            <w:right w:val="none" w:sz="0" w:space="0" w:color="auto"/>
          </w:divBdr>
        </w:div>
        <w:div w:id="734475148">
          <w:marLeft w:val="640"/>
          <w:marRight w:val="0"/>
          <w:marTop w:val="0"/>
          <w:marBottom w:val="0"/>
          <w:divBdr>
            <w:top w:val="none" w:sz="0" w:space="0" w:color="auto"/>
            <w:left w:val="none" w:sz="0" w:space="0" w:color="auto"/>
            <w:bottom w:val="none" w:sz="0" w:space="0" w:color="auto"/>
            <w:right w:val="none" w:sz="0" w:space="0" w:color="auto"/>
          </w:divBdr>
        </w:div>
        <w:div w:id="407308633">
          <w:marLeft w:val="640"/>
          <w:marRight w:val="0"/>
          <w:marTop w:val="0"/>
          <w:marBottom w:val="0"/>
          <w:divBdr>
            <w:top w:val="none" w:sz="0" w:space="0" w:color="auto"/>
            <w:left w:val="none" w:sz="0" w:space="0" w:color="auto"/>
            <w:bottom w:val="none" w:sz="0" w:space="0" w:color="auto"/>
            <w:right w:val="none" w:sz="0" w:space="0" w:color="auto"/>
          </w:divBdr>
        </w:div>
        <w:div w:id="388456591">
          <w:marLeft w:val="640"/>
          <w:marRight w:val="0"/>
          <w:marTop w:val="0"/>
          <w:marBottom w:val="0"/>
          <w:divBdr>
            <w:top w:val="none" w:sz="0" w:space="0" w:color="auto"/>
            <w:left w:val="none" w:sz="0" w:space="0" w:color="auto"/>
            <w:bottom w:val="none" w:sz="0" w:space="0" w:color="auto"/>
            <w:right w:val="none" w:sz="0" w:space="0" w:color="auto"/>
          </w:divBdr>
        </w:div>
        <w:div w:id="1919368457">
          <w:marLeft w:val="640"/>
          <w:marRight w:val="0"/>
          <w:marTop w:val="0"/>
          <w:marBottom w:val="0"/>
          <w:divBdr>
            <w:top w:val="none" w:sz="0" w:space="0" w:color="auto"/>
            <w:left w:val="none" w:sz="0" w:space="0" w:color="auto"/>
            <w:bottom w:val="none" w:sz="0" w:space="0" w:color="auto"/>
            <w:right w:val="none" w:sz="0" w:space="0" w:color="auto"/>
          </w:divBdr>
        </w:div>
        <w:div w:id="332530431">
          <w:marLeft w:val="640"/>
          <w:marRight w:val="0"/>
          <w:marTop w:val="0"/>
          <w:marBottom w:val="0"/>
          <w:divBdr>
            <w:top w:val="none" w:sz="0" w:space="0" w:color="auto"/>
            <w:left w:val="none" w:sz="0" w:space="0" w:color="auto"/>
            <w:bottom w:val="none" w:sz="0" w:space="0" w:color="auto"/>
            <w:right w:val="none" w:sz="0" w:space="0" w:color="auto"/>
          </w:divBdr>
        </w:div>
        <w:div w:id="1921401487">
          <w:marLeft w:val="640"/>
          <w:marRight w:val="0"/>
          <w:marTop w:val="0"/>
          <w:marBottom w:val="0"/>
          <w:divBdr>
            <w:top w:val="none" w:sz="0" w:space="0" w:color="auto"/>
            <w:left w:val="none" w:sz="0" w:space="0" w:color="auto"/>
            <w:bottom w:val="none" w:sz="0" w:space="0" w:color="auto"/>
            <w:right w:val="none" w:sz="0" w:space="0" w:color="auto"/>
          </w:divBdr>
        </w:div>
        <w:div w:id="2125539165">
          <w:marLeft w:val="640"/>
          <w:marRight w:val="0"/>
          <w:marTop w:val="0"/>
          <w:marBottom w:val="0"/>
          <w:divBdr>
            <w:top w:val="none" w:sz="0" w:space="0" w:color="auto"/>
            <w:left w:val="none" w:sz="0" w:space="0" w:color="auto"/>
            <w:bottom w:val="none" w:sz="0" w:space="0" w:color="auto"/>
            <w:right w:val="none" w:sz="0" w:space="0" w:color="auto"/>
          </w:divBdr>
        </w:div>
        <w:div w:id="906916476">
          <w:marLeft w:val="640"/>
          <w:marRight w:val="0"/>
          <w:marTop w:val="0"/>
          <w:marBottom w:val="0"/>
          <w:divBdr>
            <w:top w:val="none" w:sz="0" w:space="0" w:color="auto"/>
            <w:left w:val="none" w:sz="0" w:space="0" w:color="auto"/>
            <w:bottom w:val="none" w:sz="0" w:space="0" w:color="auto"/>
            <w:right w:val="none" w:sz="0" w:space="0" w:color="auto"/>
          </w:divBdr>
        </w:div>
        <w:div w:id="760755084">
          <w:marLeft w:val="640"/>
          <w:marRight w:val="0"/>
          <w:marTop w:val="0"/>
          <w:marBottom w:val="0"/>
          <w:divBdr>
            <w:top w:val="none" w:sz="0" w:space="0" w:color="auto"/>
            <w:left w:val="none" w:sz="0" w:space="0" w:color="auto"/>
            <w:bottom w:val="none" w:sz="0" w:space="0" w:color="auto"/>
            <w:right w:val="none" w:sz="0" w:space="0" w:color="auto"/>
          </w:divBdr>
        </w:div>
        <w:div w:id="282733636">
          <w:marLeft w:val="640"/>
          <w:marRight w:val="0"/>
          <w:marTop w:val="0"/>
          <w:marBottom w:val="0"/>
          <w:divBdr>
            <w:top w:val="none" w:sz="0" w:space="0" w:color="auto"/>
            <w:left w:val="none" w:sz="0" w:space="0" w:color="auto"/>
            <w:bottom w:val="none" w:sz="0" w:space="0" w:color="auto"/>
            <w:right w:val="none" w:sz="0" w:space="0" w:color="auto"/>
          </w:divBdr>
        </w:div>
        <w:div w:id="975181567">
          <w:marLeft w:val="640"/>
          <w:marRight w:val="0"/>
          <w:marTop w:val="0"/>
          <w:marBottom w:val="0"/>
          <w:divBdr>
            <w:top w:val="none" w:sz="0" w:space="0" w:color="auto"/>
            <w:left w:val="none" w:sz="0" w:space="0" w:color="auto"/>
            <w:bottom w:val="none" w:sz="0" w:space="0" w:color="auto"/>
            <w:right w:val="none" w:sz="0" w:space="0" w:color="auto"/>
          </w:divBdr>
        </w:div>
        <w:div w:id="1254127836">
          <w:marLeft w:val="640"/>
          <w:marRight w:val="0"/>
          <w:marTop w:val="0"/>
          <w:marBottom w:val="0"/>
          <w:divBdr>
            <w:top w:val="none" w:sz="0" w:space="0" w:color="auto"/>
            <w:left w:val="none" w:sz="0" w:space="0" w:color="auto"/>
            <w:bottom w:val="none" w:sz="0" w:space="0" w:color="auto"/>
            <w:right w:val="none" w:sz="0" w:space="0" w:color="auto"/>
          </w:divBdr>
        </w:div>
        <w:div w:id="858543280">
          <w:marLeft w:val="640"/>
          <w:marRight w:val="0"/>
          <w:marTop w:val="0"/>
          <w:marBottom w:val="0"/>
          <w:divBdr>
            <w:top w:val="none" w:sz="0" w:space="0" w:color="auto"/>
            <w:left w:val="none" w:sz="0" w:space="0" w:color="auto"/>
            <w:bottom w:val="none" w:sz="0" w:space="0" w:color="auto"/>
            <w:right w:val="none" w:sz="0" w:space="0" w:color="auto"/>
          </w:divBdr>
        </w:div>
        <w:div w:id="1921407803">
          <w:marLeft w:val="640"/>
          <w:marRight w:val="0"/>
          <w:marTop w:val="0"/>
          <w:marBottom w:val="0"/>
          <w:divBdr>
            <w:top w:val="none" w:sz="0" w:space="0" w:color="auto"/>
            <w:left w:val="none" w:sz="0" w:space="0" w:color="auto"/>
            <w:bottom w:val="none" w:sz="0" w:space="0" w:color="auto"/>
            <w:right w:val="none" w:sz="0" w:space="0" w:color="auto"/>
          </w:divBdr>
        </w:div>
        <w:div w:id="2134984546">
          <w:marLeft w:val="640"/>
          <w:marRight w:val="0"/>
          <w:marTop w:val="0"/>
          <w:marBottom w:val="0"/>
          <w:divBdr>
            <w:top w:val="none" w:sz="0" w:space="0" w:color="auto"/>
            <w:left w:val="none" w:sz="0" w:space="0" w:color="auto"/>
            <w:bottom w:val="none" w:sz="0" w:space="0" w:color="auto"/>
            <w:right w:val="none" w:sz="0" w:space="0" w:color="auto"/>
          </w:divBdr>
        </w:div>
        <w:div w:id="362946923">
          <w:marLeft w:val="640"/>
          <w:marRight w:val="0"/>
          <w:marTop w:val="0"/>
          <w:marBottom w:val="0"/>
          <w:divBdr>
            <w:top w:val="none" w:sz="0" w:space="0" w:color="auto"/>
            <w:left w:val="none" w:sz="0" w:space="0" w:color="auto"/>
            <w:bottom w:val="none" w:sz="0" w:space="0" w:color="auto"/>
            <w:right w:val="none" w:sz="0" w:space="0" w:color="auto"/>
          </w:divBdr>
        </w:div>
        <w:div w:id="468597344">
          <w:marLeft w:val="640"/>
          <w:marRight w:val="0"/>
          <w:marTop w:val="0"/>
          <w:marBottom w:val="0"/>
          <w:divBdr>
            <w:top w:val="none" w:sz="0" w:space="0" w:color="auto"/>
            <w:left w:val="none" w:sz="0" w:space="0" w:color="auto"/>
            <w:bottom w:val="none" w:sz="0" w:space="0" w:color="auto"/>
            <w:right w:val="none" w:sz="0" w:space="0" w:color="auto"/>
          </w:divBdr>
        </w:div>
        <w:div w:id="2080864522">
          <w:marLeft w:val="640"/>
          <w:marRight w:val="0"/>
          <w:marTop w:val="0"/>
          <w:marBottom w:val="0"/>
          <w:divBdr>
            <w:top w:val="none" w:sz="0" w:space="0" w:color="auto"/>
            <w:left w:val="none" w:sz="0" w:space="0" w:color="auto"/>
            <w:bottom w:val="none" w:sz="0" w:space="0" w:color="auto"/>
            <w:right w:val="none" w:sz="0" w:space="0" w:color="auto"/>
          </w:divBdr>
        </w:div>
        <w:div w:id="397363184">
          <w:marLeft w:val="640"/>
          <w:marRight w:val="0"/>
          <w:marTop w:val="0"/>
          <w:marBottom w:val="0"/>
          <w:divBdr>
            <w:top w:val="none" w:sz="0" w:space="0" w:color="auto"/>
            <w:left w:val="none" w:sz="0" w:space="0" w:color="auto"/>
            <w:bottom w:val="none" w:sz="0" w:space="0" w:color="auto"/>
            <w:right w:val="none" w:sz="0" w:space="0" w:color="auto"/>
          </w:divBdr>
        </w:div>
        <w:div w:id="1358891696">
          <w:marLeft w:val="640"/>
          <w:marRight w:val="0"/>
          <w:marTop w:val="0"/>
          <w:marBottom w:val="0"/>
          <w:divBdr>
            <w:top w:val="none" w:sz="0" w:space="0" w:color="auto"/>
            <w:left w:val="none" w:sz="0" w:space="0" w:color="auto"/>
            <w:bottom w:val="none" w:sz="0" w:space="0" w:color="auto"/>
            <w:right w:val="none" w:sz="0" w:space="0" w:color="auto"/>
          </w:divBdr>
        </w:div>
        <w:div w:id="2094888375">
          <w:marLeft w:val="640"/>
          <w:marRight w:val="0"/>
          <w:marTop w:val="0"/>
          <w:marBottom w:val="0"/>
          <w:divBdr>
            <w:top w:val="none" w:sz="0" w:space="0" w:color="auto"/>
            <w:left w:val="none" w:sz="0" w:space="0" w:color="auto"/>
            <w:bottom w:val="none" w:sz="0" w:space="0" w:color="auto"/>
            <w:right w:val="none" w:sz="0" w:space="0" w:color="auto"/>
          </w:divBdr>
        </w:div>
        <w:div w:id="720206000">
          <w:marLeft w:val="640"/>
          <w:marRight w:val="0"/>
          <w:marTop w:val="0"/>
          <w:marBottom w:val="0"/>
          <w:divBdr>
            <w:top w:val="none" w:sz="0" w:space="0" w:color="auto"/>
            <w:left w:val="none" w:sz="0" w:space="0" w:color="auto"/>
            <w:bottom w:val="none" w:sz="0" w:space="0" w:color="auto"/>
            <w:right w:val="none" w:sz="0" w:space="0" w:color="auto"/>
          </w:divBdr>
        </w:div>
        <w:div w:id="746727921">
          <w:marLeft w:val="640"/>
          <w:marRight w:val="0"/>
          <w:marTop w:val="0"/>
          <w:marBottom w:val="0"/>
          <w:divBdr>
            <w:top w:val="none" w:sz="0" w:space="0" w:color="auto"/>
            <w:left w:val="none" w:sz="0" w:space="0" w:color="auto"/>
            <w:bottom w:val="none" w:sz="0" w:space="0" w:color="auto"/>
            <w:right w:val="none" w:sz="0" w:space="0" w:color="auto"/>
          </w:divBdr>
        </w:div>
        <w:div w:id="655183897">
          <w:marLeft w:val="640"/>
          <w:marRight w:val="0"/>
          <w:marTop w:val="0"/>
          <w:marBottom w:val="0"/>
          <w:divBdr>
            <w:top w:val="none" w:sz="0" w:space="0" w:color="auto"/>
            <w:left w:val="none" w:sz="0" w:space="0" w:color="auto"/>
            <w:bottom w:val="none" w:sz="0" w:space="0" w:color="auto"/>
            <w:right w:val="none" w:sz="0" w:space="0" w:color="auto"/>
          </w:divBdr>
        </w:div>
        <w:div w:id="2106068629">
          <w:marLeft w:val="640"/>
          <w:marRight w:val="0"/>
          <w:marTop w:val="0"/>
          <w:marBottom w:val="0"/>
          <w:divBdr>
            <w:top w:val="none" w:sz="0" w:space="0" w:color="auto"/>
            <w:left w:val="none" w:sz="0" w:space="0" w:color="auto"/>
            <w:bottom w:val="none" w:sz="0" w:space="0" w:color="auto"/>
            <w:right w:val="none" w:sz="0" w:space="0" w:color="auto"/>
          </w:divBdr>
        </w:div>
        <w:div w:id="1812749212">
          <w:marLeft w:val="640"/>
          <w:marRight w:val="0"/>
          <w:marTop w:val="0"/>
          <w:marBottom w:val="0"/>
          <w:divBdr>
            <w:top w:val="none" w:sz="0" w:space="0" w:color="auto"/>
            <w:left w:val="none" w:sz="0" w:space="0" w:color="auto"/>
            <w:bottom w:val="none" w:sz="0" w:space="0" w:color="auto"/>
            <w:right w:val="none" w:sz="0" w:space="0" w:color="auto"/>
          </w:divBdr>
        </w:div>
        <w:div w:id="590625132">
          <w:marLeft w:val="640"/>
          <w:marRight w:val="0"/>
          <w:marTop w:val="0"/>
          <w:marBottom w:val="0"/>
          <w:divBdr>
            <w:top w:val="none" w:sz="0" w:space="0" w:color="auto"/>
            <w:left w:val="none" w:sz="0" w:space="0" w:color="auto"/>
            <w:bottom w:val="none" w:sz="0" w:space="0" w:color="auto"/>
            <w:right w:val="none" w:sz="0" w:space="0" w:color="auto"/>
          </w:divBdr>
        </w:div>
        <w:div w:id="1825782822">
          <w:marLeft w:val="640"/>
          <w:marRight w:val="0"/>
          <w:marTop w:val="0"/>
          <w:marBottom w:val="0"/>
          <w:divBdr>
            <w:top w:val="none" w:sz="0" w:space="0" w:color="auto"/>
            <w:left w:val="none" w:sz="0" w:space="0" w:color="auto"/>
            <w:bottom w:val="none" w:sz="0" w:space="0" w:color="auto"/>
            <w:right w:val="none" w:sz="0" w:space="0" w:color="auto"/>
          </w:divBdr>
        </w:div>
        <w:div w:id="576136075">
          <w:marLeft w:val="640"/>
          <w:marRight w:val="0"/>
          <w:marTop w:val="0"/>
          <w:marBottom w:val="0"/>
          <w:divBdr>
            <w:top w:val="none" w:sz="0" w:space="0" w:color="auto"/>
            <w:left w:val="none" w:sz="0" w:space="0" w:color="auto"/>
            <w:bottom w:val="none" w:sz="0" w:space="0" w:color="auto"/>
            <w:right w:val="none" w:sz="0" w:space="0" w:color="auto"/>
          </w:divBdr>
        </w:div>
        <w:div w:id="477262897">
          <w:marLeft w:val="640"/>
          <w:marRight w:val="0"/>
          <w:marTop w:val="0"/>
          <w:marBottom w:val="0"/>
          <w:divBdr>
            <w:top w:val="none" w:sz="0" w:space="0" w:color="auto"/>
            <w:left w:val="none" w:sz="0" w:space="0" w:color="auto"/>
            <w:bottom w:val="none" w:sz="0" w:space="0" w:color="auto"/>
            <w:right w:val="none" w:sz="0" w:space="0" w:color="auto"/>
          </w:divBdr>
        </w:div>
        <w:div w:id="524515396">
          <w:marLeft w:val="640"/>
          <w:marRight w:val="0"/>
          <w:marTop w:val="0"/>
          <w:marBottom w:val="0"/>
          <w:divBdr>
            <w:top w:val="none" w:sz="0" w:space="0" w:color="auto"/>
            <w:left w:val="none" w:sz="0" w:space="0" w:color="auto"/>
            <w:bottom w:val="none" w:sz="0" w:space="0" w:color="auto"/>
            <w:right w:val="none" w:sz="0" w:space="0" w:color="auto"/>
          </w:divBdr>
        </w:div>
        <w:div w:id="60906370">
          <w:marLeft w:val="640"/>
          <w:marRight w:val="0"/>
          <w:marTop w:val="0"/>
          <w:marBottom w:val="0"/>
          <w:divBdr>
            <w:top w:val="none" w:sz="0" w:space="0" w:color="auto"/>
            <w:left w:val="none" w:sz="0" w:space="0" w:color="auto"/>
            <w:bottom w:val="none" w:sz="0" w:space="0" w:color="auto"/>
            <w:right w:val="none" w:sz="0" w:space="0" w:color="auto"/>
          </w:divBdr>
        </w:div>
        <w:div w:id="762602494">
          <w:marLeft w:val="640"/>
          <w:marRight w:val="0"/>
          <w:marTop w:val="0"/>
          <w:marBottom w:val="0"/>
          <w:divBdr>
            <w:top w:val="none" w:sz="0" w:space="0" w:color="auto"/>
            <w:left w:val="none" w:sz="0" w:space="0" w:color="auto"/>
            <w:bottom w:val="none" w:sz="0" w:space="0" w:color="auto"/>
            <w:right w:val="none" w:sz="0" w:space="0" w:color="auto"/>
          </w:divBdr>
        </w:div>
        <w:div w:id="645823015">
          <w:marLeft w:val="640"/>
          <w:marRight w:val="0"/>
          <w:marTop w:val="0"/>
          <w:marBottom w:val="0"/>
          <w:divBdr>
            <w:top w:val="none" w:sz="0" w:space="0" w:color="auto"/>
            <w:left w:val="none" w:sz="0" w:space="0" w:color="auto"/>
            <w:bottom w:val="none" w:sz="0" w:space="0" w:color="auto"/>
            <w:right w:val="none" w:sz="0" w:space="0" w:color="auto"/>
          </w:divBdr>
        </w:div>
        <w:div w:id="1303778931">
          <w:marLeft w:val="640"/>
          <w:marRight w:val="0"/>
          <w:marTop w:val="0"/>
          <w:marBottom w:val="0"/>
          <w:divBdr>
            <w:top w:val="none" w:sz="0" w:space="0" w:color="auto"/>
            <w:left w:val="none" w:sz="0" w:space="0" w:color="auto"/>
            <w:bottom w:val="none" w:sz="0" w:space="0" w:color="auto"/>
            <w:right w:val="none" w:sz="0" w:space="0" w:color="auto"/>
          </w:divBdr>
        </w:div>
        <w:div w:id="1238134167">
          <w:marLeft w:val="640"/>
          <w:marRight w:val="0"/>
          <w:marTop w:val="0"/>
          <w:marBottom w:val="0"/>
          <w:divBdr>
            <w:top w:val="none" w:sz="0" w:space="0" w:color="auto"/>
            <w:left w:val="none" w:sz="0" w:space="0" w:color="auto"/>
            <w:bottom w:val="none" w:sz="0" w:space="0" w:color="auto"/>
            <w:right w:val="none" w:sz="0" w:space="0" w:color="auto"/>
          </w:divBdr>
        </w:div>
        <w:div w:id="1923029836">
          <w:marLeft w:val="640"/>
          <w:marRight w:val="0"/>
          <w:marTop w:val="0"/>
          <w:marBottom w:val="0"/>
          <w:divBdr>
            <w:top w:val="none" w:sz="0" w:space="0" w:color="auto"/>
            <w:left w:val="none" w:sz="0" w:space="0" w:color="auto"/>
            <w:bottom w:val="none" w:sz="0" w:space="0" w:color="auto"/>
            <w:right w:val="none" w:sz="0" w:space="0" w:color="auto"/>
          </w:divBdr>
        </w:div>
        <w:div w:id="884830252">
          <w:marLeft w:val="640"/>
          <w:marRight w:val="0"/>
          <w:marTop w:val="0"/>
          <w:marBottom w:val="0"/>
          <w:divBdr>
            <w:top w:val="none" w:sz="0" w:space="0" w:color="auto"/>
            <w:left w:val="none" w:sz="0" w:space="0" w:color="auto"/>
            <w:bottom w:val="none" w:sz="0" w:space="0" w:color="auto"/>
            <w:right w:val="none" w:sz="0" w:space="0" w:color="auto"/>
          </w:divBdr>
        </w:div>
        <w:div w:id="1720982168">
          <w:marLeft w:val="640"/>
          <w:marRight w:val="0"/>
          <w:marTop w:val="0"/>
          <w:marBottom w:val="0"/>
          <w:divBdr>
            <w:top w:val="none" w:sz="0" w:space="0" w:color="auto"/>
            <w:left w:val="none" w:sz="0" w:space="0" w:color="auto"/>
            <w:bottom w:val="none" w:sz="0" w:space="0" w:color="auto"/>
            <w:right w:val="none" w:sz="0" w:space="0" w:color="auto"/>
          </w:divBdr>
        </w:div>
        <w:div w:id="1308246175">
          <w:marLeft w:val="640"/>
          <w:marRight w:val="0"/>
          <w:marTop w:val="0"/>
          <w:marBottom w:val="0"/>
          <w:divBdr>
            <w:top w:val="none" w:sz="0" w:space="0" w:color="auto"/>
            <w:left w:val="none" w:sz="0" w:space="0" w:color="auto"/>
            <w:bottom w:val="none" w:sz="0" w:space="0" w:color="auto"/>
            <w:right w:val="none" w:sz="0" w:space="0" w:color="auto"/>
          </w:divBdr>
        </w:div>
        <w:div w:id="558901566">
          <w:marLeft w:val="640"/>
          <w:marRight w:val="0"/>
          <w:marTop w:val="0"/>
          <w:marBottom w:val="0"/>
          <w:divBdr>
            <w:top w:val="none" w:sz="0" w:space="0" w:color="auto"/>
            <w:left w:val="none" w:sz="0" w:space="0" w:color="auto"/>
            <w:bottom w:val="none" w:sz="0" w:space="0" w:color="auto"/>
            <w:right w:val="none" w:sz="0" w:space="0" w:color="auto"/>
          </w:divBdr>
        </w:div>
        <w:div w:id="846991238">
          <w:marLeft w:val="640"/>
          <w:marRight w:val="0"/>
          <w:marTop w:val="0"/>
          <w:marBottom w:val="0"/>
          <w:divBdr>
            <w:top w:val="none" w:sz="0" w:space="0" w:color="auto"/>
            <w:left w:val="none" w:sz="0" w:space="0" w:color="auto"/>
            <w:bottom w:val="none" w:sz="0" w:space="0" w:color="auto"/>
            <w:right w:val="none" w:sz="0" w:space="0" w:color="auto"/>
          </w:divBdr>
        </w:div>
        <w:div w:id="452216064">
          <w:marLeft w:val="640"/>
          <w:marRight w:val="0"/>
          <w:marTop w:val="0"/>
          <w:marBottom w:val="0"/>
          <w:divBdr>
            <w:top w:val="none" w:sz="0" w:space="0" w:color="auto"/>
            <w:left w:val="none" w:sz="0" w:space="0" w:color="auto"/>
            <w:bottom w:val="none" w:sz="0" w:space="0" w:color="auto"/>
            <w:right w:val="none" w:sz="0" w:space="0" w:color="auto"/>
          </w:divBdr>
        </w:div>
        <w:div w:id="1013150754">
          <w:marLeft w:val="640"/>
          <w:marRight w:val="0"/>
          <w:marTop w:val="0"/>
          <w:marBottom w:val="0"/>
          <w:divBdr>
            <w:top w:val="none" w:sz="0" w:space="0" w:color="auto"/>
            <w:left w:val="none" w:sz="0" w:space="0" w:color="auto"/>
            <w:bottom w:val="none" w:sz="0" w:space="0" w:color="auto"/>
            <w:right w:val="none" w:sz="0" w:space="0" w:color="auto"/>
          </w:divBdr>
        </w:div>
        <w:div w:id="2042703107">
          <w:marLeft w:val="640"/>
          <w:marRight w:val="0"/>
          <w:marTop w:val="0"/>
          <w:marBottom w:val="0"/>
          <w:divBdr>
            <w:top w:val="none" w:sz="0" w:space="0" w:color="auto"/>
            <w:left w:val="none" w:sz="0" w:space="0" w:color="auto"/>
            <w:bottom w:val="none" w:sz="0" w:space="0" w:color="auto"/>
            <w:right w:val="none" w:sz="0" w:space="0" w:color="auto"/>
          </w:divBdr>
        </w:div>
        <w:div w:id="1497379853">
          <w:marLeft w:val="640"/>
          <w:marRight w:val="0"/>
          <w:marTop w:val="0"/>
          <w:marBottom w:val="0"/>
          <w:divBdr>
            <w:top w:val="none" w:sz="0" w:space="0" w:color="auto"/>
            <w:left w:val="none" w:sz="0" w:space="0" w:color="auto"/>
            <w:bottom w:val="none" w:sz="0" w:space="0" w:color="auto"/>
            <w:right w:val="none" w:sz="0" w:space="0" w:color="auto"/>
          </w:divBdr>
        </w:div>
        <w:div w:id="2062441845">
          <w:marLeft w:val="640"/>
          <w:marRight w:val="0"/>
          <w:marTop w:val="0"/>
          <w:marBottom w:val="0"/>
          <w:divBdr>
            <w:top w:val="none" w:sz="0" w:space="0" w:color="auto"/>
            <w:left w:val="none" w:sz="0" w:space="0" w:color="auto"/>
            <w:bottom w:val="none" w:sz="0" w:space="0" w:color="auto"/>
            <w:right w:val="none" w:sz="0" w:space="0" w:color="auto"/>
          </w:divBdr>
        </w:div>
        <w:div w:id="2131972049">
          <w:marLeft w:val="640"/>
          <w:marRight w:val="0"/>
          <w:marTop w:val="0"/>
          <w:marBottom w:val="0"/>
          <w:divBdr>
            <w:top w:val="none" w:sz="0" w:space="0" w:color="auto"/>
            <w:left w:val="none" w:sz="0" w:space="0" w:color="auto"/>
            <w:bottom w:val="none" w:sz="0" w:space="0" w:color="auto"/>
            <w:right w:val="none" w:sz="0" w:space="0" w:color="auto"/>
          </w:divBdr>
        </w:div>
        <w:div w:id="929436593">
          <w:marLeft w:val="640"/>
          <w:marRight w:val="0"/>
          <w:marTop w:val="0"/>
          <w:marBottom w:val="0"/>
          <w:divBdr>
            <w:top w:val="none" w:sz="0" w:space="0" w:color="auto"/>
            <w:left w:val="none" w:sz="0" w:space="0" w:color="auto"/>
            <w:bottom w:val="none" w:sz="0" w:space="0" w:color="auto"/>
            <w:right w:val="none" w:sz="0" w:space="0" w:color="auto"/>
          </w:divBdr>
        </w:div>
        <w:div w:id="1759251727">
          <w:marLeft w:val="640"/>
          <w:marRight w:val="0"/>
          <w:marTop w:val="0"/>
          <w:marBottom w:val="0"/>
          <w:divBdr>
            <w:top w:val="none" w:sz="0" w:space="0" w:color="auto"/>
            <w:left w:val="none" w:sz="0" w:space="0" w:color="auto"/>
            <w:bottom w:val="none" w:sz="0" w:space="0" w:color="auto"/>
            <w:right w:val="none" w:sz="0" w:space="0" w:color="auto"/>
          </w:divBdr>
        </w:div>
        <w:div w:id="380986422">
          <w:marLeft w:val="640"/>
          <w:marRight w:val="0"/>
          <w:marTop w:val="0"/>
          <w:marBottom w:val="0"/>
          <w:divBdr>
            <w:top w:val="none" w:sz="0" w:space="0" w:color="auto"/>
            <w:left w:val="none" w:sz="0" w:space="0" w:color="auto"/>
            <w:bottom w:val="none" w:sz="0" w:space="0" w:color="auto"/>
            <w:right w:val="none" w:sz="0" w:space="0" w:color="auto"/>
          </w:divBdr>
        </w:div>
        <w:div w:id="187717125">
          <w:marLeft w:val="640"/>
          <w:marRight w:val="0"/>
          <w:marTop w:val="0"/>
          <w:marBottom w:val="0"/>
          <w:divBdr>
            <w:top w:val="none" w:sz="0" w:space="0" w:color="auto"/>
            <w:left w:val="none" w:sz="0" w:space="0" w:color="auto"/>
            <w:bottom w:val="none" w:sz="0" w:space="0" w:color="auto"/>
            <w:right w:val="none" w:sz="0" w:space="0" w:color="auto"/>
          </w:divBdr>
        </w:div>
        <w:div w:id="682628580">
          <w:marLeft w:val="640"/>
          <w:marRight w:val="0"/>
          <w:marTop w:val="0"/>
          <w:marBottom w:val="0"/>
          <w:divBdr>
            <w:top w:val="none" w:sz="0" w:space="0" w:color="auto"/>
            <w:left w:val="none" w:sz="0" w:space="0" w:color="auto"/>
            <w:bottom w:val="none" w:sz="0" w:space="0" w:color="auto"/>
            <w:right w:val="none" w:sz="0" w:space="0" w:color="auto"/>
          </w:divBdr>
        </w:div>
        <w:div w:id="1392267405">
          <w:marLeft w:val="640"/>
          <w:marRight w:val="0"/>
          <w:marTop w:val="0"/>
          <w:marBottom w:val="0"/>
          <w:divBdr>
            <w:top w:val="none" w:sz="0" w:space="0" w:color="auto"/>
            <w:left w:val="none" w:sz="0" w:space="0" w:color="auto"/>
            <w:bottom w:val="none" w:sz="0" w:space="0" w:color="auto"/>
            <w:right w:val="none" w:sz="0" w:space="0" w:color="auto"/>
          </w:divBdr>
        </w:div>
        <w:div w:id="1317881901">
          <w:marLeft w:val="640"/>
          <w:marRight w:val="0"/>
          <w:marTop w:val="0"/>
          <w:marBottom w:val="0"/>
          <w:divBdr>
            <w:top w:val="none" w:sz="0" w:space="0" w:color="auto"/>
            <w:left w:val="none" w:sz="0" w:space="0" w:color="auto"/>
            <w:bottom w:val="none" w:sz="0" w:space="0" w:color="auto"/>
            <w:right w:val="none" w:sz="0" w:space="0" w:color="auto"/>
          </w:divBdr>
        </w:div>
      </w:divsChild>
    </w:div>
    <w:div w:id="346176425">
      <w:bodyDiv w:val="1"/>
      <w:marLeft w:val="0"/>
      <w:marRight w:val="0"/>
      <w:marTop w:val="0"/>
      <w:marBottom w:val="0"/>
      <w:divBdr>
        <w:top w:val="none" w:sz="0" w:space="0" w:color="auto"/>
        <w:left w:val="none" w:sz="0" w:space="0" w:color="auto"/>
        <w:bottom w:val="none" w:sz="0" w:space="0" w:color="auto"/>
        <w:right w:val="none" w:sz="0" w:space="0" w:color="auto"/>
      </w:divBdr>
      <w:divsChild>
        <w:div w:id="534195702">
          <w:marLeft w:val="640"/>
          <w:marRight w:val="0"/>
          <w:marTop w:val="0"/>
          <w:marBottom w:val="0"/>
          <w:divBdr>
            <w:top w:val="none" w:sz="0" w:space="0" w:color="auto"/>
            <w:left w:val="none" w:sz="0" w:space="0" w:color="auto"/>
            <w:bottom w:val="none" w:sz="0" w:space="0" w:color="auto"/>
            <w:right w:val="none" w:sz="0" w:space="0" w:color="auto"/>
          </w:divBdr>
        </w:div>
        <w:div w:id="1372725778">
          <w:marLeft w:val="640"/>
          <w:marRight w:val="0"/>
          <w:marTop w:val="0"/>
          <w:marBottom w:val="0"/>
          <w:divBdr>
            <w:top w:val="none" w:sz="0" w:space="0" w:color="auto"/>
            <w:left w:val="none" w:sz="0" w:space="0" w:color="auto"/>
            <w:bottom w:val="none" w:sz="0" w:space="0" w:color="auto"/>
            <w:right w:val="none" w:sz="0" w:space="0" w:color="auto"/>
          </w:divBdr>
        </w:div>
        <w:div w:id="305595348">
          <w:marLeft w:val="640"/>
          <w:marRight w:val="0"/>
          <w:marTop w:val="0"/>
          <w:marBottom w:val="0"/>
          <w:divBdr>
            <w:top w:val="none" w:sz="0" w:space="0" w:color="auto"/>
            <w:left w:val="none" w:sz="0" w:space="0" w:color="auto"/>
            <w:bottom w:val="none" w:sz="0" w:space="0" w:color="auto"/>
            <w:right w:val="none" w:sz="0" w:space="0" w:color="auto"/>
          </w:divBdr>
        </w:div>
        <w:div w:id="1777872153">
          <w:marLeft w:val="640"/>
          <w:marRight w:val="0"/>
          <w:marTop w:val="0"/>
          <w:marBottom w:val="0"/>
          <w:divBdr>
            <w:top w:val="none" w:sz="0" w:space="0" w:color="auto"/>
            <w:left w:val="none" w:sz="0" w:space="0" w:color="auto"/>
            <w:bottom w:val="none" w:sz="0" w:space="0" w:color="auto"/>
            <w:right w:val="none" w:sz="0" w:space="0" w:color="auto"/>
          </w:divBdr>
        </w:div>
        <w:div w:id="528298960">
          <w:marLeft w:val="640"/>
          <w:marRight w:val="0"/>
          <w:marTop w:val="0"/>
          <w:marBottom w:val="0"/>
          <w:divBdr>
            <w:top w:val="none" w:sz="0" w:space="0" w:color="auto"/>
            <w:left w:val="none" w:sz="0" w:space="0" w:color="auto"/>
            <w:bottom w:val="none" w:sz="0" w:space="0" w:color="auto"/>
            <w:right w:val="none" w:sz="0" w:space="0" w:color="auto"/>
          </w:divBdr>
        </w:div>
        <w:div w:id="1194460245">
          <w:marLeft w:val="640"/>
          <w:marRight w:val="0"/>
          <w:marTop w:val="0"/>
          <w:marBottom w:val="0"/>
          <w:divBdr>
            <w:top w:val="none" w:sz="0" w:space="0" w:color="auto"/>
            <w:left w:val="none" w:sz="0" w:space="0" w:color="auto"/>
            <w:bottom w:val="none" w:sz="0" w:space="0" w:color="auto"/>
            <w:right w:val="none" w:sz="0" w:space="0" w:color="auto"/>
          </w:divBdr>
        </w:div>
        <w:div w:id="696740885">
          <w:marLeft w:val="640"/>
          <w:marRight w:val="0"/>
          <w:marTop w:val="0"/>
          <w:marBottom w:val="0"/>
          <w:divBdr>
            <w:top w:val="none" w:sz="0" w:space="0" w:color="auto"/>
            <w:left w:val="none" w:sz="0" w:space="0" w:color="auto"/>
            <w:bottom w:val="none" w:sz="0" w:space="0" w:color="auto"/>
            <w:right w:val="none" w:sz="0" w:space="0" w:color="auto"/>
          </w:divBdr>
        </w:div>
        <w:div w:id="24451852">
          <w:marLeft w:val="640"/>
          <w:marRight w:val="0"/>
          <w:marTop w:val="0"/>
          <w:marBottom w:val="0"/>
          <w:divBdr>
            <w:top w:val="none" w:sz="0" w:space="0" w:color="auto"/>
            <w:left w:val="none" w:sz="0" w:space="0" w:color="auto"/>
            <w:bottom w:val="none" w:sz="0" w:space="0" w:color="auto"/>
            <w:right w:val="none" w:sz="0" w:space="0" w:color="auto"/>
          </w:divBdr>
        </w:div>
        <w:div w:id="1012073263">
          <w:marLeft w:val="640"/>
          <w:marRight w:val="0"/>
          <w:marTop w:val="0"/>
          <w:marBottom w:val="0"/>
          <w:divBdr>
            <w:top w:val="none" w:sz="0" w:space="0" w:color="auto"/>
            <w:left w:val="none" w:sz="0" w:space="0" w:color="auto"/>
            <w:bottom w:val="none" w:sz="0" w:space="0" w:color="auto"/>
            <w:right w:val="none" w:sz="0" w:space="0" w:color="auto"/>
          </w:divBdr>
        </w:div>
        <w:div w:id="798453175">
          <w:marLeft w:val="640"/>
          <w:marRight w:val="0"/>
          <w:marTop w:val="0"/>
          <w:marBottom w:val="0"/>
          <w:divBdr>
            <w:top w:val="none" w:sz="0" w:space="0" w:color="auto"/>
            <w:left w:val="none" w:sz="0" w:space="0" w:color="auto"/>
            <w:bottom w:val="none" w:sz="0" w:space="0" w:color="auto"/>
            <w:right w:val="none" w:sz="0" w:space="0" w:color="auto"/>
          </w:divBdr>
        </w:div>
        <w:div w:id="658732488">
          <w:marLeft w:val="640"/>
          <w:marRight w:val="0"/>
          <w:marTop w:val="0"/>
          <w:marBottom w:val="0"/>
          <w:divBdr>
            <w:top w:val="none" w:sz="0" w:space="0" w:color="auto"/>
            <w:left w:val="none" w:sz="0" w:space="0" w:color="auto"/>
            <w:bottom w:val="none" w:sz="0" w:space="0" w:color="auto"/>
            <w:right w:val="none" w:sz="0" w:space="0" w:color="auto"/>
          </w:divBdr>
        </w:div>
        <w:div w:id="856389835">
          <w:marLeft w:val="640"/>
          <w:marRight w:val="0"/>
          <w:marTop w:val="0"/>
          <w:marBottom w:val="0"/>
          <w:divBdr>
            <w:top w:val="none" w:sz="0" w:space="0" w:color="auto"/>
            <w:left w:val="none" w:sz="0" w:space="0" w:color="auto"/>
            <w:bottom w:val="none" w:sz="0" w:space="0" w:color="auto"/>
            <w:right w:val="none" w:sz="0" w:space="0" w:color="auto"/>
          </w:divBdr>
        </w:div>
        <w:div w:id="655107932">
          <w:marLeft w:val="640"/>
          <w:marRight w:val="0"/>
          <w:marTop w:val="0"/>
          <w:marBottom w:val="0"/>
          <w:divBdr>
            <w:top w:val="none" w:sz="0" w:space="0" w:color="auto"/>
            <w:left w:val="none" w:sz="0" w:space="0" w:color="auto"/>
            <w:bottom w:val="none" w:sz="0" w:space="0" w:color="auto"/>
            <w:right w:val="none" w:sz="0" w:space="0" w:color="auto"/>
          </w:divBdr>
        </w:div>
        <w:div w:id="255599430">
          <w:marLeft w:val="640"/>
          <w:marRight w:val="0"/>
          <w:marTop w:val="0"/>
          <w:marBottom w:val="0"/>
          <w:divBdr>
            <w:top w:val="none" w:sz="0" w:space="0" w:color="auto"/>
            <w:left w:val="none" w:sz="0" w:space="0" w:color="auto"/>
            <w:bottom w:val="none" w:sz="0" w:space="0" w:color="auto"/>
            <w:right w:val="none" w:sz="0" w:space="0" w:color="auto"/>
          </w:divBdr>
        </w:div>
        <w:div w:id="1313872162">
          <w:marLeft w:val="640"/>
          <w:marRight w:val="0"/>
          <w:marTop w:val="0"/>
          <w:marBottom w:val="0"/>
          <w:divBdr>
            <w:top w:val="none" w:sz="0" w:space="0" w:color="auto"/>
            <w:left w:val="none" w:sz="0" w:space="0" w:color="auto"/>
            <w:bottom w:val="none" w:sz="0" w:space="0" w:color="auto"/>
            <w:right w:val="none" w:sz="0" w:space="0" w:color="auto"/>
          </w:divBdr>
        </w:div>
        <w:div w:id="973367300">
          <w:marLeft w:val="640"/>
          <w:marRight w:val="0"/>
          <w:marTop w:val="0"/>
          <w:marBottom w:val="0"/>
          <w:divBdr>
            <w:top w:val="none" w:sz="0" w:space="0" w:color="auto"/>
            <w:left w:val="none" w:sz="0" w:space="0" w:color="auto"/>
            <w:bottom w:val="none" w:sz="0" w:space="0" w:color="auto"/>
            <w:right w:val="none" w:sz="0" w:space="0" w:color="auto"/>
          </w:divBdr>
        </w:div>
        <w:div w:id="308680427">
          <w:marLeft w:val="640"/>
          <w:marRight w:val="0"/>
          <w:marTop w:val="0"/>
          <w:marBottom w:val="0"/>
          <w:divBdr>
            <w:top w:val="none" w:sz="0" w:space="0" w:color="auto"/>
            <w:left w:val="none" w:sz="0" w:space="0" w:color="auto"/>
            <w:bottom w:val="none" w:sz="0" w:space="0" w:color="auto"/>
            <w:right w:val="none" w:sz="0" w:space="0" w:color="auto"/>
          </w:divBdr>
        </w:div>
        <w:div w:id="1315718858">
          <w:marLeft w:val="640"/>
          <w:marRight w:val="0"/>
          <w:marTop w:val="0"/>
          <w:marBottom w:val="0"/>
          <w:divBdr>
            <w:top w:val="none" w:sz="0" w:space="0" w:color="auto"/>
            <w:left w:val="none" w:sz="0" w:space="0" w:color="auto"/>
            <w:bottom w:val="none" w:sz="0" w:space="0" w:color="auto"/>
            <w:right w:val="none" w:sz="0" w:space="0" w:color="auto"/>
          </w:divBdr>
        </w:div>
        <w:div w:id="1132557737">
          <w:marLeft w:val="640"/>
          <w:marRight w:val="0"/>
          <w:marTop w:val="0"/>
          <w:marBottom w:val="0"/>
          <w:divBdr>
            <w:top w:val="none" w:sz="0" w:space="0" w:color="auto"/>
            <w:left w:val="none" w:sz="0" w:space="0" w:color="auto"/>
            <w:bottom w:val="none" w:sz="0" w:space="0" w:color="auto"/>
            <w:right w:val="none" w:sz="0" w:space="0" w:color="auto"/>
          </w:divBdr>
        </w:div>
        <w:div w:id="185365806">
          <w:marLeft w:val="640"/>
          <w:marRight w:val="0"/>
          <w:marTop w:val="0"/>
          <w:marBottom w:val="0"/>
          <w:divBdr>
            <w:top w:val="none" w:sz="0" w:space="0" w:color="auto"/>
            <w:left w:val="none" w:sz="0" w:space="0" w:color="auto"/>
            <w:bottom w:val="none" w:sz="0" w:space="0" w:color="auto"/>
            <w:right w:val="none" w:sz="0" w:space="0" w:color="auto"/>
          </w:divBdr>
        </w:div>
        <w:div w:id="457457282">
          <w:marLeft w:val="640"/>
          <w:marRight w:val="0"/>
          <w:marTop w:val="0"/>
          <w:marBottom w:val="0"/>
          <w:divBdr>
            <w:top w:val="none" w:sz="0" w:space="0" w:color="auto"/>
            <w:left w:val="none" w:sz="0" w:space="0" w:color="auto"/>
            <w:bottom w:val="none" w:sz="0" w:space="0" w:color="auto"/>
            <w:right w:val="none" w:sz="0" w:space="0" w:color="auto"/>
          </w:divBdr>
        </w:div>
        <w:div w:id="636304388">
          <w:marLeft w:val="640"/>
          <w:marRight w:val="0"/>
          <w:marTop w:val="0"/>
          <w:marBottom w:val="0"/>
          <w:divBdr>
            <w:top w:val="none" w:sz="0" w:space="0" w:color="auto"/>
            <w:left w:val="none" w:sz="0" w:space="0" w:color="auto"/>
            <w:bottom w:val="none" w:sz="0" w:space="0" w:color="auto"/>
            <w:right w:val="none" w:sz="0" w:space="0" w:color="auto"/>
          </w:divBdr>
        </w:div>
        <w:div w:id="44375041">
          <w:marLeft w:val="640"/>
          <w:marRight w:val="0"/>
          <w:marTop w:val="0"/>
          <w:marBottom w:val="0"/>
          <w:divBdr>
            <w:top w:val="none" w:sz="0" w:space="0" w:color="auto"/>
            <w:left w:val="none" w:sz="0" w:space="0" w:color="auto"/>
            <w:bottom w:val="none" w:sz="0" w:space="0" w:color="auto"/>
            <w:right w:val="none" w:sz="0" w:space="0" w:color="auto"/>
          </w:divBdr>
        </w:div>
        <w:div w:id="1550535885">
          <w:marLeft w:val="640"/>
          <w:marRight w:val="0"/>
          <w:marTop w:val="0"/>
          <w:marBottom w:val="0"/>
          <w:divBdr>
            <w:top w:val="none" w:sz="0" w:space="0" w:color="auto"/>
            <w:left w:val="none" w:sz="0" w:space="0" w:color="auto"/>
            <w:bottom w:val="none" w:sz="0" w:space="0" w:color="auto"/>
            <w:right w:val="none" w:sz="0" w:space="0" w:color="auto"/>
          </w:divBdr>
        </w:div>
        <w:div w:id="1803033928">
          <w:marLeft w:val="640"/>
          <w:marRight w:val="0"/>
          <w:marTop w:val="0"/>
          <w:marBottom w:val="0"/>
          <w:divBdr>
            <w:top w:val="none" w:sz="0" w:space="0" w:color="auto"/>
            <w:left w:val="none" w:sz="0" w:space="0" w:color="auto"/>
            <w:bottom w:val="none" w:sz="0" w:space="0" w:color="auto"/>
            <w:right w:val="none" w:sz="0" w:space="0" w:color="auto"/>
          </w:divBdr>
        </w:div>
        <w:div w:id="1470979946">
          <w:marLeft w:val="640"/>
          <w:marRight w:val="0"/>
          <w:marTop w:val="0"/>
          <w:marBottom w:val="0"/>
          <w:divBdr>
            <w:top w:val="none" w:sz="0" w:space="0" w:color="auto"/>
            <w:left w:val="none" w:sz="0" w:space="0" w:color="auto"/>
            <w:bottom w:val="none" w:sz="0" w:space="0" w:color="auto"/>
            <w:right w:val="none" w:sz="0" w:space="0" w:color="auto"/>
          </w:divBdr>
        </w:div>
        <w:div w:id="2112509875">
          <w:marLeft w:val="640"/>
          <w:marRight w:val="0"/>
          <w:marTop w:val="0"/>
          <w:marBottom w:val="0"/>
          <w:divBdr>
            <w:top w:val="none" w:sz="0" w:space="0" w:color="auto"/>
            <w:left w:val="none" w:sz="0" w:space="0" w:color="auto"/>
            <w:bottom w:val="none" w:sz="0" w:space="0" w:color="auto"/>
            <w:right w:val="none" w:sz="0" w:space="0" w:color="auto"/>
          </w:divBdr>
        </w:div>
        <w:div w:id="386221175">
          <w:marLeft w:val="640"/>
          <w:marRight w:val="0"/>
          <w:marTop w:val="0"/>
          <w:marBottom w:val="0"/>
          <w:divBdr>
            <w:top w:val="none" w:sz="0" w:space="0" w:color="auto"/>
            <w:left w:val="none" w:sz="0" w:space="0" w:color="auto"/>
            <w:bottom w:val="none" w:sz="0" w:space="0" w:color="auto"/>
            <w:right w:val="none" w:sz="0" w:space="0" w:color="auto"/>
          </w:divBdr>
        </w:div>
        <w:div w:id="530723928">
          <w:marLeft w:val="640"/>
          <w:marRight w:val="0"/>
          <w:marTop w:val="0"/>
          <w:marBottom w:val="0"/>
          <w:divBdr>
            <w:top w:val="none" w:sz="0" w:space="0" w:color="auto"/>
            <w:left w:val="none" w:sz="0" w:space="0" w:color="auto"/>
            <w:bottom w:val="none" w:sz="0" w:space="0" w:color="auto"/>
            <w:right w:val="none" w:sz="0" w:space="0" w:color="auto"/>
          </w:divBdr>
        </w:div>
        <w:div w:id="533080375">
          <w:marLeft w:val="640"/>
          <w:marRight w:val="0"/>
          <w:marTop w:val="0"/>
          <w:marBottom w:val="0"/>
          <w:divBdr>
            <w:top w:val="none" w:sz="0" w:space="0" w:color="auto"/>
            <w:left w:val="none" w:sz="0" w:space="0" w:color="auto"/>
            <w:bottom w:val="none" w:sz="0" w:space="0" w:color="auto"/>
            <w:right w:val="none" w:sz="0" w:space="0" w:color="auto"/>
          </w:divBdr>
        </w:div>
        <w:div w:id="1212693487">
          <w:marLeft w:val="640"/>
          <w:marRight w:val="0"/>
          <w:marTop w:val="0"/>
          <w:marBottom w:val="0"/>
          <w:divBdr>
            <w:top w:val="none" w:sz="0" w:space="0" w:color="auto"/>
            <w:left w:val="none" w:sz="0" w:space="0" w:color="auto"/>
            <w:bottom w:val="none" w:sz="0" w:space="0" w:color="auto"/>
            <w:right w:val="none" w:sz="0" w:space="0" w:color="auto"/>
          </w:divBdr>
        </w:div>
        <w:div w:id="1362978882">
          <w:marLeft w:val="640"/>
          <w:marRight w:val="0"/>
          <w:marTop w:val="0"/>
          <w:marBottom w:val="0"/>
          <w:divBdr>
            <w:top w:val="none" w:sz="0" w:space="0" w:color="auto"/>
            <w:left w:val="none" w:sz="0" w:space="0" w:color="auto"/>
            <w:bottom w:val="none" w:sz="0" w:space="0" w:color="auto"/>
            <w:right w:val="none" w:sz="0" w:space="0" w:color="auto"/>
          </w:divBdr>
        </w:div>
        <w:div w:id="1154107335">
          <w:marLeft w:val="640"/>
          <w:marRight w:val="0"/>
          <w:marTop w:val="0"/>
          <w:marBottom w:val="0"/>
          <w:divBdr>
            <w:top w:val="none" w:sz="0" w:space="0" w:color="auto"/>
            <w:left w:val="none" w:sz="0" w:space="0" w:color="auto"/>
            <w:bottom w:val="none" w:sz="0" w:space="0" w:color="auto"/>
            <w:right w:val="none" w:sz="0" w:space="0" w:color="auto"/>
          </w:divBdr>
        </w:div>
        <w:div w:id="976229645">
          <w:marLeft w:val="640"/>
          <w:marRight w:val="0"/>
          <w:marTop w:val="0"/>
          <w:marBottom w:val="0"/>
          <w:divBdr>
            <w:top w:val="none" w:sz="0" w:space="0" w:color="auto"/>
            <w:left w:val="none" w:sz="0" w:space="0" w:color="auto"/>
            <w:bottom w:val="none" w:sz="0" w:space="0" w:color="auto"/>
            <w:right w:val="none" w:sz="0" w:space="0" w:color="auto"/>
          </w:divBdr>
        </w:div>
        <w:div w:id="777143125">
          <w:marLeft w:val="640"/>
          <w:marRight w:val="0"/>
          <w:marTop w:val="0"/>
          <w:marBottom w:val="0"/>
          <w:divBdr>
            <w:top w:val="none" w:sz="0" w:space="0" w:color="auto"/>
            <w:left w:val="none" w:sz="0" w:space="0" w:color="auto"/>
            <w:bottom w:val="none" w:sz="0" w:space="0" w:color="auto"/>
            <w:right w:val="none" w:sz="0" w:space="0" w:color="auto"/>
          </w:divBdr>
        </w:div>
        <w:div w:id="952370972">
          <w:marLeft w:val="640"/>
          <w:marRight w:val="0"/>
          <w:marTop w:val="0"/>
          <w:marBottom w:val="0"/>
          <w:divBdr>
            <w:top w:val="none" w:sz="0" w:space="0" w:color="auto"/>
            <w:left w:val="none" w:sz="0" w:space="0" w:color="auto"/>
            <w:bottom w:val="none" w:sz="0" w:space="0" w:color="auto"/>
            <w:right w:val="none" w:sz="0" w:space="0" w:color="auto"/>
          </w:divBdr>
        </w:div>
        <w:div w:id="951520782">
          <w:marLeft w:val="640"/>
          <w:marRight w:val="0"/>
          <w:marTop w:val="0"/>
          <w:marBottom w:val="0"/>
          <w:divBdr>
            <w:top w:val="none" w:sz="0" w:space="0" w:color="auto"/>
            <w:left w:val="none" w:sz="0" w:space="0" w:color="auto"/>
            <w:bottom w:val="none" w:sz="0" w:space="0" w:color="auto"/>
            <w:right w:val="none" w:sz="0" w:space="0" w:color="auto"/>
          </w:divBdr>
        </w:div>
        <w:div w:id="695468789">
          <w:marLeft w:val="640"/>
          <w:marRight w:val="0"/>
          <w:marTop w:val="0"/>
          <w:marBottom w:val="0"/>
          <w:divBdr>
            <w:top w:val="none" w:sz="0" w:space="0" w:color="auto"/>
            <w:left w:val="none" w:sz="0" w:space="0" w:color="auto"/>
            <w:bottom w:val="none" w:sz="0" w:space="0" w:color="auto"/>
            <w:right w:val="none" w:sz="0" w:space="0" w:color="auto"/>
          </w:divBdr>
        </w:div>
        <w:div w:id="1732852082">
          <w:marLeft w:val="640"/>
          <w:marRight w:val="0"/>
          <w:marTop w:val="0"/>
          <w:marBottom w:val="0"/>
          <w:divBdr>
            <w:top w:val="none" w:sz="0" w:space="0" w:color="auto"/>
            <w:left w:val="none" w:sz="0" w:space="0" w:color="auto"/>
            <w:bottom w:val="none" w:sz="0" w:space="0" w:color="auto"/>
            <w:right w:val="none" w:sz="0" w:space="0" w:color="auto"/>
          </w:divBdr>
        </w:div>
        <w:div w:id="1475755867">
          <w:marLeft w:val="640"/>
          <w:marRight w:val="0"/>
          <w:marTop w:val="0"/>
          <w:marBottom w:val="0"/>
          <w:divBdr>
            <w:top w:val="none" w:sz="0" w:space="0" w:color="auto"/>
            <w:left w:val="none" w:sz="0" w:space="0" w:color="auto"/>
            <w:bottom w:val="none" w:sz="0" w:space="0" w:color="auto"/>
            <w:right w:val="none" w:sz="0" w:space="0" w:color="auto"/>
          </w:divBdr>
        </w:div>
        <w:div w:id="572810866">
          <w:marLeft w:val="640"/>
          <w:marRight w:val="0"/>
          <w:marTop w:val="0"/>
          <w:marBottom w:val="0"/>
          <w:divBdr>
            <w:top w:val="none" w:sz="0" w:space="0" w:color="auto"/>
            <w:left w:val="none" w:sz="0" w:space="0" w:color="auto"/>
            <w:bottom w:val="none" w:sz="0" w:space="0" w:color="auto"/>
            <w:right w:val="none" w:sz="0" w:space="0" w:color="auto"/>
          </w:divBdr>
        </w:div>
        <w:div w:id="1544125416">
          <w:marLeft w:val="640"/>
          <w:marRight w:val="0"/>
          <w:marTop w:val="0"/>
          <w:marBottom w:val="0"/>
          <w:divBdr>
            <w:top w:val="none" w:sz="0" w:space="0" w:color="auto"/>
            <w:left w:val="none" w:sz="0" w:space="0" w:color="auto"/>
            <w:bottom w:val="none" w:sz="0" w:space="0" w:color="auto"/>
            <w:right w:val="none" w:sz="0" w:space="0" w:color="auto"/>
          </w:divBdr>
        </w:div>
        <w:div w:id="698775930">
          <w:marLeft w:val="640"/>
          <w:marRight w:val="0"/>
          <w:marTop w:val="0"/>
          <w:marBottom w:val="0"/>
          <w:divBdr>
            <w:top w:val="none" w:sz="0" w:space="0" w:color="auto"/>
            <w:left w:val="none" w:sz="0" w:space="0" w:color="auto"/>
            <w:bottom w:val="none" w:sz="0" w:space="0" w:color="auto"/>
            <w:right w:val="none" w:sz="0" w:space="0" w:color="auto"/>
          </w:divBdr>
        </w:div>
        <w:div w:id="1786608594">
          <w:marLeft w:val="640"/>
          <w:marRight w:val="0"/>
          <w:marTop w:val="0"/>
          <w:marBottom w:val="0"/>
          <w:divBdr>
            <w:top w:val="none" w:sz="0" w:space="0" w:color="auto"/>
            <w:left w:val="none" w:sz="0" w:space="0" w:color="auto"/>
            <w:bottom w:val="none" w:sz="0" w:space="0" w:color="auto"/>
            <w:right w:val="none" w:sz="0" w:space="0" w:color="auto"/>
          </w:divBdr>
        </w:div>
        <w:div w:id="1422683517">
          <w:marLeft w:val="640"/>
          <w:marRight w:val="0"/>
          <w:marTop w:val="0"/>
          <w:marBottom w:val="0"/>
          <w:divBdr>
            <w:top w:val="none" w:sz="0" w:space="0" w:color="auto"/>
            <w:left w:val="none" w:sz="0" w:space="0" w:color="auto"/>
            <w:bottom w:val="none" w:sz="0" w:space="0" w:color="auto"/>
            <w:right w:val="none" w:sz="0" w:space="0" w:color="auto"/>
          </w:divBdr>
        </w:div>
        <w:div w:id="170678882">
          <w:marLeft w:val="640"/>
          <w:marRight w:val="0"/>
          <w:marTop w:val="0"/>
          <w:marBottom w:val="0"/>
          <w:divBdr>
            <w:top w:val="none" w:sz="0" w:space="0" w:color="auto"/>
            <w:left w:val="none" w:sz="0" w:space="0" w:color="auto"/>
            <w:bottom w:val="none" w:sz="0" w:space="0" w:color="auto"/>
            <w:right w:val="none" w:sz="0" w:space="0" w:color="auto"/>
          </w:divBdr>
        </w:div>
        <w:div w:id="356859390">
          <w:marLeft w:val="640"/>
          <w:marRight w:val="0"/>
          <w:marTop w:val="0"/>
          <w:marBottom w:val="0"/>
          <w:divBdr>
            <w:top w:val="none" w:sz="0" w:space="0" w:color="auto"/>
            <w:left w:val="none" w:sz="0" w:space="0" w:color="auto"/>
            <w:bottom w:val="none" w:sz="0" w:space="0" w:color="auto"/>
            <w:right w:val="none" w:sz="0" w:space="0" w:color="auto"/>
          </w:divBdr>
        </w:div>
        <w:div w:id="1148551145">
          <w:marLeft w:val="640"/>
          <w:marRight w:val="0"/>
          <w:marTop w:val="0"/>
          <w:marBottom w:val="0"/>
          <w:divBdr>
            <w:top w:val="none" w:sz="0" w:space="0" w:color="auto"/>
            <w:left w:val="none" w:sz="0" w:space="0" w:color="auto"/>
            <w:bottom w:val="none" w:sz="0" w:space="0" w:color="auto"/>
            <w:right w:val="none" w:sz="0" w:space="0" w:color="auto"/>
          </w:divBdr>
        </w:div>
        <w:div w:id="1110783135">
          <w:marLeft w:val="640"/>
          <w:marRight w:val="0"/>
          <w:marTop w:val="0"/>
          <w:marBottom w:val="0"/>
          <w:divBdr>
            <w:top w:val="none" w:sz="0" w:space="0" w:color="auto"/>
            <w:left w:val="none" w:sz="0" w:space="0" w:color="auto"/>
            <w:bottom w:val="none" w:sz="0" w:space="0" w:color="auto"/>
            <w:right w:val="none" w:sz="0" w:space="0" w:color="auto"/>
          </w:divBdr>
        </w:div>
        <w:div w:id="1182865662">
          <w:marLeft w:val="640"/>
          <w:marRight w:val="0"/>
          <w:marTop w:val="0"/>
          <w:marBottom w:val="0"/>
          <w:divBdr>
            <w:top w:val="none" w:sz="0" w:space="0" w:color="auto"/>
            <w:left w:val="none" w:sz="0" w:space="0" w:color="auto"/>
            <w:bottom w:val="none" w:sz="0" w:space="0" w:color="auto"/>
            <w:right w:val="none" w:sz="0" w:space="0" w:color="auto"/>
          </w:divBdr>
        </w:div>
        <w:div w:id="1467551579">
          <w:marLeft w:val="640"/>
          <w:marRight w:val="0"/>
          <w:marTop w:val="0"/>
          <w:marBottom w:val="0"/>
          <w:divBdr>
            <w:top w:val="none" w:sz="0" w:space="0" w:color="auto"/>
            <w:left w:val="none" w:sz="0" w:space="0" w:color="auto"/>
            <w:bottom w:val="none" w:sz="0" w:space="0" w:color="auto"/>
            <w:right w:val="none" w:sz="0" w:space="0" w:color="auto"/>
          </w:divBdr>
        </w:div>
        <w:div w:id="609970061">
          <w:marLeft w:val="640"/>
          <w:marRight w:val="0"/>
          <w:marTop w:val="0"/>
          <w:marBottom w:val="0"/>
          <w:divBdr>
            <w:top w:val="none" w:sz="0" w:space="0" w:color="auto"/>
            <w:left w:val="none" w:sz="0" w:space="0" w:color="auto"/>
            <w:bottom w:val="none" w:sz="0" w:space="0" w:color="auto"/>
            <w:right w:val="none" w:sz="0" w:space="0" w:color="auto"/>
          </w:divBdr>
        </w:div>
        <w:div w:id="1075785860">
          <w:marLeft w:val="640"/>
          <w:marRight w:val="0"/>
          <w:marTop w:val="0"/>
          <w:marBottom w:val="0"/>
          <w:divBdr>
            <w:top w:val="none" w:sz="0" w:space="0" w:color="auto"/>
            <w:left w:val="none" w:sz="0" w:space="0" w:color="auto"/>
            <w:bottom w:val="none" w:sz="0" w:space="0" w:color="auto"/>
            <w:right w:val="none" w:sz="0" w:space="0" w:color="auto"/>
          </w:divBdr>
        </w:div>
        <w:div w:id="1240016659">
          <w:marLeft w:val="640"/>
          <w:marRight w:val="0"/>
          <w:marTop w:val="0"/>
          <w:marBottom w:val="0"/>
          <w:divBdr>
            <w:top w:val="none" w:sz="0" w:space="0" w:color="auto"/>
            <w:left w:val="none" w:sz="0" w:space="0" w:color="auto"/>
            <w:bottom w:val="none" w:sz="0" w:space="0" w:color="auto"/>
            <w:right w:val="none" w:sz="0" w:space="0" w:color="auto"/>
          </w:divBdr>
        </w:div>
        <w:div w:id="247883261">
          <w:marLeft w:val="640"/>
          <w:marRight w:val="0"/>
          <w:marTop w:val="0"/>
          <w:marBottom w:val="0"/>
          <w:divBdr>
            <w:top w:val="none" w:sz="0" w:space="0" w:color="auto"/>
            <w:left w:val="none" w:sz="0" w:space="0" w:color="auto"/>
            <w:bottom w:val="none" w:sz="0" w:space="0" w:color="auto"/>
            <w:right w:val="none" w:sz="0" w:space="0" w:color="auto"/>
          </w:divBdr>
        </w:div>
        <w:div w:id="1005134522">
          <w:marLeft w:val="640"/>
          <w:marRight w:val="0"/>
          <w:marTop w:val="0"/>
          <w:marBottom w:val="0"/>
          <w:divBdr>
            <w:top w:val="none" w:sz="0" w:space="0" w:color="auto"/>
            <w:left w:val="none" w:sz="0" w:space="0" w:color="auto"/>
            <w:bottom w:val="none" w:sz="0" w:space="0" w:color="auto"/>
            <w:right w:val="none" w:sz="0" w:space="0" w:color="auto"/>
          </w:divBdr>
        </w:div>
        <w:div w:id="1082488073">
          <w:marLeft w:val="640"/>
          <w:marRight w:val="0"/>
          <w:marTop w:val="0"/>
          <w:marBottom w:val="0"/>
          <w:divBdr>
            <w:top w:val="none" w:sz="0" w:space="0" w:color="auto"/>
            <w:left w:val="none" w:sz="0" w:space="0" w:color="auto"/>
            <w:bottom w:val="none" w:sz="0" w:space="0" w:color="auto"/>
            <w:right w:val="none" w:sz="0" w:space="0" w:color="auto"/>
          </w:divBdr>
        </w:div>
        <w:div w:id="1965112532">
          <w:marLeft w:val="640"/>
          <w:marRight w:val="0"/>
          <w:marTop w:val="0"/>
          <w:marBottom w:val="0"/>
          <w:divBdr>
            <w:top w:val="none" w:sz="0" w:space="0" w:color="auto"/>
            <w:left w:val="none" w:sz="0" w:space="0" w:color="auto"/>
            <w:bottom w:val="none" w:sz="0" w:space="0" w:color="auto"/>
            <w:right w:val="none" w:sz="0" w:space="0" w:color="auto"/>
          </w:divBdr>
        </w:div>
        <w:div w:id="872578310">
          <w:marLeft w:val="640"/>
          <w:marRight w:val="0"/>
          <w:marTop w:val="0"/>
          <w:marBottom w:val="0"/>
          <w:divBdr>
            <w:top w:val="none" w:sz="0" w:space="0" w:color="auto"/>
            <w:left w:val="none" w:sz="0" w:space="0" w:color="auto"/>
            <w:bottom w:val="none" w:sz="0" w:space="0" w:color="auto"/>
            <w:right w:val="none" w:sz="0" w:space="0" w:color="auto"/>
          </w:divBdr>
        </w:div>
        <w:div w:id="245307171">
          <w:marLeft w:val="640"/>
          <w:marRight w:val="0"/>
          <w:marTop w:val="0"/>
          <w:marBottom w:val="0"/>
          <w:divBdr>
            <w:top w:val="none" w:sz="0" w:space="0" w:color="auto"/>
            <w:left w:val="none" w:sz="0" w:space="0" w:color="auto"/>
            <w:bottom w:val="none" w:sz="0" w:space="0" w:color="auto"/>
            <w:right w:val="none" w:sz="0" w:space="0" w:color="auto"/>
          </w:divBdr>
        </w:div>
        <w:div w:id="670530417">
          <w:marLeft w:val="640"/>
          <w:marRight w:val="0"/>
          <w:marTop w:val="0"/>
          <w:marBottom w:val="0"/>
          <w:divBdr>
            <w:top w:val="none" w:sz="0" w:space="0" w:color="auto"/>
            <w:left w:val="none" w:sz="0" w:space="0" w:color="auto"/>
            <w:bottom w:val="none" w:sz="0" w:space="0" w:color="auto"/>
            <w:right w:val="none" w:sz="0" w:space="0" w:color="auto"/>
          </w:divBdr>
        </w:div>
        <w:div w:id="1498689579">
          <w:marLeft w:val="640"/>
          <w:marRight w:val="0"/>
          <w:marTop w:val="0"/>
          <w:marBottom w:val="0"/>
          <w:divBdr>
            <w:top w:val="none" w:sz="0" w:space="0" w:color="auto"/>
            <w:left w:val="none" w:sz="0" w:space="0" w:color="auto"/>
            <w:bottom w:val="none" w:sz="0" w:space="0" w:color="auto"/>
            <w:right w:val="none" w:sz="0" w:space="0" w:color="auto"/>
          </w:divBdr>
        </w:div>
        <w:div w:id="1708918937">
          <w:marLeft w:val="640"/>
          <w:marRight w:val="0"/>
          <w:marTop w:val="0"/>
          <w:marBottom w:val="0"/>
          <w:divBdr>
            <w:top w:val="none" w:sz="0" w:space="0" w:color="auto"/>
            <w:left w:val="none" w:sz="0" w:space="0" w:color="auto"/>
            <w:bottom w:val="none" w:sz="0" w:space="0" w:color="auto"/>
            <w:right w:val="none" w:sz="0" w:space="0" w:color="auto"/>
          </w:divBdr>
        </w:div>
        <w:div w:id="1865822576">
          <w:marLeft w:val="640"/>
          <w:marRight w:val="0"/>
          <w:marTop w:val="0"/>
          <w:marBottom w:val="0"/>
          <w:divBdr>
            <w:top w:val="none" w:sz="0" w:space="0" w:color="auto"/>
            <w:left w:val="none" w:sz="0" w:space="0" w:color="auto"/>
            <w:bottom w:val="none" w:sz="0" w:space="0" w:color="auto"/>
            <w:right w:val="none" w:sz="0" w:space="0" w:color="auto"/>
          </w:divBdr>
        </w:div>
        <w:div w:id="998460488">
          <w:marLeft w:val="640"/>
          <w:marRight w:val="0"/>
          <w:marTop w:val="0"/>
          <w:marBottom w:val="0"/>
          <w:divBdr>
            <w:top w:val="none" w:sz="0" w:space="0" w:color="auto"/>
            <w:left w:val="none" w:sz="0" w:space="0" w:color="auto"/>
            <w:bottom w:val="none" w:sz="0" w:space="0" w:color="auto"/>
            <w:right w:val="none" w:sz="0" w:space="0" w:color="auto"/>
          </w:divBdr>
        </w:div>
        <w:div w:id="2070684355">
          <w:marLeft w:val="640"/>
          <w:marRight w:val="0"/>
          <w:marTop w:val="0"/>
          <w:marBottom w:val="0"/>
          <w:divBdr>
            <w:top w:val="none" w:sz="0" w:space="0" w:color="auto"/>
            <w:left w:val="none" w:sz="0" w:space="0" w:color="auto"/>
            <w:bottom w:val="none" w:sz="0" w:space="0" w:color="auto"/>
            <w:right w:val="none" w:sz="0" w:space="0" w:color="auto"/>
          </w:divBdr>
        </w:div>
        <w:div w:id="574169618">
          <w:marLeft w:val="640"/>
          <w:marRight w:val="0"/>
          <w:marTop w:val="0"/>
          <w:marBottom w:val="0"/>
          <w:divBdr>
            <w:top w:val="none" w:sz="0" w:space="0" w:color="auto"/>
            <w:left w:val="none" w:sz="0" w:space="0" w:color="auto"/>
            <w:bottom w:val="none" w:sz="0" w:space="0" w:color="auto"/>
            <w:right w:val="none" w:sz="0" w:space="0" w:color="auto"/>
          </w:divBdr>
        </w:div>
        <w:div w:id="739593152">
          <w:marLeft w:val="640"/>
          <w:marRight w:val="0"/>
          <w:marTop w:val="0"/>
          <w:marBottom w:val="0"/>
          <w:divBdr>
            <w:top w:val="none" w:sz="0" w:space="0" w:color="auto"/>
            <w:left w:val="none" w:sz="0" w:space="0" w:color="auto"/>
            <w:bottom w:val="none" w:sz="0" w:space="0" w:color="auto"/>
            <w:right w:val="none" w:sz="0" w:space="0" w:color="auto"/>
          </w:divBdr>
        </w:div>
        <w:div w:id="720253337">
          <w:marLeft w:val="640"/>
          <w:marRight w:val="0"/>
          <w:marTop w:val="0"/>
          <w:marBottom w:val="0"/>
          <w:divBdr>
            <w:top w:val="none" w:sz="0" w:space="0" w:color="auto"/>
            <w:left w:val="none" w:sz="0" w:space="0" w:color="auto"/>
            <w:bottom w:val="none" w:sz="0" w:space="0" w:color="auto"/>
            <w:right w:val="none" w:sz="0" w:space="0" w:color="auto"/>
          </w:divBdr>
        </w:div>
        <w:div w:id="1667443448">
          <w:marLeft w:val="640"/>
          <w:marRight w:val="0"/>
          <w:marTop w:val="0"/>
          <w:marBottom w:val="0"/>
          <w:divBdr>
            <w:top w:val="none" w:sz="0" w:space="0" w:color="auto"/>
            <w:left w:val="none" w:sz="0" w:space="0" w:color="auto"/>
            <w:bottom w:val="none" w:sz="0" w:space="0" w:color="auto"/>
            <w:right w:val="none" w:sz="0" w:space="0" w:color="auto"/>
          </w:divBdr>
        </w:div>
        <w:div w:id="197814231">
          <w:marLeft w:val="640"/>
          <w:marRight w:val="0"/>
          <w:marTop w:val="0"/>
          <w:marBottom w:val="0"/>
          <w:divBdr>
            <w:top w:val="none" w:sz="0" w:space="0" w:color="auto"/>
            <w:left w:val="none" w:sz="0" w:space="0" w:color="auto"/>
            <w:bottom w:val="none" w:sz="0" w:space="0" w:color="auto"/>
            <w:right w:val="none" w:sz="0" w:space="0" w:color="auto"/>
          </w:divBdr>
        </w:div>
        <w:div w:id="1381368159">
          <w:marLeft w:val="640"/>
          <w:marRight w:val="0"/>
          <w:marTop w:val="0"/>
          <w:marBottom w:val="0"/>
          <w:divBdr>
            <w:top w:val="none" w:sz="0" w:space="0" w:color="auto"/>
            <w:left w:val="none" w:sz="0" w:space="0" w:color="auto"/>
            <w:bottom w:val="none" w:sz="0" w:space="0" w:color="auto"/>
            <w:right w:val="none" w:sz="0" w:space="0" w:color="auto"/>
          </w:divBdr>
        </w:div>
        <w:div w:id="755128111">
          <w:marLeft w:val="640"/>
          <w:marRight w:val="0"/>
          <w:marTop w:val="0"/>
          <w:marBottom w:val="0"/>
          <w:divBdr>
            <w:top w:val="none" w:sz="0" w:space="0" w:color="auto"/>
            <w:left w:val="none" w:sz="0" w:space="0" w:color="auto"/>
            <w:bottom w:val="none" w:sz="0" w:space="0" w:color="auto"/>
            <w:right w:val="none" w:sz="0" w:space="0" w:color="auto"/>
          </w:divBdr>
        </w:div>
        <w:div w:id="1530021614">
          <w:marLeft w:val="640"/>
          <w:marRight w:val="0"/>
          <w:marTop w:val="0"/>
          <w:marBottom w:val="0"/>
          <w:divBdr>
            <w:top w:val="none" w:sz="0" w:space="0" w:color="auto"/>
            <w:left w:val="none" w:sz="0" w:space="0" w:color="auto"/>
            <w:bottom w:val="none" w:sz="0" w:space="0" w:color="auto"/>
            <w:right w:val="none" w:sz="0" w:space="0" w:color="auto"/>
          </w:divBdr>
        </w:div>
        <w:div w:id="864754775">
          <w:marLeft w:val="640"/>
          <w:marRight w:val="0"/>
          <w:marTop w:val="0"/>
          <w:marBottom w:val="0"/>
          <w:divBdr>
            <w:top w:val="none" w:sz="0" w:space="0" w:color="auto"/>
            <w:left w:val="none" w:sz="0" w:space="0" w:color="auto"/>
            <w:bottom w:val="none" w:sz="0" w:space="0" w:color="auto"/>
            <w:right w:val="none" w:sz="0" w:space="0" w:color="auto"/>
          </w:divBdr>
        </w:div>
        <w:div w:id="1420443954">
          <w:marLeft w:val="640"/>
          <w:marRight w:val="0"/>
          <w:marTop w:val="0"/>
          <w:marBottom w:val="0"/>
          <w:divBdr>
            <w:top w:val="none" w:sz="0" w:space="0" w:color="auto"/>
            <w:left w:val="none" w:sz="0" w:space="0" w:color="auto"/>
            <w:bottom w:val="none" w:sz="0" w:space="0" w:color="auto"/>
            <w:right w:val="none" w:sz="0" w:space="0" w:color="auto"/>
          </w:divBdr>
        </w:div>
        <w:div w:id="700202728">
          <w:marLeft w:val="640"/>
          <w:marRight w:val="0"/>
          <w:marTop w:val="0"/>
          <w:marBottom w:val="0"/>
          <w:divBdr>
            <w:top w:val="none" w:sz="0" w:space="0" w:color="auto"/>
            <w:left w:val="none" w:sz="0" w:space="0" w:color="auto"/>
            <w:bottom w:val="none" w:sz="0" w:space="0" w:color="auto"/>
            <w:right w:val="none" w:sz="0" w:space="0" w:color="auto"/>
          </w:divBdr>
        </w:div>
        <w:div w:id="1592540758">
          <w:marLeft w:val="640"/>
          <w:marRight w:val="0"/>
          <w:marTop w:val="0"/>
          <w:marBottom w:val="0"/>
          <w:divBdr>
            <w:top w:val="none" w:sz="0" w:space="0" w:color="auto"/>
            <w:left w:val="none" w:sz="0" w:space="0" w:color="auto"/>
            <w:bottom w:val="none" w:sz="0" w:space="0" w:color="auto"/>
            <w:right w:val="none" w:sz="0" w:space="0" w:color="auto"/>
          </w:divBdr>
        </w:div>
        <w:div w:id="2091779503">
          <w:marLeft w:val="640"/>
          <w:marRight w:val="0"/>
          <w:marTop w:val="0"/>
          <w:marBottom w:val="0"/>
          <w:divBdr>
            <w:top w:val="none" w:sz="0" w:space="0" w:color="auto"/>
            <w:left w:val="none" w:sz="0" w:space="0" w:color="auto"/>
            <w:bottom w:val="none" w:sz="0" w:space="0" w:color="auto"/>
            <w:right w:val="none" w:sz="0" w:space="0" w:color="auto"/>
          </w:divBdr>
        </w:div>
        <w:div w:id="106462704">
          <w:marLeft w:val="640"/>
          <w:marRight w:val="0"/>
          <w:marTop w:val="0"/>
          <w:marBottom w:val="0"/>
          <w:divBdr>
            <w:top w:val="none" w:sz="0" w:space="0" w:color="auto"/>
            <w:left w:val="none" w:sz="0" w:space="0" w:color="auto"/>
            <w:bottom w:val="none" w:sz="0" w:space="0" w:color="auto"/>
            <w:right w:val="none" w:sz="0" w:space="0" w:color="auto"/>
          </w:divBdr>
        </w:div>
      </w:divsChild>
    </w:div>
    <w:div w:id="347564730">
      <w:bodyDiv w:val="1"/>
      <w:marLeft w:val="0"/>
      <w:marRight w:val="0"/>
      <w:marTop w:val="0"/>
      <w:marBottom w:val="0"/>
      <w:divBdr>
        <w:top w:val="none" w:sz="0" w:space="0" w:color="auto"/>
        <w:left w:val="none" w:sz="0" w:space="0" w:color="auto"/>
        <w:bottom w:val="none" w:sz="0" w:space="0" w:color="auto"/>
        <w:right w:val="none" w:sz="0" w:space="0" w:color="auto"/>
      </w:divBdr>
      <w:divsChild>
        <w:div w:id="1377579038">
          <w:marLeft w:val="640"/>
          <w:marRight w:val="0"/>
          <w:marTop w:val="0"/>
          <w:marBottom w:val="0"/>
          <w:divBdr>
            <w:top w:val="none" w:sz="0" w:space="0" w:color="auto"/>
            <w:left w:val="none" w:sz="0" w:space="0" w:color="auto"/>
            <w:bottom w:val="none" w:sz="0" w:space="0" w:color="auto"/>
            <w:right w:val="none" w:sz="0" w:space="0" w:color="auto"/>
          </w:divBdr>
        </w:div>
        <w:div w:id="2010403110">
          <w:marLeft w:val="640"/>
          <w:marRight w:val="0"/>
          <w:marTop w:val="0"/>
          <w:marBottom w:val="0"/>
          <w:divBdr>
            <w:top w:val="none" w:sz="0" w:space="0" w:color="auto"/>
            <w:left w:val="none" w:sz="0" w:space="0" w:color="auto"/>
            <w:bottom w:val="none" w:sz="0" w:space="0" w:color="auto"/>
            <w:right w:val="none" w:sz="0" w:space="0" w:color="auto"/>
          </w:divBdr>
        </w:div>
        <w:div w:id="1258248095">
          <w:marLeft w:val="640"/>
          <w:marRight w:val="0"/>
          <w:marTop w:val="0"/>
          <w:marBottom w:val="0"/>
          <w:divBdr>
            <w:top w:val="none" w:sz="0" w:space="0" w:color="auto"/>
            <w:left w:val="none" w:sz="0" w:space="0" w:color="auto"/>
            <w:bottom w:val="none" w:sz="0" w:space="0" w:color="auto"/>
            <w:right w:val="none" w:sz="0" w:space="0" w:color="auto"/>
          </w:divBdr>
        </w:div>
        <w:div w:id="376197498">
          <w:marLeft w:val="640"/>
          <w:marRight w:val="0"/>
          <w:marTop w:val="0"/>
          <w:marBottom w:val="0"/>
          <w:divBdr>
            <w:top w:val="none" w:sz="0" w:space="0" w:color="auto"/>
            <w:left w:val="none" w:sz="0" w:space="0" w:color="auto"/>
            <w:bottom w:val="none" w:sz="0" w:space="0" w:color="auto"/>
            <w:right w:val="none" w:sz="0" w:space="0" w:color="auto"/>
          </w:divBdr>
        </w:div>
        <w:div w:id="1629237081">
          <w:marLeft w:val="640"/>
          <w:marRight w:val="0"/>
          <w:marTop w:val="0"/>
          <w:marBottom w:val="0"/>
          <w:divBdr>
            <w:top w:val="none" w:sz="0" w:space="0" w:color="auto"/>
            <w:left w:val="none" w:sz="0" w:space="0" w:color="auto"/>
            <w:bottom w:val="none" w:sz="0" w:space="0" w:color="auto"/>
            <w:right w:val="none" w:sz="0" w:space="0" w:color="auto"/>
          </w:divBdr>
        </w:div>
        <w:div w:id="1933051317">
          <w:marLeft w:val="640"/>
          <w:marRight w:val="0"/>
          <w:marTop w:val="0"/>
          <w:marBottom w:val="0"/>
          <w:divBdr>
            <w:top w:val="none" w:sz="0" w:space="0" w:color="auto"/>
            <w:left w:val="none" w:sz="0" w:space="0" w:color="auto"/>
            <w:bottom w:val="none" w:sz="0" w:space="0" w:color="auto"/>
            <w:right w:val="none" w:sz="0" w:space="0" w:color="auto"/>
          </w:divBdr>
        </w:div>
        <w:div w:id="222372988">
          <w:marLeft w:val="640"/>
          <w:marRight w:val="0"/>
          <w:marTop w:val="0"/>
          <w:marBottom w:val="0"/>
          <w:divBdr>
            <w:top w:val="none" w:sz="0" w:space="0" w:color="auto"/>
            <w:left w:val="none" w:sz="0" w:space="0" w:color="auto"/>
            <w:bottom w:val="none" w:sz="0" w:space="0" w:color="auto"/>
            <w:right w:val="none" w:sz="0" w:space="0" w:color="auto"/>
          </w:divBdr>
        </w:div>
        <w:div w:id="770465984">
          <w:marLeft w:val="640"/>
          <w:marRight w:val="0"/>
          <w:marTop w:val="0"/>
          <w:marBottom w:val="0"/>
          <w:divBdr>
            <w:top w:val="none" w:sz="0" w:space="0" w:color="auto"/>
            <w:left w:val="none" w:sz="0" w:space="0" w:color="auto"/>
            <w:bottom w:val="none" w:sz="0" w:space="0" w:color="auto"/>
            <w:right w:val="none" w:sz="0" w:space="0" w:color="auto"/>
          </w:divBdr>
        </w:div>
        <w:div w:id="1193306102">
          <w:marLeft w:val="640"/>
          <w:marRight w:val="0"/>
          <w:marTop w:val="0"/>
          <w:marBottom w:val="0"/>
          <w:divBdr>
            <w:top w:val="none" w:sz="0" w:space="0" w:color="auto"/>
            <w:left w:val="none" w:sz="0" w:space="0" w:color="auto"/>
            <w:bottom w:val="none" w:sz="0" w:space="0" w:color="auto"/>
            <w:right w:val="none" w:sz="0" w:space="0" w:color="auto"/>
          </w:divBdr>
        </w:div>
        <w:div w:id="1850750964">
          <w:marLeft w:val="640"/>
          <w:marRight w:val="0"/>
          <w:marTop w:val="0"/>
          <w:marBottom w:val="0"/>
          <w:divBdr>
            <w:top w:val="none" w:sz="0" w:space="0" w:color="auto"/>
            <w:left w:val="none" w:sz="0" w:space="0" w:color="auto"/>
            <w:bottom w:val="none" w:sz="0" w:space="0" w:color="auto"/>
            <w:right w:val="none" w:sz="0" w:space="0" w:color="auto"/>
          </w:divBdr>
        </w:div>
        <w:div w:id="764617584">
          <w:marLeft w:val="640"/>
          <w:marRight w:val="0"/>
          <w:marTop w:val="0"/>
          <w:marBottom w:val="0"/>
          <w:divBdr>
            <w:top w:val="none" w:sz="0" w:space="0" w:color="auto"/>
            <w:left w:val="none" w:sz="0" w:space="0" w:color="auto"/>
            <w:bottom w:val="none" w:sz="0" w:space="0" w:color="auto"/>
            <w:right w:val="none" w:sz="0" w:space="0" w:color="auto"/>
          </w:divBdr>
        </w:div>
        <w:div w:id="197742835">
          <w:marLeft w:val="640"/>
          <w:marRight w:val="0"/>
          <w:marTop w:val="0"/>
          <w:marBottom w:val="0"/>
          <w:divBdr>
            <w:top w:val="none" w:sz="0" w:space="0" w:color="auto"/>
            <w:left w:val="none" w:sz="0" w:space="0" w:color="auto"/>
            <w:bottom w:val="none" w:sz="0" w:space="0" w:color="auto"/>
            <w:right w:val="none" w:sz="0" w:space="0" w:color="auto"/>
          </w:divBdr>
        </w:div>
        <w:div w:id="614360985">
          <w:marLeft w:val="640"/>
          <w:marRight w:val="0"/>
          <w:marTop w:val="0"/>
          <w:marBottom w:val="0"/>
          <w:divBdr>
            <w:top w:val="none" w:sz="0" w:space="0" w:color="auto"/>
            <w:left w:val="none" w:sz="0" w:space="0" w:color="auto"/>
            <w:bottom w:val="none" w:sz="0" w:space="0" w:color="auto"/>
            <w:right w:val="none" w:sz="0" w:space="0" w:color="auto"/>
          </w:divBdr>
        </w:div>
        <w:div w:id="1982153517">
          <w:marLeft w:val="640"/>
          <w:marRight w:val="0"/>
          <w:marTop w:val="0"/>
          <w:marBottom w:val="0"/>
          <w:divBdr>
            <w:top w:val="none" w:sz="0" w:space="0" w:color="auto"/>
            <w:left w:val="none" w:sz="0" w:space="0" w:color="auto"/>
            <w:bottom w:val="none" w:sz="0" w:space="0" w:color="auto"/>
            <w:right w:val="none" w:sz="0" w:space="0" w:color="auto"/>
          </w:divBdr>
        </w:div>
        <w:div w:id="958491199">
          <w:marLeft w:val="640"/>
          <w:marRight w:val="0"/>
          <w:marTop w:val="0"/>
          <w:marBottom w:val="0"/>
          <w:divBdr>
            <w:top w:val="none" w:sz="0" w:space="0" w:color="auto"/>
            <w:left w:val="none" w:sz="0" w:space="0" w:color="auto"/>
            <w:bottom w:val="none" w:sz="0" w:space="0" w:color="auto"/>
            <w:right w:val="none" w:sz="0" w:space="0" w:color="auto"/>
          </w:divBdr>
        </w:div>
        <w:div w:id="365368987">
          <w:marLeft w:val="640"/>
          <w:marRight w:val="0"/>
          <w:marTop w:val="0"/>
          <w:marBottom w:val="0"/>
          <w:divBdr>
            <w:top w:val="none" w:sz="0" w:space="0" w:color="auto"/>
            <w:left w:val="none" w:sz="0" w:space="0" w:color="auto"/>
            <w:bottom w:val="none" w:sz="0" w:space="0" w:color="auto"/>
            <w:right w:val="none" w:sz="0" w:space="0" w:color="auto"/>
          </w:divBdr>
        </w:div>
        <w:div w:id="1346126264">
          <w:marLeft w:val="640"/>
          <w:marRight w:val="0"/>
          <w:marTop w:val="0"/>
          <w:marBottom w:val="0"/>
          <w:divBdr>
            <w:top w:val="none" w:sz="0" w:space="0" w:color="auto"/>
            <w:left w:val="none" w:sz="0" w:space="0" w:color="auto"/>
            <w:bottom w:val="none" w:sz="0" w:space="0" w:color="auto"/>
            <w:right w:val="none" w:sz="0" w:space="0" w:color="auto"/>
          </w:divBdr>
        </w:div>
        <w:div w:id="1121455592">
          <w:marLeft w:val="640"/>
          <w:marRight w:val="0"/>
          <w:marTop w:val="0"/>
          <w:marBottom w:val="0"/>
          <w:divBdr>
            <w:top w:val="none" w:sz="0" w:space="0" w:color="auto"/>
            <w:left w:val="none" w:sz="0" w:space="0" w:color="auto"/>
            <w:bottom w:val="none" w:sz="0" w:space="0" w:color="auto"/>
            <w:right w:val="none" w:sz="0" w:space="0" w:color="auto"/>
          </w:divBdr>
        </w:div>
        <w:div w:id="377359601">
          <w:marLeft w:val="640"/>
          <w:marRight w:val="0"/>
          <w:marTop w:val="0"/>
          <w:marBottom w:val="0"/>
          <w:divBdr>
            <w:top w:val="none" w:sz="0" w:space="0" w:color="auto"/>
            <w:left w:val="none" w:sz="0" w:space="0" w:color="auto"/>
            <w:bottom w:val="none" w:sz="0" w:space="0" w:color="auto"/>
            <w:right w:val="none" w:sz="0" w:space="0" w:color="auto"/>
          </w:divBdr>
        </w:div>
        <w:div w:id="179319000">
          <w:marLeft w:val="640"/>
          <w:marRight w:val="0"/>
          <w:marTop w:val="0"/>
          <w:marBottom w:val="0"/>
          <w:divBdr>
            <w:top w:val="none" w:sz="0" w:space="0" w:color="auto"/>
            <w:left w:val="none" w:sz="0" w:space="0" w:color="auto"/>
            <w:bottom w:val="none" w:sz="0" w:space="0" w:color="auto"/>
            <w:right w:val="none" w:sz="0" w:space="0" w:color="auto"/>
          </w:divBdr>
        </w:div>
        <w:div w:id="1799645953">
          <w:marLeft w:val="640"/>
          <w:marRight w:val="0"/>
          <w:marTop w:val="0"/>
          <w:marBottom w:val="0"/>
          <w:divBdr>
            <w:top w:val="none" w:sz="0" w:space="0" w:color="auto"/>
            <w:left w:val="none" w:sz="0" w:space="0" w:color="auto"/>
            <w:bottom w:val="none" w:sz="0" w:space="0" w:color="auto"/>
            <w:right w:val="none" w:sz="0" w:space="0" w:color="auto"/>
          </w:divBdr>
        </w:div>
        <w:div w:id="995693667">
          <w:marLeft w:val="640"/>
          <w:marRight w:val="0"/>
          <w:marTop w:val="0"/>
          <w:marBottom w:val="0"/>
          <w:divBdr>
            <w:top w:val="none" w:sz="0" w:space="0" w:color="auto"/>
            <w:left w:val="none" w:sz="0" w:space="0" w:color="auto"/>
            <w:bottom w:val="none" w:sz="0" w:space="0" w:color="auto"/>
            <w:right w:val="none" w:sz="0" w:space="0" w:color="auto"/>
          </w:divBdr>
        </w:div>
        <w:div w:id="590700449">
          <w:marLeft w:val="640"/>
          <w:marRight w:val="0"/>
          <w:marTop w:val="0"/>
          <w:marBottom w:val="0"/>
          <w:divBdr>
            <w:top w:val="none" w:sz="0" w:space="0" w:color="auto"/>
            <w:left w:val="none" w:sz="0" w:space="0" w:color="auto"/>
            <w:bottom w:val="none" w:sz="0" w:space="0" w:color="auto"/>
            <w:right w:val="none" w:sz="0" w:space="0" w:color="auto"/>
          </w:divBdr>
        </w:div>
        <w:div w:id="1226915802">
          <w:marLeft w:val="640"/>
          <w:marRight w:val="0"/>
          <w:marTop w:val="0"/>
          <w:marBottom w:val="0"/>
          <w:divBdr>
            <w:top w:val="none" w:sz="0" w:space="0" w:color="auto"/>
            <w:left w:val="none" w:sz="0" w:space="0" w:color="auto"/>
            <w:bottom w:val="none" w:sz="0" w:space="0" w:color="auto"/>
            <w:right w:val="none" w:sz="0" w:space="0" w:color="auto"/>
          </w:divBdr>
        </w:div>
        <w:div w:id="855073722">
          <w:marLeft w:val="640"/>
          <w:marRight w:val="0"/>
          <w:marTop w:val="0"/>
          <w:marBottom w:val="0"/>
          <w:divBdr>
            <w:top w:val="none" w:sz="0" w:space="0" w:color="auto"/>
            <w:left w:val="none" w:sz="0" w:space="0" w:color="auto"/>
            <w:bottom w:val="none" w:sz="0" w:space="0" w:color="auto"/>
            <w:right w:val="none" w:sz="0" w:space="0" w:color="auto"/>
          </w:divBdr>
        </w:div>
        <w:div w:id="240910436">
          <w:marLeft w:val="640"/>
          <w:marRight w:val="0"/>
          <w:marTop w:val="0"/>
          <w:marBottom w:val="0"/>
          <w:divBdr>
            <w:top w:val="none" w:sz="0" w:space="0" w:color="auto"/>
            <w:left w:val="none" w:sz="0" w:space="0" w:color="auto"/>
            <w:bottom w:val="none" w:sz="0" w:space="0" w:color="auto"/>
            <w:right w:val="none" w:sz="0" w:space="0" w:color="auto"/>
          </w:divBdr>
        </w:div>
        <w:div w:id="118114996">
          <w:marLeft w:val="640"/>
          <w:marRight w:val="0"/>
          <w:marTop w:val="0"/>
          <w:marBottom w:val="0"/>
          <w:divBdr>
            <w:top w:val="none" w:sz="0" w:space="0" w:color="auto"/>
            <w:left w:val="none" w:sz="0" w:space="0" w:color="auto"/>
            <w:bottom w:val="none" w:sz="0" w:space="0" w:color="auto"/>
            <w:right w:val="none" w:sz="0" w:space="0" w:color="auto"/>
          </w:divBdr>
        </w:div>
        <w:div w:id="1929583306">
          <w:marLeft w:val="640"/>
          <w:marRight w:val="0"/>
          <w:marTop w:val="0"/>
          <w:marBottom w:val="0"/>
          <w:divBdr>
            <w:top w:val="none" w:sz="0" w:space="0" w:color="auto"/>
            <w:left w:val="none" w:sz="0" w:space="0" w:color="auto"/>
            <w:bottom w:val="none" w:sz="0" w:space="0" w:color="auto"/>
            <w:right w:val="none" w:sz="0" w:space="0" w:color="auto"/>
          </w:divBdr>
        </w:div>
        <w:div w:id="1008942475">
          <w:marLeft w:val="640"/>
          <w:marRight w:val="0"/>
          <w:marTop w:val="0"/>
          <w:marBottom w:val="0"/>
          <w:divBdr>
            <w:top w:val="none" w:sz="0" w:space="0" w:color="auto"/>
            <w:left w:val="none" w:sz="0" w:space="0" w:color="auto"/>
            <w:bottom w:val="none" w:sz="0" w:space="0" w:color="auto"/>
            <w:right w:val="none" w:sz="0" w:space="0" w:color="auto"/>
          </w:divBdr>
        </w:div>
        <w:div w:id="105739907">
          <w:marLeft w:val="640"/>
          <w:marRight w:val="0"/>
          <w:marTop w:val="0"/>
          <w:marBottom w:val="0"/>
          <w:divBdr>
            <w:top w:val="none" w:sz="0" w:space="0" w:color="auto"/>
            <w:left w:val="none" w:sz="0" w:space="0" w:color="auto"/>
            <w:bottom w:val="none" w:sz="0" w:space="0" w:color="auto"/>
            <w:right w:val="none" w:sz="0" w:space="0" w:color="auto"/>
          </w:divBdr>
        </w:div>
        <w:div w:id="1019890306">
          <w:marLeft w:val="640"/>
          <w:marRight w:val="0"/>
          <w:marTop w:val="0"/>
          <w:marBottom w:val="0"/>
          <w:divBdr>
            <w:top w:val="none" w:sz="0" w:space="0" w:color="auto"/>
            <w:left w:val="none" w:sz="0" w:space="0" w:color="auto"/>
            <w:bottom w:val="none" w:sz="0" w:space="0" w:color="auto"/>
            <w:right w:val="none" w:sz="0" w:space="0" w:color="auto"/>
          </w:divBdr>
        </w:div>
        <w:div w:id="2088064361">
          <w:marLeft w:val="640"/>
          <w:marRight w:val="0"/>
          <w:marTop w:val="0"/>
          <w:marBottom w:val="0"/>
          <w:divBdr>
            <w:top w:val="none" w:sz="0" w:space="0" w:color="auto"/>
            <w:left w:val="none" w:sz="0" w:space="0" w:color="auto"/>
            <w:bottom w:val="none" w:sz="0" w:space="0" w:color="auto"/>
            <w:right w:val="none" w:sz="0" w:space="0" w:color="auto"/>
          </w:divBdr>
        </w:div>
        <w:div w:id="762384933">
          <w:marLeft w:val="640"/>
          <w:marRight w:val="0"/>
          <w:marTop w:val="0"/>
          <w:marBottom w:val="0"/>
          <w:divBdr>
            <w:top w:val="none" w:sz="0" w:space="0" w:color="auto"/>
            <w:left w:val="none" w:sz="0" w:space="0" w:color="auto"/>
            <w:bottom w:val="none" w:sz="0" w:space="0" w:color="auto"/>
            <w:right w:val="none" w:sz="0" w:space="0" w:color="auto"/>
          </w:divBdr>
        </w:div>
        <w:div w:id="434861193">
          <w:marLeft w:val="640"/>
          <w:marRight w:val="0"/>
          <w:marTop w:val="0"/>
          <w:marBottom w:val="0"/>
          <w:divBdr>
            <w:top w:val="none" w:sz="0" w:space="0" w:color="auto"/>
            <w:left w:val="none" w:sz="0" w:space="0" w:color="auto"/>
            <w:bottom w:val="none" w:sz="0" w:space="0" w:color="auto"/>
            <w:right w:val="none" w:sz="0" w:space="0" w:color="auto"/>
          </w:divBdr>
        </w:div>
        <w:div w:id="1541937512">
          <w:marLeft w:val="640"/>
          <w:marRight w:val="0"/>
          <w:marTop w:val="0"/>
          <w:marBottom w:val="0"/>
          <w:divBdr>
            <w:top w:val="none" w:sz="0" w:space="0" w:color="auto"/>
            <w:left w:val="none" w:sz="0" w:space="0" w:color="auto"/>
            <w:bottom w:val="none" w:sz="0" w:space="0" w:color="auto"/>
            <w:right w:val="none" w:sz="0" w:space="0" w:color="auto"/>
          </w:divBdr>
        </w:div>
        <w:div w:id="851382621">
          <w:marLeft w:val="640"/>
          <w:marRight w:val="0"/>
          <w:marTop w:val="0"/>
          <w:marBottom w:val="0"/>
          <w:divBdr>
            <w:top w:val="none" w:sz="0" w:space="0" w:color="auto"/>
            <w:left w:val="none" w:sz="0" w:space="0" w:color="auto"/>
            <w:bottom w:val="none" w:sz="0" w:space="0" w:color="auto"/>
            <w:right w:val="none" w:sz="0" w:space="0" w:color="auto"/>
          </w:divBdr>
        </w:div>
        <w:div w:id="730689075">
          <w:marLeft w:val="640"/>
          <w:marRight w:val="0"/>
          <w:marTop w:val="0"/>
          <w:marBottom w:val="0"/>
          <w:divBdr>
            <w:top w:val="none" w:sz="0" w:space="0" w:color="auto"/>
            <w:left w:val="none" w:sz="0" w:space="0" w:color="auto"/>
            <w:bottom w:val="none" w:sz="0" w:space="0" w:color="auto"/>
            <w:right w:val="none" w:sz="0" w:space="0" w:color="auto"/>
          </w:divBdr>
        </w:div>
        <w:div w:id="1311785343">
          <w:marLeft w:val="640"/>
          <w:marRight w:val="0"/>
          <w:marTop w:val="0"/>
          <w:marBottom w:val="0"/>
          <w:divBdr>
            <w:top w:val="none" w:sz="0" w:space="0" w:color="auto"/>
            <w:left w:val="none" w:sz="0" w:space="0" w:color="auto"/>
            <w:bottom w:val="none" w:sz="0" w:space="0" w:color="auto"/>
            <w:right w:val="none" w:sz="0" w:space="0" w:color="auto"/>
          </w:divBdr>
        </w:div>
        <w:div w:id="962535051">
          <w:marLeft w:val="640"/>
          <w:marRight w:val="0"/>
          <w:marTop w:val="0"/>
          <w:marBottom w:val="0"/>
          <w:divBdr>
            <w:top w:val="none" w:sz="0" w:space="0" w:color="auto"/>
            <w:left w:val="none" w:sz="0" w:space="0" w:color="auto"/>
            <w:bottom w:val="none" w:sz="0" w:space="0" w:color="auto"/>
            <w:right w:val="none" w:sz="0" w:space="0" w:color="auto"/>
          </w:divBdr>
        </w:div>
        <w:div w:id="1300501582">
          <w:marLeft w:val="640"/>
          <w:marRight w:val="0"/>
          <w:marTop w:val="0"/>
          <w:marBottom w:val="0"/>
          <w:divBdr>
            <w:top w:val="none" w:sz="0" w:space="0" w:color="auto"/>
            <w:left w:val="none" w:sz="0" w:space="0" w:color="auto"/>
            <w:bottom w:val="none" w:sz="0" w:space="0" w:color="auto"/>
            <w:right w:val="none" w:sz="0" w:space="0" w:color="auto"/>
          </w:divBdr>
        </w:div>
        <w:div w:id="1515971">
          <w:marLeft w:val="640"/>
          <w:marRight w:val="0"/>
          <w:marTop w:val="0"/>
          <w:marBottom w:val="0"/>
          <w:divBdr>
            <w:top w:val="none" w:sz="0" w:space="0" w:color="auto"/>
            <w:left w:val="none" w:sz="0" w:space="0" w:color="auto"/>
            <w:bottom w:val="none" w:sz="0" w:space="0" w:color="auto"/>
            <w:right w:val="none" w:sz="0" w:space="0" w:color="auto"/>
          </w:divBdr>
        </w:div>
        <w:div w:id="919296398">
          <w:marLeft w:val="640"/>
          <w:marRight w:val="0"/>
          <w:marTop w:val="0"/>
          <w:marBottom w:val="0"/>
          <w:divBdr>
            <w:top w:val="none" w:sz="0" w:space="0" w:color="auto"/>
            <w:left w:val="none" w:sz="0" w:space="0" w:color="auto"/>
            <w:bottom w:val="none" w:sz="0" w:space="0" w:color="auto"/>
            <w:right w:val="none" w:sz="0" w:space="0" w:color="auto"/>
          </w:divBdr>
        </w:div>
        <w:div w:id="960574444">
          <w:marLeft w:val="640"/>
          <w:marRight w:val="0"/>
          <w:marTop w:val="0"/>
          <w:marBottom w:val="0"/>
          <w:divBdr>
            <w:top w:val="none" w:sz="0" w:space="0" w:color="auto"/>
            <w:left w:val="none" w:sz="0" w:space="0" w:color="auto"/>
            <w:bottom w:val="none" w:sz="0" w:space="0" w:color="auto"/>
            <w:right w:val="none" w:sz="0" w:space="0" w:color="auto"/>
          </w:divBdr>
        </w:div>
        <w:div w:id="1953704399">
          <w:marLeft w:val="640"/>
          <w:marRight w:val="0"/>
          <w:marTop w:val="0"/>
          <w:marBottom w:val="0"/>
          <w:divBdr>
            <w:top w:val="none" w:sz="0" w:space="0" w:color="auto"/>
            <w:left w:val="none" w:sz="0" w:space="0" w:color="auto"/>
            <w:bottom w:val="none" w:sz="0" w:space="0" w:color="auto"/>
            <w:right w:val="none" w:sz="0" w:space="0" w:color="auto"/>
          </w:divBdr>
        </w:div>
        <w:div w:id="1889681833">
          <w:marLeft w:val="640"/>
          <w:marRight w:val="0"/>
          <w:marTop w:val="0"/>
          <w:marBottom w:val="0"/>
          <w:divBdr>
            <w:top w:val="none" w:sz="0" w:space="0" w:color="auto"/>
            <w:left w:val="none" w:sz="0" w:space="0" w:color="auto"/>
            <w:bottom w:val="none" w:sz="0" w:space="0" w:color="auto"/>
            <w:right w:val="none" w:sz="0" w:space="0" w:color="auto"/>
          </w:divBdr>
        </w:div>
        <w:div w:id="203256731">
          <w:marLeft w:val="640"/>
          <w:marRight w:val="0"/>
          <w:marTop w:val="0"/>
          <w:marBottom w:val="0"/>
          <w:divBdr>
            <w:top w:val="none" w:sz="0" w:space="0" w:color="auto"/>
            <w:left w:val="none" w:sz="0" w:space="0" w:color="auto"/>
            <w:bottom w:val="none" w:sz="0" w:space="0" w:color="auto"/>
            <w:right w:val="none" w:sz="0" w:space="0" w:color="auto"/>
          </w:divBdr>
        </w:div>
        <w:div w:id="699163333">
          <w:marLeft w:val="640"/>
          <w:marRight w:val="0"/>
          <w:marTop w:val="0"/>
          <w:marBottom w:val="0"/>
          <w:divBdr>
            <w:top w:val="none" w:sz="0" w:space="0" w:color="auto"/>
            <w:left w:val="none" w:sz="0" w:space="0" w:color="auto"/>
            <w:bottom w:val="none" w:sz="0" w:space="0" w:color="auto"/>
            <w:right w:val="none" w:sz="0" w:space="0" w:color="auto"/>
          </w:divBdr>
        </w:div>
        <w:div w:id="1241331485">
          <w:marLeft w:val="640"/>
          <w:marRight w:val="0"/>
          <w:marTop w:val="0"/>
          <w:marBottom w:val="0"/>
          <w:divBdr>
            <w:top w:val="none" w:sz="0" w:space="0" w:color="auto"/>
            <w:left w:val="none" w:sz="0" w:space="0" w:color="auto"/>
            <w:bottom w:val="none" w:sz="0" w:space="0" w:color="auto"/>
            <w:right w:val="none" w:sz="0" w:space="0" w:color="auto"/>
          </w:divBdr>
        </w:div>
        <w:div w:id="1961372558">
          <w:marLeft w:val="640"/>
          <w:marRight w:val="0"/>
          <w:marTop w:val="0"/>
          <w:marBottom w:val="0"/>
          <w:divBdr>
            <w:top w:val="none" w:sz="0" w:space="0" w:color="auto"/>
            <w:left w:val="none" w:sz="0" w:space="0" w:color="auto"/>
            <w:bottom w:val="none" w:sz="0" w:space="0" w:color="auto"/>
            <w:right w:val="none" w:sz="0" w:space="0" w:color="auto"/>
          </w:divBdr>
        </w:div>
        <w:div w:id="199786001">
          <w:marLeft w:val="640"/>
          <w:marRight w:val="0"/>
          <w:marTop w:val="0"/>
          <w:marBottom w:val="0"/>
          <w:divBdr>
            <w:top w:val="none" w:sz="0" w:space="0" w:color="auto"/>
            <w:left w:val="none" w:sz="0" w:space="0" w:color="auto"/>
            <w:bottom w:val="none" w:sz="0" w:space="0" w:color="auto"/>
            <w:right w:val="none" w:sz="0" w:space="0" w:color="auto"/>
          </w:divBdr>
        </w:div>
        <w:div w:id="2021274815">
          <w:marLeft w:val="640"/>
          <w:marRight w:val="0"/>
          <w:marTop w:val="0"/>
          <w:marBottom w:val="0"/>
          <w:divBdr>
            <w:top w:val="none" w:sz="0" w:space="0" w:color="auto"/>
            <w:left w:val="none" w:sz="0" w:space="0" w:color="auto"/>
            <w:bottom w:val="none" w:sz="0" w:space="0" w:color="auto"/>
            <w:right w:val="none" w:sz="0" w:space="0" w:color="auto"/>
          </w:divBdr>
        </w:div>
        <w:div w:id="295260987">
          <w:marLeft w:val="640"/>
          <w:marRight w:val="0"/>
          <w:marTop w:val="0"/>
          <w:marBottom w:val="0"/>
          <w:divBdr>
            <w:top w:val="none" w:sz="0" w:space="0" w:color="auto"/>
            <w:left w:val="none" w:sz="0" w:space="0" w:color="auto"/>
            <w:bottom w:val="none" w:sz="0" w:space="0" w:color="auto"/>
            <w:right w:val="none" w:sz="0" w:space="0" w:color="auto"/>
          </w:divBdr>
        </w:div>
        <w:div w:id="509833210">
          <w:marLeft w:val="640"/>
          <w:marRight w:val="0"/>
          <w:marTop w:val="0"/>
          <w:marBottom w:val="0"/>
          <w:divBdr>
            <w:top w:val="none" w:sz="0" w:space="0" w:color="auto"/>
            <w:left w:val="none" w:sz="0" w:space="0" w:color="auto"/>
            <w:bottom w:val="none" w:sz="0" w:space="0" w:color="auto"/>
            <w:right w:val="none" w:sz="0" w:space="0" w:color="auto"/>
          </w:divBdr>
        </w:div>
        <w:div w:id="2088529549">
          <w:marLeft w:val="640"/>
          <w:marRight w:val="0"/>
          <w:marTop w:val="0"/>
          <w:marBottom w:val="0"/>
          <w:divBdr>
            <w:top w:val="none" w:sz="0" w:space="0" w:color="auto"/>
            <w:left w:val="none" w:sz="0" w:space="0" w:color="auto"/>
            <w:bottom w:val="none" w:sz="0" w:space="0" w:color="auto"/>
            <w:right w:val="none" w:sz="0" w:space="0" w:color="auto"/>
          </w:divBdr>
        </w:div>
        <w:div w:id="1294867736">
          <w:marLeft w:val="640"/>
          <w:marRight w:val="0"/>
          <w:marTop w:val="0"/>
          <w:marBottom w:val="0"/>
          <w:divBdr>
            <w:top w:val="none" w:sz="0" w:space="0" w:color="auto"/>
            <w:left w:val="none" w:sz="0" w:space="0" w:color="auto"/>
            <w:bottom w:val="none" w:sz="0" w:space="0" w:color="auto"/>
            <w:right w:val="none" w:sz="0" w:space="0" w:color="auto"/>
          </w:divBdr>
        </w:div>
        <w:div w:id="583761779">
          <w:marLeft w:val="640"/>
          <w:marRight w:val="0"/>
          <w:marTop w:val="0"/>
          <w:marBottom w:val="0"/>
          <w:divBdr>
            <w:top w:val="none" w:sz="0" w:space="0" w:color="auto"/>
            <w:left w:val="none" w:sz="0" w:space="0" w:color="auto"/>
            <w:bottom w:val="none" w:sz="0" w:space="0" w:color="auto"/>
            <w:right w:val="none" w:sz="0" w:space="0" w:color="auto"/>
          </w:divBdr>
        </w:div>
        <w:div w:id="42948975">
          <w:marLeft w:val="640"/>
          <w:marRight w:val="0"/>
          <w:marTop w:val="0"/>
          <w:marBottom w:val="0"/>
          <w:divBdr>
            <w:top w:val="none" w:sz="0" w:space="0" w:color="auto"/>
            <w:left w:val="none" w:sz="0" w:space="0" w:color="auto"/>
            <w:bottom w:val="none" w:sz="0" w:space="0" w:color="auto"/>
            <w:right w:val="none" w:sz="0" w:space="0" w:color="auto"/>
          </w:divBdr>
        </w:div>
        <w:div w:id="230428893">
          <w:marLeft w:val="640"/>
          <w:marRight w:val="0"/>
          <w:marTop w:val="0"/>
          <w:marBottom w:val="0"/>
          <w:divBdr>
            <w:top w:val="none" w:sz="0" w:space="0" w:color="auto"/>
            <w:left w:val="none" w:sz="0" w:space="0" w:color="auto"/>
            <w:bottom w:val="none" w:sz="0" w:space="0" w:color="auto"/>
            <w:right w:val="none" w:sz="0" w:space="0" w:color="auto"/>
          </w:divBdr>
        </w:div>
        <w:div w:id="199824039">
          <w:marLeft w:val="640"/>
          <w:marRight w:val="0"/>
          <w:marTop w:val="0"/>
          <w:marBottom w:val="0"/>
          <w:divBdr>
            <w:top w:val="none" w:sz="0" w:space="0" w:color="auto"/>
            <w:left w:val="none" w:sz="0" w:space="0" w:color="auto"/>
            <w:bottom w:val="none" w:sz="0" w:space="0" w:color="auto"/>
            <w:right w:val="none" w:sz="0" w:space="0" w:color="auto"/>
          </w:divBdr>
        </w:div>
        <w:div w:id="768234210">
          <w:marLeft w:val="640"/>
          <w:marRight w:val="0"/>
          <w:marTop w:val="0"/>
          <w:marBottom w:val="0"/>
          <w:divBdr>
            <w:top w:val="none" w:sz="0" w:space="0" w:color="auto"/>
            <w:left w:val="none" w:sz="0" w:space="0" w:color="auto"/>
            <w:bottom w:val="none" w:sz="0" w:space="0" w:color="auto"/>
            <w:right w:val="none" w:sz="0" w:space="0" w:color="auto"/>
          </w:divBdr>
        </w:div>
        <w:div w:id="1088230756">
          <w:marLeft w:val="640"/>
          <w:marRight w:val="0"/>
          <w:marTop w:val="0"/>
          <w:marBottom w:val="0"/>
          <w:divBdr>
            <w:top w:val="none" w:sz="0" w:space="0" w:color="auto"/>
            <w:left w:val="none" w:sz="0" w:space="0" w:color="auto"/>
            <w:bottom w:val="none" w:sz="0" w:space="0" w:color="auto"/>
            <w:right w:val="none" w:sz="0" w:space="0" w:color="auto"/>
          </w:divBdr>
        </w:div>
        <w:div w:id="806818064">
          <w:marLeft w:val="640"/>
          <w:marRight w:val="0"/>
          <w:marTop w:val="0"/>
          <w:marBottom w:val="0"/>
          <w:divBdr>
            <w:top w:val="none" w:sz="0" w:space="0" w:color="auto"/>
            <w:left w:val="none" w:sz="0" w:space="0" w:color="auto"/>
            <w:bottom w:val="none" w:sz="0" w:space="0" w:color="auto"/>
            <w:right w:val="none" w:sz="0" w:space="0" w:color="auto"/>
          </w:divBdr>
        </w:div>
        <w:div w:id="795562531">
          <w:marLeft w:val="640"/>
          <w:marRight w:val="0"/>
          <w:marTop w:val="0"/>
          <w:marBottom w:val="0"/>
          <w:divBdr>
            <w:top w:val="none" w:sz="0" w:space="0" w:color="auto"/>
            <w:left w:val="none" w:sz="0" w:space="0" w:color="auto"/>
            <w:bottom w:val="none" w:sz="0" w:space="0" w:color="auto"/>
            <w:right w:val="none" w:sz="0" w:space="0" w:color="auto"/>
          </w:divBdr>
        </w:div>
        <w:div w:id="562911498">
          <w:marLeft w:val="640"/>
          <w:marRight w:val="0"/>
          <w:marTop w:val="0"/>
          <w:marBottom w:val="0"/>
          <w:divBdr>
            <w:top w:val="none" w:sz="0" w:space="0" w:color="auto"/>
            <w:left w:val="none" w:sz="0" w:space="0" w:color="auto"/>
            <w:bottom w:val="none" w:sz="0" w:space="0" w:color="auto"/>
            <w:right w:val="none" w:sz="0" w:space="0" w:color="auto"/>
          </w:divBdr>
        </w:div>
        <w:div w:id="1920675810">
          <w:marLeft w:val="640"/>
          <w:marRight w:val="0"/>
          <w:marTop w:val="0"/>
          <w:marBottom w:val="0"/>
          <w:divBdr>
            <w:top w:val="none" w:sz="0" w:space="0" w:color="auto"/>
            <w:left w:val="none" w:sz="0" w:space="0" w:color="auto"/>
            <w:bottom w:val="none" w:sz="0" w:space="0" w:color="auto"/>
            <w:right w:val="none" w:sz="0" w:space="0" w:color="auto"/>
          </w:divBdr>
        </w:div>
        <w:div w:id="264457874">
          <w:marLeft w:val="640"/>
          <w:marRight w:val="0"/>
          <w:marTop w:val="0"/>
          <w:marBottom w:val="0"/>
          <w:divBdr>
            <w:top w:val="none" w:sz="0" w:space="0" w:color="auto"/>
            <w:left w:val="none" w:sz="0" w:space="0" w:color="auto"/>
            <w:bottom w:val="none" w:sz="0" w:space="0" w:color="auto"/>
            <w:right w:val="none" w:sz="0" w:space="0" w:color="auto"/>
          </w:divBdr>
        </w:div>
        <w:div w:id="1343513774">
          <w:marLeft w:val="640"/>
          <w:marRight w:val="0"/>
          <w:marTop w:val="0"/>
          <w:marBottom w:val="0"/>
          <w:divBdr>
            <w:top w:val="none" w:sz="0" w:space="0" w:color="auto"/>
            <w:left w:val="none" w:sz="0" w:space="0" w:color="auto"/>
            <w:bottom w:val="none" w:sz="0" w:space="0" w:color="auto"/>
            <w:right w:val="none" w:sz="0" w:space="0" w:color="auto"/>
          </w:divBdr>
        </w:div>
        <w:div w:id="118182612">
          <w:marLeft w:val="640"/>
          <w:marRight w:val="0"/>
          <w:marTop w:val="0"/>
          <w:marBottom w:val="0"/>
          <w:divBdr>
            <w:top w:val="none" w:sz="0" w:space="0" w:color="auto"/>
            <w:left w:val="none" w:sz="0" w:space="0" w:color="auto"/>
            <w:bottom w:val="none" w:sz="0" w:space="0" w:color="auto"/>
            <w:right w:val="none" w:sz="0" w:space="0" w:color="auto"/>
          </w:divBdr>
        </w:div>
        <w:div w:id="505942192">
          <w:marLeft w:val="640"/>
          <w:marRight w:val="0"/>
          <w:marTop w:val="0"/>
          <w:marBottom w:val="0"/>
          <w:divBdr>
            <w:top w:val="none" w:sz="0" w:space="0" w:color="auto"/>
            <w:left w:val="none" w:sz="0" w:space="0" w:color="auto"/>
            <w:bottom w:val="none" w:sz="0" w:space="0" w:color="auto"/>
            <w:right w:val="none" w:sz="0" w:space="0" w:color="auto"/>
          </w:divBdr>
        </w:div>
        <w:div w:id="712972205">
          <w:marLeft w:val="640"/>
          <w:marRight w:val="0"/>
          <w:marTop w:val="0"/>
          <w:marBottom w:val="0"/>
          <w:divBdr>
            <w:top w:val="none" w:sz="0" w:space="0" w:color="auto"/>
            <w:left w:val="none" w:sz="0" w:space="0" w:color="auto"/>
            <w:bottom w:val="none" w:sz="0" w:space="0" w:color="auto"/>
            <w:right w:val="none" w:sz="0" w:space="0" w:color="auto"/>
          </w:divBdr>
        </w:div>
        <w:div w:id="1447114244">
          <w:marLeft w:val="640"/>
          <w:marRight w:val="0"/>
          <w:marTop w:val="0"/>
          <w:marBottom w:val="0"/>
          <w:divBdr>
            <w:top w:val="none" w:sz="0" w:space="0" w:color="auto"/>
            <w:left w:val="none" w:sz="0" w:space="0" w:color="auto"/>
            <w:bottom w:val="none" w:sz="0" w:space="0" w:color="auto"/>
            <w:right w:val="none" w:sz="0" w:space="0" w:color="auto"/>
          </w:divBdr>
        </w:div>
        <w:div w:id="1061900033">
          <w:marLeft w:val="640"/>
          <w:marRight w:val="0"/>
          <w:marTop w:val="0"/>
          <w:marBottom w:val="0"/>
          <w:divBdr>
            <w:top w:val="none" w:sz="0" w:space="0" w:color="auto"/>
            <w:left w:val="none" w:sz="0" w:space="0" w:color="auto"/>
            <w:bottom w:val="none" w:sz="0" w:space="0" w:color="auto"/>
            <w:right w:val="none" w:sz="0" w:space="0" w:color="auto"/>
          </w:divBdr>
        </w:div>
        <w:div w:id="2063209880">
          <w:marLeft w:val="640"/>
          <w:marRight w:val="0"/>
          <w:marTop w:val="0"/>
          <w:marBottom w:val="0"/>
          <w:divBdr>
            <w:top w:val="none" w:sz="0" w:space="0" w:color="auto"/>
            <w:left w:val="none" w:sz="0" w:space="0" w:color="auto"/>
            <w:bottom w:val="none" w:sz="0" w:space="0" w:color="auto"/>
            <w:right w:val="none" w:sz="0" w:space="0" w:color="auto"/>
          </w:divBdr>
        </w:div>
        <w:div w:id="1850681948">
          <w:marLeft w:val="640"/>
          <w:marRight w:val="0"/>
          <w:marTop w:val="0"/>
          <w:marBottom w:val="0"/>
          <w:divBdr>
            <w:top w:val="none" w:sz="0" w:space="0" w:color="auto"/>
            <w:left w:val="none" w:sz="0" w:space="0" w:color="auto"/>
            <w:bottom w:val="none" w:sz="0" w:space="0" w:color="auto"/>
            <w:right w:val="none" w:sz="0" w:space="0" w:color="auto"/>
          </w:divBdr>
        </w:div>
        <w:div w:id="521238925">
          <w:marLeft w:val="640"/>
          <w:marRight w:val="0"/>
          <w:marTop w:val="0"/>
          <w:marBottom w:val="0"/>
          <w:divBdr>
            <w:top w:val="none" w:sz="0" w:space="0" w:color="auto"/>
            <w:left w:val="none" w:sz="0" w:space="0" w:color="auto"/>
            <w:bottom w:val="none" w:sz="0" w:space="0" w:color="auto"/>
            <w:right w:val="none" w:sz="0" w:space="0" w:color="auto"/>
          </w:divBdr>
        </w:div>
        <w:div w:id="1090783520">
          <w:marLeft w:val="640"/>
          <w:marRight w:val="0"/>
          <w:marTop w:val="0"/>
          <w:marBottom w:val="0"/>
          <w:divBdr>
            <w:top w:val="none" w:sz="0" w:space="0" w:color="auto"/>
            <w:left w:val="none" w:sz="0" w:space="0" w:color="auto"/>
            <w:bottom w:val="none" w:sz="0" w:space="0" w:color="auto"/>
            <w:right w:val="none" w:sz="0" w:space="0" w:color="auto"/>
          </w:divBdr>
        </w:div>
        <w:div w:id="153306100">
          <w:marLeft w:val="640"/>
          <w:marRight w:val="0"/>
          <w:marTop w:val="0"/>
          <w:marBottom w:val="0"/>
          <w:divBdr>
            <w:top w:val="none" w:sz="0" w:space="0" w:color="auto"/>
            <w:left w:val="none" w:sz="0" w:space="0" w:color="auto"/>
            <w:bottom w:val="none" w:sz="0" w:space="0" w:color="auto"/>
            <w:right w:val="none" w:sz="0" w:space="0" w:color="auto"/>
          </w:divBdr>
        </w:div>
        <w:div w:id="87167366">
          <w:marLeft w:val="640"/>
          <w:marRight w:val="0"/>
          <w:marTop w:val="0"/>
          <w:marBottom w:val="0"/>
          <w:divBdr>
            <w:top w:val="none" w:sz="0" w:space="0" w:color="auto"/>
            <w:left w:val="none" w:sz="0" w:space="0" w:color="auto"/>
            <w:bottom w:val="none" w:sz="0" w:space="0" w:color="auto"/>
            <w:right w:val="none" w:sz="0" w:space="0" w:color="auto"/>
          </w:divBdr>
        </w:div>
        <w:div w:id="1624118014">
          <w:marLeft w:val="640"/>
          <w:marRight w:val="0"/>
          <w:marTop w:val="0"/>
          <w:marBottom w:val="0"/>
          <w:divBdr>
            <w:top w:val="none" w:sz="0" w:space="0" w:color="auto"/>
            <w:left w:val="none" w:sz="0" w:space="0" w:color="auto"/>
            <w:bottom w:val="none" w:sz="0" w:space="0" w:color="auto"/>
            <w:right w:val="none" w:sz="0" w:space="0" w:color="auto"/>
          </w:divBdr>
        </w:div>
        <w:div w:id="383339090">
          <w:marLeft w:val="640"/>
          <w:marRight w:val="0"/>
          <w:marTop w:val="0"/>
          <w:marBottom w:val="0"/>
          <w:divBdr>
            <w:top w:val="none" w:sz="0" w:space="0" w:color="auto"/>
            <w:left w:val="none" w:sz="0" w:space="0" w:color="auto"/>
            <w:bottom w:val="none" w:sz="0" w:space="0" w:color="auto"/>
            <w:right w:val="none" w:sz="0" w:space="0" w:color="auto"/>
          </w:divBdr>
        </w:div>
        <w:div w:id="1158884368">
          <w:marLeft w:val="640"/>
          <w:marRight w:val="0"/>
          <w:marTop w:val="0"/>
          <w:marBottom w:val="0"/>
          <w:divBdr>
            <w:top w:val="none" w:sz="0" w:space="0" w:color="auto"/>
            <w:left w:val="none" w:sz="0" w:space="0" w:color="auto"/>
            <w:bottom w:val="none" w:sz="0" w:space="0" w:color="auto"/>
            <w:right w:val="none" w:sz="0" w:space="0" w:color="auto"/>
          </w:divBdr>
        </w:div>
        <w:div w:id="2016415978">
          <w:marLeft w:val="640"/>
          <w:marRight w:val="0"/>
          <w:marTop w:val="0"/>
          <w:marBottom w:val="0"/>
          <w:divBdr>
            <w:top w:val="none" w:sz="0" w:space="0" w:color="auto"/>
            <w:left w:val="none" w:sz="0" w:space="0" w:color="auto"/>
            <w:bottom w:val="none" w:sz="0" w:space="0" w:color="auto"/>
            <w:right w:val="none" w:sz="0" w:space="0" w:color="auto"/>
          </w:divBdr>
        </w:div>
        <w:div w:id="1602252595">
          <w:marLeft w:val="640"/>
          <w:marRight w:val="0"/>
          <w:marTop w:val="0"/>
          <w:marBottom w:val="0"/>
          <w:divBdr>
            <w:top w:val="none" w:sz="0" w:space="0" w:color="auto"/>
            <w:left w:val="none" w:sz="0" w:space="0" w:color="auto"/>
            <w:bottom w:val="none" w:sz="0" w:space="0" w:color="auto"/>
            <w:right w:val="none" w:sz="0" w:space="0" w:color="auto"/>
          </w:divBdr>
        </w:div>
      </w:divsChild>
    </w:div>
    <w:div w:id="363869792">
      <w:bodyDiv w:val="1"/>
      <w:marLeft w:val="0"/>
      <w:marRight w:val="0"/>
      <w:marTop w:val="0"/>
      <w:marBottom w:val="0"/>
      <w:divBdr>
        <w:top w:val="none" w:sz="0" w:space="0" w:color="auto"/>
        <w:left w:val="none" w:sz="0" w:space="0" w:color="auto"/>
        <w:bottom w:val="none" w:sz="0" w:space="0" w:color="auto"/>
        <w:right w:val="none" w:sz="0" w:space="0" w:color="auto"/>
      </w:divBdr>
      <w:divsChild>
        <w:div w:id="1202471693">
          <w:marLeft w:val="640"/>
          <w:marRight w:val="0"/>
          <w:marTop w:val="0"/>
          <w:marBottom w:val="0"/>
          <w:divBdr>
            <w:top w:val="none" w:sz="0" w:space="0" w:color="auto"/>
            <w:left w:val="none" w:sz="0" w:space="0" w:color="auto"/>
            <w:bottom w:val="none" w:sz="0" w:space="0" w:color="auto"/>
            <w:right w:val="none" w:sz="0" w:space="0" w:color="auto"/>
          </w:divBdr>
        </w:div>
        <w:div w:id="1658457546">
          <w:marLeft w:val="640"/>
          <w:marRight w:val="0"/>
          <w:marTop w:val="0"/>
          <w:marBottom w:val="0"/>
          <w:divBdr>
            <w:top w:val="none" w:sz="0" w:space="0" w:color="auto"/>
            <w:left w:val="none" w:sz="0" w:space="0" w:color="auto"/>
            <w:bottom w:val="none" w:sz="0" w:space="0" w:color="auto"/>
            <w:right w:val="none" w:sz="0" w:space="0" w:color="auto"/>
          </w:divBdr>
        </w:div>
        <w:div w:id="428938500">
          <w:marLeft w:val="640"/>
          <w:marRight w:val="0"/>
          <w:marTop w:val="0"/>
          <w:marBottom w:val="0"/>
          <w:divBdr>
            <w:top w:val="none" w:sz="0" w:space="0" w:color="auto"/>
            <w:left w:val="none" w:sz="0" w:space="0" w:color="auto"/>
            <w:bottom w:val="none" w:sz="0" w:space="0" w:color="auto"/>
            <w:right w:val="none" w:sz="0" w:space="0" w:color="auto"/>
          </w:divBdr>
        </w:div>
        <w:div w:id="1451439809">
          <w:marLeft w:val="640"/>
          <w:marRight w:val="0"/>
          <w:marTop w:val="0"/>
          <w:marBottom w:val="0"/>
          <w:divBdr>
            <w:top w:val="none" w:sz="0" w:space="0" w:color="auto"/>
            <w:left w:val="none" w:sz="0" w:space="0" w:color="auto"/>
            <w:bottom w:val="none" w:sz="0" w:space="0" w:color="auto"/>
            <w:right w:val="none" w:sz="0" w:space="0" w:color="auto"/>
          </w:divBdr>
        </w:div>
        <w:div w:id="849684189">
          <w:marLeft w:val="640"/>
          <w:marRight w:val="0"/>
          <w:marTop w:val="0"/>
          <w:marBottom w:val="0"/>
          <w:divBdr>
            <w:top w:val="none" w:sz="0" w:space="0" w:color="auto"/>
            <w:left w:val="none" w:sz="0" w:space="0" w:color="auto"/>
            <w:bottom w:val="none" w:sz="0" w:space="0" w:color="auto"/>
            <w:right w:val="none" w:sz="0" w:space="0" w:color="auto"/>
          </w:divBdr>
        </w:div>
        <w:div w:id="64648852">
          <w:marLeft w:val="640"/>
          <w:marRight w:val="0"/>
          <w:marTop w:val="0"/>
          <w:marBottom w:val="0"/>
          <w:divBdr>
            <w:top w:val="none" w:sz="0" w:space="0" w:color="auto"/>
            <w:left w:val="none" w:sz="0" w:space="0" w:color="auto"/>
            <w:bottom w:val="none" w:sz="0" w:space="0" w:color="auto"/>
            <w:right w:val="none" w:sz="0" w:space="0" w:color="auto"/>
          </w:divBdr>
        </w:div>
        <w:div w:id="851337090">
          <w:marLeft w:val="640"/>
          <w:marRight w:val="0"/>
          <w:marTop w:val="0"/>
          <w:marBottom w:val="0"/>
          <w:divBdr>
            <w:top w:val="none" w:sz="0" w:space="0" w:color="auto"/>
            <w:left w:val="none" w:sz="0" w:space="0" w:color="auto"/>
            <w:bottom w:val="none" w:sz="0" w:space="0" w:color="auto"/>
            <w:right w:val="none" w:sz="0" w:space="0" w:color="auto"/>
          </w:divBdr>
        </w:div>
        <w:div w:id="839276921">
          <w:marLeft w:val="640"/>
          <w:marRight w:val="0"/>
          <w:marTop w:val="0"/>
          <w:marBottom w:val="0"/>
          <w:divBdr>
            <w:top w:val="none" w:sz="0" w:space="0" w:color="auto"/>
            <w:left w:val="none" w:sz="0" w:space="0" w:color="auto"/>
            <w:bottom w:val="none" w:sz="0" w:space="0" w:color="auto"/>
            <w:right w:val="none" w:sz="0" w:space="0" w:color="auto"/>
          </w:divBdr>
        </w:div>
        <w:div w:id="609122946">
          <w:marLeft w:val="640"/>
          <w:marRight w:val="0"/>
          <w:marTop w:val="0"/>
          <w:marBottom w:val="0"/>
          <w:divBdr>
            <w:top w:val="none" w:sz="0" w:space="0" w:color="auto"/>
            <w:left w:val="none" w:sz="0" w:space="0" w:color="auto"/>
            <w:bottom w:val="none" w:sz="0" w:space="0" w:color="auto"/>
            <w:right w:val="none" w:sz="0" w:space="0" w:color="auto"/>
          </w:divBdr>
        </w:div>
        <w:div w:id="56056504">
          <w:marLeft w:val="640"/>
          <w:marRight w:val="0"/>
          <w:marTop w:val="0"/>
          <w:marBottom w:val="0"/>
          <w:divBdr>
            <w:top w:val="none" w:sz="0" w:space="0" w:color="auto"/>
            <w:left w:val="none" w:sz="0" w:space="0" w:color="auto"/>
            <w:bottom w:val="none" w:sz="0" w:space="0" w:color="auto"/>
            <w:right w:val="none" w:sz="0" w:space="0" w:color="auto"/>
          </w:divBdr>
        </w:div>
        <w:div w:id="1702323279">
          <w:marLeft w:val="640"/>
          <w:marRight w:val="0"/>
          <w:marTop w:val="0"/>
          <w:marBottom w:val="0"/>
          <w:divBdr>
            <w:top w:val="none" w:sz="0" w:space="0" w:color="auto"/>
            <w:left w:val="none" w:sz="0" w:space="0" w:color="auto"/>
            <w:bottom w:val="none" w:sz="0" w:space="0" w:color="auto"/>
            <w:right w:val="none" w:sz="0" w:space="0" w:color="auto"/>
          </w:divBdr>
        </w:div>
        <w:div w:id="1461679929">
          <w:marLeft w:val="640"/>
          <w:marRight w:val="0"/>
          <w:marTop w:val="0"/>
          <w:marBottom w:val="0"/>
          <w:divBdr>
            <w:top w:val="none" w:sz="0" w:space="0" w:color="auto"/>
            <w:left w:val="none" w:sz="0" w:space="0" w:color="auto"/>
            <w:bottom w:val="none" w:sz="0" w:space="0" w:color="auto"/>
            <w:right w:val="none" w:sz="0" w:space="0" w:color="auto"/>
          </w:divBdr>
        </w:div>
        <w:div w:id="2093694353">
          <w:marLeft w:val="640"/>
          <w:marRight w:val="0"/>
          <w:marTop w:val="0"/>
          <w:marBottom w:val="0"/>
          <w:divBdr>
            <w:top w:val="none" w:sz="0" w:space="0" w:color="auto"/>
            <w:left w:val="none" w:sz="0" w:space="0" w:color="auto"/>
            <w:bottom w:val="none" w:sz="0" w:space="0" w:color="auto"/>
            <w:right w:val="none" w:sz="0" w:space="0" w:color="auto"/>
          </w:divBdr>
        </w:div>
        <w:div w:id="2026860576">
          <w:marLeft w:val="640"/>
          <w:marRight w:val="0"/>
          <w:marTop w:val="0"/>
          <w:marBottom w:val="0"/>
          <w:divBdr>
            <w:top w:val="none" w:sz="0" w:space="0" w:color="auto"/>
            <w:left w:val="none" w:sz="0" w:space="0" w:color="auto"/>
            <w:bottom w:val="none" w:sz="0" w:space="0" w:color="auto"/>
            <w:right w:val="none" w:sz="0" w:space="0" w:color="auto"/>
          </w:divBdr>
        </w:div>
        <w:div w:id="368800129">
          <w:marLeft w:val="640"/>
          <w:marRight w:val="0"/>
          <w:marTop w:val="0"/>
          <w:marBottom w:val="0"/>
          <w:divBdr>
            <w:top w:val="none" w:sz="0" w:space="0" w:color="auto"/>
            <w:left w:val="none" w:sz="0" w:space="0" w:color="auto"/>
            <w:bottom w:val="none" w:sz="0" w:space="0" w:color="auto"/>
            <w:right w:val="none" w:sz="0" w:space="0" w:color="auto"/>
          </w:divBdr>
        </w:div>
        <w:div w:id="108088875">
          <w:marLeft w:val="640"/>
          <w:marRight w:val="0"/>
          <w:marTop w:val="0"/>
          <w:marBottom w:val="0"/>
          <w:divBdr>
            <w:top w:val="none" w:sz="0" w:space="0" w:color="auto"/>
            <w:left w:val="none" w:sz="0" w:space="0" w:color="auto"/>
            <w:bottom w:val="none" w:sz="0" w:space="0" w:color="auto"/>
            <w:right w:val="none" w:sz="0" w:space="0" w:color="auto"/>
          </w:divBdr>
        </w:div>
        <w:div w:id="2004888574">
          <w:marLeft w:val="640"/>
          <w:marRight w:val="0"/>
          <w:marTop w:val="0"/>
          <w:marBottom w:val="0"/>
          <w:divBdr>
            <w:top w:val="none" w:sz="0" w:space="0" w:color="auto"/>
            <w:left w:val="none" w:sz="0" w:space="0" w:color="auto"/>
            <w:bottom w:val="none" w:sz="0" w:space="0" w:color="auto"/>
            <w:right w:val="none" w:sz="0" w:space="0" w:color="auto"/>
          </w:divBdr>
        </w:div>
        <w:div w:id="1218787580">
          <w:marLeft w:val="640"/>
          <w:marRight w:val="0"/>
          <w:marTop w:val="0"/>
          <w:marBottom w:val="0"/>
          <w:divBdr>
            <w:top w:val="none" w:sz="0" w:space="0" w:color="auto"/>
            <w:left w:val="none" w:sz="0" w:space="0" w:color="auto"/>
            <w:bottom w:val="none" w:sz="0" w:space="0" w:color="auto"/>
            <w:right w:val="none" w:sz="0" w:space="0" w:color="auto"/>
          </w:divBdr>
        </w:div>
        <w:div w:id="814175844">
          <w:marLeft w:val="640"/>
          <w:marRight w:val="0"/>
          <w:marTop w:val="0"/>
          <w:marBottom w:val="0"/>
          <w:divBdr>
            <w:top w:val="none" w:sz="0" w:space="0" w:color="auto"/>
            <w:left w:val="none" w:sz="0" w:space="0" w:color="auto"/>
            <w:bottom w:val="none" w:sz="0" w:space="0" w:color="auto"/>
            <w:right w:val="none" w:sz="0" w:space="0" w:color="auto"/>
          </w:divBdr>
        </w:div>
        <w:div w:id="1803301189">
          <w:marLeft w:val="640"/>
          <w:marRight w:val="0"/>
          <w:marTop w:val="0"/>
          <w:marBottom w:val="0"/>
          <w:divBdr>
            <w:top w:val="none" w:sz="0" w:space="0" w:color="auto"/>
            <w:left w:val="none" w:sz="0" w:space="0" w:color="auto"/>
            <w:bottom w:val="none" w:sz="0" w:space="0" w:color="auto"/>
            <w:right w:val="none" w:sz="0" w:space="0" w:color="auto"/>
          </w:divBdr>
        </w:div>
        <w:div w:id="1006128134">
          <w:marLeft w:val="640"/>
          <w:marRight w:val="0"/>
          <w:marTop w:val="0"/>
          <w:marBottom w:val="0"/>
          <w:divBdr>
            <w:top w:val="none" w:sz="0" w:space="0" w:color="auto"/>
            <w:left w:val="none" w:sz="0" w:space="0" w:color="auto"/>
            <w:bottom w:val="none" w:sz="0" w:space="0" w:color="auto"/>
            <w:right w:val="none" w:sz="0" w:space="0" w:color="auto"/>
          </w:divBdr>
        </w:div>
        <w:div w:id="291404655">
          <w:marLeft w:val="640"/>
          <w:marRight w:val="0"/>
          <w:marTop w:val="0"/>
          <w:marBottom w:val="0"/>
          <w:divBdr>
            <w:top w:val="none" w:sz="0" w:space="0" w:color="auto"/>
            <w:left w:val="none" w:sz="0" w:space="0" w:color="auto"/>
            <w:bottom w:val="none" w:sz="0" w:space="0" w:color="auto"/>
            <w:right w:val="none" w:sz="0" w:space="0" w:color="auto"/>
          </w:divBdr>
        </w:div>
        <w:div w:id="246892414">
          <w:marLeft w:val="640"/>
          <w:marRight w:val="0"/>
          <w:marTop w:val="0"/>
          <w:marBottom w:val="0"/>
          <w:divBdr>
            <w:top w:val="none" w:sz="0" w:space="0" w:color="auto"/>
            <w:left w:val="none" w:sz="0" w:space="0" w:color="auto"/>
            <w:bottom w:val="none" w:sz="0" w:space="0" w:color="auto"/>
            <w:right w:val="none" w:sz="0" w:space="0" w:color="auto"/>
          </w:divBdr>
        </w:div>
        <w:div w:id="1205289826">
          <w:marLeft w:val="640"/>
          <w:marRight w:val="0"/>
          <w:marTop w:val="0"/>
          <w:marBottom w:val="0"/>
          <w:divBdr>
            <w:top w:val="none" w:sz="0" w:space="0" w:color="auto"/>
            <w:left w:val="none" w:sz="0" w:space="0" w:color="auto"/>
            <w:bottom w:val="none" w:sz="0" w:space="0" w:color="auto"/>
            <w:right w:val="none" w:sz="0" w:space="0" w:color="auto"/>
          </w:divBdr>
        </w:div>
        <w:div w:id="345206460">
          <w:marLeft w:val="640"/>
          <w:marRight w:val="0"/>
          <w:marTop w:val="0"/>
          <w:marBottom w:val="0"/>
          <w:divBdr>
            <w:top w:val="none" w:sz="0" w:space="0" w:color="auto"/>
            <w:left w:val="none" w:sz="0" w:space="0" w:color="auto"/>
            <w:bottom w:val="none" w:sz="0" w:space="0" w:color="auto"/>
            <w:right w:val="none" w:sz="0" w:space="0" w:color="auto"/>
          </w:divBdr>
        </w:div>
        <w:div w:id="1188593048">
          <w:marLeft w:val="640"/>
          <w:marRight w:val="0"/>
          <w:marTop w:val="0"/>
          <w:marBottom w:val="0"/>
          <w:divBdr>
            <w:top w:val="none" w:sz="0" w:space="0" w:color="auto"/>
            <w:left w:val="none" w:sz="0" w:space="0" w:color="auto"/>
            <w:bottom w:val="none" w:sz="0" w:space="0" w:color="auto"/>
            <w:right w:val="none" w:sz="0" w:space="0" w:color="auto"/>
          </w:divBdr>
        </w:div>
        <w:div w:id="1810171527">
          <w:marLeft w:val="640"/>
          <w:marRight w:val="0"/>
          <w:marTop w:val="0"/>
          <w:marBottom w:val="0"/>
          <w:divBdr>
            <w:top w:val="none" w:sz="0" w:space="0" w:color="auto"/>
            <w:left w:val="none" w:sz="0" w:space="0" w:color="auto"/>
            <w:bottom w:val="none" w:sz="0" w:space="0" w:color="auto"/>
            <w:right w:val="none" w:sz="0" w:space="0" w:color="auto"/>
          </w:divBdr>
        </w:div>
        <w:div w:id="1610119756">
          <w:marLeft w:val="640"/>
          <w:marRight w:val="0"/>
          <w:marTop w:val="0"/>
          <w:marBottom w:val="0"/>
          <w:divBdr>
            <w:top w:val="none" w:sz="0" w:space="0" w:color="auto"/>
            <w:left w:val="none" w:sz="0" w:space="0" w:color="auto"/>
            <w:bottom w:val="none" w:sz="0" w:space="0" w:color="auto"/>
            <w:right w:val="none" w:sz="0" w:space="0" w:color="auto"/>
          </w:divBdr>
        </w:div>
        <w:div w:id="1585608743">
          <w:marLeft w:val="640"/>
          <w:marRight w:val="0"/>
          <w:marTop w:val="0"/>
          <w:marBottom w:val="0"/>
          <w:divBdr>
            <w:top w:val="none" w:sz="0" w:space="0" w:color="auto"/>
            <w:left w:val="none" w:sz="0" w:space="0" w:color="auto"/>
            <w:bottom w:val="none" w:sz="0" w:space="0" w:color="auto"/>
            <w:right w:val="none" w:sz="0" w:space="0" w:color="auto"/>
          </w:divBdr>
        </w:div>
        <w:div w:id="198474996">
          <w:marLeft w:val="640"/>
          <w:marRight w:val="0"/>
          <w:marTop w:val="0"/>
          <w:marBottom w:val="0"/>
          <w:divBdr>
            <w:top w:val="none" w:sz="0" w:space="0" w:color="auto"/>
            <w:left w:val="none" w:sz="0" w:space="0" w:color="auto"/>
            <w:bottom w:val="none" w:sz="0" w:space="0" w:color="auto"/>
            <w:right w:val="none" w:sz="0" w:space="0" w:color="auto"/>
          </w:divBdr>
        </w:div>
        <w:div w:id="1505708188">
          <w:marLeft w:val="640"/>
          <w:marRight w:val="0"/>
          <w:marTop w:val="0"/>
          <w:marBottom w:val="0"/>
          <w:divBdr>
            <w:top w:val="none" w:sz="0" w:space="0" w:color="auto"/>
            <w:left w:val="none" w:sz="0" w:space="0" w:color="auto"/>
            <w:bottom w:val="none" w:sz="0" w:space="0" w:color="auto"/>
            <w:right w:val="none" w:sz="0" w:space="0" w:color="auto"/>
          </w:divBdr>
        </w:div>
        <w:div w:id="881864127">
          <w:marLeft w:val="640"/>
          <w:marRight w:val="0"/>
          <w:marTop w:val="0"/>
          <w:marBottom w:val="0"/>
          <w:divBdr>
            <w:top w:val="none" w:sz="0" w:space="0" w:color="auto"/>
            <w:left w:val="none" w:sz="0" w:space="0" w:color="auto"/>
            <w:bottom w:val="none" w:sz="0" w:space="0" w:color="auto"/>
            <w:right w:val="none" w:sz="0" w:space="0" w:color="auto"/>
          </w:divBdr>
        </w:div>
        <w:div w:id="187765478">
          <w:marLeft w:val="640"/>
          <w:marRight w:val="0"/>
          <w:marTop w:val="0"/>
          <w:marBottom w:val="0"/>
          <w:divBdr>
            <w:top w:val="none" w:sz="0" w:space="0" w:color="auto"/>
            <w:left w:val="none" w:sz="0" w:space="0" w:color="auto"/>
            <w:bottom w:val="none" w:sz="0" w:space="0" w:color="auto"/>
            <w:right w:val="none" w:sz="0" w:space="0" w:color="auto"/>
          </w:divBdr>
        </w:div>
        <w:div w:id="207838518">
          <w:marLeft w:val="640"/>
          <w:marRight w:val="0"/>
          <w:marTop w:val="0"/>
          <w:marBottom w:val="0"/>
          <w:divBdr>
            <w:top w:val="none" w:sz="0" w:space="0" w:color="auto"/>
            <w:left w:val="none" w:sz="0" w:space="0" w:color="auto"/>
            <w:bottom w:val="none" w:sz="0" w:space="0" w:color="auto"/>
            <w:right w:val="none" w:sz="0" w:space="0" w:color="auto"/>
          </w:divBdr>
        </w:div>
        <w:div w:id="1972904685">
          <w:marLeft w:val="640"/>
          <w:marRight w:val="0"/>
          <w:marTop w:val="0"/>
          <w:marBottom w:val="0"/>
          <w:divBdr>
            <w:top w:val="none" w:sz="0" w:space="0" w:color="auto"/>
            <w:left w:val="none" w:sz="0" w:space="0" w:color="auto"/>
            <w:bottom w:val="none" w:sz="0" w:space="0" w:color="auto"/>
            <w:right w:val="none" w:sz="0" w:space="0" w:color="auto"/>
          </w:divBdr>
        </w:div>
        <w:div w:id="2062511208">
          <w:marLeft w:val="640"/>
          <w:marRight w:val="0"/>
          <w:marTop w:val="0"/>
          <w:marBottom w:val="0"/>
          <w:divBdr>
            <w:top w:val="none" w:sz="0" w:space="0" w:color="auto"/>
            <w:left w:val="none" w:sz="0" w:space="0" w:color="auto"/>
            <w:bottom w:val="none" w:sz="0" w:space="0" w:color="auto"/>
            <w:right w:val="none" w:sz="0" w:space="0" w:color="auto"/>
          </w:divBdr>
        </w:div>
        <w:div w:id="154271994">
          <w:marLeft w:val="640"/>
          <w:marRight w:val="0"/>
          <w:marTop w:val="0"/>
          <w:marBottom w:val="0"/>
          <w:divBdr>
            <w:top w:val="none" w:sz="0" w:space="0" w:color="auto"/>
            <w:left w:val="none" w:sz="0" w:space="0" w:color="auto"/>
            <w:bottom w:val="none" w:sz="0" w:space="0" w:color="auto"/>
            <w:right w:val="none" w:sz="0" w:space="0" w:color="auto"/>
          </w:divBdr>
        </w:div>
        <w:div w:id="1866288443">
          <w:marLeft w:val="640"/>
          <w:marRight w:val="0"/>
          <w:marTop w:val="0"/>
          <w:marBottom w:val="0"/>
          <w:divBdr>
            <w:top w:val="none" w:sz="0" w:space="0" w:color="auto"/>
            <w:left w:val="none" w:sz="0" w:space="0" w:color="auto"/>
            <w:bottom w:val="none" w:sz="0" w:space="0" w:color="auto"/>
            <w:right w:val="none" w:sz="0" w:space="0" w:color="auto"/>
          </w:divBdr>
        </w:div>
        <w:div w:id="1968588861">
          <w:marLeft w:val="640"/>
          <w:marRight w:val="0"/>
          <w:marTop w:val="0"/>
          <w:marBottom w:val="0"/>
          <w:divBdr>
            <w:top w:val="none" w:sz="0" w:space="0" w:color="auto"/>
            <w:left w:val="none" w:sz="0" w:space="0" w:color="auto"/>
            <w:bottom w:val="none" w:sz="0" w:space="0" w:color="auto"/>
            <w:right w:val="none" w:sz="0" w:space="0" w:color="auto"/>
          </w:divBdr>
        </w:div>
        <w:div w:id="1970162755">
          <w:marLeft w:val="640"/>
          <w:marRight w:val="0"/>
          <w:marTop w:val="0"/>
          <w:marBottom w:val="0"/>
          <w:divBdr>
            <w:top w:val="none" w:sz="0" w:space="0" w:color="auto"/>
            <w:left w:val="none" w:sz="0" w:space="0" w:color="auto"/>
            <w:bottom w:val="none" w:sz="0" w:space="0" w:color="auto"/>
            <w:right w:val="none" w:sz="0" w:space="0" w:color="auto"/>
          </w:divBdr>
        </w:div>
        <w:div w:id="1186627343">
          <w:marLeft w:val="640"/>
          <w:marRight w:val="0"/>
          <w:marTop w:val="0"/>
          <w:marBottom w:val="0"/>
          <w:divBdr>
            <w:top w:val="none" w:sz="0" w:space="0" w:color="auto"/>
            <w:left w:val="none" w:sz="0" w:space="0" w:color="auto"/>
            <w:bottom w:val="none" w:sz="0" w:space="0" w:color="auto"/>
            <w:right w:val="none" w:sz="0" w:space="0" w:color="auto"/>
          </w:divBdr>
        </w:div>
        <w:div w:id="533228773">
          <w:marLeft w:val="640"/>
          <w:marRight w:val="0"/>
          <w:marTop w:val="0"/>
          <w:marBottom w:val="0"/>
          <w:divBdr>
            <w:top w:val="none" w:sz="0" w:space="0" w:color="auto"/>
            <w:left w:val="none" w:sz="0" w:space="0" w:color="auto"/>
            <w:bottom w:val="none" w:sz="0" w:space="0" w:color="auto"/>
            <w:right w:val="none" w:sz="0" w:space="0" w:color="auto"/>
          </w:divBdr>
        </w:div>
        <w:div w:id="694429898">
          <w:marLeft w:val="640"/>
          <w:marRight w:val="0"/>
          <w:marTop w:val="0"/>
          <w:marBottom w:val="0"/>
          <w:divBdr>
            <w:top w:val="none" w:sz="0" w:space="0" w:color="auto"/>
            <w:left w:val="none" w:sz="0" w:space="0" w:color="auto"/>
            <w:bottom w:val="none" w:sz="0" w:space="0" w:color="auto"/>
            <w:right w:val="none" w:sz="0" w:space="0" w:color="auto"/>
          </w:divBdr>
        </w:div>
        <w:div w:id="1782383122">
          <w:marLeft w:val="640"/>
          <w:marRight w:val="0"/>
          <w:marTop w:val="0"/>
          <w:marBottom w:val="0"/>
          <w:divBdr>
            <w:top w:val="none" w:sz="0" w:space="0" w:color="auto"/>
            <w:left w:val="none" w:sz="0" w:space="0" w:color="auto"/>
            <w:bottom w:val="none" w:sz="0" w:space="0" w:color="auto"/>
            <w:right w:val="none" w:sz="0" w:space="0" w:color="auto"/>
          </w:divBdr>
        </w:div>
        <w:div w:id="69423435">
          <w:marLeft w:val="640"/>
          <w:marRight w:val="0"/>
          <w:marTop w:val="0"/>
          <w:marBottom w:val="0"/>
          <w:divBdr>
            <w:top w:val="none" w:sz="0" w:space="0" w:color="auto"/>
            <w:left w:val="none" w:sz="0" w:space="0" w:color="auto"/>
            <w:bottom w:val="none" w:sz="0" w:space="0" w:color="auto"/>
            <w:right w:val="none" w:sz="0" w:space="0" w:color="auto"/>
          </w:divBdr>
        </w:div>
        <w:div w:id="1554467392">
          <w:marLeft w:val="640"/>
          <w:marRight w:val="0"/>
          <w:marTop w:val="0"/>
          <w:marBottom w:val="0"/>
          <w:divBdr>
            <w:top w:val="none" w:sz="0" w:space="0" w:color="auto"/>
            <w:left w:val="none" w:sz="0" w:space="0" w:color="auto"/>
            <w:bottom w:val="none" w:sz="0" w:space="0" w:color="auto"/>
            <w:right w:val="none" w:sz="0" w:space="0" w:color="auto"/>
          </w:divBdr>
        </w:div>
        <w:div w:id="697119942">
          <w:marLeft w:val="640"/>
          <w:marRight w:val="0"/>
          <w:marTop w:val="0"/>
          <w:marBottom w:val="0"/>
          <w:divBdr>
            <w:top w:val="none" w:sz="0" w:space="0" w:color="auto"/>
            <w:left w:val="none" w:sz="0" w:space="0" w:color="auto"/>
            <w:bottom w:val="none" w:sz="0" w:space="0" w:color="auto"/>
            <w:right w:val="none" w:sz="0" w:space="0" w:color="auto"/>
          </w:divBdr>
        </w:div>
        <w:div w:id="927688464">
          <w:marLeft w:val="640"/>
          <w:marRight w:val="0"/>
          <w:marTop w:val="0"/>
          <w:marBottom w:val="0"/>
          <w:divBdr>
            <w:top w:val="none" w:sz="0" w:space="0" w:color="auto"/>
            <w:left w:val="none" w:sz="0" w:space="0" w:color="auto"/>
            <w:bottom w:val="none" w:sz="0" w:space="0" w:color="auto"/>
            <w:right w:val="none" w:sz="0" w:space="0" w:color="auto"/>
          </w:divBdr>
        </w:div>
        <w:div w:id="1897351441">
          <w:marLeft w:val="640"/>
          <w:marRight w:val="0"/>
          <w:marTop w:val="0"/>
          <w:marBottom w:val="0"/>
          <w:divBdr>
            <w:top w:val="none" w:sz="0" w:space="0" w:color="auto"/>
            <w:left w:val="none" w:sz="0" w:space="0" w:color="auto"/>
            <w:bottom w:val="none" w:sz="0" w:space="0" w:color="auto"/>
            <w:right w:val="none" w:sz="0" w:space="0" w:color="auto"/>
          </w:divBdr>
        </w:div>
        <w:div w:id="505092777">
          <w:marLeft w:val="640"/>
          <w:marRight w:val="0"/>
          <w:marTop w:val="0"/>
          <w:marBottom w:val="0"/>
          <w:divBdr>
            <w:top w:val="none" w:sz="0" w:space="0" w:color="auto"/>
            <w:left w:val="none" w:sz="0" w:space="0" w:color="auto"/>
            <w:bottom w:val="none" w:sz="0" w:space="0" w:color="auto"/>
            <w:right w:val="none" w:sz="0" w:space="0" w:color="auto"/>
          </w:divBdr>
        </w:div>
        <w:div w:id="1273783954">
          <w:marLeft w:val="640"/>
          <w:marRight w:val="0"/>
          <w:marTop w:val="0"/>
          <w:marBottom w:val="0"/>
          <w:divBdr>
            <w:top w:val="none" w:sz="0" w:space="0" w:color="auto"/>
            <w:left w:val="none" w:sz="0" w:space="0" w:color="auto"/>
            <w:bottom w:val="none" w:sz="0" w:space="0" w:color="auto"/>
            <w:right w:val="none" w:sz="0" w:space="0" w:color="auto"/>
          </w:divBdr>
        </w:div>
        <w:div w:id="579409268">
          <w:marLeft w:val="640"/>
          <w:marRight w:val="0"/>
          <w:marTop w:val="0"/>
          <w:marBottom w:val="0"/>
          <w:divBdr>
            <w:top w:val="none" w:sz="0" w:space="0" w:color="auto"/>
            <w:left w:val="none" w:sz="0" w:space="0" w:color="auto"/>
            <w:bottom w:val="none" w:sz="0" w:space="0" w:color="auto"/>
            <w:right w:val="none" w:sz="0" w:space="0" w:color="auto"/>
          </w:divBdr>
        </w:div>
        <w:div w:id="330111104">
          <w:marLeft w:val="640"/>
          <w:marRight w:val="0"/>
          <w:marTop w:val="0"/>
          <w:marBottom w:val="0"/>
          <w:divBdr>
            <w:top w:val="none" w:sz="0" w:space="0" w:color="auto"/>
            <w:left w:val="none" w:sz="0" w:space="0" w:color="auto"/>
            <w:bottom w:val="none" w:sz="0" w:space="0" w:color="auto"/>
            <w:right w:val="none" w:sz="0" w:space="0" w:color="auto"/>
          </w:divBdr>
        </w:div>
        <w:div w:id="1768386970">
          <w:marLeft w:val="640"/>
          <w:marRight w:val="0"/>
          <w:marTop w:val="0"/>
          <w:marBottom w:val="0"/>
          <w:divBdr>
            <w:top w:val="none" w:sz="0" w:space="0" w:color="auto"/>
            <w:left w:val="none" w:sz="0" w:space="0" w:color="auto"/>
            <w:bottom w:val="none" w:sz="0" w:space="0" w:color="auto"/>
            <w:right w:val="none" w:sz="0" w:space="0" w:color="auto"/>
          </w:divBdr>
        </w:div>
        <w:div w:id="1483111697">
          <w:marLeft w:val="640"/>
          <w:marRight w:val="0"/>
          <w:marTop w:val="0"/>
          <w:marBottom w:val="0"/>
          <w:divBdr>
            <w:top w:val="none" w:sz="0" w:space="0" w:color="auto"/>
            <w:left w:val="none" w:sz="0" w:space="0" w:color="auto"/>
            <w:bottom w:val="none" w:sz="0" w:space="0" w:color="auto"/>
            <w:right w:val="none" w:sz="0" w:space="0" w:color="auto"/>
          </w:divBdr>
        </w:div>
        <w:div w:id="380519475">
          <w:marLeft w:val="640"/>
          <w:marRight w:val="0"/>
          <w:marTop w:val="0"/>
          <w:marBottom w:val="0"/>
          <w:divBdr>
            <w:top w:val="none" w:sz="0" w:space="0" w:color="auto"/>
            <w:left w:val="none" w:sz="0" w:space="0" w:color="auto"/>
            <w:bottom w:val="none" w:sz="0" w:space="0" w:color="auto"/>
            <w:right w:val="none" w:sz="0" w:space="0" w:color="auto"/>
          </w:divBdr>
        </w:div>
        <w:div w:id="1981884510">
          <w:marLeft w:val="640"/>
          <w:marRight w:val="0"/>
          <w:marTop w:val="0"/>
          <w:marBottom w:val="0"/>
          <w:divBdr>
            <w:top w:val="none" w:sz="0" w:space="0" w:color="auto"/>
            <w:left w:val="none" w:sz="0" w:space="0" w:color="auto"/>
            <w:bottom w:val="none" w:sz="0" w:space="0" w:color="auto"/>
            <w:right w:val="none" w:sz="0" w:space="0" w:color="auto"/>
          </w:divBdr>
        </w:div>
        <w:div w:id="575870402">
          <w:marLeft w:val="640"/>
          <w:marRight w:val="0"/>
          <w:marTop w:val="0"/>
          <w:marBottom w:val="0"/>
          <w:divBdr>
            <w:top w:val="none" w:sz="0" w:space="0" w:color="auto"/>
            <w:left w:val="none" w:sz="0" w:space="0" w:color="auto"/>
            <w:bottom w:val="none" w:sz="0" w:space="0" w:color="auto"/>
            <w:right w:val="none" w:sz="0" w:space="0" w:color="auto"/>
          </w:divBdr>
        </w:div>
        <w:div w:id="1386220673">
          <w:marLeft w:val="640"/>
          <w:marRight w:val="0"/>
          <w:marTop w:val="0"/>
          <w:marBottom w:val="0"/>
          <w:divBdr>
            <w:top w:val="none" w:sz="0" w:space="0" w:color="auto"/>
            <w:left w:val="none" w:sz="0" w:space="0" w:color="auto"/>
            <w:bottom w:val="none" w:sz="0" w:space="0" w:color="auto"/>
            <w:right w:val="none" w:sz="0" w:space="0" w:color="auto"/>
          </w:divBdr>
        </w:div>
        <w:div w:id="1276476063">
          <w:marLeft w:val="640"/>
          <w:marRight w:val="0"/>
          <w:marTop w:val="0"/>
          <w:marBottom w:val="0"/>
          <w:divBdr>
            <w:top w:val="none" w:sz="0" w:space="0" w:color="auto"/>
            <w:left w:val="none" w:sz="0" w:space="0" w:color="auto"/>
            <w:bottom w:val="none" w:sz="0" w:space="0" w:color="auto"/>
            <w:right w:val="none" w:sz="0" w:space="0" w:color="auto"/>
          </w:divBdr>
        </w:div>
        <w:div w:id="1600866249">
          <w:marLeft w:val="640"/>
          <w:marRight w:val="0"/>
          <w:marTop w:val="0"/>
          <w:marBottom w:val="0"/>
          <w:divBdr>
            <w:top w:val="none" w:sz="0" w:space="0" w:color="auto"/>
            <w:left w:val="none" w:sz="0" w:space="0" w:color="auto"/>
            <w:bottom w:val="none" w:sz="0" w:space="0" w:color="auto"/>
            <w:right w:val="none" w:sz="0" w:space="0" w:color="auto"/>
          </w:divBdr>
        </w:div>
        <w:div w:id="381909235">
          <w:marLeft w:val="640"/>
          <w:marRight w:val="0"/>
          <w:marTop w:val="0"/>
          <w:marBottom w:val="0"/>
          <w:divBdr>
            <w:top w:val="none" w:sz="0" w:space="0" w:color="auto"/>
            <w:left w:val="none" w:sz="0" w:space="0" w:color="auto"/>
            <w:bottom w:val="none" w:sz="0" w:space="0" w:color="auto"/>
            <w:right w:val="none" w:sz="0" w:space="0" w:color="auto"/>
          </w:divBdr>
        </w:div>
        <w:div w:id="780153814">
          <w:marLeft w:val="640"/>
          <w:marRight w:val="0"/>
          <w:marTop w:val="0"/>
          <w:marBottom w:val="0"/>
          <w:divBdr>
            <w:top w:val="none" w:sz="0" w:space="0" w:color="auto"/>
            <w:left w:val="none" w:sz="0" w:space="0" w:color="auto"/>
            <w:bottom w:val="none" w:sz="0" w:space="0" w:color="auto"/>
            <w:right w:val="none" w:sz="0" w:space="0" w:color="auto"/>
          </w:divBdr>
        </w:div>
        <w:div w:id="971911119">
          <w:marLeft w:val="640"/>
          <w:marRight w:val="0"/>
          <w:marTop w:val="0"/>
          <w:marBottom w:val="0"/>
          <w:divBdr>
            <w:top w:val="none" w:sz="0" w:space="0" w:color="auto"/>
            <w:left w:val="none" w:sz="0" w:space="0" w:color="auto"/>
            <w:bottom w:val="none" w:sz="0" w:space="0" w:color="auto"/>
            <w:right w:val="none" w:sz="0" w:space="0" w:color="auto"/>
          </w:divBdr>
        </w:div>
        <w:div w:id="732001887">
          <w:marLeft w:val="640"/>
          <w:marRight w:val="0"/>
          <w:marTop w:val="0"/>
          <w:marBottom w:val="0"/>
          <w:divBdr>
            <w:top w:val="none" w:sz="0" w:space="0" w:color="auto"/>
            <w:left w:val="none" w:sz="0" w:space="0" w:color="auto"/>
            <w:bottom w:val="none" w:sz="0" w:space="0" w:color="auto"/>
            <w:right w:val="none" w:sz="0" w:space="0" w:color="auto"/>
          </w:divBdr>
        </w:div>
        <w:div w:id="1318530932">
          <w:marLeft w:val="640"/>
          <w:marRight w:val="0"/>
          <w:marTop w:val="0"/>
          <w:marBottom w:val="0"/>
          <w:divBdr>
            <w:top w:val="none" w:sz="0" w:space="0" w:color="auto"/>
            <w:left w:val="none" w:sz="0" w:space="0" w:color="auto"/>
            <w:bottom w:val="none" w:sz="0" w:space="0" w:color="auto"/>
            <w:right w:val="none" w:sz="0" w:space="0" w:color="auto"/>
          </w:divBdr>
        </w:div>
        <w:div w:id="2069723143">
          <w:marLeft w:val="640"/>
          <w:marRight w:val="0"/>
          <w:marTop w:val="0"/>
          <w:marBottom w:val="0"/>
          <w:divBdr>
            <w:top w:val="none" w:sz="0" w:space="0" w:color="auto"/>
            <w:left w:val="none" w:sz="0" w:space="0" w:color="auto"/>
            <w:bottom w:val="none" w:sz="0" w:space="0" w:color="auto"/>
            <w:right w:val="none" w:sz="0" w:space="0" w:color="auto"/>
          </w:divBdr>
        </w:div>
        <w:div w:id="1032657497">
          <w:marLeft w:val="640"/>
          <w:marRight w:val="0"/>
          <w:marTop w:val="0"/>
          <w:marBottom w:val="0"/>
          <w:divBdr>
            <w:top w:val="none" w:sz="0" w:space="0" w:color="auto"/>
            <w:left w:val="none" w:sz="0" w:space="0" w:color="auto"/>
            <w:bottom w:val="none" w:sz="0" w:space="0" w:color="auto"/>
            <w:right w:val="none" w:sz="0" w:space="0" w:color="auto"/>
          </w:divBdr>
        </w:div>
        <w:div w:id="1455519816">
          <w:marLeft w:val="640"/>
          <w:marRight w:val="0"/>
          <w:marTop w:val="0"/>
          <w:marBottom w:val="0"/>
          <w:divBdr>
            <w:top w:val="none" w:sz="0" w:space="0" w:color="auto"/>
            <w:left w:val="none" w:sz="0" w:space="0" w:color="auto"/>
            <w:bottom w:val="none" w:sz="0" w:space="0" w:color="auto"/>
            <w:right w:val="none" w:sz="0" w:space="0" w:color="auto"/>
          </w:divBdr>
        </w:div>
        <w:div w:id="166097202">
          <w:marLeft w:val="640"/>
          <w:marRight w:val="0"/>
          <w:marTop w:val="0"/>
          <w:marBottom w:val="0"/>
          <w:divBdr>
            <w:top w:val="none" w:sz="0" w:space="0" w:color="auto"/>
            <w:left w:val="none" w:sz="0" w:space="0" w:color="auto"/>
            <w:bottom w:val="none" w:sz="0" w:space="0" w:color="auto"/>
            <w:right w:val="none" w:sz="0" w:space="0" w:color="auto"/>
          </w:divBdr>
        </w:div>
        <w:div w:id="852451170">
          <w:marLeft w:val="640"/>
          <w:marRight w:val="0"/>
          <w:marTop w:val="0"/>
          <w:marBottom w:val="0"/>
          <w:divBdr>
            <w:top w:val="none" w:sz="0" w:space="0" w:color="auto"/>
            <w:left w:val="none" w:sz="0" w:space="0" w:color="auto"/>
            <w:bottom w:val="none" w:sz="0" w:space="0" w:color="auto"/>
            <w:right w:val="none" w:sz="0" w:space="0" w:color="auto"/>
          </w:divBdr>
        </w:div>
        <w:div w:id="1417819128">
          <w:marLeft w:val="640"/>
          <w:marRight w:val="0"/>
          <w:marTop w:val="0"/>
          <w:marBottom w:val="0"/>
          <w:divBdr>
            <w:top w:val="none" w:sz="0" w:space="0" w:color="auto"/>
            <w:left w:val="none" w:sz="0" w:space="0" w:color="auto"/>
            <w:bottom w:val="none" w:sz="0" w:space="0" w:color="auto"/>
            <w:right w:val="none" w:sz="0" w:space="0" w:color="auto"/>
          </w:divBdr>
        </w:div>
        <w:div w:id="1251819506">
          <w:marLeft w:val="640"/>
          <w:marRight w:val="0"/>
          <w:marTop w:val="0"/>
          <w:marBottom w:val="0"/>
          <w:divBdr>
            <w:top w:val="none" w:sz="0" w:space="0" w:color="auto"/>
            <w:left w:val="none" w:sz="0" w:space="0" w:color="auto"/>
            <w:bottom w:val="none" w:sz="0" w:space="0" w:color="auto"/>
            <w:right w:val="none" w:sz="0" w:space="0" w:color="auto"/>
          </w:divBdr>
        </w:div>
        <w:div w:id="1032612705">
          <w:marLeft w:val="640"/>
          <w:marRight w:val="0"/>
          <w:marTop w:val="0"/>
          <w:marBottom w:val="0"/>
          <w:divBdr>
            <w:top w:val="none" w:sz="0" w:space="0" w:color="auto"/>
            <w:left w:val="none" w:sz="0" w:space="0" w:color="auto"/>
            <w:bottom w:val="none" w:sz="0" w:space="0" w:color="auto"/>
            <w:right w:val="none" w:sz="0" w:space="0" w:color="auto"/>
          </w:divBdr>
        </w:div>
        <w:div w:id="594362874">
          <w:marLeft w:val="640"/>
          <w:marRight w:val="0"/>
          <w:marTop w:val="0"/>
          <w:marBottom w:val="0"/>
          <w:divBdr>
            <w:top w:val="none" w:sz="0" w:space="0" w:color="auto"/>
            <w:left w:val="none" w:sz="0" w:space="0" w:color="auto"/>
            <w:bottom w:val="none" w:sz="0" w:space="0" w:color="auto"/>
            <w:right w:val="none" w:sz="0" w:space="0" w:color="auto"/>
          </w:divBdr>
        </w:div>
        <w:div w:id="490223199">
          <w:marLeft w:val="640"/>
          <w:marRight w:val="0"/>
          <w:marTop w:val="0"/>
          <w:marBottom w:val="0"/>
          <w:divBdr>
            <w:top w:val="none" w:sz="0" w:space="0" w:color="auto"/>
            <w:left w:val="none" w:sz="0" w:space="0" w:color="auto"/>
            <w:bottom w:val="none" w:sz="0" w:space="0" w:color="auto"/>
            <w:right w:val="none" w:sz="0" w:space="0" w:color="auto"/>
          </w:divBdr>
        </w:div>
        <w:div w:id="1935090974">
          <w:marLeft w:val="640"/>
          <w:marRight w:val="0"/>
          <w:marTop w:val="0"/>
          <w:marBottom w:val="0"/>
          <w:divBdr>
            <w:top w:val="none" w:sz="0" w:space="0" w:color="auto"/>
            <w:left w:val="none" w:sz="0" w:space="0" w:color="auto"/>
            <w:bottom w:val="none" w:sz="0" w:space="0" w:color="auto"/>
            <w:right w:val="none" w:sz="0" w:space="0" w:color="auto"/>
          </w:divBdr>
        </w:div>
        <w:div w:id="2005474053">
          <w:marLeft w:val="640"/>
          <w:marRight w:val="0"/>
          <w:marTop w:val="0"/>
          <w:marBottom w:val="0"/>
          <w:divBdr>
            <w:top w:val="none" w:sz="0" w:space="0" w:color="auto"/>
            <w:left w:val="none" w:sz="0" w:space="0" w:color="auto"/>
            <w:bottom w:val="none" w:sz="0" w:space="0" w:color="auto"/>
            <w:right w:val="none" w:sz="0" w:space="0" w:color="auto"/>
          </w:divBdr>
        </w:div>
        <w:div w:id="738556976">
          <w:marLeft w:val="640"/>
          <w:marRight w:val="0"/>
          <w:marTop w:val="0"/>
          <w:marBottom w:val="0"/>
          <w:divBdr>
            <w:top w:val="none" w:sz="0" w:space="0" w:color="auto"/>
            <w:left w:val="none" w:sz="0" w:space="0" w:color="auto"/>
            <w:bottom w:val="none" w:sz="0" w:space="0" w:color="auto"/>
            <w:right w:val="none" w:sz="0" w:space="0" w:color="auto"/>
          </w:divBdr>
        </w:div>
        <w:div w:id="1748645251">
          <w:marLeft w:val="640"/>
          <w:marRight w:val="0"/>
          <w:marTop w:val="0"/>
          <w:marBottom w:val="0"/>
          <w:divBdr>
            <w:top w:val="none" w:sz="0" w:space="0" w:color="auto"/>
            <w:left w:val="none" w:sz="0" w:space="0" w:color="auto"/>
            <w:bottom w:val="none" w:sz="0" w:space="0" w:color="auto"/>
            <w:right w:val="none" w:sz="0" w:space="0" w:color="auto"/>
          </w:divBdr>
        </w:div>
        <w:div w:id="170031996">
          <w:marLeft w:val="640"/>
          <w:marRight w:val="0"/>
          <w:marTop w:val="0"/>
          <w:marBottom w:val="0"/>
          <w:divBdr>
            <w:top w:val="none" w:sz="0" w:space="0" w:color="auto"/>
            <w:left w:val="none" w:sz="0" w:space="0" w:color="auto"/>
            <w:bottom w:val="none" w:sz="0" w:space="0" w:color="auto"/>
            <w:right w:val="none" w:sz="0" w:space="0" w:color="auto"/>
          </w:divBdr>
        </w:div>
        <w:div w:id="1943877623">
          <w:marLeft w:val="640"/>
          <w:marRight w:val="0"/>
          <w:marTop w:val="0"/>
          <w:marBottom w:val="0"/>
          <w:divBdr>
            <w:top w:val="none" w:sz="0" w:space="0" w:color="auto"/>
            <w:left w:val="none" w:sz="0" w:space="0" w:color="auto"/>
            <w:bottom w:val="none" w:sz="0" w:space="0" w:color="auto"/>
            <w:right w:val="none" w:sz="0" w:space="0" w:color="auto"/>
          </w:divBdr>
        </w:div>
        <w:div w:id="332495271">
          <w:marLeft w:val="640"/>
          <w:marRight w:val="0"/>
          <w:marTop w:val="0"/>
          <w:marBottom w:val="0"/>
          <w:divBdr>
            <w:top w:val="none" w:sz="0" w:space="0" w:color="auto"/>
            <w:left w:val="none" w:sz="0" w:space="0" w:color="auto"/>
            <w:bottom w:val="none" w:sz="0" w:space="0" w:color="auto"/>
            <w:right w:val="none" w:sz="0" w:space="0" w:color="auto"/>
          </w:divBdr>
        </w:div>
        <w:div w:id="389305289">
          <w:marLeft w:val="640"/>
          <w:marRight w:val="0"/>
          <w:marTop w:val="0"/>
          <w:marBottom w:val="0"/>
          <w:divBdr>
            <w:top w:val="none" w:sz="0" w:space="0" w:color="auto"/>
            <w:left w:val="none" w:sz="0" w:space="0" w:color="auto"/>
            <w:bottom w:val="none" w:sz="0" w:space="0" w:color="auto"/>
            <w:right w:val="none" w:sz="0" w:space="0" w:color="auto"/>
          </w:divBdr>
        </w:div>
        <w:div w:id="1623341726">
          <w:marLeft w:val="640"/>
          <w:marRight w:val="0"/>
          <w:marTop w:val="0"/>
          <w:marBottom w:val="0"/>
          <w:divBdr>
            <w:top w:val="none" w:sz="0" w:space="0" w:color="auto"/>
            <w:left w:val="none" w:sz="0" w:space="0" w:color="auto"/>
            <w:bottom w:val="none" w:sz="0" w:space="0" w:color="auto"/>
            <w:right w:val="none" w:sz="0" w:space="0" w:color="auto"/>
          </w:divBdr>
        </w:div>
        <w:div w:id="1542472466">
          <w:marLeft w:val="640"/>
          <w:marRight w:val="0"/>
          <w:marTop w:val="0"/>
          <w:marBottom w:val="0"/>
          <w:divBdr>
            <w:top w:val="none" w:sz="0" w:space="0" w:color="auto"/>
            <w:left w:val="none" w:sz="0" w:space="0" w:color="auto"/>
            <w:bottom w:val="none" w:sz="0" w:space="0" w:color="auto"/>
            <w:right w:val="none" w:sz="0" w:space="0" w:color="auto"/>
          </w:divBdr>
        </w:div>
      </w:divsChild>
    </w:div>
    <w:div w:id="377970744">
      <w:bodyDiv w:val="1"/>
      <w:marLeft w:val="0"/>
      <w:marRight w:val="0"/>
      <w:marTop w:val="0"/>
      <w:marBottom w:val="0"/>
      <w:divBdr>
        <w:top w:val="none" w:sz="0" w:space="0" w:color="auto"/>
        <w:left w:val="none" w:sz="0" w:space="0" w:color="auto"/>
        <w:bottom w:val="none" w:sz="0" w:space="0" w:color="auto"/>
        <w:right w:val="none" w:sz="0" w:space="0" w:color="auto"/>
      </w:divBdr>
      <w:divsChild>
        <w:div w:id="32729176">
          <w:marLeft w:val="640"/>
          <w:marRight w:val="0"/>
          <w:marTop w:val="0"/>
          <w:marBottom w:val="0"/>
          <w:divBdr>
            <w:top w:val="none" w:sz="0" w:space="0" w:color="auto"/>
            <w:left w:val="none" w:sz="0" w:space="0" w:color="auto"/>
            <w:bottom w:val="none" w:sz="0" w:space="0" w:color="auto"/>
            <w:right w:val="none" w:sz="0" w:space="0" w:color="auto"/>
          </w:divBdr>
        </w:div>
        <w:div w:id="421026133">
          <w:marLeft w:val="640"/>
          <w:marRight w:val="0"/>
          <w:marTop w:val="0"/>
          <w:marBottom w:val="0"/>
          <w:divBdr>
            <w:top w:val="none" w:sz="0" w:space="0" w:color="auto"/>
            <w:left w:val="none" w:sz="0" w:space="0" w:color="auto"/>
            <w:bottom w:val="none" w:sz="0" w:space="0" w:color="auto"/>
            <w:right w:val="none" w:sz="0" w:space="0" w:color="auto"/>
          </w:divBdr>
        </w:div>
        <w:div w:id="937064191">
          <w:marLeft w:val="640"/>
          <w:marRight w:val="0"/>
          <w:marTop w:val="0"/>
          <w:marBottom w:val="0"/>
          <w:divBdr>
            <w:top w:val="none" w:sz="0" w:space="0" w:color="auto"/>
            <w:left w:val="none" w:sz="0" w:space="0" w:color="auto"/>
            <w:bottom w:val="none" w:sz="0" w:space="0" w:color="auto"/>
            <w:right w:val="none" w:sz="0" w:space="0" w:color="auto"/>
          </w:divBdr>
        </w:div>
        <w:div w:id="1081029532">
          <w:marLeft w:val="640"/>
          <w:marRight w:val="0"/>
          <w:marTop w:val="0"/>
          <w:marBottom w:val="0"/>
          <w:divBdr>
            <w:top w:val="none" w:sz="0" w:space="0" w:color="auto"/>
            <w:left w:val="none" w:sz="0" w:space="0" w:color="auto"/>
            <w:bottom w:val="none" w:sz="0" w:space="0" w:color="auto"/>
            <w:right w:val="none" w:sz="0" w:space="0" w:color="auto"/>
          </w:divBdr>
        </w:div>
        <w:div w:id="2003850368">
          <w:marLeft w:val="640"/>
          <w:marRight w:val="0"/>
          <w:marTop w:val="0"/>
          <w:marBottom w:val="0"/>
          <w:divBdr>
            <w:top w:val="none" w:sz="0" w:space="0" w:color="auto"/>
            <w:left w:val="none" w:sz="0" w:space="0" w:color="auto"/>
            <w:bottom w:val="none" w:sz="0" w:space="0" w:color="auto"/>
            <w:right w:val="none" w:sz="0" w:space="0" w:color="auto"/>
          </w:divBdr>
        </w:div>
        <w:div w:id="1442336961">
          <w:marLeft w:val="640"/>
          <w:marRight w:val="0"/>
          <w:marTop w:val="0"/>
          <w:marBottom w:val="0"/>
          <w:divBdr>
            <w:top w:val="none" w:sz="0" w:space="0" w:color="auto"/>
            <w:left w:val="none" w:sz="0" w:space="0" w:color="auto"/>
            <w:bottom w:val="none" w:sz="0" w:space="0" w:color="auto"/>
            <w:right w:val="none" w:sz="0" w:space="0" w:color="auto"/>
          </w:divBdr>
        </w:div>
        <w:div w:id="662702954">
          <w:marLeft w:val="640"/>
          <w:marRight w:val="0"/>
          <w:marTop w:val="0"/>
          <w:marBottom w:val="0"/>
          <w:divBdr>
            <w:top w:val="none" w:sz="0" w:space="0" w:color="auto"/>
            <w:left w:val="none" w:sz="0" w:space="0" w:color="auto"/>
            <w:bottom w:val="none" w:sz="0" w:space="0" w:color="auto"/>
            <w:right w:val="none" w:sz="0" w:space="0" w:color="auto"/>
          </w:divBdr>
        </w:div>
        <w:div w:id="1749838115">
          <w:marLeft w:val="640"/>
          <w:marRight w:val="0"/>
          <w:marTop w:val="0"/>
          <w:marBottom w:val="0"/>
          <w:divBdr>
            <w:top w:val="none" w:sz="0" w:space="0" w:color="auto"/>
            <w:left w:val="none" w:sz="0" w:space="0" w:color="auto"/>
            <w:bottom w:val="none" w:sz="0" w:space="0" w:color="auto"/>
            <w:right w:val="none" w:sz="0" w:space="0" w:color="auto"/>
          </w:divBdr>
        </w:div>
        <w:div w:id="332876210">
          <w:marLeft w:val="640"/>
          <w:marRight w:val="0"/>
          <w:marTop w:val="0"/>
          <w:marBottom w:val="0"/>
          <w:divBdr>
            <w:top w:val="none" w:sz="0" w:space="0" w:color="auto"/>
            <w:left w:val="none" w:sz="0" w:space="0" w:color="auto"/>
            <w:bottom w:val="none" w:sz="0" w:space="0" w:color="auto"/>
            <w:right w:val="none" w:sz="0" w:space="0" w:color="auto"/>
          </w:divBdr>
        </w:div>
        <w:div w:id="1074013789">
          <w:marLeft w:val="640"/>
          <w:marRight w:val="0"/>
          <w:marTop w:val="0"/>
          <w:marBottom w:val="0"/>
          <w:divBdr>
            <w:top w:val="none" w:sz="0" w:space="0" w:color="auto"/>
            <w:left w:val="none" w:sz="0" w:space="0" w:color="auto"/>
            <w:bottom w:val="none" w:sz="0" w:space="0" w:color="auto"/>
            <w:right w:val="none" w:sz="0" w:space="0" w:color="auto"/>
          </w:divBdr>
        </w:div>
        <w:div w:id="1381247153">
          <w:marLeft w:val="640"/>
          <w:marRight w:val="0"/>
          <w:marTop w:val="0"/>
          <w:marBottom w:val="0"/>
          <w:divBdr>
            <w:top w:val="none" w:sz="0" w:space="0" w:color="auto"/>
            <w:left w:val="none" w:sz="0" w:space="0" w:color="auto"/>
            <w:bottom w:val="none" w:sz="0" w:space="0" w:color="auto"/>
            <w:right w:val="none" w:sz="0" w:space="0" w:color="auto"/>
          </w:divBdr>
        </w:div>
        <w:div w:id="752236414">
          <w:marLeft w:val="640"/>
          <w:marRight w:val="0"/>
          <w:marTop w:val="0"/>
          <w:marBottom w:val="0"/>
          <w:divBdr>
            <w:top w:val="none" w:sz="0" w:space="0" w:color="auto"/>
            <w:left w:val="none" w:sz="0" w:space="0" w:color="auto"/>
            <w:bottom w:val="none" w:sz="0" w:space="0" w:color="auto"/>
            <w:right w:val="none" w:sz="0" w:space="0" w:color="auto"/>
          </w:divBdr>
        </w:div>
        <w:div w:id="2083410828">
          <w:marLeft w:val="640"/>
          <w:marRight w:val="0"/>
          <w:marTop w:val="0"/>
          <w:marBottom w:val="0"/>
          <w:divBdr>
            <w:top w:val="none" w:sz="0" w:space="0" w:color="auto"/>
            <w:left w:val="none" w:sz="0" w:space="0" w:color="auto"/>
            <w:bottom w:val="none" w:sz="0" w:space="0" w:color="auto"/>
            <w:right w:val="none" w:sz="0" w:space="0" w:color="auto"/>
          </w:divBdr>
        </w:div>
        <w:div w:id="1278222218">
          <w:marLeft w:val="640"/>
          <w:marRight w:val="0"/>
          <w:marTop w:val="0"/>
          <w:marBottom w:val="0"/>
          <w:divBdr>
            <w:top w:val="none" w:sz="0" w:space="0" w:color="auto"/>
            <w:left w:val="none" w:sz="0" w:space="0" w:color="auto"/>
            <w:bottom w:val="none" w:sz="0" w:space="0" w:color="auto"/>
            <w:right w:val="none" w:sz="0" w:space="0" w:color="auto"/>
          </w:divBdr>
        </w:div>
        <w:div w:id="55395108">
          <w:marLeft w:val="640"/>
          <w:marRight w:val="0"/>
          <w:marTop w:val="0"/>
          <w:marBottom w:val="0"/>
          <w:divBdr>
            <w:top w:val="none" w:sz="0" w:space="0" w:color="auto"/>
            <w:left w:val="none" w:sz="0" w:space="0" w:color="auto"/>
            <w:bottom w:val="none" w:sz="0" w:space="0" w:color="auto"/>
            <w:right w:val="none" w:sz="0" w:space="0" w:color="auto"/>
          </w:divBdr>
        </w:div>
        <w:div w:id="1433433759">
          <w:marLeft w:val="640"/>
          <w:marRight w:val="0"/>
          <w:marTop w:val="0"/>
          <w:marBottom w:val="0"/>
          <w:divBdr>
            <w:top w:val="none" w:sz="0" w:space="0" w:color="auto"/>
            <w:left w:val="none" w:sz="0" w:space="0" w:color="auto"/>
            <w:bottom w:val="none" w:sz="0" w:space="0" w:color="auto"/>
            <w:right w:val="none" w:sz="0" w:space="0" w:color="auto"/>
          </w:divBdr>
        </w:div>
        <w:div w:id="1491017487">
          <w:marLeft w:val="640"/>
          <w:marRight w:val="0"/>
          <w:marTop w:val="0"/>
          <w:marBottom w:val="0"/>
          <w:divBdr>
            <w:top w:val="none" w:sz="0" w:space="0" w:color="auto"/>
            <w:left w:val="none" w:sz="0" w:space="0" w:color="auto"/>
            <w:bottom w:val="none" w:sz="0" w:space="0" w:color="auto"/>
            <w:right w:val="none" w:sz="0" w:space="0" w:color="auto"/>
          </w:divBdr>
        </w:div>
        <w:div w:id="80376039">
          <w:marLeft w:val="640"/>
          <w:marRight w:val="0"/>
          <w:marTop w:val="0"/>
          <w:marBottom w:val="0"/>
          <w:divBdr>
            <w:top w:val="none" w:sz="0" w:space="0" w:color="auto"/>
            <w:left w:val="none" w:sz="0" w:space="0" w:color="auto"/>
            <w:bottom w:val="none" w:sz="0" w:space="0" w:color="auto"/>
            <w:right w:val="none" w:sz="0" w:space="0" w:color="auto"/>
          </w:divBdr>
        </w:div>
        <w:div w:id="1827553297">
          <w:marLeft w:val="640"/>
          <w:marRight w:val="0"/>
          <w:marTop w:val="0"/>
          <w:marBottom w:val="0"/>
          <w:divBdr>
            <w:top w:val="none" w:sz="0" w:space="0" w:color="auto"/>
            <w:left w:val="none" w:sz="0" w:space="0" w:color="auto"/>
            <w:bottom w:val="none" w:sz="0" w:space="0" w:color="auto"/>
            <w:right w:val="none" w:sz="0" w:space="0" w:color="auto"/>
          </w:divBdr>
        </w:div>
        <w:div w:id="1419211820">
          <w:marLeft w:val="640"/>
          <w:marRight w:val="0"/>
          <w:marTop w:val="0"/>
          <w:marBottom w:val="0"/>
          <w:divBdr>
            <w:top w:val="none" w:sz="0" w:space="0" w:color="auto"/>
            <w:left w:val="none" w:sz="0" w:space="0" w:color="auto"/>
            <w:bottom w:val="none" w:sz="0" w:space="0" w:color="auto"/>
            <w:right w:val="none" w:sz="0" w:space="0" w:color="auto"/>
          </w:divBdr>
        </w:div>
        <w:div w:id="1772312277">
          <w:marLeft w:val="640"/>
          <w:marRight w:val="0"/>
          <w:marTop w:val="0"/>
          <w:marBottom w:val="0"/>
          <w:divBdr>
            <w:top w:val="none" w:sz="0" w:space="0" w:color="auto"/>
            <w:left w:val="none" w:sz="0" w:space="0" w:color="auto"/>
            <w:bottom w:val="none" w:sz="0" w:space="0" w:color="auto"/>
            <w:right w:val="none" w:sz="0" w:space="0" w:color="auto"/>
          </w:divBdr>
        </w:div>
        <w:div w:id="1021475411">
          <w:marLeft w:val="640"/>
          <w:marRight w:val="0"/>
          <w:marTop w:val="0"/>
          <w:marBottom w:val="0"/>
          <w:divBdr>
            <w:top w:val="none" w:sz="0" w:space="0" w:color="auto"/>
            <w:left w:val="none" w:sz="0" w:space="0" w:color="auto"/>
            <w:bottom w:val="none" w:sz="0" w:space="0" w:color="auto"/>
            <w:right w:val="none" w:sz="0" w:space="0" w:color="auto"/>
          </w:divBdr>
        </w:div>
        <w:div w:id="1704286526">
          <w:marLeft w:val="640"/>
          <w:marRight w:val="0"/>
          <w:marTop w:val="0"/>
          <w:marBottom w:val="0"/>
          <w:divBdr>
            <w:top w:val="none" w:sz="0" w:space="0" w:color="auto"/>
            <w:left w:val="none" w:sz="0" w:space="0" w:color="auto"/>
            <w:bottom w:val="none" w:sz="0" w:space="0" w:color="auto"/>
            <w:right w:val="none" w:sz="0" w:space="0" w:color="auto"/>
          </w:divBdr>
        </w:div>
        <w:div w:id="925505545">
          <w:marLeft w:val="640"/>
          <w:marRight w:val="0"/>
          <w:marTop w:val="0"/>
          <w:marBottom w:val="0"/>
          <w:divBdr>
            <w:top w:val="none" w:sz="0" w:space="0" w:color="auto"/>
            <w:left w:val="none" w:sz="0" w:space="0" w:color="auto"/>
            <w:bottom w:val="none" w:sz="0" w:space="0" w:color="auto"/>
            <w:right w:val="none" w:sz="0" w:space="0" w:color="auto"/>
          </w:divBdr>
        </w:div>
        <w:div w:id="466555446">
          <w:marLeft w:val="640"/>
          <w:marRight w:val="0"/>
          <w:marTop w:val="0"/>
          <w:marBottom w:val="0"/>
          <w:divBdr>
            <w:top w:val="none" w:sz="0" w:space="0" w:color="auto"/>
            <w:left w:val="none" w:sz="0" w:space="0" w:color="auto"/>
            <w:bottom w:val="none" w:sz="0" w:space="0" w:color="auto"/>
            <w:right w:val="none" w:sz="0" w:space="0" w:color="auto"/>
          </w:divBdr>
        </w:div>
        <w:div w:id="501165900">
          <w:marLeft w:val="640"/>
          <w:marRight w:val="0"/>
          <w:marTop w:val="0"/>
          <w:marBottom w:val="0"/>
          <w:divBdr>
            <w:top w:val="none" w:sz="0" w:space="0" w:color="auto"/>
            <w:left w:val="none" w:sz="0" w:space="0" w:color="auto"/>
            <w:bottom w:val="none" w:sz="0" w:space="0" w:color="auto"/>
            <w:right w:val="none" w:sz="0" w:space="0" w:color="auto"/>
          </w:divBdr>
        </w:div>
        <w:div w:id="318583063">
          <w:marLeft w:val="640"/>
          <w:marRight w:val="0"/>
          <w:marTop w:val="0"/>
          <w:marBottom w:val="0"/>
          <w:divBdr>
            <w:top w:val="none" w:sz="0" w:space="0" w:color="auto"/>
            <w:left w:val="none" w:sz="0" w:space="0" w:color="auto"/>
            <w:bottom w:val="none" w:sz="0" w:space="0" w:color="auto"/>
            <w:right w:val="none" w:sz="0" w:space="0" w:color="auto"/>
          </w:divBdr>
        </w:div>
        <w:div w:id="1590043264">
          <w:marLeft w:val="640"/>
          <w:marRight w:val="0"/>
          <w:marTop w:val="0"/>
          <w:marBottom w:val="0"/>
          <w:divBdr>
            <w:top w:val="none" w:sz="0" w:space="0" w:color="auto"/>
            <w:left w:val="none" w:sz="0" w:space="0" w:color="auto"/>
            <w:bottom w:val="none" w:sz="0" w:space="0" w:color="auto"/>
            <w:right w:val="none" w:sz="0" w:space="0" w:color="auto"/>
          </w:divBdr>
        </w:div>
        <w:div w:id="703990767">
          <w:marLeft w:val="640"/>
          <w:marRight w:val="0"/>
          <w:marTop w:val="0"/>
          <w:marBottom w:val="0"/>
          <w:divBdr>
            <w:top w:val="none" w:sz="0" w:space="0" w:color="auto"/>
            <w:left w:val="none" w:sz="0" w:space="0" w:color="auto"/>
            <w:bottom w:val="none" w:sz="0" w:space="0" w:color="auto"/>
            <w:right w:val="none" w:sz="0" w:space="0" w:color="auto"/>
          </w:divBdr>
        </w:div>
        <w:div w:id="1494948100">
          <w:marLeft w:val="640"/>
          <w:marRight w:val="0"/>
          <w:marTop w:val="0"/>
          <w:marBottom w:val="0"/>
          <w:divBdr>
            <w:top w:val="none" w:sz="0" w:space="0" w:color="auto"/>
            <w:left w:val="none" w:sz="0" w:space="0" w:color="auto"/>
            <w:bottom w:val="none" w:sz="0" w:space="0" w:color="auto"/>
            <w:right w:val="none" w:sz="0" w:space="0" w:color="auto"/>
          </w:divBdr>
        </w:div>
        <w:div w:id="1219513357">
          <w:marLeft w:val="640"/>
          <w:marRight w:val="0"/>
          <w:marTop w:val="0"/>
          <w:marBottom w:val="0"/>
          <w:divBdr>
            <w:top w:val="none" w:sz="0" w:space="0" w:color="auto"/>
            <w:left w:val="none" w:sz="0" w:space="0" w:color="auto"/>
            <w:bottom w:val="none" w:sz="0" w:space="0" w:color="auto"/>
            <w:right w:val="none" w:sz="0" w:space="0" w:color="auto"/>
          </w:divBdr>
        </w:div>
        <w:div w:id="941112796">
          <w:marLeft w:val="640"/>
          <w:marRight w:val="0"/>
          <w:marTop w:val="0"/>
          <w:marBottom w:val="0"/>
          <w:divBdr>
            <w:top w:val="none" w:sz="0" w:space="0" w:color="auto"/>
            <w:left w:val="none" w:sz="0" w:space="0" w:color="auto"/>
            <w:bottom w:val="none" w:sz="0" w:space="0" w:color="auto"/>
            <w:right w:val="none" w:sz="0" w:space="0" w:color="auto"/>
          </w:divBdr>
        </w:div>
        <w:div w:id="675037192">
          <w:marLeft w:val="640"/>
          <w:marRight w:val="0"/>
          <w:marTop w:val="0"/>
          <w:marBottom w:val="0"/>
          <w:divBdr>
            <w:top w:val="none" w:sz="0" w:space="0" w:color="auto"/>
            <w:left w:val="none" w:sz="0" w:space="0" w:color="auto"/>
            <w:bottom w:val="none" w:sz="0" w:space="0" w:color="auto"/>
            <w:right w:val="none" w:sz="0" w:space="0" w:color="auto"/>
          </w:divBdr>
        </w:div>
        <w:div w:id="259411252">
          <w:marLeft w:val="640"/>
          <w:marRight w:val="0"/>
          <w:marTop w:val="0"/>
          <w:marBottom w:val="0"/>
          <w:divBdr>
            <w:top w:val="none" w:sz="0" w:space="0" w:color="auto"/>
            <w:left w:val="none" w:sz="0" w:space="0" w:color="auto"/>
            <w:bottom w:val="none" w:sz="0" w:space="0" w:color="auto"/>
            <w:right w:val="none" w:sz="0" w:space="0" w:color="auto"/>
          </w:divBdr>
        </w:div>
        <w:div w:id="1912616986">
          <w:marLeft w:val="640"/>
          <w:marRight w:val="0"/>
          <w:marTop w:val="0"/>
          <w:marBottom w:val="0"/>
          <w:divBdr>
            <w:top w:val="none" w:sz="0" w:space="0" w:color="auto"/>
            <w:left w:val="none" w:sz="0" w:space="0" w:color="auto"/>
            <w:bottom w:val="none" w:sz="0" w:space="0" w:color="auto"/>
            <w:right w:val="none" w:sz="0" w:space="0" w:color="auto"/>
          </w:divBdr>
        </w:div>
        <w:div w:id="1523206936">
          <w:marLeft w:val="640"/>
          <w:marRight w:val="0"/>
          <w:marTop w:val="0"/>
          <w:marBottom w:val="0"/>
          <w:divBdr>
            <w:top w:val="none" w:sz="0" w:space="0" w:color="auto"/>
            <w:left w:val="none" w:sz="0" w:space="0" w:color="auto"/>
            <w:bottom w:val="none" w:sz="0" w:space="0" w:color="auto"/>
            <w:right w:val="none" w:sz="0" w:space="0" w:color="auto"/>
          </w:divBdr>
        </w:div>
        <w:div w:id="38285706">
          <w:marLeft w:val="640"/>
          <w:marRight w:val="0"/>
          <w:marTop w:val="0"/>
          <w:marBottom w:val="0"/>
          <w:divBdr>
            <w:top w:val="none" w:sz="0" w:space="0" w:color="auto"/>
            <w:left w:val="none" w:sz="0" w:space="0" w:color="auto"/>
            <w:bottom w:val="none" w:sz="0" w:space="0" w:color="auto"/>
            <w:right w:val="none" w:sz="0" w:space="0" w:color="auto"/>
          </w:divBdr>
        </w:div>
        <w:div w:id="443355320">
          <w:marLeft w:val="640"/>
          <w:marRight w:val="0"/>
          <w:marTop w:val="0"/>
          <w:marBottom w:val="0"/>
          <w:divBdr>
            <w:top w:val="none" w:sz="0" w:space="0" w:color="auto"/>
            <w:left w:val="none" w:sz="0" w:space="0" w:color="auto"/>
            <w:bottom w:val="none" w:sz="0" w:space="0" w:color="auto"/>
            <w:right w:val="none" w:sz="0" w:space="0" w:color="auto"/>
          </w:divBdr>
        </w:div>
        <w:div w:id="1596741346">
          <w:marLeft w:val="640"/>
          <w:marRight w:val="0"/>
          <w:marTop w:val="0"/>
          <w:marBottom w:val="0"/>
          <w:divBdr>
            <w:top w:val="none" w:sz="0" w:space="0" w:color="auto"/>
            <w:left w:val="none" w:sz="0" w:space="0" w:color="auto"/>
            <w:bottom w:val="none" w:sz="0" w:space="0" w:color="auto"/>
            <w:right w:val="none" w:sz="0" w:space="0" w:color="auto"/>
          </w:divBdr>
        </w:div>
        <w:div w:id="901598388">
          <w:marLeft w:val="640"/>
          <w:marRight w:val="0"/>
          <w:marTop w:val="0"/>
          <w:marBottom w:val="0"/>
          <w:divBdr>
            <w:top w:val="none" w:sz="0" w:space="0" w:color="auto"/>
            <w:left w:val="none" w:sz="0" w:space="0" w:color="auto"/>
            <w:bottom w:val="none" w:sz="0" w:space="0" w:color="auto"/>
            <w:right w:val="none" w:sz="0" w:space="0" w:color="auto"/>
          </w:divBdr>
        </w:div>
        <w:div w:id="618876418">
          <w:marLeft w:val="640"/>
          <w:marRight w:val="0"/>
          <w:marTop w:val="0"/>
          <w:marBottom w:val="0"/>
          <w:divBdr>
            <w:top w:val="none" w:sz="0" w:space="0" w:color="auto"/>
            <w:left w:val="none" w:sz="0" w:space="0" w:color="auto"/>
            <w:bottom w:val="none" w:sz="0" w:space="0" w:color="auto"/>
            <w:right w:val="none" w:sz="0" w:space="0" w:color="auto"/>
          </w:divBdr>
        </w:div>
        <w:div w:id="1223099381">
          <w:marLeft w:val="640"/>
          <w:marRight w:val="0"/>
          <w:marTop w:val="0"/>
          <w:marBottom w:val="0"/>
          <w:divBdr>
            <w:top w:val="none" w:sz="0" w:space="0" w:color="auto"/>
            <w:left w:val="none" w:sz="0" w:space="0" w:color="auto"/>
            <w:bottom w:val="none" w:sz="0" w:space="0" w:color="auto"/>
            <w:right w:val="none" w:sz="0" w:space="0" w:color="auto"/>
          </w:divBdr>
        </w:div>
        <w:div w:id="1459447513">
          <w:marLeft w:val="640"/>
          <w:marRight w:val="0"/>
          <w:marTop w:val="0"/>
          <w:marBottom w:val="0"/>
          <w:divBdr>
            <w:top w:val="none" w:sz="0" w:space="0" w:color="auto"/>
            <w:left w:val="none" w:sz="0" w:space="0" w:color="auto"/>
            <w:bottom w:val="none" w:sz="0" w:space="0" w:color="auto"/>
            <w:right w:val="none" w:sz="0" w:space="0" w:color="auto"/>
          </w:divBdr>
        </w:div>
        <w:div w:id="1156916962">
          <w:marLeft w:val="640"/>
          <w:marRight w:val="0"/>
          <w:marTop w:val="0"/>
          <w:marBottom w:val="0"/>
          <w:divBdr>
            <w:top w:val="none" w:sz="0" w:space="0" w:color="auto"/>
            <w:left w:val="none" w:sz="0" w:space="0" w:color="auto"/>
            <w:bottom w:val="none" w:sz="0" w:space="0" w:color="auto"/>
            <w:right w:val="none" w:sz="0" w:space="0" w:color="auto"/>
          </w:divBdr>
        </w:div>
        <w:div w:id="747465202">
          <w:marLeft w:val="640"/>
          <w:marRight w:val="0"/>
          <w:marTop w:val="0"/>
          <w:marBottom w:val="0"/>
          <w:divBdr>
            <w:top w:val="none" w:sz="0" w:space="0" w:color="auto"/>
            <w:left w:val="none" w:sz="0" w:space="0" w:color="auto"/>
            <w:bottom w:val="none" w:sz="0" w:space="0" w:color="auto"/>
            <w:right w:val="none" w:sz="0" w:space="0" w:color="auto"/>
          </w:divBdr>
        </w:div>
        <w:div w:id="569197269">
          <w:marLeft w:val="640"/>
          <w:marRight w:val="0"/>
          <w:marTop w:val="0"/>
          <w:marBottom w:val="0"/>
          <w:divBdr>
            <w:top w:val="none" w:sz="0" w:space="0" w:color="auto"/>
            <w:left w:val="none" w:sz="0" w:space="0" w:color="auto"/>
            <w:bottom w:val="none" w:sz="0" w:space="0" w:color="auto"/>
            <w:right w:val="none" w:sz="0" w:space="0" w:color="auto"/>
          </w:divBdr>
        </w:div>
        <w:div w:id="1905867759">
          <w:marLeft w:val="640"/>
          <w:marRight w:val="0"/>
          <w:marTop w:val="0"/>
          <w:marBottom w:val="0"/>
          <w:divBdr>
            <w:top w:val="none" w:sz="0" w:space="0" w:color="auto"/>
            <w:left w:val="none" w:sz="0" w:space="0" w:color="auto"/>
            <w:bottom w:val="none" w:sz="0" w:space="0" w:color="auto"/>
            <w:right w:val="none" w:sz="0" w:space="0" w:color="auto"/>
          </w:divBdr>
        </w:div>
        <w:div w:id="1761950966">
          <w:marLeft w:val="640"/>
          <w:marRight w:val="0"/>
          <w:marTop w:val="0"/>
          <w:marBottom w:val="0"/>
          <w:divBdr>
            <w:top w:val="none" w:sz="0" w:space="0" w:color="auto"/>
            <w:left w:val="none" w:sz="0" w:space="0" w:color="auto"/>
            <w:bottom w:val="none" w:sz="0" w:space="0" w:color="auto"/>
            <w:right w:val="none" w:sz="0" w:space="0" w:color="auto"/>
          </w:divBdr>
        </w:div>
        <w:div w:id="848717025">
          <w:marLeft w:val="640"/>
          <w:marRight w:val="0"/>
          <w:marTop w:val="0"/>
          <w:marBottom w:val="0"/>
          <w:divBdr>
            <w:top w:val="none" w:sz="0" w:space="0" w:color="auto"/>
            <w:left w:val="none" w:sz="0" w:space="0" w:color="auto"/>
            <w:bottom w:val="none" w:sz="0" w:space="0" w:color="auto"/>
            <w:right w:val="none" w:sz="0" w:space="0" w:color="auto"/>
          </w:divBdr>
        </w:div>
        <w:div w:id="877085238">
          <w:marLeft w:val="640"/>
          <w:marRight w:val="0"/>
          <w:marTop w:val="0"/>
          <w:marBottom w:val="0"/>
          <w:divBdr>
            <w:top w:val="none" w:sz="0" w:space="0" w:color="auto"/>
            <w:left w:val="none" w:sz="0" w:space="0" w:color="auto"/>
            <w:bottom w:val="none" w:sz="0" w:space="0" w:color="auto"/>
            <w:right w:val="none" w:sz="0" w:space="0" w:color="auto"/>
          </w:divBdr>
        </w:div>
        <w:div w:id="968050164">
          <w:marLeft w:val="640"/>
          <w:marRight w:val="0"/>
          <w:marTop w:val="0"/>
          <w:marBottom w:val="0"/>
          <w:divBdr>
            <w:top w:val="none" w:sz="0" w:space="0" w:color="auto"/>
            <w:left w:val="none" w:sz="0" w:space="0" w:color="auto"/>
            <w:bottom w:val="none" w:sz="0" w:space="0" w:color="auto"/>
            <w:right w:val="none" w:sz="0" w:space="0" w:color="auto"/>
          </w:divBdr>
        </w:div>
        <w:div w:id="936786879">
          <w:marLeft w:val="640"/>
          <w:marRight w:val="0"/>
          <w:marTop w:val="0"/>
          <w:marBottom w:val="0"/>
          <w:divBdr>
            <w:top w:val="none" w:sz="0" w:space="0" w:color="auto"/>
            <w:left w:val="none" w:sz="0" w:space="0" w:color="auto"/>
            <w:bottom w:val="none" w:sz="0" w:space="0" w:color="auto"/>
            <w:right w:val="none" w:sz="0" w:space="0" w:color="auto"/>
          </w:divBdr>
        </w:div>
        <w:div w:id="455374175">
          <w:marLeft w:val="640"/>
          <w:marRight w:val="0"/>
          <w:marTop w:val="0"/>
          <w:marBottom w:val="0"/>
          <w:divBdr>
            <w:top w:val="none" w:sz="0" w:space="0" w:color="auto"/>
            <w:left w:val="none" w:sz="0" w:space="0" w:color="auto"/>
            <w:bottom w:val="none" w:sz="0" w:space="0" w:color="auto"/>
            <w:right w:val="none" w:sz="0" w:space="0" w:color="auto"/>
          </w:divBdr>
        </w:div>
        <w:div w:id="1669288907">
          <w:marLeft w:val="640"/>
          <w:marRight w:val="0"/>
          <w:marTop w:val="0"/>
          <w:marBottom w:val="0"/>
          <w:divBdr>
            <w:top w:val="none" w:sz="0" w:space="0" w:color="auto"/>
            <w:left w:val="none" w:sz="0" w:space="0" w:color="auto"/>
            <w:bottom w:val="none" w:sz="0" w:space="0" w:color="auto"/>
            <w:right w:val="none" w:sz="0" w:space="0" w:color="auto"/>
          </w:divBdr>
        </w:div>
        <w:div w:id="742917327">
          <w:marLeft w:val="640"/>
          <w:marRight w:val="0"/>
          <w:marTop w:val="0"/>
          <w:marBottom w:val="0"/>
          <w:divBdr>
            <w:top w:val="none" w:sz="0" w:space="0" w:color="auto"/>
            <w:left w:val="none" w:sz="0" w:space="0" w:color="auto"/>
            <w:bottom w:val="none" w:sz="0" w:space="0" w:color="auto"/>
            <w:right w:val="none" w:sz="0" w:space="0" w:color="auto"/>
          </w:divBdr>
        </w:div>
        <w:div w:id="225380242">
          <w:marLeft w:val="640"/>
          <w:marRight w:val="0"/>
          <w:marTop w:val="0"/>
          <w:marBottom w:val="0"/>
          <w:divBdr>
            <w:top w:val="none" w:sz="0" w:space="0" w:color="auto"/>
            <w:left w:val="none" w:sz="0" w:space="0" w:color="auto"/>
            <w:bottom w:val="none" w:sz="0" w:space="0" w:color="auto"/>
            <w:right w:val="none" w:sz="0" w:space="0" w:color="auto"/>
          </w:divBdr>
        </w:div>
        <w:div w:id="1993560512">
          <w:marLeft w:val="640"/>
          <w:marRight w:val="0"/>
          <w:marTop w:val="0"/>
          <w:marBottom w:val="0"/>
          <w:divBdr>
            <w:top w:val="none" w:sz="0" w:space="0" w:color="auto"/>
            <w:left w:val="none" w:sz="0" w:space="0" w:color="auto"/>
            <w:bottom w:val="none" w:sz="0" w:space="0" w:color="auto"/>
            <w:right w:val="none" w:sz="0" w:space="0" w:color="auto"/>
          </w:divBdr>
        </w:div>
        <w:div w:id="1093429407">
          <w:marLeft w:val="640"/>
          <w:marRight w:val="0"/>
          <w:marTop w:val="0"/>
          <w:marBottom w:val="0"/>
          <w:divBdr>
            <w:top w:val="none" w:sz="0" w:space="0" w:color="auto"/>
            <w:left w:val="none" w:sz="0" w:space="0" w:color="auto"/>
            <w:bottom w:val="none" w:sz="0" w:space="0" w:color="auto"/>
            <w:right w:val="none" w:sz="0" w:space="0" w:color="auto"/>
          </w:divBdr>
        </w:div>
        <w:div w:id="854928353">
          <w:marLeft w:val="640"/>
          <w:marRight w:val="0"/>
          <w:marTop w:val="0"/>
          <w:marBottom w:val="0"/>
          <w:divBdr>
            <w:top w:val="none" w:sz="0" w:space="0" w:color="auto"/>
            <w:left w:val="none" w:sz="0" w:space="0" w:color="auto"/>
            <w:bottom w:val="none" w:sz="0" w:space="0" w:color="auto"/>
            <w:right w:val="none" w:sz="0" w:space="0" w:color="auto"/>
          </w:divBdr>
        </w:div>
        <w:div w:id="1920947193">
          <w:marLeft w:val="640"/>
          <w:marRight w:val="0"/>
          <w:marTop w:val="0"/>
          <w:marBottom w:val="0"/>
          <w:divBdr>
            <w:top w:val="none" w:sz="0" w:space="0" w:color="auto"/>
            <w:left w:val="none" w:sz="0" w:space="0" w:color="auto"/>
            <w:bottom w:val="none" w:sz="0" w:space="0" w:color="auto"/>
            <w:right w:val="none" w:sz="0" w:space="0" w:color="auto"/>
          </w:divBdr>
        </w:div>
        <w:div w:id="164442175">
          <w:marLeft w:val="640"/>
          <w:marRight w:val="0"/>
          <w:marTop w:val="0"/>
          <w:marBottom w:val="0"/>
          <w:divBdr>
            <w:top w:val="none" w:sz="0" w:space="0" w:color="auto"/>
            <w:left w:val="none" w:sz="0" w:space="0" w:color="auto"/>
            <w:bottom w:val="none" w:sz="0" w:space="0" w:color="auto"/>
            <w:right w:val="none" w:sz="0" w:space="0" w:color="auto"/>
          </w:divBdr>
        </w:div>
        <w:div w:id="117914861">
          <w:marLeft w:val="640"/>
          <w:marRight w:val="0"/>
          <w:marTop w:val="0"/>
          <w:marBottom w:val="0"/>
          <w:divBdr>
            <w:top w:val="none" w:sz="0" w:space="0" w:color="auto"/>
            <w:left w:val="none" w:sz="0" w:space="0" w:color="auto"/>
            <w:bottom w:val="none" w:sz="0" w:space="0" w:color="auto"/>
            <w:right w:val="none" w:sz="0" w:space="0" w:color="auto"/>
          </w:divBdr>
        </w:div>
        <w:div w:id="1988900297">
          <w:marLeft w:val="640"/>
          <w:marRight w:val="0"/>
          <w:marTop w:val="0"/>
          <w:marBottom w:val="0"/>
          <w:divBdr>
            <w:top w:val="none" w:sz="0" w:space="0" w:color="auto"/>
            <w:left w:val="none" w:sz="0" w:space="0" w:color="auto"/>
            <w:bottom w:val="none" w:sz="0" w:space="0" w:color="auto"/>
            <w:right w:val="none" w:sz="0" w:space="0" w:color="auto"/>
          </w:divBdr>
        </w:div>
        <w:div w:id="42606260">
          <w:marLeft w:val="640"/>
          <w:marRight w:val="0"/>
          <w:marTop w:val="0"/>
          <w:marBottom w:val="0"/>
          <w:divBdr>
            <w:top w:val="none" w:sz="0" w:space="0" w:color="auto"/>
            <w:left w:val="none" w:sz="0" w:space="0" w:color="auto"/>
            <w:bottom w:val="none" w:sz="0" w:space="0" w:color="auto"/>
            <w:right w:val="none" w:sz="0" w:space="0" w:color="auto"/>
          </w:divBdr>
        </w:div>
        <w:div w:id="1907258523">
          <w:marLeft w:val="640"/>
          <w:marRight w:val="0"/>
          <w:marTop w:val="0"/>
          <w:marBottom w:val="0"/>
          <w:divBdr>
            <w:top w:val="none" w:sz="0" w:space="0" w:color="auto"/>
            <w:left w:val="none" w:sz="0" w:space="0" w:color="auto"/>
            <w:bottom w:val="none" w:sz="0" w:space="0" w:color="auto"/>
            <w:right w:val="none" w:sz="0" w:space="0" w:color="auto"/>
          </w:divBdr>
        </w:div>
        <w:div w:id="390664933">
          <w:marLeft w:val="640"/>
          <w:marRight w:val="0"/>
          <w:marTop w:val="0"/>
          <w:marBottom w:val="0"/>
          <w:divBdr>
            <w:top w:val="none" w:sz="0" w:space="0" w:color="auto"/>
            <w:left w:val="none" w:sz="0" w:space="0" w:color="auto"/>
            <w:bottom w:val="none" w:sz="0" w:space="0" w:color="auto"/>
            <w:right w:val="none" w:sz="0" w:space="0" w:color="auto"/>
          </w:divBdr>
        </w:div>
        <w:div w:id="1834954647">
          <w:marLeft w:val="640"/>
          <w:marRight w:val="0"/>
          <w:marTop w:val="0"/>
          <w:marBottom w:val="0"/>
          <w:divBdr>
            <w:top w:val="none" w:sz="0" w:space="0" w:color="auto"/>
            <w:left w:val="none" w:sz="0" w:space="0" w:color="auto"/>
            <w:bottom w:val="none" w:sz="0" w:space="0" w:color="auto"/>
            <w:right w:val="none" w:sz="0" w:space="0" w:color="auto"/>
          </w:divBdr>
        </w:div>
        <w:div w:id="1090614188">
          <w:marLeft w:val="640"/>
          <w:marRight w:val="0"/>
          <w:marTop w:val="0"/>
          <w:marBottom w:val="0"/>
          <w:divBdr>
            <w:top w:val="none" w:sz="0" w:space="0" w:color="auto"/>
            <w:left w:val="none" w:sz="0" w:space="0" w:color="auto"/>
            <w:bottom w:val="none" w:sz="0" w:space="0" w:color="auto"/>
            <w:right w:val="none" w:sz="0" w:space="0" w:color="auto"/>
          </w:divBdr>
        </w:div>
        <w:div w:id="824050471">
          <w:marLeft w:val="640"/>
          <w:marRight w:val="0"/>
          <w:marTop w:val="0"/>
          <w:marBottom w:val="0"/>
          <w:divBdr>
            <w:top w:val="none" w:sz="0" w:space="0" w:color="auto"/>
            <w:left w:val="none" w:sz="0" w:space="0" w:color="auto"/>
            <w:bottom w:val="none" w:sz="0" w:space="0" w:color="auto"/>
            <w:right w:val="none" w:sz="0" w:space="0" w:color="auto"/>
          </w:divBdr>
        </w:div>
        <w:div w:id="63720558">
          <w:marLeft w:val="640"/>
          <w:marRight w:val="0"/>
          <w:marTop w:val="0"/>
          <w:marBottom w:val="0"/>
          <w:divBdr>
            <w:top w:val="none" w:sz="0" w:space="0" w:color="auto"/>
            <w:left w:val="none" w:sz="0" w:space="0" w:color="auto"/>
            <w:bottom w:val="none" w:sz="0" w:space="0" w:color="auto"/>
            <w:right w:val="none" w:sz="0" w:space="0" w:color="auto"/>
          </w:divBdr>
        </w:div>
        <w:div w:id="1114593046">
          <w:marLeft w:val="640"/>
          <w:marRight w:val="0"/>
          <w:marTop w:val="0"/>
          <w:marBottom w:val="0"/>
          <w:divBdr>
            <w:top w:val="none" w:sz="0" w:space="0" w:color="auto"/>
            <w:left w:val="none" w:sz="0" w:space="0" w:color="auto"/>
            <w:bottom w:val="none" w:sz="0" w:space="0" w:color="auto"/>
            <w:right w:val="none" w:sz="0" w:space="0" w:color="auto"/>
          </w:divBdr>
        </w:div>
        <w:div w:id="418529355">
          <w:marLeft w:val="640"/>
          <w:marRight w:val="0"/>
          <w:marTop w:val="0"/>
          <w:marBottom w:val="0"/>
          <w:divBdr>
            <w:top w:val="none" w:sz="0" w:space="0" w:color="auto"/>
            <w:left w:val="none" w:sz="0" w:space="0" w:color="auto"/>
            <w:bottom w:val="none" w:sz="0" w:space="0" w:color="auto"/>
            <w:right w:val="none" w:sz="0" w:space="0" w:color="auto"/>
          </w:divBdr>
        </w:div>
        <w:div w:id="724835384">
          <w:marLeft w:val="640"/>
          <w:marRight w:val="0"/>
          <w:marTop w:val="0"/>
          <w:marBottom w:val="0"/>
          <w:divBdr>
            <w:top w:val="none" w:sz="0" w:space="0" w:color="auto"/>
            <w:left w:val="none" w:sz="0" w:space="0" w:color="auto"/>
            <w:bottom w:val="none" w:sz="0" w:space="0" w:color="auto"/>
            <w:right w:val="none" w:sz="0" w:space="0" w:color="auto"/>
          </w:divBdr>
        </w:div>
        <w:div w:id="566066328">
          <w:marLeft w:val="640"/>
          <w:marRight w:val="0"/>
          <w:marTop w:val="0"/>
          <w:marBottom w:val="0"/>
          <w:divBdr>
            <w:top w:val="none" w:sz="0" w:space="0" w:color="auto"/>
            <w:left w:val="none" w:sz="0" w:space="0" w:color="auto"/>
            <w:bottom w:val="none" w:sz="0" w:space="0" w:color="auto"/>
            <w:right w:val="none" w:sz="0" w:space="0" w:color="auto"/>
          </w:divBdr>
        </w:div>
        <w:div w:id="1990741144">
          <w:marLeft w:val="640"/>
          <w:marRight w:val="0"/>
          <w:marTop w:val="0"/>
          <w:marBottom w:val="0"/>
          <w:divBdr>
            <w:top w:val="none" w:sz="0" w:space="0" w:color="auto"/>
            <w:left w:val="none" w:sz="0" w:space="0" w:color="auto"/>
            <w:bottom w:val="none" w:sz="0" w:space="0" w:color="auto"/>
            <w:right w:val="none" w:sz="0" w:space="0" w:color="auto"/>
          </w:divBdr>
        </w:div>
        <w:div w:id="1905067662">
          <w:marLeft w:val="640"/>
          <w:marRight w:val="0"/>
          <w:marTop w:val="0"/>
          <w:marBottom w:val="0"/>
          <w:divBdr>
            <w:top w:val="none" w:sz="0" w:space="0" w:color="auto"/>
            <w:left w:val="none" w:sz="0" w:space="0" w:color="auto"/>
            <w:bottom w:val="none" w:sz="0" w:space="0" w:color="auto"/>
            <w:right w:val="none" w:sz="0" w:space="0" w:color="auto"/>
          </w:divBdr>
        </w:div>
        <w:div w:id="1909462332">
          <w:marLeft w:val="640"/>
          <w:marRight w:val="0"/>
          <w:marTop w:val="0"/>
          <w:marBottom w:val="0"/>
          <w:divBdr>
            <w:top w:val="none" w:sz="0" w:space="0" w:color="auto"/>
            <w:left w:val="none" w:sz="0" w:space="0" w:color="auto"/>
            <w:bottom w:val="none" w:sz="0" w:space="0" w:color="auto"/>
            <w:right w:val="none" w:sz="0" w:space="0" w:color="auto"/>
          </w:divBdr>
        </w:div>
        <w:div w:id="642008288">
          <w:marLeft w:val="640"/>
          <w:marRight w:val="0"/>
          <w:marTop w:val="0"/>
          <w:marBottom w:val="0"/>
          <w:divBdr>
            <w:top w:val="none" w:sz="0" w:space="0" w:color="auto"/>
            <w:left w:val="none" w:sz="0" w:space="0" w:color="auto"/>
            <w:bottom w:val="none" w:sz="0" w:space="0" w:color="auto"/>
            <w:right w:val="none" w:sz="0" w:space="0" w:color="auto"/>
          </w:divBdr>
        </w:div>
        <w:div w:id="1352146902">
          <w:marLeft w:val="640"/>
          <w:marRight w:val="0"/>
          <w:marTop w:val="0"/>
          <w:marBottom w:val="0"/>
          <w:divBdr>
            <w:top w:val="none" w:sz="0" w:space="0" w:color="auto"/>
            <w:left w:val="none" w:sz="0" w:space="0" w:color="auto"/>
            <w:bottom w:val="none" w:sz="0" w:space="0" w:color="auto"/>
            <w:right w:val="none" w:sz="0" w:space="0" w:color="auto"/>
          </w:divBdr>
        </w:div>
        <w:div w:id="1406951599">
          <w:marLeft w:val="640"/>
          <w:marRight w:val="0"/>
          <w:marTop w:val="0"/>
          <w:marBottom w:val="0"/>
          <w:divBdr>
            <w:top w:val="none" w:sz="0" w:space="0" w:color="auto"/>
            <w:left w:val="none" w:sz="0" w:space="0" w:color="auto"/>
            <w:bottom w:val="none" w:sz="0" w:space="0" w:color="auto"/>
            <w:right w:val="none" w:sz="0" w:space="0" w:color="auto"/>
          </w:divBdr>
        </w:div>
        <w:div w:id="1181312206">
          <w:marLeft w:val="640"/>
          <w:marRight w:val="0"/>
          <w:marTop w:val="0"/>
          <w:marBottom w:val="0"/>
          <w:divBdr>
            <w:top w:val="none" w:sz="0" w:space="0" w:color="auto"/>
            <w:left w:val="none" w:sz="0" w:space="0" w:color="auto"/>
            <w:bottom w:val="none" w:sz="0" w:space="0" w:color="auto"/>
            <w:right w:val="none" w:sz="0" w:space="0" w:color="auto"/>
          </w:divBdr>
        </w:div>
        <w:div w:id="1618177145">
          <w:marLeft w:val="640"/>
          <w:marRight w:val="0"/>
          <w:marTop w:val="0"/>
          <w:marBottom w:val="0"/>
          <w:divBdr>
            <w:top w:val="none" w:sz="0" w:space="0" w:color="auto"/>
            <w:left w:val="none" w:sz="0" w:space="0" w:color="auto"/>
            <w:bottom w:val="none" w:sz="0" w:space="0" w:color="auto"/>
            <w:right w:val="none" w:sz="0" w:space="0" w:color="auto"/>
          </w:divBdr>
        </w:div>
      </w:divsChild>
    </w:div>
    <w:div w:id="382489929">
      <w:bodyDiv w:val="1"/>
      <w:marLeft w:val="0"/>
      <w:marRight w:val="0"/>
      <w:marTop w:val="0"/>
      <w:marBottom w:val="0"/>
      <w:divBdr>
        <w:top w:val="none" w:sz="0" w:space="0" w:color="auto"/>
        <w:left w:val="none" w:sz="0" w:space="0" w:color="auto"/>
        <w:bottom w:val="none" w:sz="0" w:space="0" w:color="auto"/>
        <w:right w:val="none" w:sz="0" w:space="0" w:color="auto"/>
      </w:divBdr>
      <w:divsChild>
        <w:div w:id="327100417">
          <w:marLeft w:val="640"/>
          <w:marRight w:val="0"/>
          <w:marTop w:val="0"/>
          <w:marBottom w:val="0"/>
          <w:divBdr>
            <w:top w:val="none" w:sz="0" w:space="0" w:color="auto"/>
            <w:left w:val="none" w:sz="0" w:space="0" w:color="auto"/>
            <w:bottom w:val="none" w:sz="0" w:space="0" w:color="auto"/>
            <w:right w:val="none" w:sz="0" w:space="0" w:color="auto"/>
          </w:divBdr>
        </w:div>
        <w:div w:id="1294020162">
          <w:marLeft w:val="640"/>
          <w:marRight w:val="0"/>
          <w:marTop w:val="0"/>
          <w:marBottom w:val="0"/>
          <w:divBdr>
            <w:top w:val="none" w:sz="0" w:space="0" w:color="auto"/>
            <w:left w:val="none" w:sz="0" w:space="0" w:color="auto"/>
            <w:bottom w:val="none" w:sz="0" w:space="0" w:color="auto"/>
            <w:right w:val="none" w:sz="0" w:space="0" w:color="auto"/>
          </w:divBdr>
        </w:div>
        <w:div w:id="652687334">
          <w:marLeft w:val="640"/>
          <w:marRight w:val="0"/>
          <w:marTop w:val="0"/>
          <w:marBottom w:val="0"/>
          <w:divBdr>
            <w:top w:val="none" w:sz="0" w:space="0" w:color="auto"/>
            <w:left w:val="none" w:sz="0" w:space="0" w:color="auto"/>
            <w:bottom w:val="none" w:sz="0" w:space="0" w:color="auto"/>
            <w:right w:val="none" w:sz="0" w:space="0" w:color="auto"/>
          </w:divBdr>
        </w:div>
        <w:div w:id="2125071546">
          <w:marLeft w:val="640"/>
          <w:marRight w:val="0"/>
          <w:marTop w:val="0"/>
          <w:marBottom w:val="0"/>
          <w:divBdr>
            <w:top w:val="none" w:sz="0" w:space="0" w:color="auto"/>
            <w:left w:val="none" w:sz="0" w:space="0" w:color="auto"/>
            <w:bottom w:val="none" w:sz="0" w:space="0" w:color="auto"/>
            <w:right w:val="none" w:sz="0" w:space="0" w:color="auto"/>
          </w:divBdr>
        </w:div>
        <w:div w:id="1475564593">
          <w:marLeft w:val="640"/>
          <w:marRight w:val="0"/>
          <w:marTop w:val="0"/>
          <w:marBottom w:val="0"/>
          <w:divBdr>
            <w:top w:val="none" w:sz="0" w:space="0" w:color="auto"/>
            <w:left w:val="none" w:sz="0" w:space="0" w:color="auto"/>
            <w:bottom w:val="none" w:sz="0" w:space="0" w:color="auto"/>
            <w:right w:val="none" w:sz="0" w:space="0" w:color="auto"/>
          </w:divBdr>
        </w:div>
        <w:div w:id="140124846">
          <w:marLeft w:val="640"/>
          <w:marRight w:val="0"/>
          <w:marTop w:val="0"/>
          <w:marBottom w:val="0"/>
          <w:divBdr>
            <w:top w:val="none" w:sz="0" w:space="0" w:color="auto"/>
            <w:left w:val="none" w:sz="0" w:space="0" w:color="auto"/>
            <w:bottom w:val="none" w:sz="0" w:space="0" w:color="auto"/>
            <w:right w:val="none" w:sz="0" w:space="0" w:color="auto"/>
          </w:divBdr>
        </w:div>
        <w:div w:id="30613102">
          <w:marLeft w:val="640"/>
          <w:marRight w:val="0"/>
          <w:marTop w:val="0"/>
          <w:marBottom w:val="0"/>
          <w:divBdr>
            <w:top w:val="none" w:sz="0" w:space="0" w:color="auto"/>
            <w:left w:val="none" w:sz="0" w:space="0" w:color="auto"/>
            <w:bottom w:val="none" w:sz="0" w:space="0" w:color="auto"/>
            <w:right w:val="none" w:sz="0" w:space="0" w:color="auto"/>
          </w:divBdr>
        </w:div>
        <w:div w:id="1907765359">
          <w:marLeft w:val="640"/>
          <w:marRight w:val="0"/>
          <w:marTop w:val="0"/>
          <w:marBottom w:val="0"/>
          <w:divBdr>
            <w:top w:val="none" w:sz="0" w:space="0" w:color="auto"/>
            <w:left w:val="none" w:sz="0" w:space="0" w:color="auto"/>
            <w:bottom w:val="none" w:sz="0" w:space="0" w:color="auto"/>
            <w:right w:val="none" w:sz="0" w:space="0" w:color="auto"/>
          </w:divBdr>
        </w:div>
        <w:div w:id="616958364">
          <w:marLeft w:val="640"/>
          <w:marRight w:val="0"/>
          <w:marTop w:val="0"/>
          <w:marBottom w:val="0"/>
          <w:divBdr>
            <w:top w:val="none" w:sz="0" w:space="0" w:color="auto"/>
            <w:left w:val="none" w:sz="0" w:space="0" w:color="auto"/>
            <w:bottom w:val="none" w:sz="0" w:space="0" w:color="auto"/>
            <w:right w:val="none" w:sz="0" w:space="0" w:color="auto"/>
          </w:divBdr>
        </w:div>
        <w:div w:id="864906855">
          <w:marLeft w:val="640"/>
          <w:marRight w:val="0"/>
          <w:marTop w:val="0"/>
          <w:marBottom w:val="0"/>
          <w:divBdr>
            <w:top w:val="none" w:sz="0" w:space="0" w:color="auto"/>
            <w:left w:val="none" w:sz="0" w:space="0" w:color="auto"/>
            <w:bottom w:val="none" w:sz="0" w:space="0" w:color="auto"/>
            <w:right w:val="none" w:sz="0" w:space="0" w:color="auto"/>
          </w:divBdr>
        </w:div>
        <w:div w:id="2141535602">
          <w:marLeft w:val="640"/>
          <w:marRight w:val="0"/>
          <w:marTop w:val="0"/>
          <w:marBottom w:val="0"/>
          <w:divBdr>
            <w:top w:val="none" w:sz="0" w:space="0" w:color="auto"/>
            <w:left w:val="none" w:sz="0" w:space="0" w:color="auto"/>
            <w:bottom w:val="none" w:sz="0" w:space="0" w:color="auto"/>
            <w:right w:val="none" w:sz="0" w:space="0" w:color="auto"/>
          </w:divBdr>
        </w:div>
        <w:div w:id="1290748071">
          <w:marLeft w:val="640"/>
          <w:marRight w:val="0"/>
          <w:marTop w:val="0"/>
          <w:marBottom w:val="0"/>
          <w:divBdr>
            <w:top w:val="none" w:sz="0" w:space="0" w:color="auto"/>
            <w:left w:val="none" w:sz="0" w:space="0" w:color="auto"/>
            <w:bottom w:val="none" w:sz="0" w:space="0" w:color="auto"/>
            <w:right w:val="none" w:sz="0" w:space="0" w:color="auto"/>
          </w:divBdr>
        </w:div>
        <w:div w:id="1672483061">
          <w:marLeft w:val="640"/>
          <w:marRight w:val="0"/>
          <w:marTop w:val="0"/>
          <w:marBottom w:val="0"/>
          <w:divBdr>
            <w:top w:val="none" w:sz="0" w:space="0" w:color="auto"/>
            <w:left w:val="none" w:sz="0" w:space="0" w:color="auto"/>
            <w:bottom w:val="none" w:sz="0" w:space="0" w:color="auto"/>
            <w:right w:val="none" w:sz="0" w:space="0" w:color="auto"/>
          </w:divBdr>
        </w:div>
        <w:div w:id="614992216">
          <w:marLeft w:val="640"/>
          <w:marRight w:val="0"/>
          <w:marTop w:val="0"/>
          <w:marBottom w:val="0"/>
          <w:divBdr>
            <w:top w:val="none" w:sz="0" w:space="0" w:color="auto"/>
            <w:left w:val="none" w:sz="0" w:space="0" w:color="auto"/>
            <w:bottom w:val="none" w:sz="0" w:space="0" w:color="auto"/>
            <w:right w:val="none" w:sz="0" w:space="0" w:color="auto"/>
          </w:divBdr>
        </w:div>
        <w:div w:id="2135365352">
          <w:marLeft w:val="640"/>
          <w:marRight w:val="0"/>
          <w:marTop w:val="0"/>
          <w:marBottom w:val="0"/>
          <w:divBdr>
            <w:top w:val="none" w:sz="0" w:space="0" w:color="auto"/>
            <w:left w:val="none" w:sz="0" w:space="0" w:color="auto"/>
            <w:bottom w:val="none" w:sz="0" w:space="0" w:color="auto"/>
            <w:right w:val="none" w:sz="0" w:space="0" w:color="auto"/>
          </w:divBdr>
        </w:div>
        <w:div w:id="1624654559">
          <w:marLeft w:val="640"/>
          <w:marRight w:val="0"/>
          <w:marTop w:val="0"/>
          <w:marBottom w:val="0"/>
          <w:divBdr>
            <w:top w:val="none" w:sz="0" w:space="0" w:color="auto"/>
            <w:left w:val="none" w:sz="0" w:space="0" w:color="auto"/>
            <w:bottom w:val="none" w:sz="0" w:space="0" w:color="auto"/>
            <w:right w:val="none" w:sz="0" w:space="0" w:color="auto"/>
          </w:divBdr>
        </w:div>
        <w:div w:id="2124034894">
          <w:marLeft w:val="640"/>
          <w:marRight w:val="0"/>
          <w:marTop w:val="0"/>
          <w:marBottom w:val="0"/>
          <w:divBdr>
            <w:top w:val="none" w:sz="0" w:space="0" w:color="auto"/>
            <w:left w:val="none" w:sz="0" w:space="0" w:color="auto"/>
            <w:bottom w:val="none" w:sz="0" w:space="0" w:color="auto"/>
            <w:right w:val="none" w:sz="0" w:space="0" w:color="auto"/>
          </w:divBdr>
        </w:div>
        <w:div w:id="1434788797">
          <w:marLeft w:val="640"/>
          <w:marRight w:val="0"/>
          <w:marTop w:val="0"/>
          <w:marBottom w:val="0"/>
          <w:divBdr>
            <w:top w:val="none" w:sz="0" w:space="0" w:color="auto"/>
            <w:left w:val="none" w:sz="0" w:space="0" w:color="auto"/>
            <w:bottom w:val="none" w:sz="0" w:space="0" w:color="auto"/>
            <w:right w:val="none" w:sz="0" w:space="0" w:color="auto"/>
          </w:divBdr>
        </w:div>
        <w:div w:id="154803177">
          <w:marLeft w:val="640"/>
          <w:marRight w:val="0"/>
          <w:marTop w:val="0"/>
          <w:marBottom w:val="0"/>
          <w:divBdr>
            <w:top w:val="none" w:sz="0" w:space="0" w:color="auto"/>
            <w:left w:val="none" w:sz="0" w:space="0" w:color="auto"/>
            <w:bottom w:val="none" w:sz="0" w:space="0" w:color="auto"/>
            <w:right w:val="none" w:sz="0" w:space="0" w:color="auto"/>
          </w:divBdr>
        </w:div>
        <w:div w:id="1086613433">
          <w:marLeft w:val="640"/>
          <w:marRight w:val="0"/>
          <w:marTop w:val="0"/>
          <w:marBottom w:val="0"/>
          <w:divBdr>
            <w:top w:val="none" w:sz="0" w:space="0" w:color="auto"/>
            <w:left w:val="none" w:sz="0" w:space="0" w:color="auto"/>
            <w:bottom w:val="none" w:sz="0" w:space="0" w:color="auto"/>
            <w:right w:val="none" w:sz="0" w:space="0" w:color="auto"/>
          </w:divBdr>
        </w:div>
        <w:div w:id="1444307811">
          <w:marLeft w:val="640"/>
          <w:marRight w:val="0"/>
          <w:marTop w:val="0"/>
          <w:marBottom w:val="0"/>
          <w:divBdr>
            <w:top w:val="none" w:sz="0" w:space="0" w:color="auto"/>
            <w:left w:val="none" w:sz="0" w:space="0" w:color="auto"/>
            <w:bottom w:val="none" w:sz="0" w:space="0" w:color="auto"/>
            <w:right w:val="none" w:sz="0" w:space="0" w:color="auto"/>
          </w:divBdr>
        </w:div>
        <w:div w:id="1642926324">
          <w:marLeft w:val="640"/>
          <w:marRight w:val="0"/>
          <w:marTop w:val="0"/>
          <w:marBottom w:val="0"/>
          <w:divBdr>
            <w:top w:val="none" w:sz="0" w:space="0" w:color="auto"/>
            <w:left w:val="none" w:sz="0" w:space="0" w:color="auto"/>
            <w:bottom w:val="none" w:sz="0" w:space="0" w:color="auto"/>
            <w:right w:val="none" w:sz="0" w:space="0" w:color="auto"/>
          </w:divBdr>
        </w:div>
        <w:div w:id="1794444559">
          <w:marLeft w:val="640"/>
          <w:marRight w:val="0"/>
          <w:marTop w:val="0"/>
          <w:marBottom w:val="0"/>
          <w:divBdr>
            <w:top w:val="none" w:sz="0" w:space="0" w:color="auto"/>
            <w:left w:val="none" w:sz="0" w:space="0" w:color="auto"/>
            <w:bottom w:val="none" w:sz="0" w:space="0" w:color="auto"/>
            <w:right w:val="none" w:sz="0" w:space="0" w:color="auto"/>
          </w:divBdr>
        </w:div>
        <w:div w:id="2128431814">
          <w:marLeft w:val="640"/>
          <w:marRight w:val="0"/>
          <w:marTop w:val="0"/>
          <w:marBottom w:val="0"/>
          <w:divBdr>
            <w:top w:val="none" w:sz="0" w:space="0" w:color="auto"/>
            <w:left w:val="none" w:sz="0" w:space="0" w:color="auto"/>
            <w:bottom w:val="none" w:sz="0" w:space="0" w:color="auto"/>
            <w:right w:val="none" w:sz="0" w:space="0" w:color="auto"/>
          </w:divBdr>
        </w:div>
        <w:div w:id="463693637">
          <w:marLeft w:val="640"/>
          <w:marRight w:val="0"/>
          <w:marTop w:val="0"/>
          <w:marBottom w:val="0"/>
          <w:divBdr>
            <w:top w:val="none" w:sz="0" w:space="0" w:color="auto"/>
            <w:left w:val="none" w:sz="0" w:space="0" w:color="auto"/>
            <w:bottom w:val="none" w:sz="0" w:space="0" w:color="auto"/>
            <w:right w:val="none" w:sz="0" w:space="0" w:color="auto"/>
          </w:divBdr>
        </w:div>
        <w:div w:id="1814985557">
          <w:marLeft w:val="640"/>
          <w:marRight w:val="0"/>
          <w:marTop w:val="0"/>
          <w:marBottom w:val="0"/>
          <w:divBdr>
            <w:top w:val="none" w:sz="0" w:space="0" w:color="auto"/>
            <w:left w:val="none" w:sz="0" w:space="0" w:color="auto"/>
            <w:bottom w:val="none" w:sz="0" w:space="0" w:color="auto"/>
            <w:right w:val="none" w:sz="0" w:space="0" w:color="auto"/>
          </w:divBdr>
        </w:div>
        <w:div w:id="479733707">
          <w:marLeft w:val="640"/>
          <w:marRight w:val="0"/>
          <w:marTop w:val="0"/>
          <w:marBottom w:val="0"/>
          <w:divBdr>
            <w:top w:val="none" w:sz="0" w:space="0" w:color="auto"/>
            <w:left w:val="none" w:sz="0" w:space="0" w:color="auto"/>
            <w:bottom w:val="none" w:sz="0" w:space="0" w:color="auto"/>
            <w:right w:val="none" w:sz="0" w:space="0" w:color="auto"/>
          </w:divBdr>
        </w:div>
        <w:div w:id="896403898">
          <w:marLeft w:val="640"/>
          <w:marRight w:val="0"/>
          <w:marTop w:val="0"/>
          <w:marBottom w:val="0"/>
          <w:divBdr>
            <w:top w:val="none" w:sz="0" w:space="0" w:color="auto"/>
            <w:left w:val="none" w:sz="0" w:space="0" w:color="auto"/>
            <w:bottom w:val="none" w:sz="0" w:space="0" w:color="auto"/>
            <w:right w:val="none" w:sz="0" w:space="0" w:color="auto"/>
          </w:divBdr>
        </w:div>
        <w:div w:id="633298102">
          <w:marLeft w:val="640"/>
          <w:marRight w:val="0"/>
          <w:marTop w:val="0"/>
          <w:marBottom w:val="0"/>
          <w:divBdr>
            <w:top w:val="none" w:sz="0" w:space="0" w:color="auto"/>
            <w:left w:val="none" w:sz="0" w:space="0" w:color="auto"/>
            <w:bottom w:val="none" w:sz="0" w:space="0" w:color="auto"/>
            <w:right w:val="none" w:sz="0" w:space="0" w:color="auto"/>
          </w:divBdr>
        </w:div>
        <w:div w:id="1464468647">
          <w:marLeft w:val="640"/>
          <w:marRight w:val="0"/>
          <w:marTop w:val="0"/>
          <w:marBottom w:val="0"/>
          <w:divBdr>
            <w:top w:val="none" w:sz="0" w:space="0" w:color="auto"/>
            <w:left w:val="none" w:sz="0" w:space="0" w:color="auto"/>
            <w:bottom w:val="none" w:sz="0" w:space="0" w:color="auto"/>
            <w:right w:val="none" w:sz="0" w:space="0" w:color="auto"/>
          </w:divBdr>
        </w:div>
        <w:div w:id="156651437">
          <w:marLeft w:val="640"/>
          <w:marRight w:val="0"/>
          <w:marTop w:val="0"/>
          <w:marBottom w:val="0"/>
          <w:divBdr>
            <w:top w:val="none" w:sz="0" w:space="0" w:color="auto"/>
            <w:left w:val="none" w:sz="0" w:space="0" w:color="auto"/>
            <w:bottom w:val="none" w:sz="0" w:space="0" w:color="auto"/>
            <w:right w:val="none" w:sz="0" w:space="0" w:color="auto"/>
          </w:divBdr>
        </w:div>
        <w:div w:id="882522370">
          <w:marLeft w:val="640"/>
          <w:marRight w:val="0"/>
          <w:marTop w:val="0"/>
          <w:marBottom w:val="0"/>
          <w:divBdr>
            <w:top w:val="none" w:sz="0" w:space="0" w:color="auto"/>
            <w:left w:val="none" w:sz="0" w:space="0" w:color="auto"/>
            <w:bottom w:val="none" w:sz="0" w:space="0" w:color="auto"/>
            <w:right w:val="none" w:sz="0" w:space="0" w:color="auto"/>
          </w:divBdr>
        </w:div>
        <w:div w:id="696541221">
          <w:marLeft w:val="640"/>
          <w:marRight w:val="0"/>
          <w:marTop w:val="0"/>
          <w:marBottom w:val="0"/>
          <w:divBdr>
            <w:top w:val="none" w:sz="0" w:space="0" w:color="auto"/>
            <w:left w:val="none" w:sz="0" w:space="0" w:color="auto"/>
            <w:bottom w:val="none" w:sz="0" w:space="0" w:color="auto"/>
            <w:right w:val="none" w:sz="0" w:space="0" w:color="auto"/>
          </w:divBdr>
        </w:div>
        <w:div w:id="64567804">
          <w:marLeft w:val="640"/>
          <w:marRight w:val="0"/>
          <w:marTop w:val="0"/>
          <w:marBottom w:val="0"/>
          <w:divBdr>
            <w:top w:val="none" w:sz="0" w:space="0" w:color="auto"/>
            <w:left w:val="none" w:sz="0" w:space="0" w:color="auto"/>
            <w:bottom w:val="none" w:sz="0" w:space="0" w:color="auto"/>
            <w:right w:val="none" w:sz="0" w:space="0" w:color="auto"/>
          </w:divBdr>
        </w:div>
        <w:div w:id="69546545">
          <w:marLeft w:val="640"/>
          <w:marRight w:val="0"/>
          <w:marTop w:val="0"/>
          <w:marBottom w:val="0"/>
          <w:divBdr>
            <w:top w:val="none" w:sz="0" w:space="0" w:color="auto"/>
            <w:left w:val="none" w:sz="0" w:space="0" w:color="auto"/>
            <w:bottom w:val="none" w:sz="0" w:space="0" w:color="auto"/>
            <w:right w:val="none" w:sz="0" w:space="0" w:color="auto"/>
          </w:divBdr>
        </w:div>
        <w:div w:id="457722386">
          <w:marLeft w:val="640"/>
          <w:marRight w:val="0"/>
          <w:marTop w:val="0"/>
          <w:marBottom w:val="0"/>
          <w:divBdr>
            <w:top w:val="none" w:sz="0" w:space="0" w:color="auto"/>
            <w:left w:val="none" w:sz="0" w:space="0" w:color="auto"/>
            <w:bottom w:val="none" w:sz="0" w:space="0" w:color="auto"/>
            <w:right w:val="none" w:sz="0" w:space="0" w:color="auto"/>
          </w:divBdr>
        </w:div>
        <w:div w:id="543761231">
          <w:marLeft w:val="640"/>
          <w:marRight w:val="0"/>
          <w:marTop w:val="0"/>
          <w:marBottom w:val="0"/>
          <w:divBdr>
            <w:top w:val="none" w:sz="0" w:space="0" w:color="auto"/>
            <w:left w:val="none" w:sz="0" w:space="0" w:color="auto"/>
            <w:bottom w:val="none" w:sz="0" w:space="0" w:color="auto"/>
            <w:right w:val="none" w:sz="0" w:space="0" w:color="auto"/>
          </w:divBdr>
        </w:div>
        <w:div w:id="504126944">
          <w:marLeft w:val="640"/>
          <w:marRight w:val="0"/>
          <w:marTop w:val="0"/>
          <w:marBottom w:val="0"/>
          <w:divBdr>
            <w:top w:val="none" w:sz="0" w:space="0" w:color="auto"/>
            <w:left w:val="none" w:sz="0" w:space="0" w:color="auto"/>
            <w:bottom w:val="none" w:sz="0" w:space="0" w:color="auto"/>
            <w:right w:val="none" w:sz="0" w:space="0" w:color="auto"/>
          </w:divBdr>
        </w:div>
        <w:div w:id="288635634">
          <w:marLeft w:val="640"/>
          <w:marRight w:val="0"/>
          <w:marTop w:val="0"/>
          <w:marBottom w:val="0"/>
          <w:divBdr>
            <w:top w:val="none" w:sz="0" w:space="0" w:color="auto"/>
            <w:left w:val="none" w:sz="0" w:space="0" w:color="auto"/>
            <w:bottom w:val="none" w:sz="0" w:space="0" w:color="auto"/>
            <w:right w:val="none" w:sz="0" w:space="0" w:color="auto"/>
          </w:divBdr>
        </w:div>
        <w:div w:id="1660570492">
          <w:marLeft w:val="640"/>
          <w:marRight w:val="0"/>
          <w:marTop w:val="0"/>
          <w:marBottom w:val="0"/>
          <w:divBdr>
            <w:top w:val="none" w:sz="0" w:space="0" w:color="auto"/>
            <w:left w:val="none" w:sz="0" w:space="0" w:color="auto"/>
            <w:bottom w:val="none" w:sz="0" w:space="0" w:color="auto"/>
            <w:right w:val="none" w:sz="0" w:space="0" w:color="auto"/>
          </w:divBdr>
        </w:div>
        <w:div w:id="1931307186">
          <w:marLeft w:val="640"/>
          <w:marRight w:val="0"/>
          <w:marTop w:val="0"/>
          <w:marBottom w:val="0"/>
          <w:divBdr>
            <w:top w:val="none" w:sz="0" w:space="0" w:color="auto"/>
            <w:left w:val="none" w:sz="0" w:space="0" w:color="auto"/>
            <w:bottom w:val="none" w:sz="0" w:space="0" w:color="auto"/>
            <w:right w:val="none" w:sz="0" w:space="0" w:color="auto"/>
          </w:divBdr>
        </w:div>
        <w:div w:id="321665296">
          <w:marLeft w:val="640"/>
          <w:marRight w:val="0"/>
          <w:marTop w:val="0"/>
          <w:marBottom w:val="0"/>
          <w:divBdr>
            <w:top w:val="none" w:sz="0" w:space="0" w:color="auto"/>
            <w:left w:val="none" w:sz="0" w:space="0" w:color="auto"/>
            <w:bottom w:val="none" w:sz="0" w:space="0" w:color="auto"/>
            <w:right w:val="none" w:sz="0" w:space="0" w:color="auto"/>
          </w:divBdr>
        </w:div>
        <w:div w:id="1039473017">
          <w:marLeft w:val="640"/>
          <w:marRight w:val="0"/>
          <w:marTop w:val="0"/>
          <w:marBottom w:val="0"/>
          <w:divBdr>
            <w:top w:val="none" w:sz="0" w:space="0" w:color="auto"/>
            <w:left w:val="none" w:sz="0" w:space="0" w:color="auto"/>
            <w:bottom w:val="none" w:sz="0" w:space="0" w:color="auto"/>
            <w:right w:val="none" w:sz="0" w:space="0" w:color="auto"/>
          </w:divBdr>
        </w:div>
        <w:div w:id="881668859">
          <w:marLeft w:val="640"/>
          <w:marRight w:val="0"/>
          <w:marTop w:val="0"/>
          <w:marBottom w:val="0"/>
          <w:divBdr>
            <w:top w:val="none" w:sz="0" w:space="0" w:color="auto"/>
            <w:left w:val="none" w:sz="0" w:space="0" w:color="auto"/>
            <w:bottom w:val="none" w:sz="0" w:space="0" w:color="auto"/>
            <w:right w:val="none" w:sz="0" w:space="0" w:color="auto"/>
          </w:divBdr>
        </w:div>
        <w:div w:id="1327516614">
          <w:marLeft w:val="640"/>
          <w:marRight w:val="0"/>
          <w:marTop w:val="0"/>
          <w:marBottom w:val="0"/>
          <w:divBdr>
            <w:top w:val="none" w:sz="0" w:space="0" w:color="auto"/>
            <w:left w:val="none" w:sz="0" w:space="0" w:color="auto"/>
            <w:bottom w:val="none" w:sz="0" w:space="0" w:color="auto"/>
            <w:right w:val="none" w:sz="0" w:space="0" w:color="auto"/>
          </w:divBdr>
        </w:div>
        <w:div w:id="2040547741">
          <w:marLeft w:val="640"/>
          <w:marRight w:val="0"/>
          <w:marTop w:val="0"/>
          <w:marBottom w:val="0"/>
          <w:divBdr>
            <w:top w:val="none" w:sz="0" w:space="0" w:color="auto"/>
            <w:left w:val="none" w:sz="0" w:space="0" w:color="auto"/>
            <w:bottom w:val="none" w:sz="0" w:space="0" w:color="auto"/>
            <w:right w:val="none" w:sz="0" w:space="0" w:color="auto"/>
          </w:divBdr>
        </w:div>
        <w:div w:id="386757664">
          <w:marLeft w:val="640"/>
          <w:marRight w:val="0"/>
          <w:marTop w:val="0"/>
          <w:marBottom w:val="0"/>
          <w:divBdr>
            <w:top w:val="none" w:sz="0" w:space="0" w:color="auto"/>
            <w:left w:val="none" w:sz="0" w:space="0" w:color="auto"/>
            <w:bottom w:val="none" w:sz="0" w:space="0" w:color="auto"/>
            <w:right w:val="none" w:sz="0" w:space="0" w:color="auto"/>
          </w:divBdr>
        </w:div>
        <w:div w:id="380447374">
          <w:marLeft w:val="640"/>
          <w:marRight w:val="0"/>
          <w:marTop w:val="0"/>
          <w:marBottom w:val="0"/>
          <w:divBdr>
            <w:top w:val="none" w:sz="0" w:space="0" w:color="auto"/>
            <w:left w:val="none" w:sz="0" w:space="0" w:color="auto"/>
            <w:bottom w:val="none" w:sz="0" w:space="0" w:color="auto"/>
            <w:right w:val="none" w:sz="0" w:space="0" w:color="auto"/>
          </w:divBdr>
        </w:div>
        <w:div w:id="264777577">
          <w:marLeft w:val="640"/>
          <w:marRight w:val="0"/>
          <w:marTop w:val="0"/>
          <w:marBottom w:val="0"/>
          <w:divBdr>
            <w:top w:val="none" w:sz="0" w:space="0" w:color="auto"/>
            <w:left w:val="none" w:sz="0" w:space="0" w:color="auto"/>
            <w:bottom w:val="none" w:sz="0" w:space="0" w:color="auto"/>
            <w:right w:val="none" w:sz="0" w:space="0" w:color="auto"/>
          </w:divBdr>
        </w:div>
        <w:div w:id="1617906347">
          <w:marLeft w:val="640"/>
          <w:marRight w:val="0"/>
          <w:marTop w:val="0"/>
          <w:marBottom w:val="0"/>
          <w:divBdr>
            <w:top w:val="none" w:sz="0" w:space="0" w:color="auto"/>
            <w:left w:val="none" w:sz="0" w:space="0" w:color="auto"/>
            <w:bottom w:val="none" w:sz="0" w:space="0" w:color="auto"/>
            <w:right w:val="none" w:sz="0" w:space="0" w:color="auto"/>
          </w:divBdr>
        </w:div>
        <w:div w:id="786968125">
          <w:marLeft w:val="640"/>
          <w:marRight w:val="0"/>
          <w:marTop w:val="0"/>
          <w:marBottom w:val="0"/>
          <w:divBdr>
            <w:top w:val="none" w:sz="0" w:space="0" w:color="auto"/>
            <w:left w:val="none" w:sz="0" w:space="0" w:color="auto"/>
            <w:bottom w:val="none" w:sz="0" w:space="0" w:color="auto"/>
            <w:right w:val="none" w:sz="0" w:space="0" w:color="auto"/>
          </w:divBdr>
        </w:div>
        <w:div w:id="1868983779">
          <w:marLeft w:val="640"/>
          <w:marRight w:val="0"/>
          <w:marTop w:val="0"/>
          <w:marBottom w:val="0"/>
          <w:divBdr>
            <w:top w:val="none" w:sz="0" w:space="0" w:color="auto"/>
            <w:left w:val="none" w:sz="0" w:space="0" w:color="auto"/>
            <w:bottom w:val="none" w:sz="0" w:space="0" w:color="auto"/>
            <w:right w:val="none" w:sz="0" w:space="0" w:color="auto"/>
          </w:divBdr>
        </w:div>
        <w:div w:id="1304777988">
          <w:marLeft w:val="640"/>
          <w:marRight w:val="0"/>
          <w:marTop w:val="0"/>
          <w:marBottom w:val="0"/>
          <w:divBdr>
            <w:top w:val="none" w:sz="0" w:space="0" w:color="auto"/>
            <w:left w:val="none" w:sz="0" w:space="0" w:color="auto"/>
            <w:bottom w:val="none" w:sz="0" w:space="0" w:color="auto"/>
            <w:right w:val="none" w:sz="0" w:space="0" w:color="auto"/>
          </w:divBdr>
        </w:div>
        <w:div w:id="714886697">
          <w:marLeft w:val="640"/>
          <w:marRight w:val="0"/>
          <w:marTop w:val="0"/>
          <w:marBottom w:val="0"/>
          <w:divBdr>
            <w:top w:val="none" w:sz="0" w:space="0" w:color="auto"/>
            <w:left w:val="none" w:sz="0" w:space="0" w:color="auto"/>
            <w:bottom w:val="none" w:sz="0" w:space="0" w:color="auto"/>
            <w:right w:val="none" w:sz="0" w:space="0" w:color="auto"/>
          </w:divBdr>
        </w:div>
        <w:div w:id="494103254">
          <w:marLeft w:val="640"/>
          <w:marRight w:val="0"/>
          <w:marTop w:val="0"/>
          <w:marBottom w:val="0"/>
          <w:divBdr>
            <w:top w:val="none" w:sz="0" w:space="0" w:color="auto"/>
            <w:left w:val="none" w:sz="0" w:space="0" w:color="auto"/>
            <w:bottom w:val="none" w:sz="0" w:space="0" w:color="auto"/>
            <w:right w:val="none" w:sz="0" w:space="0" w:color="auto"/>
          </w:divBdr>
        </w:div>
        <w:div w:id="852963333">
          <w:marLeft w:val="640"/>
          <w:marRight w:val="0"/>
          <w:marTop w:val="0"/>
          <w:marBottom w:val="0"/>
          <w:divBdr>
            <w:top w:val="none" w:sz="0" w:space="0" w:color="auto"/>
            <w:left w:val="none" w:sz="0" w:space="0" w:color="auto"/>
            <w:bottom w:val="none" w:sz="0" w:space="0" w:color="auto"/>
            <w:right w:val="none" w:sz="0" w:space="0" w:color="auto"/>
          </w:divBdr>
        </w:div>
        <w:div w:id="978263439">
          <w:marLeft w:val="640"/>
          <w:marRight w:val="0"/>
          <w:marTop w:val="0"/>
          <w:marBottom w:val="0"/>
          <w:divBdr>
            <w:top w:val="none" w:sz="0" w:space="0" w:color="auto"/>
            <w:left w:val="none" w:sz="0" w:space="0" w:color="auto"/>
            <w:bottom w:val="none" w:sz="0" w:space="0" w:color="auto"/>
            <w:right w:val="none" w:sz="0" w:space="0" w:color="auto"/>
          </w:divBdr>
        </w:div>
        <w:div w:id="347567444">
          <w:marLeft w:val="640"/>
          <w:marRight w:val="0"/>
          <w:marTop w:val="0"/>
          <w:marBottom w:val="0"/>
          <w:divBdr>
            <w:top w:val="none" w:sz="0" w:space="0" w:color="auto"/>
            <w:left w:val="none" w:sz="0" w:space="0" w:color="auto"/>
            <w:bottom w:val="none" w:sz="0" w:space="0" w:color="auto"/>
            <w:right w:val="none" w:sz="0" w:space="0" w:color="auto"/>
          </w:divBdr>
        </w:div>
        <w:div w:id="874469823">
          <w:marLeft w:val="640"/>
          <w:marRight w:val="0"/>
          <w:marTop w:val="0"/>
          <w:marBottom w:val="0"/>
          <w:divBdr>
            <w:top w:val="none" w:sz="0" w:space="0" w:color="auto"/>
            <w:left w:val="none" w:sz="0" w:space="0" w:color="auto"/>
            <w:bottom w:val="none" w:sz="0" w:space="0" w:color="auto"/>
            <w:right w:val="none" w:sz="0" w:space="0" w:color="auto"/>
          </w:divBdr>
        </w:div>
        <w:div w:id="187105835">
          <w:marLeft w:val="640"/>
          <w:marRight w:val="0"/>
          <w:marTop w:val="0"/>
          <w:marBottom w:val="0"/>
          <w:divBdr>
            <w:top w:val="none" w:sz="0" w:space="0" w:color="auto"/>
            <w:left w:val="none" w:sz="0" w:space="0" w:color="auto"/>
            <w:bottom w:val="none" w:sz="0" w:space="0" w:color="auto"/>
            <w:right w:val="none" w:sz="0" w:space="0" w:color="auto"/>
          </w:divBdr>
        </w:div>
        <w:div w:id="823469188">
          <w:marLeft w:val="640"/>
          <w:marRight w:val="0"/>
          <w:marTop w:val="0"/>
          <w:marBottom w:val="0"/>
          <w:divBdr>
            <w:top w:val="none" w:sz="0" w:space="0" w:color="auto"/>
            <w:left w:val="none" w:sz="0" w:space="0" w:color="auto"/>
            <w:bottom w:val="none" w:sz="0" w:space="0" w:color="auto"/>
            <w:right w:val="none" w:sz="0" w:space="0" w:color="auto"/>
          </w:divBdr>
        </w:div>
        <w:div w:id="2020039398">
          <w:marLeft w:val="640"/>
          <w:marRight w:val="0"/>
          <w:marTop w:val="0"/>
          <w:marBottom w:val="0"/>
          <w:divBdr>
            <w:top w:val="none" w:sz="0" w:space="0" w:color="auto"/>
            <w:left w:val="none" w:sz="0" w:space="0" w:color="auto"/>
            <w:bottom w:val="none" w:sz="0" w:space="0" w:color="auto"/>
            <w:right w:val="none" w:sz="0" w:space="0" w:color="auto"/>
          </w:divBdr>
        </w:div>
        <w:div w:id="1419788550">
          <w:marLeft w:val="640"/>
          <w:marRight w:val="0"/>
          <w:marTop w:val="0"/>
          <w:marBottom w:val="0"/>
          <w:divBdr>
            <w:top w:val="none" w:sz="0" w:space="0" w:color="auto"/>
            <w:left w:val="none" w:sz="0" w:space="0" w:color="auto"/>
            <w:bottom w:val="none" w:sz="0" w:space="0" w:color="auto"/>
            <w:right w:val="none" w:sz="0" w:space="0" w:color="auto"/>
          </w:divBdr>
        </w:div>
        <w:div w:id="194000389">
          <w:marLeft w:val="640"/>
          <w:marRight w:val="0"/>
          <w:marTop w:val="0"/>
          <w:marBottom w:val="0"/>
          <w:divBdr>
            <w:top w:val="none" w:sz="0" w:space="0" w:color="auto"/>
            <w:left w:val="none" w:sz="0" w:space="0" w:color="auto"/>
            <w:bottom w:val="none" w:sz="0" w:space="0" w:color="auto"/>
            <w:right w:val="none" w:sz="0" w:space="0" w:color="auto"/>
          </w:divBdr>
        </w:div>
        <w:div w:id="1738235794">
          <w:marLeft w:val="640"/>
          <w:marRight w:val="0"/>
          <w:marTop w:val="0"/>
          <w:marBottom w:val="0"/>
          <w:divBdr>
            <w:top w:val="none" w:sz="0" w:space="0" w:color="auto"/>
            <w:left w:val="none" w:sz="0" w:space="0" w:color="auto"/>
            <w:bottom w:val="none" w:sz="0" w:space="0" w:color="auto"/>
            <w:right w:val="none" w:sz="0" w:space="0" w:color="auto"/>
          </w:divBdr>
        </w:div>
        <w:div w:id="2056194696">
          <w:marLeft w:val="640"/>
          <w:marRight w:val="0"/>
          <w:marTop w:val="0"/>
          <w:marBottom w:val="0"/>
          <w:divBdr>
            <w:top w:val="none" w:sz="0" w:space="0" w:color="auto"/>
            <w:left w:val="none" w:sz="0" w:space="0" w:color="auto"/>
            <w:bottom w:val="none" w:sz="0" w:space="0" w:color="auto"/>
            <w:right w:val="none" w:sz="0" w:space="0" w:color="auto"/>
          </w:divBdr>
        </w:div>
        <w:div w:id="433093057">
          <w:marLeft w:val="640"/>
          <w:marRight w:val="0"/>
          <w:marTop w:val="0"/>
          <w:marBottom w:val="0"/>
          <w:divBdr>
            <w:top w:val="none" w:sz="0" w:space="0" w:color="auto"/>
            <w:left w:val="none" w:sz="0" w:space="0" w:color="auto"/>
            <w:bottom w:val="none" w:sz="0" w:space="0" w:color="auto"/>
            <w:right w:val="none" w:sz="0" w:space="0" w:color="auto"/>
          </w:divBdr>
        </w:div>
        <w:div w:id="235017961">
          <w:marLeft w:val="640"/>
          <w:marRight w:val="0"/>
          <w:marTop w:val="0"/>
          <w:marBottom w:val="0"/>
          <w:divBdr>
            <w:top w:val="none" w:sz="0" w:space="0" w:color="auto"/>
            <w:left w:val="none" w:sz="0" w:space="0" w:color="auto"/>
            <w:bottom w:val="none" w:sz="0" w:space="0" w:color="auto"/>
            <w:right w:val="none" w:sz="0" w:space="0" w:color="auto"/>
          </w:divBdr>
        </w:div>
        <w:div w:id="2135974325">
          <w:marLeft w:val="640"/>
          <w:marRight w:val="0"/>
          <w:marTop w:val="0"/>
          <w:marBottom w:val="0"/>
          <w:divBdr>
            <w:top w:val="none" w:sz="0" w:space="0" w:color="auto"/>
            <w:left w:val="none" w:sz="0" w:space="0" w:color="auto"/>
            <w:bottom w:val="none" w:sz="0" w:space="0" w:color="auto"/>
            <w:right w:val="none" w:sz="0" w:space="0" w:color="auto"/>
          </w:divBdr>
        </w:div>
        <w:div w:id="67308281">
          <w:marLeft w:val="640"/>
          <w:marRight w:val="0"/>
          <w:marTop w:val="0"/>
          <w:marBottom w:val="0"/>
          <w:divBdr>
            <w:top w:val="none" w:sz="0" w:space="0" w:color="auto"/>
            <w:left w:val="none" w:sz="0" w:space="0" w:color="auto"/>
            <w:bottom w:val="none" w:sz="0" w:space="0" w:color="auto"/>
            <w:right w:val="none" w:sz="0" w:space="0" w:color="auto"/>
          </w:divBdr>
        </w:div>
        <w:div w:id="213852626">
          <w:marLeft w:val="640"/>
          <w:marRight w:val="0"/>
          <w:marTop w:val="0"/>
          <w:marBottom w:val="0"/>
          <w:divBdr>
            <w:top w:val="none" w:sz="0" w:space="0" w:color="auto"/>
            <w:left w:val="none" w:sz="0" w:space="0" w:color="auto"/>
            <w:bottom w:val="none" w:sz="0" w:space="0" w:color="auto"/>
            <w:right w:val="none" w:sz="0" w:space="0" w:color="auto"/>
          </w:divBdr>
        </w:div>
        <w:div w:id="222496682">
          <w:marLeft w:val="640"/>
          <w:marRight w:val="0"/>
          <w:marTop w:val="0"/>
          <w:marBottom w:val="0"/>
          <w:divBdr>
            <w:top w:val="none" w:sz="0" w:space="0" w:color="auto"/>
            <w:left w:val="none" w:sz="0" w:space="0" w:color="auto"/>
            <w:bottom w:val="none" w:sz="0" w:space="0" w:color="auto"/>
            <w:right w:val="none" w:sz="0" w:space="0" w:color="auto"/>
          </w:divBdr>
        </w:div>
        <w:div w:id="430857237">
          <w:marLeft w:val="640"/>
          <w:marRight w:val="0"/>
          <w:marTop w:val="0"/>
          <w:marBottom w:val="0"/>
          <w:divBdr>
            <w:top w:val="none" w:sz="0" w:space="0" w:color="auto"/>
            <w:left w:val="none" w:sz="0" w:space="0" w:color="auto"/>
            <w:bottom w:val="none" w:sz="0" w:space="0" w:color="auto"/>
            <w:right w:val="none" w:sz="0" w:space="0" w:color="auto"/>
          </w:divBdr>
        </w:div>
        <w:div w:id="963737168">
          <w:marLeft w:val="640"/>
          <w:marRight w:val="0"/>
          <w:marTop w:val="0"/>
          <w:marBottom w:val="0"/>
          <w:divBdr>
            <w:top w:val="none" w:sz="0" w:space="0" w:color="auto"/>
            <w:left w:val="none" w:sz="0" w:space="0" w:color="auto"/>
            <w:bottom w:val="none" w:sz="0" w:space="0" w:color="auto"/>
            <w:right w:val="none" w:sz="0" w:space="0" w:color="auto"/>
          </w:divBdr>
        </w:div>
        <w:div w:id="350306908">
          <w:marLeft w:val="640"/>
          <w:marRight w:val="0"/>
          <w:marTop w:val="0"/>
          <w:marBottom w:val="0"/>
          <w:divBdr>
            <w:top w:val="none" w:sz="0" w:space="0" w:color="auto"/>
            <w:left w:val="none" w:sz="0" w:space="0" w:color="auto"/>
            <w:bottom w:val="none" w:sz="0" w:space="0" w:color="auto"/>
            <w:right w:val="none" w:sz="0" w:space="0" w:color="auto"/>
          </w:divBdr>
        </w:div>
        <w:div w:id="1561600902">
          <w:marLeft w:val="640"/>
          <w:marRight w:val="0"/>
          <w:marTop w:val="0"/>
          <w:marBottom w:val="0"/>
          <w:divBdr>
            <w:top w:val="none" w:sz="0" w:space="0" w:color="auto"/>
            <w:left w:val="none" w:sz="0" w:space="0" w:color="auto"/>
            <w:bottom w:val="none" w:sz="0" w:space="0" w:color="auto"/>
            <w:right w:val="none" w:sz="0" w:space="0" w:color="auto"/>
          </w:divBdr>
        </w:div>
        <w:div w:id="1259829590">
          <w:marLeft w:val="640"/>
          <w:marRight w:val="0"/>
          <w:marTop w:val="0"/>
          <w:marBottom w:val="0"/>
          <w:divBdr>
            <w:top w:val="none" w:sz="0" w:space="0" w:color="auto"/>
            <w:left w:val="none" w:sz="0" w:space="0" w:color="auto"/>
            <w:bottom w:val="none" w:sz="0" w:space="0" w:color="auto"/>
            <w:right w:val="none" w:sz="0" w:space="0" w:color="auto"/>
          </w:divBdr>
        </w:div>
        <w:div w:id="339745784">
          <w:marLeft w:val="640"/>
          <w:marRight w:val="0"/>
          <w:marTop w:val="0"/>
          <w:marBottom w:val="0"/>
          <w:divBdr>
            <w:top w:val="none" w:sz="0" w:space="0" w:color="auto"/>
            <w:left w:val="none" w:sz="0" w:space="0" w:color="auto"/>
            <w:bottom w:val="none" w:sz="0" w:space="0" w:color="auto"/>
            <w:right w:val="none" w:sz="0" w:space="0" w:color="auto"/>
          </w:divBdr>
        </w:div>
        <w:div w:id="61682991">
          <w:marLeft w:val="640"/>
          <w:marRight w:val="0"/>
          <w:marTop w:val="0"/>
          <w:marBottom w:val="0"/>
          <w:divBdr>
            <w:top w:val="none" w:sz="0" w:space="0" w:color="auto"/>
            <w:left w:val="none" w:sz="0" w:space="0" w:color="auto"/>
            <w:bottom w:val="none" w:sz="0" w:space="0" w:color="auto"/>
            <w:right w:val="none" w:sz="0" w:space="0" w:color="auto"/>
          </w:divBdr>
        </w:div>
        <w:div w:id="1750348624">
          <w:marLeft w:val="640"/>
          <w:marRight w:val="0"/>
          <w:marTop w:val="0"/>
          <w:marBottom w:val="0"/>
          <w:divBdr>
            <w:top w:val="none" w:sz="0" w:space="0" w:color="auto"/>
            <w:left w:val="none" w:sz="0" w:space="0" w:color="auto"/>
            <w:bottom w:val="none" w:sz="0" w:space="0" w:color="auto"/>
            <w:right w:val="none" w:sz="0" w:space="0" w:color="auto"/>
          </w:divBdr>
        </w:div>
      </w:divsChild>
    </w:div>
    <w:div w:id="437221666">
      <w:bodyDiv w:val="1"/>
      <w:marLeft w:val="0"/>
      <w:marRight w:val="0"/>
      <w:marTop w:val="0"/>
      <w:marBottom w:val="0"/>
      <w:divBdr>
        <w:top w:val="none" w:sz="0" w:space="0" w:color="auto"/>
        <w:left w:val="none" w:sz="0" w:space="0" w:color="auto"/>
        <w:bottom w:val="none" w:sz="0" w:space="0" w:color="auto"/>
        <w:right w:val="none" w:sz="0" w:space="0" w:color="auto"/>
      </w:divBdr>
      <w:divsChild>
        <w:div w:id="2026981407">
          <w:marLeft w:val="640"/>
          <w:marRight w:val="0"/>
          <w:marTop w:val="0"/>
          <w:marBottom w:val="0"/>
          <w:divBdr>
            <w:top w:val="none" w:sz="0" w:space="0" w:color="auto"/>
            <w:left w:val="none" w:sz="0" w:space="0" w:color="auto"/>
            <w:bottom w:val="none" w:sz="0" w:space="0" w:color="auto"/>
            <w:right w:val="none" w:sz="0" w:space="0" w:color="auto"/>
          </w:divBdr>
        </w:div>
        <w:div w:id="1722555584">
          <w:marLeft w:val="640"/>
          <w:marRight w:val="0"/>
          <w:marTop w:val="0"/>
          <w:marBottom w:val="0"/>
          <w:divBdr>
            <w:top w:val="none" w:sz="0" w:space="0" w:color="auto"/>
            <w:left w:val="none" w:sz="0" w:space="0" w:color="auto"/>
            <w:bottom w:val="none" w:sz="0" w:space="0" w:color="auto"/>
            <w:right w:val="none" w:sz="0" w:space="0" w:color="auto"/>
          </w:divBdr>
        </w:div>
        <w:div w:id="212617953">
          <w:marLeft w:val="640"/>
          <w:marRight w:val="0"/>
          <w:marTop w:val="0"/>
          <w:marBottom w:val="0"/>
          <w:divBdr>
            <w:top w:val="none" w:sz="0" w:space="0" w:color="auto"/>
            <w:left w:val="none" w:sz="0" w:space="0" w:color="auto"/>
            <w:bottom w:val="none" w:sz="0" w:space="0" w:color="auto"/>
            <w:right w:val="none" w:sz="0" w:space="0" w:color="auto"/>
          </w:divBdr>
        </w:div>
        <w:div w:id="1027412660">
          <w:marLeft w:val="640"/>
          <w:marRight w:val="0"/>
          <w:marTop w:val="0"/>
          <w:marBottom w:val="0"/>
          <w:divBdr>
            <w:top w:val="none" w:sz="0" w:space="0" w:color="auto"/>
            <w:left w:val="none" w:sz="0" w:space="0" w:color="auto"/>
            <w:bottom w:val="none" w:sz="0" w:space="0" w:color="auto"/>
            <w:right w:val="none" w:sz="0" w:space="0" w:color="auto"/>
          </w:divBdr>
        </w:div>
        <w:div w:id="107361858">
          <w:marLeft w:val="640"/>
          <w:marRight w:val="0"/>
          <w:marTop w:val="0"/>
          <w:marBottom w:val="0"/>
          <w:divBdr>
            <w:top w:val="none" w:sz="0" w:space="0" w:color="auto"/>
            <w:left w:val="none" w:sz="0" w:space="0" w:color="auto"/>
            <w:bottom w:val="none" w:sz="0" w:space="0" w:color="auto"/>
            <w:right w:val="none" w:sz="0" w:space="0" w:color="auto"/>
          </w:divBdr>
        </w:div>
        <w:div w:id="639842973">
          <w:marLeft w:val="640"/>
          <w:marRight w:val="0"/>
          <w:marTop w:val="0"/>
          <w:marBottom w:val="0"/>
          <w:divBdr>
            <w:top w:val="none" w:sz="0" w:space="0" w:color="auto"/>
            <w:left w:val="none" w:sz="0" w:space="0" w:color="auto"/>
            <w:bottom w:val="none" w:sz="0" w:space="0" w:color="auto"/>
            <w:right w:val="none" w:sz="0" w:space="0" w:color="auto"/>
          </w:divBdr>
        </w:div>
        <w:div w:id="1030691760">
          <w:marLeft w:val="640"/>
          <w:marRight w:val="0"/>
          <w:marTop w:val="0"/>
          <w:marBottom w:val="0"/>
          <w:divBdr>
            <w:top w:val="none" w:sz="0" w:space="0" w:color="auto"/>
            <w:left w:val="none" w:sz="0" w:space="0" w:color="auto"/>
            <w:bottom w:val="none" w:sz="0" w:space="0" w:color="auto"/>
            <w:right w:val="none" w:sz="0" w:space="0" w:color="auto"/>
          </w:divBdr>
        </w:div>
        <w:div w:id="1342658435">
          <w:marLeft w:val="640"/>
          <w:marRight w:val="0"/>
          <w:marTop w:val="0"/>
          <w:marBottom w:val="0"/>
          <w:divBdr>
            <w:top w:val="none" w:sz="0" w:space="0" w:color="auto"/>
            <w:left w:val="none" w:sz="0" w:space="0" w:color="auto"/>
            <w:bottom w:val="none" w:sz="0" w:space="0" w:color="auto"/>
            <w:right w:val="none" w:sz="0" w:space="0" w:color="auto"/>
          </w:divBdr>
        </w:div>
        <w:div w:id="1333920426">
          <w:marLeft w:val="640"/>
          <w:marRight w:val="0"/>
          <w:marTop w:val="0"/>
          <w:marBottom w:val="0"/>
          <w:divBdr>
            <w:top w:val="none" w:sz="0" w:space="0" w:color="auto"/>
            <w:left w:val="none" w:sz="0" w:space="0" w:color="auto"/>
            <w:bottom w:val="none" w:sz="0" w:space="0" w:color="auto"/>
            <w:right w:val="none" w:sz="0" w:space="0" w:color="auto"/>
          </w:divBdr>
        </w:div>
        <w:div w:id="873806702">
          <w:marLeft w:val="640"/>
          <w:marRight w:val="0"/>
          <w:marTop w:val="0"/>
          <w:marBottom w:val="0"/>
          <w:divBdr>
            <w:top w:val="none" w:sz="0" w:space="0" w:color="auto"/>
            <w:left w:val="none" w:sz="0" w:space="0" w:color="auto"/>
            <w:bottom w:val="none" w:sz="0" w:space="0" w:color="auto"/>
            <w:right w:val="none" w:sz="0" w:space="0" w:color="auto"/>
          </w:divBdr>
        </w:div>
        <w:div w:id="325599047">
          <w:marLeft w:val="640"/>
          <w:marRight w:val="0"/>
          <w:marTop w:val="0"/>
          <w:marBottom w:val="0"/>
          <w:divBdr>
            <w:top w:val="none" w:sz="0" w:space="0" w:color="auto"/>
            <w:left w:val="none" w:sz="0" w:space="0" w:color="auto"/>
            <w:bottom w:val="none" w:sz="0" w:space="0" w:color="auto"/>
            <w:right w:val="none" w:sz="0" w:space="0" w:color="auto"/>
          </w:divBdr>
        </w:div>
        <w:div w:id="744884197">
          <w:marLeft w:val="640"/>
          <w:marRight w:val="0"/>
          <w:marTop w:val="0"/>
          <w:marBottom w:val="0"/>
          <w:divBdr>
            <w:top w:val="none" w:sz="0" w:space="0" w:color="auto"/>
            <w:left w:val="none" w:sz="0" w:space="0" w:color="auto"/>
            <w:bottom w:val="none" w:sz="0" w:space="0" w:color="auto"/>
            <w:right w:val="none" w:sz="0" w:space="0" w:color="auto"/>
          </w:divBdr>
        </w:div>
        <w:div w:id="1877160943">
          <w:marLeft w:val="640"/>
          <w:marRight w:val="0"/>
          <w:marTop w:val="0"/>
          <w:marBottom w:val="0"/>
          <w:divBdr>
            <w:top w:val="none" w:sz="0" w:space="0" w:color="auto"/>
            <w:left w:val="none" w:sz="0" w:space="0" w:color="auto"/>
            <w:bottom w:val="none" w:sz="0" w:space="0" w:color="auto"/>
            <w:right w:val="none" w:sz="0" w:space="0" w:color="auto"/>
          </w:divBdr>
        </w:div>
        <w:div w:id="1987589672">
          <w:marLeft w:val="640"/>
          <w:marRight w:val="0"/>
          <w:marTop w:val="0"/>
          <w:marBottom w:val="0"/>
          <w:divBdr>
            <w:top w:val="none" w:sz="0" w:space="0" w:color="auto"/>
            <w:left w:val="none" w:sz="0" w:space="0" w:color="auto"/>
            <w:bottom w:val="none" w:sz="0" w:space="0" w:color="auto"/>
            <w:right w:val="none" w:sz="0" w:space="0" w:color="auto"/>
          </w:divBdr>
        </w:div>
        <w:div w:id="771438517">
          <w:marLeft w:val="640"/>
          <w:marRight w:val="0"/>
          <w:marTop w:val="0"/>
          <w:marBottom w:val="0"/>
          <w:divBdr>
            <w:top w:val="none" w:sz="0" w:space="0" w:color="auto"/>
            <w:left w:val="none" w:sz="0" w:space="0" w:color="auto"/>
            <w:bottom w:val="none" w:sz="0" w:space="0" w:color="auto"/>
            <w:right w:val="none" w:sz="0" w:space="0" w:color="auto"/>
          </w:divBdr>
        </w:div>
        <w:div w:id="824468711">
          <w:marLeft w:val="640"/>
          <w:marRight w:val="0"/>
          <w:marTop w:val="0"/>
          <w:marBottom w:val="0"/>
          <w:divBdr>
            <w:top w:val="none" w:sz="0" w:space="0" w:color="auto"/>
            <w:left w:val="none" w:sz="0" w:space="0" w:color="auto"/>
            <w:bottom w:val="none" w:sz="0" w:space="0" w:color="auto"/>
            <w:right w:val="none" w:sz="0" w:space="0" w:color="auto"/>
          </w:divBdr>
        </w:div>
        <w:div w:id="624046132">
          <w:marLeft w:val="640"/>
          <w:marRight w:val="0"/>
          <w:marTop w:val="0"/>
          <w:marBottom w:val="0"/>
          <w:divBdr>
            <w:top w:val="none" w:sz="0" w:space="0" w:color="auto"/>
            <w:left w:val="none" w:sz="0" w:space="0" w:color="auto"/>
            <w:bottom w:val="none" w:sz="0" w:space="0" w:color="auto"/>
            <w:right w:val="none" w:sz="0" w:space="0" w:color="auto"/>
          </w:divBdr>
        </w:div>
        <w:div w:id="1622495843">
          <w:marLeft w:val="640"/>
          <w:marRight w:val="0"/>
          <w:marTop w:val="0"/>
          <w:marBottom w:val="0"/>
          <w:divBdr>
            <w:top w:val="none" w:sz="0" w:space="0" w:color="auto"/>
            <w:left w:val="none" w:sz="0" w:space="0" w:color="auto"/>
            <w:bottom w:val="none" w:sz="0" w:space="0" w:color="auto"/>
            <w:right w:val="none" w:sz="0" w:space="0" w:color="auto"/>
          </w:divBdr>
        </w:div>
        <w:div w:id="1002391266">
          <w:marLeft w:val="640"/>
          <w:marRight w:val="0"/>
          <w:marTop w:val="0"/>
          <w:marBottom w:val="0"/>
          <w:divBdr>
            <w:top w:val="none" w:sz="0" w:space="0" w:color="auto"/>
            <w:left w:val="none" w:sz="0" w:space="0" w:color="auto"/>
            <w:bottom w:val="none" w:sz="0" w:space="0" w:color="auto"/>
            <w:right w:val="none" w:sz="0" w:space="0" w:color="auto"/>
          </w:divBdr>
        </w:div>
        <w:div w:id="1747917263">
          <w:marLeft w:val="640"/>
          <w:marRight w:val="0"/>
          <w:marTop w:val="0"/>
          <w:marBottom w:val="0"/>
          <w:divBdr>
            <w:top w:val="none" w:sz="0" w:space="0" w:color="auto"/>
            <w:left w:val="none" w:sz="0" w:space="0" w:color="auto"/>
            <w:bottom w:val="none" w:sz="0" w:space="0" w:color="auto"/>
            <w:right w:val="none" w:sz="0" w:space="0" w:color="auto"/>
          </w:divBdr>
        </w:div>
        <w:div w:id="400911798">
          <w:marLeft w:val="640"/>
          <w:marRight w:val="0"/>
          <w:marTop w:val="0"/>
          <w:marBottom w:val="0"/>
          <w:divBdr>
            <w:top w:val="none" w:sz="0" w:space="0" w:color="auto"/>
            <w:left w:val="none" w:sz="0" w:space="0" w:color="auto"/>
            <w:bottom w:val="none" w:sz="0" w:space="0" w:color="auto"/>
            <w:right w:val="none" w:sz="0" w:space="0" w:color="auto"/>
          </w:divBdr>
        </w:div>
        <w:div w:id="376392025">
          <w:marLeft w:val="640"/>
          <w:marRight w:val="0"/>
          <w:marTop w:val="0"/>
          <w:marBottom w:val="0"/>
          <w:divBdr>
            <w:top w:val="none" w:sz="0" w:space="0" w:color="auto"/>
            <w:left w:val="none" w:sz="0" w:space="0" w:color="auto"/>
            <w:bottom w:val="none" w:sz="0" w:space="0" w:color="auto"/>
            <w:right w:val="none" w:sz="0" w:space="0" w:color="auto"/>
          </w:divBdr>
        </w:div>
        <w:div w:id="116947973">
          <w:marLeft w:val="640"/>
          <w:marRight w:val="0"/>
          <w:marTop w:val="0"/>
          <w:marBottom w:val="0"/>
          <w:divBdr>
            <w:top w:val="none" w:sz="0" w:space="0" w:color="auto"/>
            <w:left w:val="none" w:sz="0" w:space="0" w:color="auto"/>
            <w:bottom w:val="none" w:sz="0" w:space="0" w:color="auto"/>
            <w:right w:val="none" w:sz="0" w:space="0" w:color="auto"/>
          </w:divBdr>
        </w:div>
        <w:div w:id="2055539707">
          <w:marLeft w:val="640"/>
          <w:marRight w:val="0"/>
          <w:marTop w:val="0"/>
          <w:marBottom w:val="0"/>
          <w:divBdr>
            <w:top w:val="none" w:sz="0" w:space="0" w:color="auto"/>
            <w:left w:val="none" w:sz="0" w:space="0" w:color="auto"/>
            <w:bottom w:val="none" w:sz="0" w:space="0" w:color="auto"/>
            <w:right w:val="none" w:sz="0" w:space="0" w:color="auto"/>
          </w:divBdr>
        </w:div>
        <w:div w:id="649213478">
          <w:marLeft w:val="640"/>
          <w:marRight w:val="0"/>
          <w:marTop w:val="0"/>
          <w:marBottom w:val="0"/>
          <w:divBdr>
            <w:top w:val="none" w:sz="0" w:space="0" w:color="auto"/>
            <w:left w:val="none" w:sz="0" w:space="0" w:color="auto"/>
            <w:bottom w:val="none" w:sz="0" w:space="0" w:color="auto"/>
            <w:right w:val="none" w:sz="0" w:space="0" w:color="auto"/>
          </w:divBdr>
        </w:div>
        <w:div w:id="1804153463">
          <w:marLeft w:val="640"/>
          <w:marRight w:val="0"/>
          <w:marTop w:val="0"/>
          <w:marBottom w:val="0"/>
          <w:divBdr>
            <w:top w:val="none" w:sz="0" w:space="0" w:color="auto"/>
            <w:left w:val="none" w:sz="0" w:space="0" w:color="auto"/>
            <w:bottom w:val="none" w:sz="0" w:space="0" w:color="auto"/>
            <w:right w:val="none" w:sz="0" w:space="0" w:color="auto"/>
          </w:divBdr>
        </w:div>
        <w:div w:id="345133158">
          <w:marLeft w:val="640"/>
          <w:marRight w:val="0"/>
          <w:marTop w:val="0"/>
          <w:marBottom w:val="0"/>
          <w:divBdr>
            <w:top w:val="none" w:sz="0" w:space="0" w:color="auto"/>
            <w:left w:val="none" w:sz="0" w:space="0" w:color="auto"/>
            <w:bottom w:val="none" w:sz="0" w:space="0" w:color="auto"/>
            <w:right w:val="none" w:sz="0" w:space="0" w:color="auto"/>
          </w:divBdr>
        </w:div>
        <w:div w:id="1809082492">
          <w:marLeft w:val="640"/>
          <w:marRight w:val="0"/>
          <w:marTop w:val="0"/>
          <w:marBottom w:val="0"/>
          <w:divBdr>
            <w:top w:val="none" w:sz="0" w:space="0" w:color="auto"/>
            <w:left w:val="none" w:sz="0" w:space="0" w:color="auto"/>
            <w:bottom w:val="none" w:sz="0" w:space="0" w:color="auto"/>
            <w:right w:val="none" w:sz="0" w:space="0" w:color="auto"/>
          </w:divBdr>
        </w:div>
        <w:div w:id="114250239">
          <w:marLeft w:val="640"/>
          <w:marRight w:val="0"/>
          <w:marTop w:val="0"/>
          <w:marBottom w:val="0"/>
          <w:divBdr>
            <w:top w:val="none" w:sz="0" w:space="0" w:color="auto"/>
            <w:left w:val="none" w:sz="0" w:space="0" w:color="auto"/>
            <w:bottom w:val="none" w:sz="0" w:space="0" w:color="auto"/>
            <w:right w:val="none" w:sz="0" w:space="0" w:color="auto"/>
          </w:divBdr>
        </w:div>
        <w:div w:id="1274290390">
          <w:marLeft w:val="640"/>
          <w:marRight w:val="0"/>
          <w:marTop w:val="0"/>
          <w:marBottom w:val="0"/>
          <w:divBdr>
            <w:top w:val="none" w:sz="0" w:space="0" w:color="auto"/>
            <w:left w:val="none" w:sz="0" w:space="0" w:color="auto"/>
            <w:bottom w:val="none" w:sz="0" w:space="0" w:color="auto"/>
            <w:right w:val="none" w:sz="0" w:space="0" w:color="auto"/>
          </w:divBdr>
        </w:div>
        <w:div w:id="932321905">
          <w:marLeft w:val="640"/>
          <w:marRight w:val="0"/>
          <w:marTop w:val="0"/>
          <w:marBottom w:val="0"/>
          <w:divBdr>
            <w:top w:val="none" w:sz="0" w:space="0" w:color="auto"/>
            <w:left w:val="none" w:sz="0" w:space="0" w:color="auto"/>
            <w:bottom w:val="none" w:sz="0" w:space="0" w:color="auto"/>
            <w:right w:val="none" w:sz="0" w:space="0" w:color="auto"/>
          </w:divBdr>
        </w:div>
        <w:div w:id="1988631769">
          <w:marLeft w:val="640"/>
          <w:marRight w:val="0"/>
          <w:marTop w:val="0"/>
          <w:marBottom w:val="0"/>
          <w:divBdr>
            <w:top w:val="none" w:sz="0" w:space="0" w:color="auto"/>
            <w:left w:val="none" w:sz="0" w:space="0" w:color="auto"/>
            <w:bottom w:val="none" w:sz="0" w:space="0" w:color="auto"/>
            <w:right w:val="none" w:sz="0" w:space="0" w:color="auto"/>
          </w:divBdr>
        </w:div>
        <w:div w:id="1366520490">
          <w:marLeft w:val="640"/>
          <w:marRight w:val="0"/>
          <w:marTop w:val="0"/>
          <w:marBottom w:val="0"/>
          <w:divBdr>
            <w:top w:val="none" w:sz="0" w:space="0" w:color="auto"/>
            <w:left w:val="none" w:sz="0" w:space="0" w:color="auto"/>
            <w:bottom w:val="none" w:sz="0" w:space="0" w:color="auto"/>
            <w:right w:val="none" w:sz="0" w:space="0" w:color="auto"/>
          </w:divBdr>
        </w:div>
        <w:div w:id="2103184277">
          <w:marLeft w:val="640"/>
          <w:marRight w:val="0"/>
          <w:marTop w:val="0"/>
          <w:marBottom w:val="0"/>
          <w:divBdr>
            <w:top w:val="none" w:sz="0" w:space="0" w:color="auto"/>
            <w:left w:val="none" w:sz="0" w:space="0" w:color="auto"/>
            <w:bottom w:val="none" w:sz="0" w:space="0" w:color="auto"/>
            <w:right w:val="none" w:sz="0" w:space="0" w:color="auto"/>
          </w:divBdr>
        </w:div>
        <w:div w:id="1792480743">
          <w:marLeft w:val="640"/>
          <w:marRight w:val="0"/>
          <w:marTop w:val="0"/>
          <w:marBottom w:val="0"/>
          <w:divBdr>
            <w:top w:val="none" w:sz="0" w:space="0" w:color="auto"/>
            <w:left w:val="none" w:sz="0" w:space="0" w:color="auto"/>
            <w:bottom w:val="none" w:sz="0" w:space="0" w:color="auto"/>
            <w:right w:val="none" w:sz="0" w:space="0" w:color="auto"/>
          </w:divBdr>
        </w:div>
        <w:div w:id="979073002">
          <w:marLeft w:val="640"/>
          <w:marRight w:val="0"/>
          <w:marTop w:val="0"/>
          <w:marBottom w:val="0"/>
          <w:divBdr>
            <w:top w:val="none" w:sz="0" w:space="0" w:color="auto"/>
            <w:left w:val="none" w:sz="0" w:space="0" w:color="auto"/>
            <w:bottom w:val="none" w:sz="0" w:space="0" w:color="auto"/>
            <w:right w:val="none" w:sz="0" w:space="0" w:color="auto"/>
          </w:divBdr>
        </w:div>
        <w:div w:id="97721447">
          <w:marLeft w:val="640"/>
          <w:marRight w:val="0"/>
          <w:marTop w:val="0"/>
          <w:marBottom w:val="0"/>
          <w:divBdr>
            <w:top w:val="none" w:sz="0" w:space="0" w:color="auto"/>
            <w:left w:val="none" w:sz="0" w:space="0" w:color="auto"/>
            <w:bottom w:val="none" w:sz="0" w:space="0" w:color="auto"/>
            <w:right w:val="none" w:sz="0" w:space="0" w:color="auto"/>
          </w:divBdr>
        </w:div>
        <w:div w:id="996030830">
          <w:marLeft w:val="640"/>
          <w:marRight w:val="0"/>
          <w:marTop w:val="0"/>
          <w:marBottom w:val="0"/>
          <w:divBdr>
            <w:top w:val="none" w:sz="0" w:space="0" w:color="auto"/>
            <w:left w:val="none" w:sz="0" w:space="0" w:color="auto"/>
            <w:bottom w:val="none" w:sz="0" w:space="0" w:color="auto"/>
            <w:right w:val="none" w:sz="0" w:space="0" w:color="auto"/>
          </w:divBdr>
        </w:div>
        <w:div w:id="924264711">
          <w:marLeft w:val="640"/>
          <w:marRight w:val="0"/>
          <w:marTop w:val="0"/>
          <w:marBottom w:val="0"/>
          <w:divBdr>
            <w:top w:val="none" w:sz="0" w:space="0" w:color="auto"/>
            <w:left w:val="none" w:sz="0" w:space="0" w:color="auto"/>
            <w:bottom w:val="none" w:sz="0" w:space="0" w:color="auto"/>
            <w:right w:val="none" w:sz="0" w:space="0" w:color="auto"/>
          </w:divBdr>
        </w:div>
        <w:div w:id="18940094">
          <w:marLeft w:val="640"/>
          <w:marRight w:val="0"/>
          <w:marTop w:val="0"/>
          <w:marBottom w:val="0"/>
          <w:divBdr>
            <w:top w:val="none" w:sz="0" w:space="0" w:color="auto"/>
            <w:left w:val="none" w:sz="0" w:space="0" w:color="auto"/>
            <w:bottom w:val="none" w:sz="0" w:space="0" w:color="auto"/>
            <w:right w:val="none" w:sz="0" w:space="0" w:color="auto"/>
          </w:divBdr>
        </w:div>
        <w:div w:id="2009747753">
          <w:marLeft w:val="640"/>
          <w:marRight w:val="0"/>
          <w:marTop w:val="0"/>
          <w:marBottom w:val="0"/>
          <w:divBdr>
            <w:top w:val="none" w:sz="0" w:space="0" w:color="auto"/>
            <w:left w:val="none" w:sz="0" w:space="0" w:color="auto"/>
            <w:bottom w:val="none" w:sz="0" w:space="0" w:color="auto"/>
            <w:right w:val="none" w:sz="0" w:space="0" w:color="auto"/>
          </w:divBdr>
        </w:div>
        <w:div w:id="623848950">
          <w:marLeft w:val="640"/>
          <w:marRight w:val="0"/>
          <w:marTop w:val="0"/>
          <w:marBottom w:val="0"/>
          <w:divBdr>
            <w:top w:val="none" w:sz="0" w:space="0" w:color="auto"/>
            <w:left w:val="none" w:sz="0" w:space="0" w:color="auto"/>
            <w:bottom w:val="none" w:sz="0" w:space="0" w:color="auto"/>
            <w:right w:val="none" w:sz="0" w:space="0" w:color="auto"/>
          </w:divBdr>
        </w:div>
        <w:div w:id="972179640">
          <w:marLeft w:val="640"/>
          <w:marRight w:val="0"/>
          <w:marTop w:val="0"/>
          <w:marBottom w:val="0"/>
          <w:divBdr>
            <w:top w:val="none" w:sz="0" w:space="0" w:color="auto"/>
            <w:left w:val="none" w:sz="0" w:space="0" w:color="auto"/>
            <w:bottom w:val="none" w:sz="0" w:space="0" w:color="auto"/>
            <w:right w:val="none" w:sz="0" w:space="0" w:color="auto"/>
          </w:divBdr>
        </w:div>
        <w:div w:id="1277101804">
          <w:marLeft w:val="640"/>
          <w:marRight w:val="0"/>
          <w:marTop w:val="0"/>
          <w:marBottom w:val="0"/>
          <w:divBdr>
            <w:top w:val="none" w:sz="0" w:space="0" w:color="auto"/>
            <w:left w:val="none" w:sz="0" w:space="0" w:color="auto"/>
            <w:bottom w:val="none" w:sz="0" w:space="0" w:color="auto"/>
            <w:right w:val="none" w:sz="0" w:space="0" w:color="auto"/>
          </w:divBdr>
        </w:div>
        <w:div w:id="577404665">
          <w:marLeft w:val="640"/>
          <w:marRight w:val="0"/>
          <w:marTop w:val="0"/>
          <w:marBottom w:val="0"/>
          <w:divBdr>
            <w:top w:val="none" w:sz="0" w:space="0" w:color="auto"/>
            <w:left w:val="none" w:sz="0" w:space="0" w:color="auto"/>
            <w:bottom w:val="none" w:sz="0" w:space="0" w:color="auto"/>
            <w:right w:val="none" w:sz="0" w:space="0" w:color="auto"/>
          </w:divBdr>
        </w:div>
        <w:div w:id="1299263663">
          <w:marLeft w:val="640"/>
          <w:marRight w:val="0"/>
          <w:marTop w:val="0"/>
          <w:marBottom w:val="0"/>
          <w:divBdr>
            <w:top w:val="none" w:sz="0" w:space="0" w:color="auto"/>
            <w:left w:val="none" w:sz="0" w:space="0" w:color="auto"/>
            <w:bottom w:val="none" w:sz="0" w:space="0" w:color="auto"/>
            <w:right w:val="none" w:sz="0" w:space="0" w:color="auto"/>
          </w:divBdr>
        </w:div>
        <w:div w:id="1292787891">
          <w:marLeft w:val="640"/>
          <w:marRight w:val="0"/>
          <w:marTop w:val="0"/>
          <w:marBottom w:val="0"/>
          <w:divBdr>
            <w:top w:val="none" w:sz="0" w:space="0" w:color="auto"/>
            <w:left w:val="none" w:sz="0" w:space="0" w:color="auto"/>
            <w:bottom w:val="none" w:sz="0" w:space="0" w:color="auto"/>
            <w:right w:val="none" w:sz="0" w:space="0" w:color="auto"/>
          </w:divBdr>
        </w:div>
        <w:div w:id="1290668258">
          <w:marLeft w:val="640"/>
          <w:marRight w:val="0"/>
          <w:marTop w:val="0"/>
          <w:marBottom w:val="0"/>
          <w:divBdr>
            <w:top w:val="none" w:sz="0" w:space="0" w:color="auto"/>
            <w:left w:val="none" w:sz="0" w:space="0" w:color="auto"/>
            <w:bottom w:val="none" w:sz="0" w:space="0" w:color="auto"/>
            <w:right w:val="none" w:sz="0" w:space="0" w:color="auto"/>
          </w:divBdr>
        </w:div>
        <w:div w:id="1249660556">
          <w:marLeft w:val="640"/>
          <w:marRight w:val="0"/>
          <w:marTop w:val="0"/>
          <w:marBottom w:val="0"/>
          <w:divBdr>
            <w:top w:val="none" w:sz="0" w:space="0" w:color="auto"/>
            <w:left w:val="none" w:sz="0" w:space="0" w:color="auto"/>
            <w:bottom w:val="none" w:sz="0" w:space="0" w:color="auto"/>
            <w:right w:val="none" w:sz="0" w:space="0" w:color="auto"/>
          </w:divBdr>
        </w:div>
        <w:div w:id="1629584559">
          <w:marLeft w:val="640"/>
          <w:marRight w:val="0"/>
          <w:marTop w:val="0"/>
          <w:marBottom w:val="0"/>
          <w:divBdr>
            <w:top w:val="none" w:sz="0" w:space="0" w:color="auto"/>
            <w:left w:val="none" w:sz="0" w:space="0" w:color="auto"/>
            <w:bottom w:val="none" w:sz="0" w:space="0" w:color="auto"/>
            <w:right w:val="none" w:sz="0" w:space="0" w:color="auto"/>
          </w:divBdr>
        </w:div>
        <w:div w:id="2075620472">
          <w:marLeft w:val="640"/>
          <w:marRight w:val="0"/>
          <w:marTop w:val="0"/>
          <w:marBottom w:val="0"/>
          <w:divBdr>
            <w:top w:val="none" w:sz="0" w:space="0" w:color="auto"/>
            <w:left w:val="none" w:sz="0" w:space="0" w:color="auto"/>
            <w:bottom w:val="none" w:sz="0" w:space="0" w:color="auto"/>
            <w:right w:val="none" w:sz="0" w:space="0" w:color="auto"/>
          </w:divBdr>
        </w:div>
        <w:div w:id="1256551580">
          <w:marLeft w:val="640"/>
          <w:marRight w:val="0"/>
          <w:marTop w:val="0"/>
          <w:marBottom w:val="0"/>
          <w:divBdr>
            <w:top w:val="none" w:sz="0" w:space="0" w:color="auto"/>
            <w:left w:val="none" w:sz="0" w:space="0" w:color="auto"/>
            <w:bottom w:val="none" w:sz="0" w:space="0" w:color="auto"/>
            <w:right w:val="none" w:sz="0" w:space="0" w:color="auto"/>
          </w:divBdr>
        </w:div>
        <w:div w:id="1012534757">
          <w:marLeft w:val="640"/>
          <w:marRight w:val="0"/>
          <w:marTop w:val="0"/>
          <w:marBottom w:val="0"/>
          <w:divBdr>
            <w:top w:val="none" w:sz="0" w:space="0" w:color="auto"/>
            <w:left w:val="none" w:sz="0" w:space="0" w:color="auto"/>
            <w:bottom w:val="none" w:sz="0" w:space="0" w:color="auto"/>
            <w:right w:val="none" w:sz="0" w:space="0" w:color="auto"/>
          </w:divBdr>
        </w:div>
        <w:div w:id="639268890">
          <w:marLeft w:val="640"/>
          <w:marRight w:val="0"/>
          <w:marTop w:val="0"/>
          <w:marBottom w:val="0"/>
          <w:divBdr>
            <w:top w:val="none" w:sz="0" w:space="0" w:color="auto"/>
            <w:left w:val="none" w:sz="0" w:space="0" w:color="auto"/>
            <w:bottom w:val="none" w:sz="0" w:space="0" w:color="auto"/>
            <w:right w:val="none" w:sz="0" w:space="0" w:color="auto"/>
          </w:divBdr>
        </w:div>
        <w:div w:id="827358930">
          <w:marLeft w:val="640"/>
          <w:marRight w:val="0"/>
          <w:marTop w:val="0"/>
          <w:marBottom w:val="0"/>
          <w:divBdr>
            <w:top w:val="none" w:sz="0" w:space="0" w:color="auto"/>
            <w:left w:val="none" w:sz="0" w:space="0" w:color="auto"/>
            <w:bottom w:val="none" w:sz="0" w:space="0" w:color="auto"/>
            <w:right w:val="none" w:sz="0" w:space="0" w:color="auto"/>
          </w:divBdr>
        </w:div>
        <w:div w:id="1874031656">
          <w:marLeft w:val="640"/>
          <w:marRight w:val="0"/>
          <w:marTop w:val="0"/>
          <w:marBottom w:val="0"/>
          <w:divBdr>
            <w:top w:val="none" w:sz="0" w:space="0" w:color="auto"/>
            <w:left w:val="none" w:sz="0" w:space="0" w:color="auto"/>
            <w:bottom w:val="none" w:sz="0" w:space="0" w:color="auto"/>
            <w:right w:val="none" w:sz="0" w:space="0" w:color="auto"/>
          </w:divBdr>
        </w:div>
        <w:div w:id="1575774670">
          <w:marLeft w:val="640"/>
          <w:marRight w:val="0"/>
          <w:marTop w:val="0"/>
          <w:marBottom w:val="0"/>
          <w:divBdr>
            <w:top w:val="none" w:sz="0" w:space="0" w:color="auto"/>
            <w:left w:val="none" w:sz="0" w:space="0" w:color="auto"/>
            <w:bottom w:val="none" w:sz="0" w:space="0" w:color="auto"/>
            <w:right w:val="none" w:sz="0" w:space="0" w:color="auto"/>
          </w:divBdr>
        </w:div>
        <w:div w:id="1031304683">
          <w:marLeft w:val="640"/>
          <w:marRight w:val="0"/>
          <w:marTop w:val="0"/>
          <w:marBottom w:val="0"/>
          <w:divBdr>
            <w:top w:val="none" w:sz="0" w:space="0" w:color="auto"/>
            <w:left w:val="none" w:sz="0" w:space="0" w:color="auto"/>
            <w:bottom w:val="none" w:sz="0" w:space="0" w:color="auto"/>
            <w:right w:val="none" w:sz="0" w:space="0" w:color="auto"/>
          </w:divBdr>
        </w:div>
        <w:div w:id="1385836415">
          <w:marLeft w:val="640"/>
          <w:marRight w:val="0"/>
          <w:marTop w:val="0"/>
          <w:marBottom w:val="0"/>
          <w:divBdr>
            <w:top w:val="none" w:sz="0" w:space="0" w:color="auto"/>
            <w:left w:val="none" w:sz="0" w:space="0" w:color="auto"/>
            <w:bottom w:val="none" w:sz="0" w:space="0" w:color="auto"/>
            <w:right w:val="none" w:sz="0" w:space="0" w:color="auto"/>
          </w:divBdr>
        </w:div>
        <w:div w:id="905801131">
          <w:marLeft w:val="640"/>
          <w:marRight w:val="0"/>
          <w:marTop w:val="0"/>
          <w:marBottom w:val="0"/>
          <w:divBdr>
            <w:top w:val="none" w:sz="0" w:space="0" w:color="auto"/>
            <w:left w:val="none" w:sz="0" w:space="0" w:color="auto"/>
            <w:bottom w:val="none" w:sz="0" w:space="0" w:color="auto"/>
            <w:right w:val="none" w:sz="0" w:space="0" w:color="auto"/>
          </w:divBdr>
        </w:div>
        <w:div w:id="1397435339">
          <w:marLeft w:val="640"/>
          <w:marRight w:val="0"/>
          <w:marTop w:val="0"/>
          <w:marBottom w:val="0"/>
          <w:divBdr>
            <w:top w:val="none" w:sz="0" w:space="0" w:color="auto"/>
            <w:left w:val="none" w:sz="0" w:space="0" w:color="auto"/>
            <w:bottom w:val="none" w:sz="0" w:space="0" w:color="auto"/>
            <w:right w:val="none" w:sz="0" w:space="0" w:color="auto"/>
          </w:divBdr>
        </w:div>
        <w:div w:id="527840908">
          <w:marLeft w:val="640"/>
          <w:marRight w:val="0"/>
          <w:marTop w:val="0"/>
          <w:marBottom w:val="0"/>
          <w:divBdr>
            <w:top w:val="none" w:sz="0" w:space="0" w:color="auto"/>
            <w:left w:val="none" w:sz="0" w:space="0" w:color="auto"/>
            <w:bottom w:val="none" w:sz="0" w:space="0" w:color="auto"/>
            <w:right w:val="none" w:sz="0" w:space="0" w:color="auto"/>
          </w:divBdr>
        </w:div>
        <w:div w:id="825434568">
          <w:marLeft w:val="640"/>
          <w:marRight w:val="0"/>
          <w:marTop w:val="0"/>
          <w:marBottom w:val="0"/>
          <w:divBdr>
            <w:top w:val="none" w:sz="0" w:space="0" w:color="auto"/>
            <w:left w:val="none" w:sz="0" w:space="0" w:color="auto"/>
            <w:bottom w:val="none" w:sz="0" w:space="0" w:color="auto"/>
            <w:right w:val="none" w:sz="0" w:space="0" w:color="auto"/>
          </w:divBdr>
        </w:div>
        <w:div w:id="199633317">
          <w:marLeft w:val="640"/>
          <w:marRight w:val="0"/>
          <w:marTop w:val="0"/>
          <w:marBottom w:val="0"/>
          <w:divBdr>
            <w:top w:val="none" w:sz="0" w:space="0" w:color="auto"/>
            <w:left w:val="none" w:sz="0" w:space="0" w:color="auto"/>
            <w:bottom w:val="none" w:sz="0" w:space="0" w:color="auto"/>
            <w:right w:val="none" w:sz="0" w:space="0" w:color="auto"/>
          </w:divBdr>
        </w:div>
        <w:div w:id="558832822">
          <w:marLeft w:val="640"/>
          <w:marRight w:val="0"/>
          <w:marTop w:val="0"/>
          <w:marBottom w:val="0"/>
          <w:divBdr>
            <w:top w:val="none" w:sz="0" w:space="0" w:color="auto"/>
            <w:left w:val="none" w:sz="0" w:space="0" w:color="auto"/>
            <w:bottom w:val="none" w:sz="0" w:space="0" w:color="auto"/>
            <w:right w:val="none" w:sz="0" w:space="0" w:color="auto"/>
          </w:divBdr>
        </w:div>
        <w:div w:id="210923083">
          <w:marLeft w:val="640"/>
          <w:marRight w:val="0"/>
          <w:marTop w:val="0"/>
          <w:marBottom w:val="0"/>
          <w:divBdr>
            <w:top w:val="none" w:sz="0" w:space="0" w:color="auto"/>
            <w:left w:val="none" w:sz="0" w:space="0" w:color="auto"/>
            <w:bottom w:val="none" w:sz="0" w:space="0" w:color="auto"/>
            <w:right w:val="none" w:sz="0" w:space="0" w:color="auto"/>
          </w:divBdr>
        </w:div>
        <w:div w:id="1517038749">
          <w:marLeft w:val="640"/>
          <w:marRight w:val="0"/>
          <w:marTop w:val="0"/>
          <w:marBottom w:val="0"/>
          <w:divBdr>
            <w:top w:val="none" w:sz="0" w:space="0" w:color="auto"/>
            <w:left w:val="none" w:sz="0" w:space="0" w:color="auto"/>
            <w:bottom w:val="none" w:sz="0" w:space="0" w:color="auto"/>
            <w:right w:val="none" w:sz="0" w:space="0" w:color="auto"/>
          </w:divBdr>
        </w:div>
        <w:div w:id="713308596">
          <w:marLeft w:val="640"/>
          <w:marRight w:val="0"/>
          <w:marTop w:val="0"/>
          <w:marBottom w:val="0"/>
          <w:divBdr>
            <w:top w:val="none" w:sz="0" w:space="0" w:color="auto"/>
            <w:left w:val="none" w:sz="0" w:space="0" w:color="auto"/>
            <w:bottom w:val="none" w:sz="0" w:space="0" w:color="auto"/>
            <w:right w:val="none" w:sz="0" w:space="0" w:color="auto"/>
          </w:divBdr>
        </w:div>
        <w:div w:id="1032270558">
          <w:marLeft w:val="640"/>
          <w:marRight w:val="0"/>
          <w:marTop w:val="0"/>
          <w:marBottom w:val="0"/>
          <w:divBdr>
            <w:top w:val="none" w:sz="0" w:space="0" w:color="auto"/>
            <w:left w:val="none" w:sz="0" w:space="0" w:color="auto"/>
            <w:bottom w:val="none" w:sz="0" w:space="0" w:color="auto"/>
            <w:right w:val="none" w:sz="0" w:space="0" w:color="auto"/>
          </w:divBdr>
        </w:div>
        <w:div w:id="1952544633">
          <w:marLeft w:val="640"/>
          <w:marRight w:val="0"/>
          <w:marTop w:val="0"/>
          <w:marBottom w:val="0"/>
          <w:divBdr>
            <w:top w:val="none" w:sz="0" w:space="0" w:color="auto"/>
            <w:left w:val="none" w:sz="0" w:space="0" w:color="auto"/>
            <w:bottom w:val="none" w:sz="0" w:space="0" w:color="auto"/>
            <w:right w:val="none" w:sz="0" w:space="0" w:color="auto"/>
          </w:divBdr>
        </w:div>
        <w:div w:id="250361466">
          <w:marLeft w:val="640"/>
          <w:marRight w:val="0"/>
          <w:marTop w:val="0"/>
          <w:marBottom w:val="0"/>
          <w:divBdr>
            <w:top w:val="none" w:sz="0" w:space="0" w:color="auto"/>
            <w:left w:val="none" w:sz="0" w:space="0" w:color="auto"/>
            <w:bottom w:val="none" w:sz="0" w:space="0" w:color="auto"/>
            <w:right w:val="none" w:sz="0" w:space="0" w:color="auto"/>
          </w:divBdr>
        </w:div>
        <w:div w:id="273251406">
          <w:marLeft w:val="640"/>
          <w:marRight w:val="0"/>
          <w:marTop w:val="0"/>
          <w:marBottom w:val="0"/>
          <w:divBdr>
            <w:top w:val="none" w:sz="0" w:space="0" w:color="auto"/>
            <w:left w:val="none" w:sz="0" w:space="0" w:color="auto"/>
            <w:bottom w:val="none" w:sz="0" w:space="0" w:color="auto"/>
            <w:right w:val="none" w:sz="0" w:space="0" w:color="auto"/>
          </w:divBdr>
        </w:div>
        <w:div w:id="1893998853">
          <w:marLeft w:val="640"/>
          <w:marRight w:val="0"/>
          <w:marTop w:val="0"/>
          <w:marBottom w:val="0"/>
          <w:divBdr>
            <w:top w:val="none" w:sz="0" w:space="0" w:color="auto"/>
            <w:left w:val="none" w:sz="0" w:space="0" w:color="auto"/>
            <w:bottom w:val="none" w:sz="0" w:space="0" w:color="auto"/>
            <w:right w:val="none" w:sz="0" w:space="0" w:color="auto"/>
          </w:divBdr>
        </w:div>
        <w:div w:id="1328749872">
          <w:marLeft w:val="640"/>
          <w:marRight w:val="0"/>
          <w:marTop w:val="0"/>
          <w:marBottom w:val="0"/>
          <w:divBdr>
            <w:top w:val="none" w:sz="0" w:space="0" w:color="auto"/>
            <w:left w:val="none" w:sz="0" w:space="0" w:color="auto"/>
            <w:bottom w:val="none" w:sz="0" w:space="0" w:color="auto"/>
            <w:right w:val="none" w:sz="0" w:space="0" w:color="auto"/>
          </w:divBdr>
        </w:div>
        <w:div w:id="1549684216">
          <w:marLeft w:val="640"/>
          <w:marRight w:val="0"/>
          <w:marTop w:val="0"/>
          <w:marBottom w:val="0"/>
          <w:divBdr>
            <w:top w:val="none" w:sz="0" w:space="0" w:color="auto"/>
            <w:left w:val="none" w:sz="0" w:space="0" w:color="auto"/>
            <w:bottom w:val="none" w:sz="0" w:space="0" w:color="auto"/>
            <w:right w:val="none" w:sz="0" w:space="0" w:color="auto"/>
          </w:divBdr>
        </w:div>
        <w:div w:id="1165437886">
          <w:marLeft w:val="640"/>
          <w:marRight w:val="0"/>
          <w:marTop w:val="0"/>
          <w:marBottom w:val="0"/>
          <w:divBdr>
            <w:top w:val="none" w:sz="0" w:space="0" w:color="auto"/>
            <w:left w:val="none" w:sz="0" w:space="0" w:color="auto"/>
            <w:bottom w:val="none" w:sz="0" w:space="0" w:color="auto"/>
            <w:right w:val="none" w:sz="0" w:space="0" w:color="auto"/>
          </w:divBdr>
        </w:div>
        <w:div w:id="977346121">
          <w:marLeft w:val="640"/>
          <w:marRight w:val="0"/>
          <w:marTop w:val="0"/>
          <w:marBottom w:val="0"/>
          <w:divBdr>
            <w:top w:val="none" w:sz="0" w:space="0" w:color="auto"/>
            <w:left w:val="none" w:sz="0" w:space="0" w:color="auto"/>
            <w:bottom w:val="none" w:sz="0" w:space="0" w:color="auto"/>
            <w:right w:val="none" w:sz="0" w:space="0" w:color="auto"/>
          </w:divBdr>
        </w:div>
        <w:div w:id="1687174816">
          <w:marLeft w:val="640"/>
          <w:marRight w:val="0"/>
          <w:marTop w:val="0"/>
          <w:marBottom w:val="0"/>
          <w:divBdr>
            <w:top w:val="none" w:sz="0" w:space="0" w:color="auto"/>
            <w:left w:val="none" w:sz="0" w:space="0" w:color="auto"/>
            <w:bottom w:val="none" w:sz="0" w:space="0" w:color="auto"/>
            <w:right w:val="none" w:sz="0" w:space="0" w:color="auto"/>
          </w:divBdr>
        </w:div>
        <w:div w:id="463040597">
          <w:marLeft w:val="640"/>
          <w:marRight w:val="0"/>
          <w:marTop w:val="0"/>
          <w:marBottom w:val="0"/>
          <w:divBdr>
            <w:top w:val="none" w:sz="0" w:space="0" w:color="auto"/>
            <w:left w:val="none" w:sz="0" w:space="0" w:color="auto"/>
            <w:bottom w:val="none" w:sz="0" w:space="0" w:color="auto"/>
            <w:right w:val="none" w:sz="0" w:space="0" w:color="auto"/>
          </w:divBdr>
        </w:div>
        <w:div w:id="354500190">
          <w:marLeft w:val="640"/>
          <w:marRight w:val="0"/>
          <w:marTop w:val="0"/>
          <w:marBottom w:val="0"/>
          <w:divBdr>
            <w:top w:val="none" w:sz="0" w:space="0" w:color="auto"/>
            <w:left w:val="none" w:sz="0" w:space="0" w:color="auto"/>
            <w:bottom w:val="none" w:sz="0" w:space="0" w:color="auto"/>
            <w:right w:val="none" w:sz="0" w:space="0" w:color="auto"/>
          </w:divBdr>
        </w:div>
        <w:div w:id="758987458">
          <w:marLeft w:val="640"/>
          <w:marRight w:val="0"/>
          <w:marTop w:val="0"/>
          <w:marBottom w:val="0"/>
          <w:divBdr>
            <w:top w:val="none" w:sz="0" w:space="0" w:color="auto"/>
            <w:left w:val="none" w:sz="0" w:space="0" w:color="auto"/>
            <w:bottom w:val="none" w:sz="0" w:space="0" w:color="auto"/>
            <w:right w:val="none" w:sz="0" w:space="0" w:color="auto"/>
          </w:divBdr>
        </w:div>
        <w:div w:id="725763880">
          <w:marLeft w:val="640"/>
          <w:marRight w:val="0"/>
          <w:marTop w:val="0"/>
          <w:marBottom w:val="0"/>
          <w:divBdr>
            <w:top w:val="none" w:sz="0" w:space="0" w:color="auto"/>
            <w:left w:val="none" w:sz="0" w:space="0" w:color="auto"/>
            <w:bottom w:val="none" w:sz="0" w:space="0" w:color="auto"/>
            <w:right w:val="none" w:sz="0" w:space="0" w:color="auto"/>
          </w:divBdr>
        </w:div>
        <w:div w:id="1576235290">
          <w:marLeft w:val="640"/>
          <w:marRight w:val="0"/>
          <w:marTop w:val="0"/>
          <w:marBottom w:val="0"/>
          <w:divBdr>
            <w:top w:val="none" w:sz="0" w:space="0" w:color="auto"/>
            <w:left w:val="none" w:sz="0" w:space="0" w:color="auto"/>
            <w:bottom w:val="none" w:sz="0" w:space="0" w:color="auto"/>
            <w:right w:val="none" w:sz="0" w:space="0" w:color="auto"/>
          </w:divBdr>
        </w:div>
        <w:div w:id="492454128">
          <w:marLeft w:val="640"/>
          <w:marRight w:val="0"/>
          <w:marTop w:val="0"/>
          <w:marBottom w:val="0"/>
          <w:divBdr>
            <w:top w:val="none" w:sz="0" w:space="0" w:color="auto"/>
            <w:left w:val="none" w:sz="0" w:space="0" w:color="auto"/>
            <w:bottom w:val="none" w:sz="0" w:space="0" w:color="auto"/>
            <w:right w:val="none" w:sz="0" w:space="0" w:color="auto"/>
          </w:divBdr>
        </w:div>
        <w:div w:id="1202472418">
          <w:marLeft w:val="640"/>
          <w:marRight w:val="0"/>
          <w:marTop w:val="0"/>
          <w:marBottom w:val="0"/>
          <w:divBdr>
            <w:top w:val="none" w:sz="0" w:space="0" w:color="auto"/>
            <w:left w:val="none" w:sz="0" w:space="0" w:color="auto"/>
            <w:bottom w:val="none" w:sz="0" w:space="0" w:color="auto"/>
            <w:right w:val="none" w:sz="0" w:space="0" w:color="auto"/>
          </w:divBdr>
        </w:div>
      </w:divsChild>
    </w:div>
    <w:div w:id="454101515">
      <w:bodyDiv w:val="1"/>
      <w:marLeft w:val="0"/>
      <w:marRight w:val="0"/>
      <w:marTop w:val="0"/>
      <w:marBottom w:val="0"/>
      <w:divBdr>
        <w:top w:val="none" w:sz="0" w:space="0" w:color="auto"/>
        <w:left w:val="none" w:sz="0" w:space="0" w:color="auto"/>
        <w:bottom w:val="none" w:sz="0" w:space="0" w:color="auto"/>
        <w:right w:val="none" w:sz="0" w:space="0" w:color="auto"/>
      </w:divBdr>
      <w:divsChild>
        <w:div w:id="148905082">
          <w:marLeft w:val="640"/>
          <w:marRight w:val="0"/>
          <w:marTop w:val="0"/>
          <w:marBottom w:val="0"/>
          <w:divBdr>
            <w:top w:val="none" w:sz="0" w:space="0" w:color="auto"/>
            <w:left w:val="none" w:sz="0" w:space="0" w:color="auto"/>
            <w:bottom w:val="none" w:sz="0" w:space="0" w:color="auto"/>
            <w:right w:val="none" w:sz="0" w:space="0" w:color="auto"/>
          </w:divBdr>
        </w:div>
        <w:div w:id="1982807168">
          <w:marLeft w:val="640"/>
          <w:marRight w:val="0"/>
          <w:marTop w:val="0"/>
          <w:marBottom w:val="0"/>
          <w:divBdr>
            <w:top w:val="none" w:sz="0" w:space="0" w:color="auto"/>
            <w:left w:val="none" w:sz="0" w:space="0" w:color="auto"/>
            <w:bottom w:val="none" w:sz="0" w:space="0" w:color="auto"/>
            <w:right w:val="none" w:sz="0" w:space="0" w:color="auto"/>
          </w:divBdr>
        </w:div>
        <w:div w:id="309603117">
          <w:marLeft w:val="640"/>
          <w:marRight w:val="0"/>
          <w:marTop w:val="0"/>
          <w:marBottom w:val="0"/>
          <w:divBdr>
            <w:top w:val="none" w:sz="0" w:space="0" w:color="auto"/>
            <w:left w:val="none" w:sz="0" w:space="0" w:color="auto"/>
            <w:bottom w:val="none" w:sz="0" w:space="0" w:color="auto"/>
            <w:right w:val="none" w:sz="0" w:space="0" w:color="auto"/>
          </w:divBdr>
        </w:div>
        <w:div w:id="1992982351">
          <w:marLeft w:val="640"/>
          <w:marRight w:val="0"/>
          <w:marTop w:val="0"/>
          <w:marBottom w:val="0"/>
          <w:divBdr>
            <w:top w:val="none" w:sz="0" w:space="0" w:color="auto"/>
            <w:left w:val="none" w:sz="0" w:space="0" w:color="auto"/>
            <w:bottom w:val="none" w:sz="0" w:space="0" w:color="auto"/>
            <w:right w:val="none" w:sz="0" w:space="0" w:color="auto"/>
          </w:divBdr>
        </w:div>
        <w:div w:id="865631548">
          <w:marLeft w:val="640"/>
          <w:marRight w:val="0"/>
          <w:marTop w:val="0"/>
          <w:marBottom w:val="0"/>
          <w:divBdr>
            <w:top w:val="none" w:sz="0" w:space="0" w:color="auto"/>
            <w:left w:val="none" w:sz="0" w:space="0" w:color="auto"/>
            <w:bottom w:val="none" w:sz="0" w:space="0" w:color="auto"/>
            <w:right w:val="none" w:sz="0" w:space="0" w:color="auto"/>
          </w:divBdr>
        </w:div>
        <w:div w:id="517428681">
          <w:marLeft w:val="640"/>
          <w:marRight w:val="0"/>
          <w:marTop w:val="0"/>
          <w:marBottom w:val="0"/>
          <w:divBdr>
            <w:top w:val="none" w:sz="0" w:space="0" w:color="auto"/>
            <w:left w:val="none" w:sz="0" w:space="0" w:color="auto"/>
            <w:bottom w:val="none" w:sz="0" w:space="0" w:color="auto"/>
            <w:right w:val="none" w:sz="0" w:space="0" w:color="auto"/>
          </w:divBdr>
        </w:div>
        <w:div w:id="848719596">
          <w:marLeft w:val="640"/>
          <w:marRight w:val="0"/>
          <w:marTop w:val="0"/>
          <w:marBottom w:val="0"/>
          <w:divBdr>
            <w:top w:val="none" w:sz="0" w:space="0" w:color="auto"/>
            <w:left w:val="none" w:sz="0" w:space="0" w:color="auto"/>
            <w:bottom w:val="none" w:sz="0" w:space="0" w:color="auto"/>
            <w:right w:val="none" w:sz="0" w:space="0" w:color="auto"/>
          </w:divBdr>
        </w:div>
        <w:div w:id="1932272388">
          <w:marLeft w:val="640"/>
          <w:marRight w:val="0"/>
          <w:marTop w:val="0"/>
          <w:marBottom w:val="0"/>
          <w:divBdr>
            <w:top w:val="none" w:sz="0" w:space="0" w:color="auto"/>
            <w:left w:val="none" w:sz="0" w:space="0" w:color="auto"/>
            <w:bottom w:val="none" w:sz="0" w:space="0" w:color="auto"/>
            <w:right w:val="none" w:sz="0" w:space="0" w:color="auto"/>
          </w:divBdr>
        </w:div>
        <w:div w:id="1386179400">
          <w:marLeft w:val="640"/>
          <w:marRight w:val="0"/>
          <w:marTop w:val="0"/>
          <w:marBottom w:val="0"/>
          <w:divBdr>
            <w:top w:val="none" w:sz="0" w:space="0" w:color="auto"/>
            <w:left w:val="none" w:sz="0" w:space="0" w:color="auto"/>
            <w:bottom w:val="none" w:sz="0" w:space="0" w:color="auto"/>
            <w:right w:val="none" w:sz="0" w:space="0" w:color="auto"/>
          </w:divBdr>
        </w:div>
        <w:div w:id="1422528478">
          <w:marLeft w:val="640"/>
          <w:marRight w:val="0"/>
          <w:marTop w:val="0"/>
          <w:marBottom w:val="0"/>
          <w:divBdr>
            <w:top w:val="none" w:sz="0" w:space="0" w:color="auto"/>
            <w:left w:val="none" w:sz="0" w:space="0" w:color="auto"/>
            <w:bottom w:val="none" w:sz="0" w:space="0" w:color="auto"/>
            <w:right w:val="none" w:sz="0" w:space="0" w:color="auto"/>
          </w:divBdr>
        </w:div>
        <w:div w:id="1425373521">
          <w:marLeft w:val="640"/>
          <w:marRight w:val="0"/>
          <w:marTop w:val="0"/>
          <w:marBottom w:val="0"/>
          <w:divBdr>
            <w:top w:val="none" w:sz="0" w:space="0" w:color="auto"/>
            <w:left w:val="none" w:sz="0" w:space="0" w:color="auto"/>
            <w:bottom w:val="none" w:sz="0" w:space="0" w:color="auto"/>
            <w:right w:val="none" w:sz="0" w:space="0" w:color="auto"/>
          </w:divBdr>
        </w:div>
        <w:div w:id="1363018020">
          <w:marLeft w:val="640"/>
          <w:marRight w:val="0"/>
          <w:marTop w:val="0"/>
          <w:marBottom w:val="0"/>
          <w:divBdr>
            <w:top w:val="none" w:sz="0" w:space="0" w:color="auto"/>
            <w:left w:val="none" w:sz="0" w:space="0" w:color="auto"/>
            <w:bottom w:val="none" w:sz="0" w:space="0" w:color="auto"/>
            <w:right w:val="none" w:sz="0" w:space="0" w:color="auto"/>
          </w:divBdr>
        </w:div>
        <w:div w:id="1278677784">
          <w:marLeft w:val="640"/>
          <w:marRight w:val="0"/>
          <w:marTop w:val="0"/>
          <w:marBottom w:val="0"/>
          <w:divBdr>
            <w:top w:val="none" w:sz="0" w:space="0" w:color="auto"/>
            <w:left w:val="none" w:sz="0" w:space="0" w:color="auto"/>
            <w:bottom w:val="none" w:sz="0" w:space="0" w:color="auto"/>
            <w:right w:val="none" w:sz="0" w:space="0" w:color="auto"/>
          </w:divBdr>
        </w:div>
        <w:div w:id="92013860">
          <w:marLeft w:val="640"/>
          <w:marRight w:val="0"/>
          <w:marTop w:val="0"/>
          <w:marBottom w:val="0"/>
          <w:divBdr>
            <w:top w:val="none" w:sz="0" w:space="0" w:color="auto"/>
            <w:left w:val="none" w:sz="0" w:space="0" w:color="auto"/>
            <w:bottom w:val="none" w:sz="0" w:space="0" w:color="auto"/>
            <w:right w:val="none" w:sz="0" w:space="0" w:color="auto"/>
          </w:divBdr>
        </w:div>
        <w:div w:id="1122648515">
          <w:marLeft w:val="640"/>
          <w:marRight w:val="0"/>
          <w:marTop w:val="0"/>
          <w:marBottom w:val="0"/>
          <w:divBdr>
            <w:top w:val="none" w:sz="0" w:space="0" w:color="auto"/>
            <w:left w:val="none" w:sz="0" w:space="0" w:color="auto"/>
            <w:bottom w:val="none" w:sz="0" w:space="0" w:color="auto"/>
            <w:right w:val="none" w:sz="0" w:space="0" w:color="auto"/>
          </w:divBdr>
        </w:div>
        <w:div w:id="2063475872">
          <w:marLeft w:val="640"/>
          <w:marRight w:val="0"/>
          <w:marTop w:val="0"/>
          <w:marBottom w:val="0"/>
          <w:divBdr>
            <w:top w:val="none" w:sz="0" w:space="0" w:color="auto"/>
            <w:left w:val="none" w:sz="0" w:space="0" w:color="auto"/>
            <w:bottom w:val="none" w:sz="0" w:space="0" w:color="auto"/>
            <w:right w:val="none" w:sz="0" w:space="0" w:color="auto"/>
          </w:divBdr>
        </w:div>
        <w:div w:id="800726796">
          <w:marLeft w:val="640"/>
          <w:marRight w:val="0"/>
          <w:marTop w:val="0"/>
          <w:marBottom w:val="0"/>
          <w:divBdr>
            <w:top w:val="none" w:sz="0" w:space="0" w:color="auto"/>
            <w:left w:val="none" w:sz="0" w:space="0" w:color="auto"/>
            <w:bottom w:val="none" w:sz="0" w:space="0" w:color="auto"/>
            <w:right w:val="none" w:sz="0" w:space="0" w:color="auto"/>
          </w:divBdr>
        </w:div>
        <w:div w:id="605187922">
          <w:marLeft w:val="640"/>
          <w:marRight w:val="0"/>
          <w:marTop w:val="0"/>
          <w:marBottom w:val="0"/>
          <w:divBdr>
            <w:top w:val="none" w:sz="0" w:space="0" w:color="auto"/>
            <w:left w:val="none" w:sz="0" w:space="0" w:color="auto"/>
            <w:bottom w:val="none" w:sz="0" w:space="0" w:color="auto"/>
            <w:right w:val="none" w:sz="0" w:space="0" w:color="auto"/>
          </w:divBdr>
        </w:div>
        <w:div w:id="1281448644">
          <w:marLeft w:val="640"/>
          <w:marRight w:val="0"/>
          <w:marTop w:val="0"/>
          <w:marBottom w:val="0"/>
          <w:divBdr>
            <w:top w:val="none" w:sz="0" w:space="0" w:color="auto"/>
            <w:left w:val="none" w:sz="0" w:space="0" w:color="auto"/>
            <w:bottom w:val="none" w:sz="0" w:space="0" w:color="auto"/>
            <w:right w:val="none" w:sz="0" w:space="0" w:color="auto"/>
          </w:divBdr>
        </w:div>
        <w:div w:id="831605775">
          <w:marLeft w:val="640"/>
          <w:marRight w:val="0"/>
          <w:marTop w:val="0"/>
          <w:marBottom w:val="0"/>
          <w:divBdr>
            <w:top w:val="none" w:sz="0" w:space="0" w:color="auto"/>
            <w:left w:val="none" w:sz="0" w:space="0" w:color="auto"/>
            <w:bottom w:val="none" w:sz="0" w:space="0" w:color="auto"/>
            <w:right w:val="none" w:sz="0" w:space="0" w:color="auto"/>
          </w:divBdr>
        </w:div>
        <w:div w:id="178274019">
          <w:marLeft w:val="640"/>
          <w:marRight w:val="0"/>
          <w:marTop w:val="0"/>
          <w:marBottom w:val="0"/>
          <w:divBdr>
            <w:top w:val="none" w:sz="0" w:space="0" w:color="auto"/>
            <w:left w:val="none" w:sz="0" w:space="0" w:color="auto"/>
            <w:bottom w:val="none" w:sz="0" w:space="0" w:color="auto"/>
            <w:right w:val="none" w:sz="0" w:space="0" w:color="auto"/>
          </w:divBdr>
        </w:div>
        <w:div w:id="509104257">
          <w:marLeft w:val="640"/>
          <w:marRight w:val="0"/>
          <w:marTop w:val="0"/>
          <w:marBottom w:val="0"/>
          <w:divBdr>
            <w:top w:val="none" w:sz="0" w:space="0" w:color="auto"/>
            <w:left w:val="none" w:sz="0" w:space="0" w:color="auto"/>
            <w:bottom w:val="none" w:sz="0" w:space="0" w:color="auto"/>
            <w:right w:val="none" w:sz="0" w:space="0" w:color="auto"/>
          </w:divBdr>
        </w:div>
        <w:div w:id="1984309085">
          <w:marLeft w:val="640"/>
          <w:marRight w:val="0"/>
          <w:marTop w:val="0"/>
          <w:marBottom w:val="0"/>
          <w:divBdr>
            <w:top w:val="none" w:sz="0" w:space="0" w:color="auto"/>
            <w:left w:val="none" w:sz="0" w:space="0" w:color="auto"/>
            <w:bottom w:val="none" w:sz="0" w:space="0" w:color="auto"/>
            <w:right w:val="none" w:sz="0" w:space="0" w:color="auto"/>
          </w:divBdr>
        </w:div>
        <w:div w:id="610434322">
          <w:marLeft w:val="640"/>
          <w:marRight w:val="0"/>
          <w:marTop w:val="0"/>
          <w:marBottom w:val="0"/>
          <w:divBdr>
            <w:top w:val="none" w:sz="0" w:space="0" w:color="auto"/>
            <w:left w:val="none" w:sz="0" w:space="0" w:color="auto"/>
            <w:bottom w:val="none" w:sz="0" w:space="0" w:color="auto"/>
            <w:right w:val="none" w:sz="0" w:space="0" w:color="auto"/>
          </w:divBdr>
        </w:div>
        <w:div w:id="910311576">
          <w:marLeft w:val="640"/>
          <w:marRight w:val="0"/>
          <w:marTop w:val="0"/>
          <w:marBottom w:val="0"/>
          <w:divBdr>
            <w:top w:val="none" w:sz="0" w:space="0" w:color="auto"/>
            <w:left w:val="none" w:sz="0" w:space="0" w:color="auto"/>
            <w:bottom w:val="none" w:sz="0" w:space="0" w:color="auto"/>
            <w:right w:val="none" w:sz="0" w:space="0" w:color="auto"/>
          </w:divBdr>
        </w:div>
        <w:div w:id="879051451">
          <w:marLeft w:val="640"/>
          <w:marRight w:val="0"/>
          <w:marTop w:val="0"/>
          <w:marBottom w:val="0"/>
          <w:divBdr>
            <w:top w:val="none" w:sz="0" w:space="0" w:color="auto"/>
            <w:left w:val="none" w:sz="0" w:space="0" w:color="auto"/>
            <w:bottom w:val="none" w:sz="0" w:space="0" w:color="auto"/>
            <w:right w:val="none" w:sz="0" w:space="0" w:color="auto"/>
          </w:divBdr>
        </w:div>
        <w:div w:id="700711538">
          <w:marLeft w:val="640"/>
          <w:marRight w:val="0"/>
          <w:marTop w:val="0"/>
          <w:marBottom w:val="0"/>
          <w:divBdr>
            <w:top w:val="none" w:sz="0" w:space="0" w:color="auto"/>
            <w:left w:val="none" w:sz="0" w:space="0" w:color="auto"/>
            <w:bottom w:val="none" w:sz="0" w:space="0" w:color="auto"/>
            <w:right w:val="none" w:sz="0" w:space="0" w:color="auto"/>
          </w:divBdr>
        </w:div>
        <w:div w:id="1456867257">
          <w:marLeft w:val="640"/>
          <w:marRight w:val="0"/>
          <w:marTop w:val="0"/>
          <w:marBottom w:val="0"/>
          <w:divBdr>
            <w:top w:val="none" w:sz="0" w:space="0" w:color="auto"/>
            <w:left w:val="none" w:sz="0" w:space="0" w:color="auto"/>
            <w:bottom w:val="none" w:sz="0" w:space="0" w:color="auto"/>
            <w:right w:val="none" w:sz="0" w:space="0" w:color="auto"/>
          </w:divBdr>
        </w:div>
        <w:div w:id="1477642961">
          <w:marLeft w:val="640"/>
          <w:marRight w:val="0"/>
          <w:marTop w:val="0"/>
          <w:marBottom w:val="0"/>
          <w:divBdr>
            <w:top w:val="none" w:sz="0" w:space="0" w:color="auto"/>
            <w:left w:val="none" w:sz="0" w:space="0" w:color="auto"/>
            <w:bottom w:val="none" w:sz="0" w:space="0" w:color="auto"/>
            <w:right w:val="none" w:sz="0" w:space="0" w:color="auto"/>
          </w:divBdr>
        </w:div>
        <w:div w:id="302544170">
          <w:marLeft w:val="640"/>
          <w:marRight w:val="0"/>
          <w:marTop w:val="0"/>
          <w:marBottom w:val="0"/>
          <w:divBdr>
            <w:top w:val="none" w:sz="0" w:space="0" w:color="auto"/>
            <w:left w:val="none" w:sz="0" w:space="0" w:color="auto"/>
            <w:bottom w:val="none" w:sz="0" w:space="0" w:color="auto"/>
            <w:right w:val="none" w:sz="0" w:space="0" w:color="auto"/>
          </w:divBdr>
        </w:div>
        <w:div w:id="1778523530">
          <w:marLeft w:val="640"/>
          <w:marRight w:val="0"/>
          <w:marTop w:val="0"/>
          <w:marBottom w:val="0"/>
          <w:divBdr>
            <w:top w:val="none" w:sz="0" w:space="0" w:color="auto"/>
            <w:left w:val="none" w:sz="0" w:space="0" w:color="auto"/>
            <w:bottom w:val="none" w:sz="0" w:space="0" w:color="auto"/>
            <w:right w:val="none" w:sz="0" w:space="0" w:color="auto"/>
          </w:divBdr>
        </w:div>
        <w:div w:id="1296107561">
          <w:marLeft w:val="640"/>
          <w:marRight w:val="0"/>
          <w:marTop w:val="0"/>
          <w:marBottom w:val="0"/>
          <w:divBdr>
            <w:top w:val="none" w:sz="0" w:space="0" w:color="auto"/>
            <w:left w:val="none" w:sz="0" w:space="0" w:color="auto"/>
            <w:bottom w:val="none" w:sz="0" w:space="0" w:color="auto"/>
            <w:right w:val="none" w:sz="0" w:space="0" w:color="auto"/>
          </w:divBdr>
        </w:div>
        <w:div w:id="504177076">
          <w:marLeft w:val="640"/>
          <w:marRight w:val="0"/>
          <w:marTop w:val="0"/>
          <w:marBottom w:val="0"/>
          <w:divBdr>
            <w:top w:val="none" w:sz="0" w:space="0" w:color="auto"/>
            <w:left w:val="none" w:sz="0" w:space="0" w:color="auto"/>
            <w:bottom w:val="none" w:sz="0" w:space="0" w:color="auto"/>
            <w:right w:val="none" w:sz="0" w:space="0" w:color="auto"/>
          </w:divBdr>
        </w:div>
        <w:div w:id="46533462">
          <w:marLeft w:val="640"/>
          <w:marRight w:val="0"/>
          <w:marTop w:val="0"/>
          <w:marBottom w:val="0"/>
          <w:divBdr>
            <w:top w:val="none" w:sz="0" w:space="0" w:color="auto"/>
            <w:left w:val="none" w:sz="0" w:space="0" w:color="auto"/>
            <w:bottom w:val="none" w:sz="0" w:space="0" w:color="auto"/>
            <w:right w:val="none" w:sz="0" w:space="0" w:color="auto"/>
          </w:divBdr>
        </w:div>
        <w:div w:id="1544948819">
          <w:marLeft w:val="640"/>
          <w:marRight w:val="0"/>
          <w:marTop w:val="0"/>
          <w:marBottom w:val="0"/>
          <w:divBdr>
            <w:top w:val="none" w:sz="0" w:space="0" w:color="auto"/>
            <w:left w:val="none" w:sz="0" w:space="0" w:color="auto"/>
            <w:bottom w:val="none" w:sz="0" w:space="0" w:color="auto"/>
            <w:right w:val="none" w:sz="0" w:space="0" w:color="auto"/>
          </w:divBdr>
        </w:div>
        <w:div w:id="1368919256">
          <w:marLeft w:val="640"/>
          <w:marRight w:val="0"/>
          <w:marTop w:val="0"/>
          <w:marBottom w:val="0"/>
          <w:divBdr>
            <w:top w:val="none" w:sz="0" w:space="0" w:color="auto"/>
            <w:left w:val="none" w:sz="0" w:space="0" w:color="auto"/>
            <w:bottom w:val="none" w:sz="0" w:space="0" w:color="auto"/>
            <w:right w:val="none" w:sz="0" w:space="0" w:color="auto"/>
          </w:divBdr>
        </w:div>
        <w:div w:id="1466046241">
          <w:marLeft w:val="640"/>
          <w:marRight w:val="0"/>
          <w:marTop w:val="0"/>
          <w:marBottom w:val="0"/>
          <w:divBdr>
            <w:top w:val="none" w:sz="0" w:space="0" w:color="auto"/>
            <w:left w:val="none" w:sz="0" w:space="0" w:color="auto"/>
            <w:bottom w:val="none" w:sz="0" w:space="0" w:color="auto"/>
            <w:right w:val="none" w:sz="0" w:space="0" w:color="auto"/>
          </w:divBdr>
        </w:div>
        <w:div w:id="1640643736">
          <w:marLeft w:val="640"/>
          <w:marRight w:val="0"/>
          <w:marTop w:val="0"/>
          <w:marBottom w:val="0"/>
          <w:divBdr>
            <w:top w:val="none" w:sz="0" w:space="0" w:color="auto"/>
            <w:left w:val="none" w:sz="0" w:space="0" w:color="auto"/>
            <w:bottom w:val="none" w:sz="0" w:space="0" w:color="auto"/>
            <w:right w:val="none" w:sz="0" w:space="0" w:color="auto"/>
          </w:divBdr>
        </w:div>
        <w:div w:id="971520195">
          <w:marLeft w:val="640"/>
          <w:marRight w:val="0"/>
          <w:marTop w:val="0"/>
          <w:marBottom w:val="0"/>
          <w:divBdr>
            <w:top w:val="none" w:sz="0" w:space="0" w:color="auto"/>
            <w:left w:val="none" w:sz="0" w:space="0" w:color="auto"/>
            <w:bottom w:val="none" w:sz="0" w:space="0" w:color="auto"/>
            <w:right w:val="none" w:sz="0" w:space="0" w:color="auto"/>
          </w:divBdr>
        </w:div>
        <w:div w:id="404185609">
          <w:marLeft w:val="640"/>
          <w:marRight w:val="0"/>
          <w:marTop w:val="0"/>
          <w:marBottom w:val="0"/>
          <w:divBdr>
            <w:top w:val="none" w:sz="0" w:space="0" w:color="auto"/>
            <w:left w:val="none" w:sz="0" w:space="0" w:color="auto"/>
            <w:bottom w:val="none" w:sz="0" w:space="0" w:color="auto"/>
            <w:right w:val="none" w:sz="0" w:space="0" w:color="auto"/>
          </w:divBdr>
        </w:div>
        <w:div w:id="494494274">
          <w:marLeft w:val="640"/>
          <w:marRight w:val="0"/>
          <w:marTop w:val="0"/>
          <w:marBottom w:val="0"/>
          <w:divBdr>
            <w:top w:val="none" w:sz="0" w:space="0" w:color="auto"/>
            <w:left w:val="none" w:sz="0" w:space="0" w:color="auto"/>
            <w:bottom w:val="none" w:sz="0" w:space="0" w:color="auto"/>
            <w:right w:val="none" w:sz="0" w:space="0" w:color="auto"/>
          </w:divBdr>
        </w:div>
        <w:div w:id="391584049">
          <w:marLeft w:val="640"/>
          <w:marRight w:val="0"/>
          <w:marTop w:val="0"/>
          <w:marBottom w:val="0"/>
          <w:divBdr>
            <w:top w:val="none" w:sz="0" w:space="0" w:color="auto"/>
            <w:left w:val="none" w:sz="0" w:space="0" w:color="auto"/>
            <w:bottom w:val="none" w:sz="0" w:space="0" w:color="auto"/>
            <w:right w:val="none" w:sz="0" w:space="0" w:color="auto"/>
          </w:divBdr>
        </w:div>
        <w:div w:id="2017881634">
          <w:marLeft w:val="640"/>
          <w:marRight w:val="0"/>
          <w:marTop w:val="0"/>
          <w:marBottom w:val="0"/>
          <w:divBdr>
            <w:top w:val="none" w:sz="0" w:space="0" w:color="auto"/>
            <w:left w:val="none" w:sz="0" w:space="0" w:color="auto"/>
            <w:bottom w:val="none" w:sz="0" w:space="0" w:color="auto"/>
            <w:right w:val="none" w:sz="0" w:space="0" w:color="auto"/>
          </w:divBdr>
        </w:div>
        <w:div w:id="925260409">
          <w:marLeft w:val="640"/>
          <w:marRight w:val="0"/>
          <w:marTop w:val="0"/>
          <w:marBottom w:val="0"/>
          <w:divBdr>
            <w:top w:val="none" w:sz="0" w:space="0" w:color="auto"/>
            <w:left w:val="none" w:sz="0" w:space="0" w:color="auto"/>
            <w:bottom w:val="none" w:sz="0" w:space="0" w:color="auto"/>
            <w:right w:val="none" w:sz="0" w:space="0" w:color="auto"/>
          </w:divBdr>
        </w:div>
        <w:div w:id="1861116605">
          <w:marLeft w:val="640"/>
          <w:marRight w:val="0"/>
          <w:marTop w:val="0"/>
          <w:marBottom w:val="0"/>
          <w:divBdr>
            <w:top w:val="none" w:sz="0" w:space="0" w:color="auto"/>
            <w:left w:val="none" w:sz="0" w:space="0" w:color="auto"/>
            <w:bottom w:val="none" w:sz="0" w:space="0" w:color="auto"/>
            <w:right w:val="none" w:sz="0" w:space="0" w:color="auto"/>
          </w:divBdr>
        </w:div>
        <w:div w:id="446582840">
          <w:marLeft w:val="640"/>
          <w:marRight w:val="0"/>
          <w:marTop w:val="0"/>
          <w:marBottom w:val="0"/>
          <w:divBdr>
            <w:top w:val="none" w:sz="0" w:space="0" w:color="auto"/>
            <w:left w:val="none" w:sz="0" w:space="0" w:color="auto"/>
            <w:bottom w:val="none" w:sz="0" w:space="0" w:color="auto"/>
            <w:right w:val="none" w:sz="0" w:space="0" w:color="auto"/>
          </w:divBdr>
        </w:div>
        <w:div w:id="622542776">
          <w:marLeft w:val="640"/>
          <w:marRight w:val="0"/>
          <w:marTop w:val="0"/>
          <w:marBottom w:val="0"/>
          <w:divBdr>
            <w:top w:val="none" w:sz="0" w:space="0" w:color="auto"/>
            <w:left w:val="none" w:sz="0" w:space="0" w:color="auto"/>
            <w:bottom w:val="none" w:sz="0" w:space="0" w:color="auto"/>
            <w:right w:val="none" w:sz="0" w:space="0" w:color="auto"/>
          </w:divBdr>
        </w:div>
        <w:div w:id="436364338">
          <w:marLeft w:val="640"/>
          <w:marRight w:val="0"/>
          <w:marTop w:val="0"/>
          <w:marBottom w:val="0"/>
          <w:divBdr>
            <w:top w:val="none" w:sz="0" w:space="0" w:color="auto"/>
            <w:left w:val="none" w:sz="0" w:space="0" w:color="auto"/>
            <w:bottom w:val="none" w:sz="0" w:space="0" w:color="auto"/>
            <w:right w:val="none" w:sz="0" w:space="0" w:color="auto"/>
          </w:divBdr>
        </w:div>
        <w:div w:id="101263298">
          <w:marLeft w:val="640"/>
          <w:marRight w:val="0"/>
          <w:marTop w:val="0"/>
          <w:marBottom w:val="0"/>
          <w:divBdr>
            <w:top w:val="none" w:sz="0" w:space="0" w:color="auto"/>
            <w:left w:val="none" w:sz="0" w:space="0" w:color="auto"/>
            <w:bottom w:val="none" w:sz="0" w:space="0" w:color="auto"/>
            <w:right w:val="none" w:sz="0" w:space="0" w:color="auto"/>
          </w:divBdr>
        </w:div>
        <w:div w:id="1095245054">
          <w:marLeft w:val="640"/>
          <w:marRight w:val="0"/>
          <w:marTop w:val="0"/>
          <w:marBottom w:val="0"/>
          <w:divBdr>
            <w:top w:val="none" w:sz="0" w:space="0" w:color="auto"/>
            <w:left w:val="none" w:sz="0" w:space="0" w:color="auto"/>
            <w:bottom w:val="none" w:sz="0" w:space="0" w:color="auto"/>
            <w:right w:val="none" w:sz="0" w:space="0" w:color="auto"/>
          </w:divBdr>
        </w:div>
        <w:div w:id="1179268894">
          <w:marLeft w:val="640"/>
          <w:marRight w:val="0"/>
          <w:marTop w:val="0"/>
          <w:marBottom w:val="0"/>
          <w:divBdr>
            <w:top w:val="none" w:sz="0" w:space="0" w:color="auto"/>
            <w:left w:val="none" w:sz="0" w:space="0" w:color="auto"/>
            <w:bottom w:val="none" w:sz="0" w:space="0" w:color="auto"/>
            <w:right w:val="none" w:sz="0" w:space="0" w:color="auto"/>
          </w:divBdr>
        </w:div>
        <w:div w:id="438570452">
          <w:marLeft w:val="640"/>
          <w:marRight w:val="0"/>
          <w:marTop w:val="0"/>
          <w:marBottom w:val="0"/>
          <w:divBdr>
            <w:top w:val="none" w:sz="0" w:space="0" w:color="auto"/>
            <w:left w:val="none" w:sz="0" w:space="0" w:color="auto"/>
            <w:bottom w:val="none" w:sz="0" w:space="0" w:color="auto"/>
            <w:right w:val="none" w:sz="0" w:space="0" w:color="auto"/>
          </w:divBdr>
        </w:div>
        <w:div w:id="271790166">
          <w:marLeft w:val="640"/>
          <w:marRight w:val="0"/>
          <w:marTop w:val="0"/>
          <w:marBottom w:val="0"/>
          <w:divBdr>
            <w:top w:val="none" w:sz="0" w:space="0" w:color="auto"/>
            <w:left w:val="none" w:sz="0" w:space="0" w:color="auto"/>
            <w:bottom w:val="none" w:sz="0" w:space="0" w:color="auto"/>
            <w:right w:val="none" w:sz="0" w:space="0" w:color="auto"/>
          </w:divBdr>
        </w:div>
        <w:div w:id="1945846710">
          <w:marLeft w:val="640"/>
          <w:marRight w:val="0"/>
          <w:marTop w:val="0"/>
          <w:marBottom w:val="0"/>
          <w:divBdr>
            <w:top w:val="none" w:sz="0" w:space="0" w:color="auto"/>
            <w:left w:val="none" w:sz="0" w:space="0" w:color="auto"/>
            <w:bottom w:val="none" w:sz="0" w:space="0" w:color="auto"/>
            <w:right w:val="none" w:sz="0" w:space="0" w:color="auto"/>
          </w:divBdr>
        </w:div>
        <w:div w:id="1092163892">
          <w:marLeft w:val="640"/>
          <w:marRight w:val="0"/>
          <w:marTop w:val="0"/>
          <w:marBottom w:val="0"/>
          <w:divBdr>
            <w:top w:val="none" w:sz="0" w:space="0" w:color="auto"/>
            <w:left w:val="none" w:sz="0" w:space="0" w:color="auto"/>
            <w:bottom w:val="none" w:sz="0" w:space="0" w:color="auto"/>
            <w:right w:val="none" w:sz="0" w:space="0" w:color="auto"/>
          </w:divBdr>
        </w:div>
        <w:div w:id="2033415478">
          <w:marLeft w:val="640"/>
          <w:marRight w:val="0"/>
          <w:marTop w:val="0"/>
          <w:marBottom w:val="0"/>
          <w:divBdr>
            <w:top w:val="none" w:sz="0" w:space="0" w:color="auto"/>
            <w:left w:val="none" w:sz="0" w:space="0" w:color="auto"/>
            <w:bottom w:val="none" w:sz="0" w:space="0" w:color="auto"/>
            <w:right w:val="none" w:sz="0" w:space="0" w:color="auto"/>
          </w:divBdr>
        </w:div>
        <w:div w:id="1348749574">
          <w:marLeft w:val="640"/>
          <w:marRight w:val="0"/>
          <w:marTop w:val="0"/>
          <w:marBottom w:val="0"/>
          <w:divBdr>
            <w:top w:val="none" w:sz="0" w:space="0" w:color="auto"/>
            <w:left w:val="none" w:sz="0" w:space="0" w:color="auto"/>
            <w:bottom w:val="none" w:sz="0" w:space="0" w:color="auto"/>
            <w:right w:val="none" w:sz="0" w:space="0" w:color="auto"/>
          </w:divBdr>
        </w:div>
        <w:div w:id="11805287">
          <w:marLeft w:val="640"/>
          <w:marRight w:val="0"/>
          <w:marTop w:val="0"/>
          <w:marBottom w:val="0"/>
          <w:divBdr>
            <w:top w:val="none" w:sz="0" w:space="0" w:color="auto"/>
            <w:left w:val="none" w:sz="0" w:space="0" w:color="auto"/>
            <w:bottom w:val="none" w:sz="0" w:space="0" w:color="auto"/>
            <w:right w:val="none" w:sz="0" w:space="0" w:color="auto"/>
          </w:divBdr>
        </w:div>
        <w:div w:id="1295020962">
          <w:marLeft w:val="640"/>
          <w:marRight w:val="0"/>
          <w:marTop w:val="0"/>
          <w:marBottom w:val="0"/>
          <w:divBdr>
            <w:top w:val="none" w:sz="0" w:space="0" w:color="auto"/>
            <w:left w:val="none" w:sz="0" w:space="0" w:color="auto"/>
            <w:bottom w:val="none" w:sz="0" w:space="0" w:color="auto"/>
            <w:right w:val="none" w:sz="0" w:space="0" w:color="auto"/>
          </w:divBdr>
        </w:div>
        <w:div w:id="936405691">
          <w:marLeft w:val="640"/>
          <w:marRight w:val="0"/>
          <w:marTop w:val="0"/>
          <w:marBottom w:val="0"/>
          <w:divBdr>
            <w:top w:val="none" w:sz="0" w:space="0" w:color="auto"/>
            <w:left w:val="none" w:sz="0" w:space="0" w:color="auto"/>
            <w:bottom w:val="none" w:sz="0" w:space="0" w:color="auto"/>
            <w:right w:val="none" w:sz="0" w:space="0" w:color="auto"/>
          </w:divBdr>
        </w:div>
        <w:div w:id="1078795597">
          <w:marLeft w:val="640"/>
          <w:marRight w:val="0"/>
          <w:marTop w:val="0"/>
          <w:marBottom w:val="0"/>
          <w:divBdr>
            <w:top w:val="none" w:sz="0" w:space="0" w:color="auto"/>
            <w:left w:val="none" w:sz="0" w:space="0" w:color="auto"/>
            <w:bottom w:val="none" w:sz="0" w:space="0" w:color="auto"/>
            <w:right w:val="none" w:sz="0" w:space="0" w:color="auto"/>
          </w:divBdr>
        </w:div>
        <w:div w:id="843590717">
          <w:marLeft w:val="640"/>
          <w:marRight w:val="0"/>
          <w:marTop w:val="0"/>
          <w:marBottom w:val="0"/>
          <w:divBdr>
            <w:top w:val="none" w:sz="0" w:space="0" w:color="auto"/>
            <w:left w:val="none" w:sz="0" w:space="0" w:color="auto"/>
            <w:bottom w:val="none" w:sz="0" w:space="0" w:color="auto"/>
            <w:right w:val="none" w:sz="0" w:space="0" w:color="auto"/>
          </w:divBdr>
        </w:div>
        <w:div w:id="573049919">
          <w:marLeft w:val="640"/>
          <w:marRight w:val="0"/>
          <w:marTop w:val="0"/>
          <w:marBottom w:val="0"/>
          <w:divBdr>
            <w:top w:val="none" w:sz="0" w:space="0" w:color="auto"/>
            <w:left w:val="none" w:sz="0" w:space="0" w:color="auto"/>
            <w:bottom w:val="none" w:sz="0" w:space="0" w:color="auto"/>
            <w:right w:val="none" w:sz="0" w:space="0" w:color="auto"/>
          </w:divBdr>
        </w:div>
        <w:div w:id="1204563170">
          <w:marLeft w:val="640"/>
          <w:marRight w:val="0"/>
          <w:marTop w:val="0"/>
          <w:marBottom w:val="0"/>
          <w:divBdr>
            <w:top w:val="none" w:sz="0" w:space="0" w:color="auto"/>
            <w:left w:val="none" w:sz="0" w:space="0" w:color="auto"/>
            <w:bottom w:val="none" w:sz="0" w:space="0" w:color="auto"/>
            <w:right w:val="none" w:sz="0" w:space="0" w:color="auto"/>
          </w:divBdr>
        </w:div>
        <w:div w:id="1711419564">
          <w:marLeft w:val="640"/>
          <w:marRight w:val="0"/>
          <w:marTop w:val="0"/>
          <w:marBottom w:val="0"/>
          <w:divBdr>
            <w:top w:val="none" w:sz="0" w:space="0" w:color="auto"/>
            <w:left w:val="none" w:sz="0" w:space="0" w:color="auto"/>
            <w:bottom w:val="none" w:sz="0" w:space="0" w:color="auto"/>
            <w:right w:val="none" w:sz="0" w:space="0" w:color="auto"/>
          </w:divBdr>
        </w:div>
        <w:div w:id="1542936199">
          <w:marLeft w:val="640"/>
          <w:marRight w:val="0"/>
          <w:marTop w:val="0"/>
          <w:marBottom w:val="0"/>
          <w:divBdr>
            <w:top w:val="none" w:sz="0" w:space="0" w:color="auto"/>
            <w:left w:val="none" w:sz="0" w:space="0" w:color="auto"/>
            <w:bottom w:val="none" w:sz="0" w:space="0" w:color="auto"/>
            <w:right w:val="none" w:sz="0" w:space="0" w:color="auto"/>
          </w:divBdr>
        </w:div>
        <w:div w:id="174422602">
          <w:marLeft w:val="640"/>
          <w:marRight w:val="0"/>
          <w:marTop w:val="0"/>
          <w:marBottom w:val="0"/>
          <w:divBdr>
            <w:top w:val="none" w:sz="0" w:space="0" w:color="auto"/>
            <w:left w:val="none" w:sz="0" w:space="0" w:color="auto"/>
            <w:bottom w:val="none" w:sz="0" w:space="0" w:color="auto"/>
            <w:right w:val="none" w:sz="0" w:space="0" w:color="auto"/>
          </w:divBdr>
        </w:div>
        <w:div w:id="188182982">
          <w:marLeft w:val="640"/>
          <w:marRight w:val="0"/>
          <w:marTop w:val="0"/>
          <w:marBottom w:val="0"/>
          <w:divBdr>
            <w:top w:val="none" w:sz="0" w:space="0" w:color="auto"/>
            <w:left w:val="none" w:sz="0" w:space="0" w:color="auto"/>
            <w:bottom w:val="none" w:sz="0" w:space="0" w:color="auto"/>
            <w:right w:val="none" w:sz="0" w:space="0" w:color="auto"/>
          </w:divBdr>
        </w:div>
        <w:div w:id="1456828804">
          <w:marLeft w:val="640"/>
          <w:marRight w:val="0"/>
          <w:marTop w:val="0"/>
          <w:marBottom w:val="0"/>
          <w:divBdr>
            <w:top w:val="none" w:sz="0" w:space="0" w:color="auto"/>
            <w:left w:val="none" w:sz="0" w:space="0" w:color="auto"/>
            <w:bottom w:val="none" w:sz="0" w:space="0" w:color="auto"/>
            <w:right w:val="none" w:sz="0" w:space="0" w:color="auto"/>
          </w:divBdr>
        </w:div>
        <w:div w:id="2029286526">
          <w:marLeft w:val="640"/>
          <w:marRight w:val="0"/>
          <w:marTop w:val="0"/>
          <w:marBottom w:val="0"/>
          <w:divBdr>
            <w:top w:val="none" w:sz="0" w:space="0" w:color="auto"/>
            <w:left w:val="none" w:sz="0" w:space="0" w:color="auto"/>
            <w:bottom w:val="none" w:sz="0" w:space="0" w:color="auto"/>
            <w:right w:val="none" w:sz="0" w:space="0" w:color="auto"/>
          </w:divBdr>
        </w:div>
        <w:div w:id="735712636">
          <w:marLeft w:val="640"/>
          <w:marRight w:val="0"/>
          <w:marTop w:val="0"/>
          <w:marBottom w:val="0"/>
          <w:divBdr>
            <w:top w:val="none" w:sz="0" w:space="0" w:color="auto"/>
            <w:left w:val="none" w:sz="0" w:space="0" w:color="auto"/>
            <w:bottom w:val="none" w:sz="0" w:space="0" w:color="auto"/>
            <w:right w:val="none" w:sz="0" w:space="0" w:color="auto"/>
          </w:divBdr>
        </w:div>
        <w:div w:id="1011838210">
          <w:marLeft w:val="640"/>
          <w:marRight w:val="0"/>
          <w:marTop w:val="0"/>
          <w:marBottom w:val="0"/>
          <w:divBdr>
            <w:top w:val="none" w:sz="0" w:space="0" w:color="auto"/>
            <w:left w:val="none" w:sz="0" w:space="0" w:color="auto"/>
            <w:bottom w:val="none" w:sz="0" w:space="0" w:color="auto"/>
            <w:right w:val="none" w:sz="0" w:space="0" w:color="auto"/>
          </w:divBdr>
        </w:div>
        <w:div w:id="2069571389">
          <w:marLeft w:val="640"/>
          <w:marRight w:val="0"/>
          <w:marTop w:val="0"/>
          <w:marBottom w:val="0"/>
          <w:divBdr>
            <w:top w:val="none" w:sz="0" w:space="0" w:color="auto"/>
            <w:left w:val="none" w:sz="0" w:space="0" w:color="auto"/>
            <w:bottom w:val="none" w:sz="0" w:space="0" w:color="auto"/>
            <w:right w:val="none" w:sz="0" w:space="0" w:color="auto"/>
          </w:divBdr>
        </w:div>
        <w:div w:id="1816680990">
          <w:marLeft w:val="640"/>
          <w:marRight w:val="0"/>
          <w:marTop w:val="0"/>
          <w:marBottom w:val="0"/>
          <w:divBdr>
            <w:top w:val="none" w:sz="0" w:space="0" w:color="auto"/>
            <w:left w:val="none" w:sz="0" w:space="0" w:color="auto"/>
            <w:bottom w:val="none" w:sz="0" w:space="0" w:color="auto"/>
            <w:right w:val="none" w:sz="0" w:space="0" w:color="auto"/>
          </w:divBdr>
        </w:div>
        <w:div w:id="1451120421">
          <w:marLeft w:val="640"/>
          <w:marRight w:val="0"/>
          <w:marTop w:val="0"/>
          <w:marBottom w:val="0"/>
          <w:divBdr>
            <w:top w:val="none" w:sz="0" w:space="0" w:color="auto"/>
            <w:left w:val="none" w:sz="0" w:space="0" w:color="auto"/>
            <w:bottom w:val="none" w:sz="0" w:space="0" w:color="auto"/>
            <w:right w:val="none" w:sz="0" w:space="0" w:color="auto"/>
          </w:divBdr>
        </w:div>
        <w:div w:id="1341548951">
          <w:marLeft w:val="640"/>
          <w:marRight w:val="0"/>
          <w:marTop w:val="0"/>
          <w:marBottom w:val="0"/>
          <w:divBdr>
            <w:top w:val="none" w:sz="0" w:space="0" w:color="auto"/>
            <w:left w:val="none" w:sz="0" w:space="0" w:color="auto"/>
            <w:bottom w:val="none" w:sz="0" w:space="0" w:color="auto"/>
            <w:right w:val="none" w:sz="0" w:space="0" w:color="auto"/>
          </w:divBdr>
        </w:div>
        <w:div w:id="1612281560">
          <w:marLeft w:val="640"/>
          <w:marRight w:val="0"/>
          <w:marTop w:val="0"/>
          <w:marBottom w:val="0"/>
          <w:divBdr>
            <w:top w:val="none" w:sz="0" w:space="0" w:color="auto"/>
            <w:left w:val="none" w:sz="0" w:space="0" w:color="auto"/>
            <w:bottom w:val="none" w:sz="0" w:space="0" w:color="auto"/>
            <w:right w:val="none" w:sz="0" w:space="0" w:color="auto"/>
          </w:divBdr>
        </w:div>
        <w:div w:id="1572814451">
          <w:marLeft w:val="640"/>
          <w:marRight w:val="0"/>
          <w:marTop w:val="0"/>
          <w:marBottom w:val="0"/>
          <w:divBdr>
            <w:top w:val="none" w:sz="0" w:space="0" w:color="auto"/>
            <w:left w:val="none" w:sz="0" w:space="0" w:color="auto"/>
            <w:bottom w:val="none" w:sz="0" w:space="0" w:color="auto"/>
            <w:right w:val="none" w:sz="0" w:space="0" w:color="auto"/>
          </w:divBdr>
        </w:div>
        <w:div w:id="1860852022">
          <w:marLeft w:val="640"/>
          <w:marRight w:val="0"/>
          <w:marTop w:val="0"/>
          <w:marBottom w:val="0"/>
          <w:divBdr>
            <w:top w:val="none" w:sz="0" w:space="0" w:color="auto"/>
            <w:left w:val="none" w:sz="0" w:space="0" w:color="auto"/>
            <w:bottom w:val="none" w:sz="0" w:space="0" w:color="auto"/>
            <w:right w:val="none" w:sz="0" w:space="0" w:color="auto"/>
          </w:divBdr>
        </w:div>
        <w:div w:id="545727194">
          <w:marLeft w:val="640"/>
          <w:marRight w:val="0"/>
          <w:marTop w:val="0"/>
          <w:marBottom w:val="0"/>
          <w:divBdr>
            <w:top w:val="none" w:sz="0" w:space="0" w:color="auto"/>
            <w:left w:val="none" w:sz="0" w:space="0" w:color="auto"/>
            <w:bottom w:val="none" w:sz="0" w:space="0" w:color="auto"/>
            <w:right w:val="none" w:sz="0" w:space="0" w:color="auto"/>
          </w:divBdr>
        </w:div>
      </w:divsChild>
    </w:div>
    <w:div w:id="475799575">
      <w:bodyDiv w:val="1"/>
      <w:marLeft w:val="0"/>
      <w:marRight w:val="0"/>
      <w:marTop w:val="0"/>
      <w:marBottom w:val="0"/>
      <w:divBdr>
        <w:top w:val="none" w:sz="0" w:space="0" w:color="auto"/>
        <w:left w:val="none" w:sz="0" w:space="0" w:color="auto"/>
        <w:bottom w:val="none" w:sz="0" w:space="0" w:color="auto"/>
        <w:right w:val="none" w:sz="0" w:space="0" w:color="auto"/>
      </w:divBdr>
      <w:divsChild>
        <w:div w:id="411316227">
          <w:marLeft w:val="640"/>
          <w:marRight w:val="0"/>
          <w:marTop w:val="0"/>
          <w:marBottom w:val="0"/>
          <w:divBdr>
            <w:top w:val="none" w:sz="0" w:space="0" w:color="auto"/>
            <w:left w:val="none" w:sz="0" w:space="0" w:color="auto"/>
            <w:bottom w:val="none" w:sz="0" w:space="0" w:color="auto"/>
            <w:right w:val="none" w:sz="0" w:space="0" w:color="auto"/>
          </w:divBdr>
        </w:div>
        <w:div w:id="110633399">
          <w:marLeft w:val="640"/>
          <w:marRight w:val="0"/>
          <w:marTop w:val="0"/>
          <w:marBottom w:val="0"/>
          <w:divBdr>
            <w:top w:val="none" w:sz="0" w:space="0" w:color="auto"/>
            <w:left w:val="none" w:sz="0" w:space="0" w:color="auto"/>
            <w:bottom w:val="none" w:sz="0" w:space="0" w:color="auto"/>
            <w:right w:val="none" w:sz="0" w:space="0" w:color="auto"/>
          </w:divBdr>
        </w:div>
        <w:div w:id="1917205648">
          <w:marLeft w:val="640"/>
          <w:marRight w:val="0"/>
          <w:marTop w:val="0"/>
          <w:marBottom w:val="0"/>
          <w:divBdr>
            <w:top w:val="none" w:sz="0" w:space="0" w:color="auto"/>
            <w:left w:val="none" w:sz="0" w:space="0" w:color="auto"/>
            <w:bottom w:val="none" w:sz="0" w:space="0" w:color="auto"/>
            <w:right w:val="none" w:sz="0" w:space="0" w:color="auto"/>
          </w:divBdr>
        </w:div>
        <w:div w:id="1942103223">
          <w:marLeft w:val="640"/>
          <w:marRight w:val="0"/>
          <w:marTop w:val="0"/>
          <w:marBottom w:val="0"/>
          <w:divBdr>
            <w:top w:val="none" w:sz="0" w:space="0" w:color="auto"/>
            <w:left w:val="none" w:sz="0" w:space="0" w:color="auto"/>
            <w:bottom w:val="none" w:sz="0" w:space="0" w:color="auto"/>
            <w:right w:val="none" w:sz="0" w:space="0" w:color="auto"/>
          </w:divBdr>
        </w:div>
        <w:div w:id="434711376">
          <w:marLeft w:val="640"/>
          <w:marRight w:val="0"/>
          <w:marTop w:val="0"/>
          <w:marBottom w:val="0"/>
          <w:divBdr>
            <w:top w:val="none" w:sz="0" w:space="0" w:color="auto"/>
            <w:left w:val="none" w:sz="0" w:space="0" w:color="auto"/>
            <w:bottom w:val="none" w:sz="0" w:space="0" w:color="auto"/>
            <w:right w:val="none" w:sz="0" w:space="0" w:color="auto"/>
          </w:divBdr>
        </w:div>
        <w:div w:id="701517859">
          <w:marLeft w:val="640"/>
          <w:marRight w:val="0"/>
          <w:marTop w:val="0"/>
          <w:marBottom w:val="0"/>
          <w:divBdr>
            <w:top w:val="none" w:sz="0" w:space="0" w:color="auto"/>
            <w:left w:val="none" w:sz="0" w:space="0" w:color="auto"/>
            <w:bottom w:val="none" w:sz="0" w:space="0" w:color="auto"/>
            <w:right w:val="none" w:sz="0" w:space="0" w:color="auto"/>
          </w:divBdr>
        </w:div>
        <w:div w:id="1924795411">
          <w:marLeft w:val="640"/>
          <w:marRight w:val="0"/>
          <w:marTop w:val="0"/>
          <w:marBottom w:val="0"/>
          <w:divBdr>
            <w:top w:val="none" w:sz="0" w:space="0" w:color="auto"/>
            <w:left w:val="none" w:sz="0" w:space="0" w:color="auto"/>
            <w:bottom w:val="none" w:sz="0" w:space="0" w:color="auto"/>
            <w:right w:val="none" w:sz="0" w:space="0" w:color="auto"/>
          </w:divBdr>
        </w:div>
        <w:div w:id="958219251">
          <w:marLeft w:val="640"/>
          <w:marRight w:val="0"/>
          <w:marTop w:val="0"/>
          <w:marBottom w:val="0"/>
          <w:divBdr>
            <w:top w:val="none" w:sz="0" w:space="0" w:color="auto"/>
            <w:left w:val="none" w:sz="0" w:space="0" w:color="auto"/>
            <w:bottom w:val="none" w:sz="0" w:space="0" w:color="auto"/>
            <w:right w:val="none" w:sz="0" w:space="0" w:color="auto"/>
          </w:divBdr>
        </w:div>
        <w:div w:id="1405033473">
          <w:marLeft w:val="640"/>
          <w:marRight w:val="0"/>
          <w:marTop w:val="0"/>
          <w:marBottom w:val="0"/>
          <w:divBdr>
            <w:top w:val="none" w:sz="0" w:space="0" w:color="auto"/>
            <w:left w:val="none" w:sz="0" w:space="0" w:color="auto"/>
            <w:bottom w:val="none" w:sz="0" w:space="0" w:color="auto"/>
            <w:right w:val="none" w:sz="0" w:space="0" w:color="auto"/>
          </w:divBdr>
        </w:div>
        <w:div w:id="1346322552">
          <w:marLeft w:val="640"/>
          <w:marRight w:val="0"/>
          <w:marTop w:val="0"/>
          <w:marBottom w:val="0"/>
          <w:divBdr>
            <w:top w:val="none" w:sz="0" w:space="0" w:color="auto"/>
            <w:left w:val="none" w:sz="0" w:space="0" w:color="auto"/>
            <w:bottom w:val="none" w:sz="0" w:space="0" w:color="auto"/>
            <w:right w:val="none" w:sz="0" w:space="0" w:color="auto"/>
          </w:divBdr>
        </w:div>
        <w:div w:id="1438402024">
          <w:marLeft w:val="640"/>
          <w:marRight w:val="0"/>
          <w:marTop w:val="0"/>
          <w:marBottom w:val="0"/>
          <w:divBdr>
            <w:top w:val="none" w:sz="0" w:space="0" w:color="auto"/>
            <w:left w:val="none" w:sz="0" w:space="0" w:color="auto"/>
            <w:bottom w:val="none" w:sz="0" w:space="0" w:color="auto"/>
            <w:right w:val="none" w:sz="0" w:space="0" w:color="auto"/>
          </w:divBdr>
        </w:div>
        <w:div w:id="2006779265">
          <w:marLeft w:val="640"/>
          <w:marRight w:val="0"/>
          <w:marTop w:val="0"/>
          <w:marBottom w:val="0"/>
          <w:divBdr>
            <w:top w:val="none" w:sz="0" w:space="0" w:color="auto"/>
            <w:left w:val="none" w:sz="0" w:space="0" w:color="auto"/>
            <w:bottom w:val="none" w:sz="0" w:space="0" w:color="auto"/>
            <w:right w:val="none" w:sz="0" w:space="0" w:color="auto"/>
          </w:divBdr>
        </w:div>
        <w:div w:id="1114248742">
          <w:marLeft w:val="640"/>
          <w:marRight w:val="0"/>
          <w:marTop w:val="0"/>
          <w:marBottom w:val="0"/>
          <w:divBdr>
            <w:top w:val="none" w:sz="0" w:space="0" w:color="auto"/>
            <w:left w:val="none" w:sz="0" w:space="0" w:color="auto"/>
            <w:bottom w:val="none" w:sz="0" w:space="0" w:color="auto"/>
            <w:right w:val="none" w:sz="0" w:space="0" w:color="auto"/>
          </w:divBdr>
        </w:div>
        <w:div w:id="904725264">
          <w:marLeft w:val="640"/>
          <w:marRight w:val="0"/>
          <w:marTop w:val="0"/>
          <w:marBottom w:val="0"/>
          <w:divBdr>
            <w:top w:val="none" w:sz="0" w:space="0" w:color="auto"/>
            <w:left w:val="none" w:sz="0" w:space="0" w:color="auto"/>
            <w:bottom w:val="none" w:sz="0" w:space="0" w:color="auto"/>
            <w:right w:val="none" w:sz="0" w:space="0" w:color="auto"/>
          </w:divBdr>
        </w:div>
        <w:div w:id="191189980">
          <w:marLeft w:val="640"/>
          <w:marRight w:val="0"/>
          <w:marTop w:val="0"/>
          <w:marBottom w:val="0"/>
          <w:divBdr>
            <w:top w:val="none" w:sz="0" w:space="0" w:color="auto"/>
            <w:left w:val="none" w:sz="0" w:space="0" w:color="auto"/>
            <w:bottom w:val="none" w:sz="0" w:space="0" w:color="auto"/>
            <w:right w:val="none" w:sz="0" w:space="0" w:color="auto"/>
          </w:divBdr>
        </w:div>
        <w:div w:id="1262101137">
          <w:marLeft w:val="640"/>
          <w:marRight w:val="0"/>
          <w:marTop w:val="0"/>
          <w:marBottom w:val="0"/>
          <w:divBdr>
            <w:top w:val="none" w:sz="0" w:space="0" w:color="auto"/>
            <w:left w:val="none" w:sz="0" w:space="0" w:color="auto"/>
            <w:bottom w:val="none" w:sz="0" w:space="0" w:color="auto"/>
            <w:right w:val="none" w:sz="0" w:space="0" w:color="auto"/>
          </w:divBdr>
        </w:div>
        <w:div w:id="383872957">
          <w:marLeft w:val="640"/>
          <w:marRight w:val="0"/>
          <w:marTop w:val="0"/>
          <w:marBottom w:val="0"/>
          <w:divBdr>
            <w:top w:val="none" w:sz="0" w:space="0" w:color="auto"/>
            <w:left w:val="none" w:sz="0" w:space="0" w:color="auto"/>
            <w:bottom w:val="none" w:sz="0" w:space="0" w:color="auto"/>
            <w:right w:val="none" w:sz="0" w:space="0" w:color="auto"/>
          </w:divBdr>
        </w:div>
        <w:div w:id="1344089632">
          <w:marLeft w:val="640"/>
          <w:marRight w:val="0"/>
          <w:marTop w:val="0"/>
          <w:marBottom w:val="0"/>
          <w:divBdr>
            <w:top w:val="none" w:sz="0" w:space="0" w:color="auto"/>
            <w:left w:val="none" w:sz="0" w:space="0" w:color="auto"/>
            <w:bottom w:val="none" w:sz="0" w:space="0" w:color="auto"/>
            <w:right w:val="none" w:sz="0" w:space="0" w:color="auto"/>
          </w:divBdr>
        </w:div>
        <w:div w:id="464661633">
          <w:marLeft w:val="640"/>
          <w:marRight w:val="0"/>
          <w:marTop w:val="0"/>
          <w:marBottom w:val="0"/>
          <w:divBdr>
            <w:top w:val="none" w:sz="0" w:space="0" w:color="auto"/>
            <w:left w:val="none" w:sz="0" w:space="0" w:color="auto"/>
            <w:bottom w:val="none" w:sz="0" w:space="0" w:color="auto"/>
            <w:right w:val="none" w:sz="0" w:space="0" w:color="auto"/>
          </w:divBdr>
        </w:div>
        <w:div w:id="1477340057">
          <w:marLeft w:val="640"/>
          <w:marRight w:val="0"/>
          <w:marTop w:val="0"/>
          <w:marBottom w:val="0"/>
          <w:divBdr>
            <w:top w:val="none" w:sz="0" w:space="0" w:color="auto"/>
            <w:left w:val="none" w:sz="0" w:space="0" w:color="auto"/>
            <w:bottom w:val="none" w:sz="0" w:space="0" w:color="auto"/>
            <w:right w:val="none" w:sz="0" w:space="0" w:color="auto"/>
          </w:divBdr>
        </w:div>
        <w:div w:id="1798375632">
          <w:marLeft w:val="640"/>
          <w:marRight w:val="0"/>
          <w:marTop w:val="0"/>
          <w:marBottom w:val="0"/>
          <w:divBdr>
            <w:top w:val="none" w:sz="0" w:space="0" w:color="auto"/>
            <w:left w:val="none" w:sz="0" w:space="0" w:color="auto"/>
            <w:bottom w:val="none" w:sz="0" w:space="0" w:color="auto"/>
            <w:right w:val="none" w:sz="0" w:space="0" w:color="auto"/>
          </w:divBdr>
        </w:div>
        <w:div w:id="707340949">
          <w:marLeft w:val="640"/>
          <w:marRight w:val="0"/>
          <w:marTop w:val="0"/>
          <w:marBottom w:val="0"/>
          <w:divBdr>
            <w:top w:val="none" w:sz="0" w:space="0" w:color="auto"/>
            <w:left w:val="none" w:sz="0" w:space="0" w:color="auto"/>
            <w:bottom w:val="none" w:sz="0" w:space="0" w:color="auto"/>
            <w:right w:val="none" w:sz="0" w:space="0" w:color="auto"/>
          </w:divBdr>
        </w:div>
        <w:div w:id="773063687">
          <w:marLeft w:val="640"/>
          <w:marRight w:val="0"/>
          <w:marTop w:val="0"/>
          <w:marBottom w:val="0"/>
          <w:divBdr>
            <w:top w:val="none" w:sz="0" w:space="0" w:color="auto"/>
            <w:left w:val="none" w:sz="0" w:space="0" w:color="auto"/>
            <w:bottom w:val="none" w:sz="0" w:space="0" w:color="auto"/>
            <w:right w:val="none" w:sz="0" w:space="0" w:color="auto"/>
          </w:divBdr>
        </w:div>
        <w:div w:id="447895677">
          <w:marLeft w:val="640"/>
          <w:marRight w:val="0"/>
          <w:marTop w:val="0"/>
          <w:marBottom w:val="0"/>
          <w:divBdr>
            <w:top w:val="none" w:sz="0" w:space="0" w:color="auto"/>
            <w:left w:val="none" w:sz="0" w:space="0" w:color="auto"/>
            <w:bottom w:val="none" w:sz="0" w:space="0" w:color="auto"/>
            <w:right w:val="none" w:sz="0" w:space="0" w:color="auto"/>
          </w:divBdr>
        </w:div>
        <w:div w:id="1449666549">
          <w:marLeft w:val="640"/>
          <w:marRight w:val="0"/>
          <w:marTop w:val="0"/>
          <w:marBottom w:val="0"/>
          <w:divBdr>
            <w:top w:val="none" w:sz="0" w:space="0" w:color="auto"/>
            <w:left w:val="none" w:sz="0" w:space="0" w:color="auto"/>
            <w:bottom w:val="none" w:sz="0" w:space="0" w:color="auto"/>
            <w:right w:val="none" w:sz="0" w:space="0" w:color="auto"/>
          </w:divBdr>
        </w:div>
        <w:div w:id="26687662">
          <w:marLeft w:val="640"/>
          <w:marRight w:val="0"/>
          <w:marTop w:val="0"/>
          <w:marBottom w:val="0"/>
          <w:divBdr>
            <w:top w:val="none" w:sz="0" w:space="0" w:color="auto"/>
            <w:left w:val="none" w:sz="0" w:space="0" w:color="auto"/>
            <w:bottom w:val="none" w:sz="0" w:space="0" w:color="auto"/>
            <w:right w:val="none" w:sz="0" w:space="0" w:color="auto"/>
          </w:divBdr>
        </w:div>
        <w:div w:id="2125540773">
          <w:marLeft w:val="640"/>
          <w:marRight w:val="0"/>
          <w:marTop w:val="0"/>
          <w:marBottom w:val="0"/>
          <w:divBdr>
            <w:top w:val="none" w:sz="0" w:space="0" w:color="auto"/>
            <w:left w:val="none" w:sz="0" w:space="0" w:color="auto"/>
            <w:bottom w:val="none" w:sz="0" w:space="0" w:color="auto"/>
            <w:right w:val="none" w:sz="0" w:space="0" w:color="auto"/>
          </w:divBdr>
        </w:div>
        <w:div w:id="594050322">
          <w:marLeft w:val="640"/>
          <w:marRight w:val="0"/>
          <w:marTop w:val="0"/>
          <w:marBottom w:val="0"/>
          <w:divBdr>
            <w:top w:val="none" w:sz="0" w:space="0" w:color="auto"/>
            <w:left w:val="none" w:sz="0" w:space="0" w:color="auto"/>
            <w:bottom w:val="none" w:sz="0" w:space="0" w:color="auto"/>
            <w:right w:val="none" w:sz="0" w:space="0" w:color="auto"/>
          </w:divBdr>
        </w:div>
        <w:div w:id="1144078177">
          <w:marLeft w:val="640"/>
          <w:marRight w:val="0"/>
          <w:marTop w:val="0"/>
          <w:marBottom w:val="0"/>
          <w:divBdr>
            <w:top w:val="none" w:sz="0" w:space="0" w:color="auto"/>
            <w:left w:val="none" w:sz="0" w:space="0" w:color="auto"/>
            <w:bottom w:val="none" w:sz="0" w:space="0" w:color="auto"/>
            <w:right w:val="none" w:sz="0" w:space="0" w:color="auto"/>
          </w:divBdr>
        </w:div>
        <w:div w:id="2008436126">
          <w:marLeft w:val="640"/>
          <w:marRight w:val="0"/>
          <w:marTop w:val="0"/>
          <w:marBottom w:val="0"/>
          <w:divBdr>
            <w:top w:val="none" w:sz="0" w:space="0" w:color="auto"/>
            <w:left w:val="none" w:sz="0" w:space="0" w:color="auto"/>
            <w:bottom w:val="none" w:sz="0" w:space="0" w:color="auto"/>
            <w:right w:val="none" w:sz="0" w:space="0" w:color="auto"/>
          </w:divBdr>
        </w:div>
        <w:div w:id="958027427">
          <w:marLeft w:val="640"/>
          <w:marRight w:val="0"/>
          <w:marTop w:val="0"/>
          <w:marBottom w:val="0"/>
          <w:divBdr>
            <w:top w:val="none" w:sz="0" w:space="0" w:color="auto"/>
            <w:left w:val="none" w:sz="0" w:space="0" w:color="auto"/>
            <w:bottom w:val="none" w:sz="0" w:space="0" w:color="auto"/>
            <w:right w:val="none" w:sz="0" w:space="0" w:color="auto"/>
          </w:divBdr>
        </w:div>
        <w:div w:id="1387219005">
          <w:marLeft w:val="640"/>
          <w:marRight w:val="0"/>
          <w:marTop w:val="0"/>
          <w:marBottom w:val="0"/>
          <w:divBdr>
            <w:top w:val="none" w:sz="0" w:space="0" w:color="auto"/>
            <w:left w:val="none" w:sz="0" w:space="0" w:color="auto"/>
            <w:bottom w:val="none" w:sz="0" w:space="0" w:color="auto"/>
            <w:right w:val="none" w:sz="0" w:space="0" w:color="auto"/>
          </w:divBdr>
        </w:div>
        <w:div w:id="1925602972">
          <w:marLeft w:val="640"/>
          <w:marRight w:val="0"/>
          <w:marTop w:val="0"/>
          <w:marBottom w:val="0"/>
          <w:divBdr>
            <w:top w:val="none" w:sz="0" w:space="0" w:color="auto"/>
            <w:left w:val="none" w:sz="0" w:space="0" w:color="auto"/>
            <w:bottom w:val="none" w:sz="0" w:space="0" w:color="auto"/>
            <w:right w:val="none" w:sz="0" w:space="0" w:color="auto"/>
          </w:divBdr>
        </w:div>
        <w:div w:id="478151630">
          <w:marLeft w:val="640"/>
          <w:marRight w:val="0"/>
          <w:marTop w:val="0"/>
          <w:marBottom w:val="0"/>
          <w:divBdr>
            <w:top w:val="none" w:sz="0" w:space="0" w:color="auto"/>
            <w:left w:val="none" w:sz="0" w:space="0" w:color="auto"/>
            <w:bottom w:val="none" w:sz="0" w:space="0" w:color="auto"/>
            <w:right w:val="none" w:sz="0" w:space="0" w:color="auto"/>
          </w:divBdr>
        </w:div>
        <w:div w:id="43454896">
          <w:marLeft w:val="640"/>
          <w:marRight w:val="0"/>
          <w:marTop w:val="0"/>
          <w:marBottom w:val="0"/>
          <w:divBdr>
            <w:top w:val="none" w:sz="0" w:space="0" w:color="auto"/>
            <w:left w:val="none" w:sz="0" w:space="0" w:color="auto"/>
            <w:bottom w:val="none" w:sz="0" w:space="0" w:color="auto"/>
            <w:right w:val="none" w:sz="0" w:space="0" w:color="auto"/>
          </w:divBdr>
        </w:div>
        <w:div w:id="191967030">
          <w:marLeft w:val="640"/>
          <w:marRight w:val="0"/>
          <w:marTop w:val="0"/>
          <w:marBottom w:val="0"/>
          <w:divBdr>
            <w:top w:val="none" w:sz="0" w:space="0" w:color="auto"/>
            <w:left w:val="none" w:sz="0" w:space="0" w:color="auto"/>
            <w:bottom w:val="none" w:sz="0" w:space="0" w:color="auto"/>
            <w:right w:val="none" w:sz="0" w:space="0" w:color="auto"/>
          </w:divBdr>
        </w:div>
        <w:div w:id="1208646180">
          <w:marLeft w:val="640"/>
          <w:marRight w:val="0"/>
          <w:marTop w:val="0"/>
          <w:marBottom w:val="0"/>
          <w:divBdr>
            <w:top w:val="none" w:sz="0" w:space="0" w:color="auto"/>
            <w:left w:val="none" w:sz="0" w:space="0" w:color="auto"/>
            <w:bottom w:val="none" w:sz="0" w:space="0" w:color="auto"/>
            <w:right w:val="none" w:sz="0" w:space="0" w:color="auto"/>
          </w:divBdr>
        </w:div>
        <w:div w:id="1901406257">
          <w:marLeft w:val="640"/>
          <w:marRight w:val="0"/>
          <w:marTop w:val="0"/>
          <w:marBottom w:val="0"/>
          <w:divBdr>
            <w:top w:val="none" w:sz="0" w:space="0" w:color="auto"/>
            <w:left w:val="none" w:sz="0" w:space="0" w:color="auto"/>
            <w:bottom w:val="none" w:sz="0" w:space="0" w:color="auto"/>
            <w:right w:val="none" w:sz="0" w:space="0" w:color="auto"/>
          </w:divBdr>
        </w:div>
        <w:div w:id="1714621456">
          <w:marLeft w:val="640"/>
          <w:marRight w:val="0"/>
          <w:marTop w:val="0"/>
          <w:marBottom w:val="0"/>
          <w:divBdr>
            <w:top w:val="none" w:sz="0" w:space="0" w:color="auto"/>
            <w:left w:val="none" w:sz="0" w:space="0" w:color="auto"/>
            <w:bottom w:val="none" w:sz="0" w:space="0" w:color="auto"/>
            <w:right w:val="none" w:sz="0" w:space="0" w:color="auto"/>
          </w:divBdr>
        </w:div>
        <w:div w:id="1325551151">
          <w:marLeft w:val="640"/>
          <w:marRight w:val="0"/>
          <w:marTop w:val="0"/>
          <w:marBottom w:val="0"/>
          <w:divBdr>
            <w:top w:val="none" w:sz="0" w:space="0" w:color="auto"/>
            <w:left w:val="none" w:sz="0" w:space="0" w:color="auto"/>
            <w:bottom w:val="none" w:sz="0" w:space="0" w:color="auto"/>
            <w:right w:val="none" w:sz="0" w:space="0" w:color="auto"/>
          </w:divBdr>
        </w:div>
        <w:div w:id="1860729621">
          <w:marLeft w:val="640"/>
          <w:marRight w:val="0"/>
          <w:marTop w:val="0"/>
          <w:marBottom w:val="0"/>
          <w:divBdr>
            <w:top w:val="none" w:sz="0" w:space="0" w:color="auto"/>
            <w:left w:val="none" w:sz="0" w:space="0" w:color="auto"/>
            <w:bottom w:val="none" w:sz="0" w:space="0" w:color="auto"/>
            <w:right w:val="none" w:sz="0" w:space="0" w:color="auto"/>
          </w:divBdr>
        </w:div>
        <w:div w:id="165445615">
          <w:marLeft w:val="640"/>
          <w:marRight w:val="0"/>
          <w:marTop w:val="0"/>
          <w:marBottom w:val="0"/>
          <w:divBdr>
            <w:top w:val="none" w:sz="0" w:space="0" w:color="auto"/>
            <w:left w:val="none" w:sz="0" w:space="0" w:color="auto"/>
            <w:bottom w:val="none" w:sz="0" w:space="0" w:color="auto"/>
            <w:right w:val="none" w:sz="0" w:space="0" w:color="auto"/>
          </w:divBdr>
        </w:div>
        <w:div w:id="696582364">
          <w:marLeft w:val="640"/>
          <w:marRight w:val="0"/>
          <w:marTop w:val="0"/>
          <w:marBottom w:val="0"/>
          <w:divBdr>
            <w:top w:val="none" w:sz="0" w:space="0" w:color="auto"/>
            <w:left w:val="none" w:sz="0" w:space="0" w:color="auto"/>
            <w:bottom w:val="none" w:sz="0" w:space="0" w:color="auto"/>
            <w:right w:val="none" w:sz="0" w:space="0" w:color="auto"/>
          </w:divBdr>
        </w:div>
        <w:div w:id="2074768809">
          <w:marLeft w:val="640"/>
          <w:marRight w:val="0"/>
          <w:marTop w:val="0"/>
          <w:marBottom w:val="0"/>
          <w:divBdr>
            <w:top w:val="none" w:sz="0" w:space="0" w:color="auto"/>
            <w:left w:val="none" w:sz="0" w:space="0" w:color="auto"/>
            <w:bottom w:val="none" w:sz="0" w:space="0" w:color="auto"/>
            <w:right w:val="none" w:sz="0" w:space="0" w:color="auto"/>
          </w:divBdr>
        </w:div>
        <w:div w:id="49815759">
          <w:marLeft w:val="640"/>
          <w:marRight w:val="0"/>
          <w:marTop w:val="0"/>
          <w:marBottom w:val="0"/>
          <w:divBdr>
            <w:top w:val="none" w:sz="0" w:space="0" w:color="auto"/>
            <w:left w:val="none" w:sz="0" w:space="0" w:color="auto"/>
            <w:bottom w:val="none" w:sz="0" w:space="0" w:color="auto"/>
            <w:right w:val="none" w:sz="0" w:space="0" w:color="auto"/>
          </w:divBdr>
        </w:div>
        <w:div w:id="1125539569">
          <w:marLeft w:val="640"/>
          <w:marRight w:val="0"/>
          <w:marTop w:val="0"/>
          <w:marBottom w:val="0"/>
          <w:divBdr>
            <w:top w:val="none" w:sz="0" w:space="0" w:color="auto"/>
            <w:left w:val="none" w:sz="0" w:space="0" w:color="auto"/>
            <w:bottom w:val="none" w:sz="0" w:space="0" w:color="auto"/>
            <w:right w:val="none" w:sz="0" w:space="0" w:color="auto"/>
          </w:divBdr>
        </w:div>
        <w:div w:id="1442336302">
          <w:marLeft w:val="640"/>
          <w:marRight w:val="0"/>
          <w:marTop w:val="0"/>
          <w:marBottom w:val="0"/>
          <w:divBdr>
            <w:top w:val="none" w:sz="0" w:space="0" w:color="auto"/>
            <w:left w:val="none" w:sz="0" w:space="0" w:color="auto"/>
            <w:bottom w:val="none" w:sz="0" w:space="0" w:color="auto"/>
            <w:right w:val="none" w:sz="0" w:space="0" w:color="auto"/>
          </w:divBdr>
        </w:div>
        <w:div w:id="1285161374">
          <w:marLeft w:val="640"/>
          <w:marRight w:val="0"/>
          <w:marTop w:val="0"/>
          <w:marBottom w:val="0"/>
          <w:divBdr>
            <w:top w:val="none" w:sz="0" w:space="0" w:color="auto"/>
            <w:left w:val="none" w:sz="0" w:space="0" w:color="auto"/>
            <w:bottom w:val="none" w:sz="0" w:space="0" w:color="auto"/>
            <w:right w:val="none" w:sz="0" w:space="0" w:color="auto"/>
          </w:divBdr>
        </w:div>
        <w:div w:id="541022019">
          <w:marLeft w:val="640"/>
          <w:marRight w:val="0"/>
          <w:marTop w:val="0"/>
          <w:marBottom w:val="0"/>
          <w:divBdr>
            <w:top w:val="none" w:sz="0" w:space="0" w:color="auto"/>
            <w:left w:val="none" w:sz="0" w:space="0" w:color="auto"/>
            <w:bottom w:val="none" w:sz="0" w:space="0" w:color="auto"/>
            <w:right w:val="none" w:sz="0" w:space="0" w:color="auto"/>
          </w:divBdr>
        </w:div>
        <w:div w:id="880436797">
          <w:marLeft w:val="640"/>
          <w:marRight w:val="0"/>
          <w:marTop w:val="0"/>
          <w:marBottom w:val="0"/>
          <w:divBdr>
            <w:top w:val="none" w:sz="0" w:space="0" w:color="auto"/>
            <w:left w:val="none" w:sz="0" w:space="0" w:color="auto"/>
            <w:bottom w:val="none" w:sz="0" w:space="0" w:color="auto"/>
            <w:right w:val="none" w:sz="0" w:space="0" w:color="auto"/>
          </w:divBdr>
        </w:div>
        <w:div w:id="1663704563">
          <w:marLeft w:val="640"/>
          <w:marRight w:val="0"/>
          <w:marTop w:val="0"/>
          <w:marBottom w:val="0"/>
          <w:divBdr>
            <w:top w:val="none" w:sz="0" w:space="0" w:color="auto"/>
            <w:left w:val="none" w:sz="0" w:space="0" w:color="auto"/>
            <w:bottom w:val="none" w:sz="0" w:space="0" w:color="auto"/>
            <w:right w:val="none" w:sz="0" w:space="0" w:color="auto"/>
          </w:divBdr>
        </w:div>
        <w:div w:id="2137479463">
          <w:marLeft w:val="640"/>
          <w:marRight w:val="0"/>
          <w:marTop w:val="0"/>
          <w:marBottom w:val="0"/>
          <w:divBdr>
            <w:top w:val="none" w:sz="0" w:space="0" w:color="auto"/>
            <w:left w:val="none" w:sz="0" w:space="0" w:color="auto"/>
            <w:bottom w:val="none" w:sz="0" w:space="0" w:color="auto"/>
            <w:right w:val="none" w:sz="0" w:space="0" w:color="auto"/>
          </w:divBdr>
        </w:div>
        <w:div w:id="1485469881">
          <w:marLeft w:val="640"/>
          <w:marRight w:val="0"/>
          <w:marTop w:val="0"/>
          <w:marBottom w:val="0"/>
          <w:divBdr>
            <w:top w:val="none" w:sz="0" w:space="0" w:color="auto"/>
            <w:left w:val="none" w:sz="0" w:space="0" w:color="auto"/>
            <w:bottom w:val="none" w:sz="0" w:space="0" w:color="auto"/>
            <w:right w:val="none" w:sz="0" w:space="0" w:color="auto"/>
          </w:divBdr>
        </w:div>
        <w:div w:id="2077244432">
          <w:marLeft w:val="640"/>
          <w:marRight w:val="0"/>
          <w:marTop w:val="0"/>
          <w:marBottom w:val="0"/>
          <w:divBdr>
            <w:top w:val="none" w:sz="0" w:space="0" w:color="auto"/>
            <w:left w:val="none" w:sz="0" w:space="0" w:color="auto"/>
            <w:bottom w:val="none" w:sz="0" w:space="0" w:color="auto"/>
            <w:right w:val="none" w:sz="0" w:space="0" w:color="auto"/>
          </w:divBdr>
        </w:div>
        <w:div w:id="1148059998">
          <w:marLeft w:val="640"/>
          <w:marRight w:val="0"/>
          <w:marTop w:val="0"/>
          <w:marBottom w:val="0"/>
          <w:divBdr>
            <w:top w:val="none" w:sz="0" w:space="0" w:color="auto"/>
            <w:left w:val="none" w:sz="0" w:space="0" w:color="auto"/>
            <w:bottom w:val="none" w:sz="0" w:space="0" w:color="auto"/>
            <w:right w:val="none" w:sz="0" w:space="0" w:color="auto"/>
          </w:divBdr>
        </w:div>
        <w:div w:id="136071634">
          <w:marLeft w:val="640"/>
          <w:marRight w:val="0"/>
          <w:marTop w:val="0"/>
          <w:marBottom w:val="0"/>
          <w:divBdr>
            <w:top w:val="none" w:sz="0" w:space="0" w:color="auto"/>
            <w:left w:val="none" w:sz="0" w:space="0" w:color="auto"/>
            <w:bottom w:val="none" w:sz="0" w:space="0" w:color="auto"/>
            <w:right w:val="none" w:sz="0" w:space="0" w:color="auto"/>
          </w:divBdr>
        </w:div>
        <w:div w:id="738333377">
          <w:marLeft w:val="640"/>
          <w:marRight w:val="0"/>
          <w:marTop w:val="0"/>
          <w:marBottom w:val="0"/>
          <w:divBdr>
            <w:top w:val="none" w:sz="0" w:space="0" w:color="auto"/>
            <w:left w:val="none" w:sz="0" w:space="0" w:color="auto"/>
            <w:bottom w:val="none" w:sz="0" w:space="0" w:color="auto"/>
            <w:right w:val="none" w:sz="0" w:space="0" w:color="auto"/>
          </w:divBdr>
        </w:div>
        <w:div w:id="1904869385">
          <w:marLeft w:val="640"/>
          <w:marRight w:val="0"/>
          <w:marTop w:val="0"/>
          <w:marBottom w:val="0"/>
          <w:divBdr>
            <w:top w:val="none" w:sz="0" w:space="0" w:color="auto"/>
            <w:left w:val="none" w:sz="0" w:space="0" w:color="auto"/>
            <w:bottom w:val="none" w:sz="0" w:space="0" w:color="auto"/>
            <w:right w:val="none" w:sz="0" w:space="0" w:color="auto"/>
          </w:divBdr>
        </w:div>
        <w:div w:id="1557662501">
          <w:marLeft w:val="640"/>
          <w:marRight w:val="0"/>
          <w:marTop w:val="0"/>
          <w:marBottom w:val="0"/>
          <w:divBdr>
            <w:top w:val="none" w:sz="0" w:space="0" w:color="auto"/>
            <w:left w:val="none" w:sz="0" w:space="0" w:color="auto"/>
            <w:bottom w:val="none" w:sz="0" w:space="0" w:color="auto"/>
            <w:right w:val="none" w:sz="0" w:space="0" w:color="auto"/>
          </w:divBdr>
        </w:div>
        <w:div w:id="405032789">
          <w:marLeft w:val="640"/>
          <w:marRight w:val="0"/>
          <w:marTop w:val="0"/>
          <w:marBottom w:val="0"/>
          <w:divBdr>
            <w:top w:val="none" w:sz="0" w:space="0" w:color="auto"/>
            <w:left w:val="none" w:sz="0" w:space="0" w:color="auto"/>
            <w:bottom w:val="none" w:sz="0" w:space="0" w:color="auto"/>
            <w:right w:val="none" w:sz="0" w:space="0" w:color="auto"/>
          </w:divBdr>
        </w:div>
        <w:div w:id="518618128">
          <w:marLeft w:val="640"/>
          <w:marRight w:val="0"/>
          <w:marTop w:val="0"/>
          <w:marBottom w:val="0"/>
          <w:divBdr>
            <w:top w:val="none" w:sz="0" w:space="0" w:color="auto"/>
            <w:left w:val="none" w:sz="0" w:space="0" w:color="auto"/>
            <w:bottom w:val="none" w:sz="0" w:space="0" w:color="auto"/>
            <w:right w:val="none" w:sz="0" w:space="0" w:color="auto"/>
          </w:divBdr>
        </w:div>
        <w:div w:id="640841631">
          <w:marLeft w:val="640"/>
          <w:marRight w:val="0"/>
          <w:marTop w:val="0"/>
          <w:marBottom w:val="0"/>
          <w:divBdr>
            <w:top w:val="none" w:sz="0" w:space="0" w:color="auto"/>
            <w:left w:val="none" w:sz="0" w:space="0" w:color="auto"/>
            <w:bottom w:val="none" w:sz="0" w:space="0" w:color="auto"/>
            <w:right w:val="none" w:sz="0" w:space="0" w:color="auto"/>
          </w:divBdr>
        </w:div>
        <w:div w:id="1213276754">
          <w:marLeft w:val="640"/>
          <w:marRight w:val="0"/>
          <w:marTop w:val="0"/>
          <w:marBottom w:val="0"/>
          <w:divBdr>
            <w:top w:val="none" w:sz="0" w:space="0" w:color="auto"/>
            <w:left w:val="none" w:sz="0" w:space="0" w:color="auto"/>
            <w:bottom w:val="none" w:sz="0" w:space="0" w:color="auto"/>
            <w:right w:val="none" w:sz="0" w:space="0" w:color="auto"/>
          </w:divBdr>
        </w:div>
        <w:div w:id="892500184">
          <w:marLeft w:val="640"/>
          <w:marRight w:val="0"/>
          <w:marTop w:val="0"/>
          <w:marBottom w:val="0"/>
          <w:divBdr>
            <w:top w:val="none" w:sz="0" w:space="0" w:color="auto"/>
            <w:left w:val="none" w:sz="0" w:space="0" w:color="auto"/>
            <w:bottom w:val="none" w:sz="0" w:space="0" w:color="auto"/>
            <w:right w:val="none" w:sz="0" w:space="0" w:color="auto"/>
          </w:divBdr>
        </w:div>
        <w:div w:id="514222764">
          <w:marLeft w:val="640"/>
          <w:marRight w:val="0"/>
          <w:marTop w:val="0"/>
          <w:marBottom w:val="0"/>
          <w:divBdr>
            <w:top w:val="none" w:sz="0" w:space="0" w:color="auto"/>
            <w:left w:val="none" w:sz="0" w:space="0" w:color="auto"/>
            <w:bottom w:val="none" w:sz="0" w:space="0" w:color="auto"/>
            <w:right w:val="none" w:sz="0" w:space="0" w:color="auto"/>
          </w:divBdr>
        </w:div>
        <w:div w:id="1990597796">
          <w:marLeft w:val="640"/>
          <w:marRight w:val="0"/>
          <w:marTop w:val="0"/>
          <w:marBottom w:val="0"/>
          <w:divBdr>
            <w:top w:val="none" w:sz="0" w:space="0" w:color="auto"/>
            <w:left w:val="none" w:sz="0" w:space="0" w:color="auto"/>
            <w:bottom w:val="none" w:sz="0" w:space="0" w:color="auto"/>
            <w:right w:val="none" w:sz="0" w:space="0" w:color="auto"/>
          </w:divBdr>
        </w:div>
        <w:div w:id="1144421830">
          <w:marLeft w:val="640"/>
          <w:marRight w:val="0"/>
          <w:marTop w:val="0"/>
          <w:marBottom w:val="0"/>
          <w:divBdr>
            <w:top w:val="none" w:sz="0" w:space="0" w:color="auto"/>
            <w:left w:val="none" w:sz="0" w:space="0" w:color="auto"/>
            <w:bottom w:val="none" w:sz="0" w:space="0" w:color="auto"/>
            <w:right w:val="none" w:sz="0" w:space="0" w:color="auto"/>
          </w:divBdr>
        </w:div>
        <w:div w:id="1326474949">
          <w:marLeft w:val="640"/>
          <w:marRight w:val="0"/>
          <w:marTop w:val="0"/>
          <w:marBottom w:val="0"/>
          <w:divBdr>
            <w:top w:val="none" w:sz="0" w:space="0" w:color="auto"/>
            <w:left w:val="none" w:sz="0" w:space="0" w:color="auto"/>
            <w:bottom w:val="none" w:sz="0" w:space="0" w:color="auto"/>
            <w:right w:val="none" w:sz="0" w:space="0" w:color="auto"/>
          </w:divBdr>
        </w:div>
        <w:div w:id="832338653">
          <w:marLeft w:val="640"/>
          <w:marRight w:val="0"/>
          <w:marTop w:val="0"/>
          <w:marBottom w:val="0"/>
          <w:divBdr>
            <w:top w:val="none" w:sz="0" w:space="0" w:color="auto"/>
            <w:left w:val="none" w:sz="0" w:space="0" w:color="auto"/>
            <w:bottom w:val="none" w:sz="0" w:space="0" w:color="auto"/>
            <w:right w:val="none" w:sz="0" w:space="0" w:color="auto"/>
          </w:divBdr>
        </w:div>
        <w:div w:id="749739220">
          <w:marLeft w:val="640"/>
          <w:marRight w:val="0"/>
          <w:marTop w:val="0"/>
          <w:marBottom w:val="0"/>
          <w:divBdr>
            <w:top w:val="none" w:sz="0" w:space="0" w:color="auto"/>
            <w:left w:val="none" w:sz="0" w:space="0" w:color="auto"/>
            <w:bottom w:val="none" w:sz="0" w:space="0" w:color="auto"/>
            <w:right w:val="none" w:sz="0" w:space="0" w:color="auto"/>
          </w:divBdr>
        </w:div>
        <w:div w:id="33433833">
          <w:marLeft w:val="640"/>
          <w:marRight w:val="0"/>
          <w:marTop w:val="0"/>
          <w:marBottom w:val="0"/>
          <w:divBdr>
            <w:top w:val="none" w:sz="0" w:space="0" w:color="auto"/>
            <w:left w:val="none" w:sz="0" w:space="0" w:color="auto"/>
            <w:bottom w:val="none" w:sz="0" w:space="0" w:color="auto"/>
            <w:right w:val="none" w:sz="0" w:space="0" w:color="auto"/>
          </w:divBdr>
        </w:div>
        <w:div w:id="2128618342">
          <w:marLeft w:val="640"/>
          <w:marRight w:val="0"/>
          <w:marTop w:val="0"/>
          <w:marBottom w:val="0"/>
          <w:divBdr>
            <w:top w:val="none" w:sz="0" w:space="0" w:color="auto"/>
            <w:left w:val="none" w:sz="0" w:space="0" w:color="auto"/>
            <w:bottom w:val="none" w:sz="0" w:space="0" w:color="auto"/>
            <w:right w:val="none" w:sz="0" w:space="0" w:color="auto"/>
          </w:divBdr>
        </w:div>
        <w:div w:id="326445170">
          <w:marLeft w:val="640"/>
          <w:marRight w:val="0"/>
          <w:marTop w:val="0"/>
          <w:marBottom w:val="0"/>
          <w:divBdr>
            <w:top w:val="none" w:sz="0" w:space="0" w:color="auto"/>
            <w:left w:val="none" w:sz="0" w:space="0" w:color="auto"/>
            <w:bottom w:val="none" w:sz="0" w:space="0" w:color="auto"/>
            <w:right w:val="none" w:sz="0" w:space="0" w:color="auto"/>
          </w:divBdr>
        </w:div>
        <w:div w:id="1119030515">
          <w:marLeft w:val="640"/>
          <w:marRight w:val="0"/>
          <w:marTop w:val="0"/>
          <w:marBottom w:val="0"/>
          <w:divBdr>
            <w:top w:val="none" w:sz="0" w:space="0" w:color="auto"/>
            <w:left w:val="none" w:sz="0" w:space="0" w:color="auto"/>
            <w:bottom w:val="none" w:sz="0" w:space="0" w:color="auto"/>
            <w:right w:val="none" w:sz="0" w:space="0" w:color="auto"/>
          </w:divBdr>
        </w:div>
        <w:div w:id="1694770401">
          <w:marLeft w:val="640"/>
          <w:marRight w:val="0"/>
          <w:marTop w:val="0"/>
          <w:marBottom w:val="0"/>
          <w:divBdr>
            <w:top w:val="none" w:sz="0" w:space="0" w:color="auto"/>
            <w:left w:val="none" w:sz="0" w:space="0" w:color="auto"/>
            <w:bottom w:val="none" w:sz="0" w:space="0" w:color="auto"/>
            <w:right w:val="none" w:sz="0" w:space="0" w:color="auto"/>
          </w:divBdr>
        </w:div>
        <w:div w:id="1352561361">
          <w:marLeft w:val="640"/>
          <w:marRight w:val="0"/>
          <w:marTop w:val="0"/>
          <w:marBottom w:val="0"/>
          <w:divBdr>
            <w:top w:val="none" w:sz="0" w:space="0" w:color="auto"/>
            <w:left w:val="none" w:sz="0" w:space="0" w:color="auto"/>
            <w:bottom w:val="none" w:sz="0" w:space="0" w:color="auto"/>
            <w:right w:val="none" w:sz="0" w:space="0" w:color="auto"/>
          </w:divBdr>
        </w:div>
        <w:div w:id="1411544727">
          <w:marLeft w:val="640"/>
          <w:marRight w:val="0"/>
          <w:marTop w:val="0"/>
          <w:marBottom w:val="0"/>
          <w:divBdr>
            <w:top w:val="none" w:sz="0" w:space="0" w:color="auto"/>
            <w:left w:val="none" w:sz="0" w:space="0" w:color="auto"/>
            <w:bottom w:val="none" w:sz="0" w:space="0" w:color="auto"/>
            <w:right w:val="none" w:sz="0" w:space="0" w:color="auto"/>
          </w:divBdr>
        </w:div>
        <w:div w:id="946154110">
          <w:marLeft w:val="640"/>
          <w:marRight w:val="0"/>
          <w:marTop w:val="0"/>
          <w:marBottom w:val="0"/>
          <w:divBdr>
            <w:top w:val="none" w:sz="0" w:space="0" w:color="auto"/>
            <w:left w:val="none" w:sz="0" w:space="0" w:color="auto"/>
            <w:bottom w:val="none" w:sz="0" w:space="0" w:color="auto"/>
            <w:right w:val="none" w:sz="0" w:space="0" w:color="auto"/>
          </w:divBdr>
        </w:div>
        <w:div w:id="997031300">
          <w:marLeft w:val="640"/>
          <w:marRight w:val="0"/>
          <w:marTop w:val="0"/>
          <w:marBottom w:val="0"/>
          <w:divBdr>
            <w:top w:val="none" w:sz="0" w:space="0" w:color="auto"/>
            <w:left w:val="none" w:sz="0" w:space="0" w:color="auto"/>
            <w:bottom w:val="none" w:sz="0" w:space="0" w:color="auto"/>
            <w:right w:val="none" w:sz="0" w:space="0" w:color="auto"/>
          </w:divBdr>
        </w:div>
        <w:div w:id="1281568507">
          <w:marLeft w:val="640"/>
          <w:marRight w:val="0"/>
          <w:marTop w:val="0"/>
          <w:marBottom w:val="0"/>
          <w:divBdr>
            <w:top w:val="none" w:sz="0" w:space="0" w:color="auto"/>
            <w:left w:val="none" w:sz="0" w:space="0" w:color="auto"/>
            <w:bottom w:val="none" w:sz="0" w:space="0" w:color="auto"/>
            <w:right w:val="none" w:sz="0" w:space="0" w:color="auto"/>
          </w:divBdr>
        </w:div>
        <w:div w:id="1728530584">
          <w:marLeft w:val="640"/>
          <w:marRight w:val="0"/>
          <w:marTop w:val="0"/>
          <w:marBottom w:val="0"/>
          <w:divBdr>
            <w:top w:val="none" w:sz="0" w:space="0" w:color="auto"/>
            <w:left w:val="none" w:sz="0" w:space="0" w:color="auto"/>
            <w:bottom w:val="none" w:sz="0" w:space="0" w:color="auto"/>
            <w:right w:val="none" w:sz="0" w:space="0" w:color="auto"/>
          </w:divBdr>
        </w:div>
        <w:div w:id="345834088">
          <w:marLeft w:val="640"/>
          <w:marRight w:val="0"/>
          <w:marTop w:val="0"/>
          <w:marBottom w:val="0"/>
          <w:divBdr>
            <w:top w:val="none" w:sz="0" w:space="0" w:color="auto"/>
            <w:left w:val="none" w:sz="0" w:space="0" w:color="auto"/>
            <w:bottom w:val="none" w:sz="0" w:space="0" w:color="auto"/>
            <w:right w:val="none" w:sz="0" w:space="0" w:color="auto"/>
          </w:divBdr>
        </w:div>
        <w:div w:id="1327781215">
          <w:marLeft w:val="640"/>
          <w:marRight w:val="0"/>
          <w:marTop w:val="0"/>
          <w:marBottom w:val="0"/>
          <w:divBdr>
            <w:top w:val="none" w:sz="0" w:space="0" w:color="auto"/>
            <w:left w:val="none" w:sz="0" w:space="0" w:color="auto"/>
            <w:bottom w:val="none" w:sz="0" w:space="0" w:color="auto"/>
            <w:right w:val="none" w:sz="0" w:space="0" w:color="auto"/>
          </w:divBdr>
        </w:div>
        <w:div w:id="806094791">
          <w:marLeft w:val="640"/>
          <w:marRight w:val="0"/>
          <w:marTop w:val="0"/>
          <w:marBottom w:val="0"/>
          <w:divBdr>
            <w:top w:val="none" w:sz="0" w:space="0" w:color="auto"/>
            <w:left w:val="none" w:sz="0" w:space="0" w:color="auto"/>
            <w:bottom w:val="none" w:sz="0" w:space="0" w:color="auto"/>
            <w:right w:val="none" w:sz="0" w:space="0" w:color="auto"/>
          </w:divBdr>
        </w:div>
        <w:div w:id="1765802789">
          <w:marLeft w:val="640"/>
          <w:marRight w:val="0"/>
          <w:marTop w:val="0"/>
          <w:marBottom w:val="0"/>
          <w:divBdr>
            <w:top w:val="none" w:sz="0" w:space="0" w:color="auto"/>
            <w:left w:val="none" w:sz="0" w:space="0" w:color="auto"/>
            <w:bottom w:val="none" w:sz="0" w:space="0" w:color="auto"/>
            <w:right w:val="none" w:sz="0" w:space="0" w:color="auto"/>
          </w:divBdr>
        </w:div>
      </w:divsChild>
    </w:div>
    <w:div w:id="484320993">
      <w:bodyDiv w:val="1"/>
      <w:marLeft w:val="0"/>
      <w:marRight w:val="0"/>
      <w:marTop w:val="0"/>
      <w:marBottom w:val="0"/>
      <w:divBdr>
        <w:top w:val="none" w:sz="0" w:space="0" w:color="auto"/>
        <w:left w:val="none" w:sz="0" w:space="0" w:color="auto"/>
        <w:bottom w:val="none" w:sz="0" w:space="0" w:color="auto"/>
        <w:right w:val="none" w:sz="0" w:space="0" w:color="auto"/>
      </w:divBdr>
      <w:divsChild>
        <w:div w:id="276985381">
          <w:marLeft w:val="640"/>
          <w:marRight w:val="0"/>
          <w:marTop w:val="0"/>
          <w:marBottom w:val="0"/>
          <w:divBdr>
            <w:top w:val="none" w:sz="0" w:space="0" w:color="auto"/>
            <w:left w:val="none" w:sz="0" w:space="0" w:color="auto"/>
            <w:bottom w:val="none" w:sz="0" w:space="0" w:color="auto"/>
            <w:right w:val="none" w:sz="0" w:space="0" w:color="auto"/>
          </w:divBdr>
        </w:div>
        <w:div w:id="129790698">
          <w:marLeft w:val="640"/>
          <w:marRight w:val="0"/>
          <w:marTop w:val="0"/>
          <w:marBottom w:val="0"/>
          <w:divBdr>
            <w:top w:val="none" w:sz="0" w:space="0" w:color="auto"/>
            <w:left w:val="none" w:sz="0" w:space="0" w:color="auto"/>
            <w:bottom w:val="none" w:sz="0" w:space="0" w:color="auto"/>
            <w:right w:val="none" w:sz="0" w:space="0" w:color="auto"/>
          </w:divBdr>
        </w:div>
        <w:div w:id="416292821">
          <w:marLeft w:val="640"/>
          <w:marRight w:val="0"/>
          <w:marTop w:val="0"/>
          <w:marBottom w:val="0"/>
          <w:divBdr>
            <w:top w:val="none" w:sz="0" w:space="0" w:color="auto"/>
            <w:left w:val="none" w:sz="0" w:space="0" w:color="auto"/>
            <w:bottom w:val="none" w:sz="0" w:space="0" w:color="auto"/>
            <w:right w:val="none" w:sz="0" w:space="0" w:color="auto"/>
          </w:divBdr>
        </w:div>
        <w:div w:id="1178621359">
          <w:marLeft w:val="640"/>
          <w:marRight w:val="0"/>
          <w:marTop w:val="0"/>
          <w:marBottom w:val="0"/>
          <w:divBdr>
            <w:top w:val="none" w:sz="0" w:space="0" w:color="auto"/>
            <w:left w:val="none" w:sz="0" w:space="0" w:color="auto"/>
            <w:bottom w:val="none" w:sz="0" w:space="0" w:color="auto"/>
            <w:right w:val="none" w:sz="0" w:space="0" w:color="auto"/>
          </w:divBdr>
        </w:div>
        <w:div w:id="1090348920">
          <w:marLeft w:val="640"/>
          <w:marRight w:val="0"/>
          <w:marTop w:val="0"/>
          <w:marBottom w:val="0"/>
          <w:divBdr>
            <w:top w:val="none" w:sz="0" w:space="0" w:color="auto"/>
            <w:left w:val="none" w:sz="0" w:space="0" w:color="auto"/>
            <w:bottom w:val="none" w:sz="0" w:space="0" w:color="auto"/>
            <w:right w:val="none" w:sz="0" w:space="0" w:color="auto"/>
          </w:divBdr>
        </w:div>
        <w:div w:id="37240559">
          <w:marLeft w:val="640"/>
          <w:marRight w:val="0"/>
          <w:marTop w:val="0"/>
          <w:marBottom w:val="0"/>
          <w:divBdr>
            <w:top w:val="none" w:sz="0" w:space="0" w:color="auto"/>
            <w:left w:val="none" w:sz="0" w:space="0" w:color="auto"/>
            <w:bottom w:val="none" w:sz="0" w:space="0" w:color="auto"/>
            <w:right w:val="none" w:sz="0" w:space="0" w:color="auto"/>
          </w:divBdr>
        </w:div>
        <w:div w:id="2082482669">
          <w:marLeft w:val="640"/>
          <w:marRight w:val="0"/>
          <w:marTop w:val="0"/>
          <w:marBottom w:val="0"/>
          <w:divBdr>
            <w:top w:val="none" w:sz="0" w:space="0" w:color="auto"/>
            <w:left w:val="none" w:sz="0" w:space="0" w:color="auto"/>
            <w:bottom w:val="none" w:sz="0" w:space="0" w:color="auto"/>
            <w:right w:val="none" w:sz="0" w:space="0" w:color="auto"/>
          </w:divBdr>
        </w:div>
        <w:div w:id="1946956083">
          <w:marLeft w:val="640"/>
          <w:marRight w:val="0"/>
          <w:marTop w:val="0"/>
          <w:marBottom w:val="0"/>
          <w:divBdr>
            <w:top w:val="none" w:sz="0" w:space="0" w:color="auto"/>
            <w:left w:val="none" w:sz="0" w:space="0" w:color="auto"/>
            <w:bottom w:val="none" w:sz="0" w:space="0" w:color="auto"/>
            <w:right w:val="none" w:sz="0" w:space="0" w:color="auto"/>
          </w:divBdr>
        </w:div>
        <w:div w:id="2014381937">
          <w:marLeft w:val="640"/>
          <w:marRight w:val="0"/>
          <w:marTop w:val="0"/>
          <w:marBottom w:val="0"/>
          <w:divBdr>
            <w:top w:val="none" w:sz="0" w:space="0" w:color="auto"/>
            <w:left w:val="none" w:sz="0" w:space="0" w:color="auto"/>
            <w:bottom w:val="none" w:sz="0" w:space="0" w:color="auto"/>
            <w:right w:val="none" w:sz="0" w:space="0" w:color="auto"/>
          </w:divBdr>
        </w:div>
        <w:div w:id="1899903628">
          <w:marLeft w:val="640"/>
          <w:marRight w:val="0"/>
          <w:marTop w:val="0"/>
          <w:marBottom w:val="0"/>
          <w:divBdr>
            <w:top w:val="none" w:sz="0" w:space="0" w:color="auto"/>
            <w:left w:val="none" w:sz="0" w:space="0" w:color="auto"/>
            <w:bottom w:val="none" w:sz="0" w:space="0" w:color="auto"/>
            <w:right w:val="none" w:sz="0" w:space="0" w:color="auto"/>
          </w:divBdr>
        </w:div>
        <w:div w:id="677120363">
          <w:marLeft w:val="640"/>
          <w:marRight w:val="0"/>
          <w:marTop w:val="0"/>
          <w:marBottom w:val="0"/>
          <w:divBdr>
            <w:top w:val="none" w:sz="0" w:space="0" w:color="auto"/>
            <w:left w:val="none" w:sz="0" w:space="0" w:color="auto"/>
            <w:bottom w:val="none" w:sz="0" w:space="0" w:color="auto"/>
            <w:right w:val="none" w:sz="0" w:space="0" w:color="auto"/>
          </w:divBdr>
        </w:div>
        <w:div w:id="1323391501">
          <w:marLeft w:val="640"/>
          <w:marRight w:val="0"/>
          <w:marTop w:val="0"/>
          <w:marBottom w:val="0"/>
          <w:divBdr>
            <w:top w:val="none" w:sz="0" w:space="0" w:color="auto"/>
            <w:left w:val="none" w:sz="0" w:space="0" w:color="auto"/>
            <w:bottom w:val="none" w:sz="0" w:space="0" w:color="auto"/>
            <w:right w:val="none" w:sz="0" w:space="0" w:color="auto"/>
          </w:divBdr>
        </w:div>
        <w:div w:id="978075384">
          <w:marLeft w:val="640"/>
          <w:marRight w:val="0"/>
          <w:marTop w:val="0"/>
          <w:marBottom w:val="0"/>
          <w:divBdr>
            <w:top w:val="none" w:sz="0" w:space="0" w:color="auto"/>
            <w:left w:val="none" w:sz="0" w:space="0" w:color="auto"/>
            <w:bottom w:val="none" w:sz="0" w:space="0" w:color="auto"/>
            <w:right w:val="none" w:sz="0" w:space="0" w:color="auto"/>
          </w:divBdr>
        </w:div>
        <w:div w:id="1501888904">
          <w:marLeft w:val="640"/>
          <w:marRight w:val="0"/>
          <w:marTop w:val="0"/>
          <w:marBottom w:val="0"/>
          <w:divBdr>
            <w:top w:val="none" w:sz="0" w:space="0" w:color="auto"/>
            <w:left w:val="none" w:sz="0" w:space="0" w:color="auto"/>
            <w:bottom w:val="none" w:sz="0" w:space="0" w:color="auto"/>
            <w:right w:val="none" w:sz="0" w:space="0" w:color="auto"/>
          </w:divBdr>
        </w:div>
        <w:div w:id="933247584">
          <w:marLeft w:val="640"/>
          <w:marRight w:val="0"/>
          <w:marTop w:val="0"/>
          <w:marBottom w:val="0"/>
          <w:divBdr>
            <w:top w:val="none" w:sz="0" w:space="0" w:color="auto"/>
            <w:left w:val="none" w:sz="0" w:space="0" w:color="auto"/>
            <w:bottom w:val="none" w:sz="0" w:space="0" w:color="auto"/>
            <w:right w:val="none" w:sz="0" w:space="0" w:color="auto"/>
          </w:divBdr>
        </w:div>
        <w:div w:id="305627107">
          <w:marLeft w:val="640"/>
          <w:marRight w:val="0"/>
          <w:marTop w:val="0"/>
          <w:marBottom w:val="0"/>
          <w:divBdr>
            <w:top w:val="none" w:sz="0" w:space="0" w:color="auto"/>
            <w:left w:val="none" w:sz="0" w:space="0" w:color="auto"/>
            <w:bottom w:val="none" w:sz="0" w:space="0" w:color="auto"/>
            <w:right w:val="none" w:sz="0" w:space="0" w:color="auto"/>
          </w:divBdr>
        </w:div>
        <w:div w:id="1120029438">
          <w:marLeft w:val="640"/>
          <w:marRight w:val="0"/>
          <w:marTop w:val="0"/>
          <w:marBottom w:val="0"/>
          <w:divBdr>
            <w:top w:val="none" w:sz="0" w:space="0" w:color="auto"/>
            <w:left w:val="none" w:sz="0" w:space="0" w:color="auto"/>
            <w:bottom w:val="none" w:sz="0" w:space="0" w:color="auto"/>
            <w:right w:val="none" w:sz="0" w:space="0" w:color="auto"/>
          </w:divBdr>
        </w:div>
        <w:div w:id="146673547">
          <w:marLeft w:val="640"/>
          <w:marRight w:val="0"/>
          <w:marTop w:val="0"/>
          <w:marBottom w:val="0"/>
          <w:divBdr>
            <w:top w:val="none" w:sz="0" w:space="0" w:color="auto"/>
            <w:left w:val="none" w:sz="0" w:space="0" w:color="auto"/>
            <w:bottom w:val="none" w:sz="0" w:space="0" w:color="auto"/>
            <w:right w:val="none" w:sz="0" w:space="0" w:color="auto"/>
          </w:divBdr>
        </w:div>
        <w:div w:id="1623996063">
          <w:marLeft w:val="640"/>
          <w:marRight w:val="0"/>
          <w:marTop w:val="0"/>
          <w:marBottom w:val="0"/>
          <w:divBdr>
            <w:top w:val="none" w:sz="0" w:space="0" w:color="auto"/>
            <w:left w:val="none" w:sz="0" w:space="0" w:color="auto"/>
            <w:bottom w:val="none" w:sz="0" w:space="0" w:color="auto"/>
            <w:right w:val="none" w:sz="0" w:space="0" w:color="auto"/>
          </w:divBdr>
        </w:div>
        <w:div w:id="452020189">
          <w:marLeft w:val="640"/>
          <w:marRight w:val="0"/>
          <w:marTop w:val="0"/>
          <w:marBottom w:val="0"/>
          <w:divBdr>
            <w:top w:val="none" w:sz="0" w:space="0" w:color="auto"/>
            <w:left w:val="none" w:sz="0" w:space="0" w:color="auto"/>
            <w:bottom w:val="none" w:sz="0" w:space="0" w:color="auto"/>
            <w:right w:val="none" w:sz="0" w:space="0" w:color="auto"/>
          </w:divBdr>
        </w:div>
        <w:div w:id="392120484">
          <w:marLeft w:val="640"/>
          <w:marRight w:val="0"/>
          <w:marTop w:val="0"/>
          <w:marBottom w:val="0"/>
          <w:divBdr>
            <w:top w:val="none" w:sz="0" w:space="0" w:color="auto"/>
            <w:left w:val="none" w:sz="0" w:space="0" w:color="auto"/>
            <w:bottom w:val="none" w:sz="0" w:space="0" w:color="auto"/>
            <w:right w:val="none" w:sz="0" w:space="0" w:color="auto"/>
          </w:divBdr>
        </w:div>
        <w:div w:id="1272780272">
          <w:marLeft w:val="640"/>
          <w:marRight w:val="0"/>
          <w:marTop w:val="0"/>
          <w:marBottom w:val="0"/>
          <w:divBdr>
            <w:top w:val="none" w:sz="0" w:space="0" w:color="auto"/>
            <w:left w:val="none" w:sz="0" w:space="0" w:color="auto"/>
            <w:bottom w:val="none" w:sz="0" w:space="0" w:color="auto"/>
            <w:right w:val="none" w:sz="0" w:space="0" w:color="auto"/>
          </w:divBdr>
        </w:div>
        <w:div w:id="698168639">
          <w:marLeft w:val="640"/>
          <w:marRight w:val="0"/>
          <w:marTop w:val="0"/>
          <w:marBottom w:val="0"/>
          <w:divBdr>
            <w:top w:val="none" w:sz="0" w:space="0" w:color="auto"/>
            <w:left w:val="none" w:sz="0" w:space="0" w:color="auto"/>
            <w:bottom w:val="none" w:sz="0" w:space="0" w:color="auto"/>
            <w:right w:val="none" w:sz="0" w:space="0" w:color="auto"/>
          </w:divBdr>
        </w:div>
        <w:div w:id="1138575196">
          <w:marLeft w:val="640"/>
          <w:marRight w:val="0"/>
          <w:marTop w:val="0"/>
          <w:marBottom w:val="0"/>
          <w:divBdr>
            <w:top w:val="none" w:sz="0" w:space="0" w:color="auto"/>
            <w:left w:val="none" w:sz="0" w:space="0" w:color="auto"/>
            <w:bottom w:val="none" w:sz="0" w:space="0" w:color="auto"/>
            <w:right w:val="none" w:sz="0" w:space="0" w:color="auto"/>
          </w:divBdr>
        </w:div>
        <w:div w:id="635185016">
          <w:marLeft w:val="640"/>
          <w:marRight w:val="0"/>
          <w:marTop w:val="0"/>
          <w:marBottom w:val="0"/>
          <w:divBdr>
            <w:top w:val="none" w:sz="0" w:space="0" w:color="auto"/>
            <w:left w:val="none" w:sz="0" w:space="0" w:color="auto"/>
            <w:bottom w:val="none" w:sz="0" w:space="0" w:color="auto"/>
            <w:right w:val="none" w:sz="0" w:space="0" w:color="auto"/>
          </w:divBdr>
        </w:div>
        <w:div w:id="821585113">
          <w:marLeft w:val="640"/>
          <w:marRight w:val="0"/>
          <w:marTop w:val="0"/>
          <w:marBottom w:val="0"/>
          <w:divBdr>
            <w:top w:val="none" w:sz="0" w:space="0" w:color="auto"/>
            <w:left w:val="none" w:sz="0" w:space="0" w:color="auto"/>
            <w:bottom w:val="none" w:sz="0" w:space="0" w:color="auto"/>
            <w:right w:val="none" w:sz="0" w:space="0" w:color="auto"/>
          </w:divBdr>
        </w:div>
        <w:div w:id="32005626">
          <w:marLeft w:val="640"/>
          <w:marRight w:val="0"/>
          <w:marTop w:val="0"/>
          <w:marBottom w:val="0"/>
          <w:divBdr>
            <w:top w:val="none" w:sz="0" w:space="0" w:color="auto"/>
            <w:left w:val="none" w:sz="0" w:space="0" w:color="auto"/>
            <w:bottom w:val="none" w:sz="0" w:space="0" w:color="auto"/>
            <w:right w:val="none" w:sz="0" w:space="0" w:color="auto"/>
          </w:divBdr>
        </w:div>
        <w:div w:id="1621716795">
          <w:marLeft w:val="640"/>
          <w:marRight w:val="0"/>
          <w:marTop w:val="0"/>
          <w:marBottom w:val="0"/>
          <w:divBdr>
            <w:top w:val="none" w:sz="0" w:space="0" w:color="auto"/>
            <w:left w:val="none" w:sz="0" w:space="0" w:color="auto"/>
            <w:bottom w:val="none" w:sz="0" w:space="0" w:color="auto"/>
            <w:right w:val="none" w:sz="0" w:space="0" w:color="auto"/>
          </w:divBdr>
        </w:div>
        <w:div w:id="1440879256">
          <w:marLeft w:val="640"/>
          <w:marRight w:val="0"/>
          <w:marTop w:val="0"/>
          <w:marBottom w:val="0"/>
          <w:divBdr>
            <w:top w:val="none" w:sz="0" w:space="0" w:color="auto"/>
            <w:left w:val="none" w:sz="0" w:space="0" w:color="auto"/>
            <w:bottom w:val="none" w:sz="0" w:space="0" w:color="auto"/>
            <w:right w:val="none" w:sz="0" w:space="0" w:color="auto"/>
          </w:divBdr>
        </w:div>
        <w:div w:id="1395202611">
          <w:marLeft w:val="640"/>
          <w:marRight w:val="0"/>
          <w:marTop w:val="0"/>
          <w:marBottom w:val="0"/>
          <w:divBdr>
            <w:top w:val="none" w:sz="0" w:space="0" w:color="auto"/>
            <w:left w:val="none" w:sz="0" w:space="0" w:color="auto"/>
            <w:bottom w:val="none" w:sz="0" w:space="0" w:color="auto"/>
            <w:right w:val="none" w:sz="0" w:space="0" w:color="auto"/>
          </w:divBdr>
        </w:div>
        <w:div w:id="915284329">
          <w:marLeft w:val="640"/>
          <w:marRight w:val="0"/>
          <w:marTop w:val="0"/>
          <w:marBottom w:val="0"/>
          <w:divBdr>
            <w:top w:val="none" w:sz="0" w:space="0" w:color="auto"/>
            <w:left w:val="none" w:sz="0" w:space="0" w:color="auto"/>
            <w:bottom w:val="none" w:sz="0" w:space="0" w:color="auto"/>
            <w:right w:val="none" w:sz="0" w:space="0" w:color="auto"/>
          </w:divBdr>
        </w:div>
        <w:div w:id="1473867413">
          <w:marLeft w:val="640"/>
          <w:marRight w:val="0"/>
          <w:marTop w:val="0"/>
          <w:marBottom w:val="0"/>
          <w:divBdr>
            <w:top w:val="none" w:sz="0" w:space="0" w:color="auto"/>
            <w:left w:val="none" w:sz="0" w:space="0" w:color="auto"/>
            <w:bottom w:val="none" w:sz="0" w:space="0" w:color="auto"/>
            <w:right w:val="none" w:sz="0" w:space="0" w:color="auto"/>
          </w:divBdr>
        </w:div>
        <w:div w:id="1765807588">
          <w:marLeft w:val="640"/>
          <w:marRight w:val="0"/>
          <w:marTop w:val="0"/>
          <w:marBottom w:val="0"/>
          <w:divBdr>
            <w:top w:val="none" w:sz="0" w:space="0" w:color="auto"/>
            <w:left w:val="none" w:sz="0" w:space="0" w:color="auto"/>
            <w:bottom w:val="none" w:sz="0" w:space="0" w:color="auto"/>
            <w:right w:val="none" w:sz="0" w:space="0" w:color="auto"/>
          </w:divBdr>
        </w:div>
        <w:div w:id="1523127228">
          <w:marLeft w:val="640"/>
          <w:marRight w:val="0"/>
          <w:marTop w:val="0"/>
          <w:marBottom w:val="0"/>
          <w:divBdr>
            <w:top w:val="none" w:sz="0" w:space="0" w:color="auto"/>
            <w:left w:val="none" w:sz="0" w:space="0" w:color="auto"/>
            <w:bottom w:val="none" w:sz="0" w:space="0" w:color="auto"/>
            <w:right w:val="none" w:sz="0" w:space="0" w:color="auto"/>
          </w:divBdr>
        </w:div>
        <w:div w:id="542597353">
          <w:marLeft w:val="640"/>
          <w:marRight w:val="0"/>
          <w:marTop w:val="0"/>
          <w:marBottom w:val="0"/>
          <w:divBdr>
            <w:top w:val="none" w:sz="0" w:space="0" w:color="auto"/>
            <w:left w:val="none" w:sz="0" w:space="0" w:color="auto"/>
            <w:bottom w:val="none" w:sz="0" w:space="0" w:color="auto"/>
            <w:right w:val="none" w:sz="0" w:space="0" w:color="auto"/>
          </w:divBdr>
        </w:div>
        <w:div w:id="2115320846">
          <w:marLeft w:val="640"/>
          <w:marRight w:val="0"/>
          <w:marTop w:val="0"/>
          <w:marBottom w:val="0"/>
          <w:divBdr>
            <w:top w:val="none" w:sz="0" w:space="0" w:color="auto"/>
            <w:left w:val="none" w:sz="0" w:space="0" w:color="auto"/>
            <w:bottom w:val="none" w:sz="0" w:space="0" w:color="auto"/>
            <w:right w:val="none" w:sz="0" w:space="0" w:color="auto"/>
          </w:divBdr>
        </w:div>
        <w:div w:id="290403687">
          <w:marLeft w:val="640"/>
          <w:marRight w:val="0"/>
          <w:marTop w:val="0"/>
          <w:marBottom w:val="0"/>
          <w:divBdr>
            <w:top w:val="none" w:sz="0" w:space="0" w:color="auto"/>
            <w:left w:val="none" w:sz="0" w:space="0" w:color="auto"/>
            <w:bottom w:val="none" w:sz="0" w:space="0" w:color="auto"/>
            <w:right w:val="none" w:sz="0" w:space="0" w:color="auto"/>
          </w:divBdr>
        </w:div>
        <w:div w:id="1503155755">
          <w:marLeft w:val="640"/>
          <w:marRight w:val="0"/>
          <w:marTop w:val="0"/>
          <w:marBottom w:val="0"/>
          <w:divBdr>
            <w:top w:val="none" w:sz="0" w:space="0" w:color="auto"/>
            <w:left w:val="none" w:sz="0" w:space="0" w:color="auto"/>
            <w:bottom w:val="none" w:sz="0" w:space="0" w:color="auto"/>
            <w:right w:val="none" w:sz="0" w:space="0" w:color="auto"/>
          </w:divBdr>
        </w:div>
        <w:div w:id="1267932631">
          <w:marLeft w:val="640"/>
          <w:marRight w:val="0"/>
          <w:marTop w:val="0"/>
          <w:marBottom w:val="0"/>
          <w:divBdr>
            <w:top w:val="none" w:sz="0" w:space="0" w:color="auto"/>
            <w:left w:val="none" w:sz="0" w:space="0" w:color="auto"/>
            <w:bottom w:val="none" w:sz="0" w:space="0" w:color="auto"/>
            <w:right w:val="none" w:sz="0" w:space="0" w:color="auto"/>
          </w:divBdr>
        </w:div>
        <w:div w:id="1508205783">
          <w:marLeft w:val="640"/>
          <w:marRight w:val="0"/>
          <w:marTop w:val="0"/>
          <w:marBottom w:val="0"/>
          <w:divBdr>
            <w:top w:val="none" w:sz="0" w:space="0" w:color="auto"/>
            <w:left w:val="none" w:sz="0" w:space="0" w:color="auto"/>
            <w:bottom w:val="none" w:sz="0" w:space="0" w:color="auto"/>
            <w:right w:val="none" w:sz="0" w:space="0" w:color="auto"/>
          </w:divBdr>
        </w:div>
        <w:div w:id="568466365">
          <w:marLeft w:val="640"/>
          <w:marRight w:val="0"/>
          <w:marTop w:val="0"/>
          <w:marBottom w:val="0"/>
          <w:divBdr>
            <w:top w:val="none" w:sz="0" w:space="0" w:color="auto"/>
            <w:left w:val="none" w:sz="0" w:space="0" w:color="auto"/>
            <w:bottom w:val="none" w:sz="0" w:space="0" w:color="auto"/>
            <w:right w:val="none" w:sz="0" w:space="0" w:color="auto"/>
          </w:divBdr>
        </w:div>
        <w:div w:id="545878514">
          <w:marLeft w:val="640"/>
          <w:marRight w:val="0"/>
          <w:marTop w:val="0"/>
          <w:marBottom w:val="0"/>
          <w:divBdr>
            <w:top w:val="none" w:sz="0" w:space="0" w:color="auto"/>
            <w:left w:val="none" w:sz="0" w:space="0" w:color="auto"/>
            <w:bottom w:val="none" w:sz="0" w:space="0" w:color="auto"/>
            <w:right w:val="none" w:sz="0" w:space="0" w:color="auto"/>
          </w:divBdr>
        </w:div>
        <w:div w:id="1873615540">
          <w:marLeft w:val="640"/>
          <w:marRight w:val="0"/>
          <w:marTop w:val="0"/>
          <w:marBottom w:val="0"/>
          <w:divBdr>
            <w:top w:val="none" w:sz="0" w:space="0" w:color="auto"/>
            <w:left w:val="none" w:sz="0" w:space="0" w:color="auto"/>
            <w:bottom w:val="none" w:sz="0" w:space="0" w:color="auto"/>
            <w:right w:val="none" w:sz="0" w:space="0" w:color="auto"/>
          </w:divBdr>
        </w:div>
        <w:div w:id="2124809892">
          <w:marLeft w:val="640"/>
          <w:marRight w:val="0"/>
          <w:marTop w:val="0"/>
          <w:marBottom w:val="0"/>
          <w:divBdr>
            <w:top w:val="none" w:sz="0" w:space="0" w:color="auto"/>
            <w:left w:val="none" w:sz="0" w:space="0" w:color="auto"/>
            <w:bottom w:val="none" w:sz="0" w:space="0" w:color="auto"/>
            <w:right w:val="none" w:sz="0" w:space="0" w:color="auto"/>
          </w:divBdr>
        </w:div>
        <w:div w:id="1300719999">
          <w:marLeft w:val="640"/>
          <w:marRight w:val="0"/>
          <w:marTop w:val="0"/>
          <w:marBottom w:val="0"/>
          <w:divBdr>
            <w:top w:val="none" w:sz="0" w:space="0" w:color="auto"/>
            <w:left w:val="none" w:sz="0" w:space="0" w:color="auto"/>
            <w:bottom w:val="none" w:sz="0" w:space="0" w:color="auto"/>
            <w:right w:val="none" w:sz="0" w:space="0" w:color="auto"/>
          </w:divBdr>
        </w:div>
        <w:div w:id="1611862953">
          <w:marLeft w:val="640"/>
          <w:marRight w:val="0"/>
          <w:marTop w:val="0"/>
          <w:marBottom w:val="0"/>
          <w:divBdr>
            <w:top w:val="none" w:sz="0" w:space="0" w:color="auto"/>
            <w:left w:val="none" w:sz="0" w:space="0" w:color="auto"/>
            <w:bottom w:val="none" w:sz="0" w:space="0" w:color="auto"/>
            <w:right w:val="none" w:sz="0" w:space="0" w:color="auto"/>
          </w:divBdr>
        </w:div>
        <w:div w:id="1134446348">
          <w:marLeft w:val="640"/>
          <w:marRight w:val="0"/>
          <w:marTop w:val="0"/>
          <w:marBottom w:val="0"/>
          <w:divBdr>
            <w:top w:val="none" w:sz="0" w:space="0" w:color="auto"/>
            <w:left w:val="none" w:sz="0" w:space="0" w:color="auto"/>
            <w:bottom w:val="none" w:sz="0" w:space="0" w:color="auto"/>
            <w:right w:val="none" w:sz="0" w:space="0" w:color="auto"/>
          </w:divBdr>
        </w:div>
        <w:div w:id="1021979615">
          <w:marLeft w:val="640"/>
          <w:marRight w:val="0"/>
          <w:marTop w:val="0"/>
          <w:marBottom w:val="0"/>
          <w:divBdr>
            <w:top w:val="none" w:sz="0" w:space="0" w:color="auto"/>
            <w:left w:val="none" w:sz="0" w:space="0" w:color="auto"/>
            <w:bottom w:val="none" w:sz="0" w:space="0" w:color="auto"/>
            <w:right w:val="none" w:sz="0" w:space="0" w:color="auto"/>
          </w:divBdr>
        </w:div>
        <w:div w:id="512647852">
          <w:marLeft w:val="640"/>
          <w:marRight w:val="0"/>
          <w:marTop w:val="0"/>
          <w:marBottom w:val="0"/>
          <w:divBdr>
            <w:top w:val="none" w:sz="0" w:space="0" w:color="auto"/>
            <w:left w:val="none" w:sz="0" w:space="0" w:color="auto"/>
            <w:bottom w:val="none" w:sz="0" w:space="0" w:color="auto"/>
            <w:right w:val="none" w:sz="0" w:space="0" w:color="auto"/>
          </w:divBdr>
        </w:div>
        <w:div w:id="214506972">
          <w:marLeft w:val="640"/>
          <w:marRight w:val="0"/>
          <w:marTop w:val="0"/>
          <w:marBottom w:val="0"/>
          <w:divBdr>
            <w:top w:val="none" w:sz="0" w:space="0" w:color="auto"/>
            <w:left w:val="none" w:sz="0" w:space="0" w:color="auto"/>
            <w:bottom w:val="none" w:sz="0" w:space="0" w:color="auto"/>
            <w:right w:val="none" w:sz="0" w:space="0" w:color="auto"/>
          </w:divBdr>
        </w:div>
        <w:div w:id="158545450">
          <w:marLeft w:val="640"/>
          <w:marRight w:val="0"/>
          <w:marTop w:val="0"/>
          <w:marBottom w:val="0"/>
          <w:divBdr>
            <w:top w:val="none" w:sz="0" w:space="0" w:color="auto"/>
            <w:left w:val="none" w:sz="0" w:space="0" w:color="auto"/>
            <w:bottom w:val="none" w:sz="0" w:space="0" w:color="auto"/>
            <w:right w:val="none" w:sz="0" w:space="0" w:color="auto"/>
          </w:divBdr>
        </w:div>
        <w:div w:id="135221806">
          <w:marLeft w:val="640"/>
          <w:marRight w:val="0"/>
          <w:marTop w:val="0"/>
          <w:marBottom w:val="0"/>
          <w:divBdr>
            <w:top w:val="none" w:sz="0" w:space="0" w:color="auto"/>
            <w:left w:val="none" w:sz="0" w:space="0" w:color="auto"/>
            <w:bottom w:val="none" w:sz="0" w:space="0" w:color="auto"/>
            <w:right w:val="none" w:sz="0" w:space="0" w:color="auto"/>
          </w:divBdr>
        </w:div>
        <w:div w:id="1045644611">
          <w:marLeft w:val="640"/>
          <w:marRight w:val="0"/>
          <w:marTop w:val="0"/>
          <w:marBottom w:val="0"/>
          <w:divBdr>
            <w:top w:val="none" w:sz="0" w:space="0" w:color="auto"/>
            <w:left w:val="none" w:sz="0" w:space="0" w:color="auto"/>
            <w:bottom w:val="none" w:sz="0" w:space="0" w:color="auto"/>
            <w:right w:val="none" w:sz="0" w:space="0" w:color="auto"/>
          </w:divBdr>
        </w:div>
        <w:div w:id="1224567003">
          <w:marLeft w:val="640"/>
          <w:marRight w:val="0"/>
          <w:marTop w:val="0"/>
          <w:marBottom w:val="0"/>
          <w:divBdr>
            <w:top w:val="none" w:sz="0" w:space="0" w:color="auto"/>
            <w:left w:val="none" w:sz="0" w:space="0" w:color="auto"/>
            <w:bottom w:val="none" w:sz="0" w:space="0" w:color="auto"/>
            <w:right w:val="none" w:sz="0" w:space="0" w:color="auto"/>
          </w:divBdr>
        </w:div>
        <w:div w:id="1335887109">
          <w:marLeft w:val="640"/>
          <w:marRight w:val="0"/>
          <w:marTop w:val="0"/>
          <w:marBottom w:val="0"/>
          <w:divBdr>
            <w:top w:val="none" w:sz="0" w:space="0" w:color="auto"/>
            <w:left w:val="none" w:sz="0" w:space="0" w:color="auto"/>
            <w:bottom w:val="none" w:sz="0" w:space="0" w:color="auto"/>
            <w:right w:val="none" w:sz="0" w:space="0" w:color="auto"/>
          </w:divBdr>
        </w:div>
        <w:div w:id="666395962">
          <w:marLeft w:val="640"/>
          <w:marRight w:val="0"/>
          <w:marTop w:val="0"/>
          <w:marBottom w:val="0"/>
          <w:divBdr>
            <w:top w:val="none" w:sz="0" w:space="0" w:color="auto"/>
            <w:left w:val="none" w:sz="0" w:space="0" w:color="auto"/>
            <w:bottom w:val="none" w:sz="0" w:space="0" w:color="auto"/>
            <w:right w:val="none" w:sz="0" w:space="0" w:color="auto"/>
          </w:divBdr>
        </w:div>
        <w:div w:id="1980109473">
          <w:marLeft w:val="640"/>
          <w:marRight w:val="0"/>
          <w:marTop w:val="0"/>
          <w:marBottom w:val="0"/>
          <w:divBdr>
            <w:top w:val="none" w:sz="0" w:space="0" w:color="auto"/>
            <w:left w:val="none" w:sz="0" w:space="0" w:color="auto"/>
            <w:bottom w:val="none" w:sz="0" w:space="0" w:color="auto"/>
            <w:right w:val="none" w:sz="0" w:space="0" w:color="auto"/>
          </w:divBdr>
        </w:div>
        <w:div w:id="1124081747">
          <w:marLeft w:val="640"/>
          <w:marRight w:val="0"/>
          <w:marTop w:val="0"/>
          <w:marBottom w:val="0"/>
          <w:divBdr>
            <w:top w:val="none" w:sz="0" w:space="0" w:color="auto"/>
            <w:left w:val="none" w:sz="0" w:space="0" w:color="auto"/>
            <w:bottom w:val="none" w:sz="0" w:space="0" w:color="auto"/>
            <w:right w:val="none" w:sz="0" w:space="0" w:color="auto"/>
          </w:divBdr>
        </w:div>
        <w:div w:id="356665762">
          <w:marLeft w:val="640"/>
          <w:marRight w:val="0"/>
          <w:marTop w:val="0"/>
          <w:marBottom w:val="0"/>
          <w:divBdr>
            <w:top w:val="none" w:sz="0" w:space="0" w:color="auto"/>
            <w:left w:val="none" w:sz="0" w:space="0" w:color="auto"/>
            <w:bottom w:val="none" w:sz="0" w:space="0" w:color="auto"/>
            <w:right w:val="none" w:sz="0" w:space="0" w:color="auto"/>
          </w:divBdr>
        </w:div>
        <w:div w:id="1811747158">
          <w:marLeft w:val="640"/>
          <w:marRight w:val="0"/>
          <w:marTop w:val="0"/>
          <w:marBottom w:val="0"/>
          <w:divBdr>
            <w:top w:val="none" w:sz="0" w:space="0" w:color="auto"/>
            <w:left w:val="none" w:sz="0" w:space="0" w:color="auto"/>
            <w:bottom w:val="none" w:sz="0" w:space="0" w:color="auto"/>
            <w:right w:val="none" w:sz="0" w:space="0" w:color="auto"/>
          </w:divBdr>
        </w:div>
        <w:div w:id="614022736">
          <w:marLeft w:val="640"/>
          <w:marRight w:val="0"/>
          <w:marTop w:val="0"/>
          <w:marBottom w:val="0"/>
          <w:divBdr>
            <w:top w:val="none" w:sz="0" w:space="0" w:color="auto"/>
            <w:left w:val="none" w:sz="0" w:space="0" w:color="auto"/>
            <w:bottom w:val="none" w:sz="0" w:space="0" w:color="auto"/>
            <w:right w:val="none" w:sz="0" w:space="0" w:color="auto"/>
          </w:divBdr>
        </w:div>
        <w:div w:id="797068469">
          <w:marLeft w:val="640"/>
          <w:marRight w:val="0"/>
          <w:marTop w:val="0"/>
          <w:marBottom w:val="0"/>
          <w:divBdr>
            <w:top w:val="none" w:sz="0" w:space="0" w:color="auto"/>
            <w:left w:val="none" w:sz="0" w:space="0" w:color="auto"/>
            <w:bottom w:val="none" w:sz="0" w:space="0" w:color="auto"/>
            <w:right w:val="none" w:sz="0" w:space="0" w:color="auto"/>
          </w:divBdr>
        </w:div>
        <w:div w:id="1399478486">
          <w:marLeft w:val="640"/>
          <w:marRight w:val="0"/>
          <w:marTop w:val="0"/>
          <w:marBottom w:val="0"/>
          <w:divBdr>
            <w:top w:val="none" w:sz="0" w:space="0" w:color="auto"/>
            <w:left w:val="none" w:sz="0" w:space="0" w:color="auto"/>
            <w:bottom w:val="none" w:sz="0" w:space="0" w:color="auto"/>
            <w:right w:val="none" w:sz="0" w:space="0" w:color="auto"/>
          </w:divBdr>
        </w:div>
        <w:div w:id="568884683">
          <w:marLeft w:val="640"/>
          <w:marRight w:val="0"/>
          <w:marTop w:val="0"/>
          <w:marBottom w:val="0"/>
          <w:divBdr>
            <w:top w:val="none" w:sz="0" w:space="0" w:color="auto"/>
            <w:left w:val="none" w:sz="0" w:space="0" w:color="auto"/>
            <w:bottom w:val="none" w:sz="0" w:space="0" w:color="auto"/>
            <w:right w:val="none" w:sz="0" w:space="0" w:color="auto"/>
          </w:divBdr>
        </w:div>
        <w:div w:id="286670537">
          <w:marLeft w:val="640"/>
          <w:marRight w:val="0"/>
          <w:marTop w:val="0"/>
          <w:marBottom w:val="0"/>
          <w:divBdr>
            <w:top w:val="none" w:sz="0" w:space="0" w:color="auto"/>
            <w:left w:val="none" w:sz="0" w:space="0" w:color="auto"/>
            <w:bottom w:val="none" w:sz="0" w:space="0" w:color="auto"/>
            <w:right w:val="none" w:sz="0" w:space="0" w:color="auto"/>
          </w:divBdr>
        </w:div>
        <w:div w:id="919214308">
          <w:marLeft w:val="640"/>
          <w:marRight w:val="0"/>
          <w:marTop w:val="0"/>
          <w:marBottom w:val="0"/>
          <w:divBdr>
            <w:top w:val="none" w:sz="0" w:space="0" w:color="auto"/>
            <w:left w:val="none" w:sz="0" w:space="0" w:color="auto"/>
            <w:bottom w:val="none" w:sz="0" w:space="0" w:color="auto"/>
            <w:right w:val="none" w:sz="0" w:space="0" w:color="auto"/>
          </w:divBdr>
        </w:div>
        <w:div w:id="1798065418">
          <w:marLeft w:val="640"/>
          <w:marRight w:val="0"/>
          <w:marTop w:val="0"/>
          <w:marBottom w:val="0"/>
          <w:divBdr>
            <w:top w:val="none" w:sz="0" w:space="0" w:color="auto"/>
            <w:left w:val="none" w:sz="0" w:space="0" w:color="auto"/>
            <w:bottom w:val="none" w:sz="0" w:space="0" w:color="auto"/>
            <w:right w:val="none" w:sz="0" w:space="0" w:color="auto"/>
          </w:divBdr>
        </w:div>
        <w:div w:id="88812848">
          <w:marLeft w:val="640"/>
          <w:marRight w:val="0"/>
          <w:marTop w:val="0"/>
          <w:marBottom w:val="0"/>
          <w:divBdr>
            <w:top w:val="none" w:sz="0" w:space="0" w:color="auto"/>
            <w:left w:val="none" w:sz="0" w:space="0" w:color="auto"/>
            <w:bottom w:val="none" w:sz="0" w:space="0" w:color="auto"/>
            <w:right w:val="none" w:sz="0" w:space="0" w:color="auto"/>
          </w:divBdr>
        </w:div>
        <w:div w:id="310136150">
          <w:marLeft w:val="640"/>
          <w:marRight w:val="0"/>
          <w:marTop w:val="0"/>
          <w:marBottom w:val="0"/>
          <w:divBdr>
            <w:top w:val="none" w:sz="0" w:space="0" w:color="auto"/>
            <w:left w:val="none" w:sz="0" w:space="0" w:color="auto"/>
            <w:bottom w:val="none" w:sz="0" w:space="0" w:color="auto"/>
            <w:right w:val="none" w:sz="0" w:space="0" w:color="auto"/>
          </w:divBdr>
        </w:div>
        <w:div w:id="1978559929">
          <w:marLeft w:val="640"/>
          <w:marRight w:val="0"/>
          <w:marTop w:val="0"/>
          <w:marBottom w:val="0"/>
          <w:divBdr>
            <w:top w:val="none" w:sz="0" w:space="0" w:color="auto"/>
            <w:left w:val="none" w:sz="0" w:space="0" w:color="auto"/>
            <w:bottom w:val="none" w:sz="0" w:space="0" w:color="auto"/>
            <w:right w:val="none" w:sz="0" w:space="0" w:color="auto"/>
          </w:divBdr>
        </w:div>
        <w:div w:id="1975286484">
          <w:marLeft w:val="640"/>
          <w:marRight w:val="0"/>
          <w:marTop w:val="0"/>
          <w:marBottom w:val="0"/>
          <w:divBdr>
            <w:top w:val="none" w:sz="0" w:space="0" w:color="auto"/>
            <w:left w:val="none" w:sz="0" w:space="0" w:color="auto"/>
            <w:bottom w:val="none" w:sz="0" w:space="0" w:color="auto"/>
            <w:right w:val="none" w:sz="0" w:space="0" w:color="auto"/>
          </w:divBdr>
        </w:div>
        <w:div w:id="1118062711">
          <w:marLeft w:val="640"/>
          <w:marRight w:val="0"/>
          <w:marTop w:val="0"/>
          <w:marBottom w:val="0"/>
          <w:divBdr>
            <w:top w:val="none" w:sz="0" w:space="0" w:color="auto"/>
            <w:left w:val="none" w:sz="0" w:space="0" w:color="auto"/>
            <w:bottom w:val="none" w:sz="0" w:space="0" w:color="auto"/>
            <w:right w:val="none" w:sz="0" w:space="0" w:color="auto"/>
          </w:divBdr>
        </w:div>
        <w:div w:id="589244358">
          <w:marLeft w:val="640"/>
          <w:marRight w:val="0"/>
          <w:marTop w:val="0"/>
          <w:marBottom w:val="0"/>
          <w:divBdr>
            <w:top w:val="none" w:sz="0" w:space="0" w:color="auto"/>
            <w:left w:val="none" w:sz="0" w:space="0" w:color="auto"/>
            <w:bottom w:val="none" w:sz="0" w:space="0" w:color="auto"/>
            <w:right w:val="none" w:sz="0" w:space="0" w:color="auto"/>
          </w:divBdr>
        </w:div>
        <w:div w:id="1539321772">
          <w:marLeft w:val="640"/>
          <w:marRight w:val="0"/>
          <w:marTop w:val="0"/>
          <w:marBottom w:val="0"/>
          <w:divBdr>
            <w:top w:val="none" w:sz="0" w:space="0" w:color="auto"/>
            <w:left w:val="none" w:sz="0" w:space="0" w:color="auto"/>
            <w:bottom w:val="none" w:sz="0" w:space="0" w:color="auto"/>
            <w:right w:val="none" w:sz="0" w:space="0" w:color="auto"/>
          </w:divBdr>
        </w:div>
        <w:div w:id="1796488687">
          <w:marLeft w:val="640"/>
          <w:marRight w:val="0"/>
          <w:marTop w:val="0"/>
          <w:marBottom w:val="0"/>
          <w:divBdr>
            <w:top w:val="none" w:sz="0" w:space="0" w:color="auto"/>
            <w:left w:val="none" w:sz="0" w:space="0" w:color="auto"/>
            <w:bottom w:val="none" w:sz="0" w:space="0" w:color="auto"/>
            <w:right w:val="none" w:sz="0" w:space="0" w:color="auto"/>
          </w:divBdr>
        </w:div>
        <w:div w:id="533883632">
          <w:marLeft w:val="640"/>
          <w:marRight w:val="0"/>
          <w:marTop w:val="0"/>
          <w:marBottom w:val="0"/>
          <w:divBdr>
            <w:top w:val="none" w:sz="0" w:space="0" w:color="auto"/>
            <w:left w:val="none" w:sz="0" w:space="0" w:color="auto"/>
            <w:bottom w:val="none" w:sz="0" w:space="0" w:color="auto"/>
            <w:right w:val="none" w:sz="0" w:space="0" w:color="auto"/>
          </w:divBdr>
        </w:div>
        <w:div w:id="466508563">
          <w:marLeft w:val="640"/>
          <w:marRight w:val="0"/>
          <w:marTop w:val="0"/>
          <w:marBottom w:val="0"/>
          <w:divBdr>
            <w:top w:val="none" w:sz="0" w:space="0" w:color="auto"/>
            <w:left w:val="none" w:sz="0" w:space="0" w:color="auto"/>
            <w:bottom w:val="none" w:sz="0" w:space="0" w:color="auto"/>
            <w:right w:val="none" w:sz="0" w:space="0" w:color="auto"/>
          </w:divBdr>
        </w:div>
        <w:div w:id="76558109">
          <w:marLeft w:val="640"/>
          <w:marRight w:val="0"/>
          <w:marTop w:val="0"/>
          <w:marBottom w:val="0"/>
          <w:divBdr>
            <w:top w:val="none" w:sz="0" w:space="0" w:color="auto"/>
            <w:left w:val="none" w:sz="0" w:space="0" w:color="auto"/>
            <w:bottom w:val="none" w:sz="0" w:space="0" w:color="auto"/>
            <w:right w:val="none" w:sz="0" w:space="0" w:color="auto"/>
          </w:divBdr>
        </w:div>
        <w:div w:id="1999992747">
          <w:marLeft w:val="640"/>
          <w:marRight w:val="0"/>
          <w:marTop w:val="0"/>
          <w:marBottom w:val="0"/>
          <w:divBdr>
            <w:top w:val="none" w:sz="0" w:space="0" w:color="auto"/>
            <w:left w:val="none" w:sz="0" w:space="0" w:color="auto"/>
            <w:bottom w:val="none" w:sz="0" w:space="0" w:color="auto"/>
            <w:right w:val="none" w:sz="0" w:space="0" w:color="auto"/>
          </w:divBdr>
        </w:div>
        <w:div w:id="2018266887">
          <w:marLeft w:val="640"/>
          <w:marRight w:val="0"/>
          <w:marTop w:val="0"/>
          <w:marBottom w:val="0"/>
          <w:divBdr>
            <w:top w:val="none" w:sz="0" w:space="0" w:color="auto"/>
            <w:left w:val="none" w:sz="0" w:space="0" w:color="auto"/>
            <w:bottom w:val="none" w:sz="0" w:space="0" w:color="auto"/>
            <w:right w:val="none" w:sz="0" w:space="0" w:color="auto"/>
          </w:divBdr>
        </w:div>
        <w:div w:id="1607224721">
          <w:marLeft w:val="640"/>
          <w:marRight w:val="0"/>
          <w:marTop w:val="0"/>
          <w:marBottom w:val="0"/>
          <w:divBdr>
            <w:top w:val="none" w:sz="0" w:space="0" w:color="auto"/>
            <w:left w:val="none" w:sz="0" w:space="0" w:color="auto"/>
            <w:bottom w:val="none" w:sz="0" w:space="0" w:color="auto"/>
            <w:right w:val="none" w:sz="0" w:space="0" w:color="auto"/>
          </w:divBdr>
        </w:div>
        <w:div w:id="1490712418">
          <w:marLeft w:val="640"/>
          <w:marRight w:val="0"/>
          <w:marTop w:val="0"/>
          <w:marBottom w:val="0"/>
          <w:divBdr>
            <w:top w:val="none" w:sz="0" w:space="0" w:color="auto"/>
            <w:left w:val="none" w:sz="0" w:space="0" w:color="auto"/>
            <w:bottom w:val="none" w:sz="0" w:space="0" w:color="auto"/>
            <w:right w:val="none" w:sz="0" w:space="0" w:color="auto"/>
          </w:divBdr>
        </w:div>
        <w:div w:id="102773922">
          <w:marLeft w:val="640"/>
          <w:marRight w:val="0"/>
          <w:marTop w:val="0"/>
          <w:marBottom w:val="0"/>
          <w:divBdr>
            <w:top w:val="none" w:sz="0" w:space="0" w:color="auto"/>
            <w:left w:val="none" w:sz="0" w:space="0" w:color="auto"/>
            <w:bottom w:val="none" w:sz="0" w:space="0" w:color="auto"/>
            <w:right w:val="none" w:sz="0" w:space="0" w:color="auto"/>
          </w:divBdr>
        </w:div>
        <w:div w:id="1063328756">
          <w:marLeft w:val="640"/>
          <w:marRight w:val="0"/>
          <w:marTop w:val="0"/>
          <w:marBottom w:val="0"/>
          <w:divBdr>
            <w:top w:val="none" w:sz="0" w:space="0" w:color="auto"/>
            <w:left w:val="none" w:sz="0" w:space="0" w:color="auto"/>
            <w:bottom w:val="none" w:sz="0" w:space="0" w:color="auto"/>
            <w:right w:val="none" w:sz="0" w:space="0" w:color="auto"/>
          </w:divBdr>
        </w:div>
        <w:div w:id="1878425203">
          <w:marLeft w:val="640"/>
          <w:marRight w:val="0"/>
          <w:marTop w:val="0"/>
          <w:marBottom w:val="0"/>
          <w:divBdr>
            <w:top w:val="none" w:sz="0" w:space="0" w:color="auto"/>
            <w:left w:val="none" w:sz="0" w:space="0" w:color="auto"/>
            <w:bottom w:val="none" w:sz="0" w:space="0" w:color="auto"/>
            <w:right w:val="none" w:sz="0" w:space="0" w:color="auto"/>
          </w:divBdr>
        </w:div>
      </w:divsChild>
    </w:div>
    <w:div w:id="497312913">
      <w:bodyDiv w:val="1"/>
      <w:marLeft w:val="0"/>
      <w:marRight w:val="0"/>
      <w:marTop w:val="0"/>
      <w:marBottom w:val="0"/>
      <w:divBdr>
        <w:top w:val="none" w:sz="0" w:space="0" w:color="auto"/>
        <w:left w:val="none" w:sz="0" w:space="0" w:color="auto"/>
        <w:bottom w:val="none" w:sz="0" w:space="0" w:color="auto"/>
        <w:right w:val="none" w:sz="0" w:space="0" w:color="auto"/>
      </w:divBdr>
      <w:divsChild>
        <w:div w:id="1151168425">
          <w:marLeft w:val="640"/>
          <w:marRight w:val="0"/>
          <w:marTop w:val="0"/>
          <w:marBottom w:val="0"/>
          <w:divBdr>
            <w:top w:val="none" w:sz="0" w:space="0" w:color="auto"/>
            <w:left w:val="none" w:sz="0" w:space="0" w:color="auto"/>
            <w:bottom w:val="none" w:sz="0" w:space="0" w:color="auto"/>
            <w:right w:val="none" w:sz="0" w:space="0" w:color="auto"/>
          </w:divBdr>
        </w:div>
        <w:div w:id="1366758393">
          <w:marLeft w:val="640"/>
          <w:marRight w:val="0"/>
          <w:marTop w:val="0"/>
          <w:marBottom w:val="0"/>
          <w:divBdr>
            <w:top w:val="none" w:sz="0" w:space="0" w:color="auto"/>
            <w:left w:val="none" w:sz="0" w:space="0" w:color="auto"/>
            <w:bottom w:val="none" w:sz="0" w:space="0" w:color="auto"/>
            <w:right w:val="none" w:sz="0" w:space="0" w:color="auto"/>
          </w:divBdr>
        </w:div>
        <w:div w:id="1124078740">
          <w:marLeft w:val="640"/>
          <w:marRight w:val="0"/>
          <w:marTop w:val="0"/>
          <w:marBottom w:val="0"/>
          <w:divBdr>
            <w:top w:val="none" w:sz="0" w:space="0" w:color="auto"/>
            <w:left w:val="none" w:sz="0" w:space="0" w:color="auto"/>
            <w:bottom w:val="none" w:sz="0" w:space="0" w:color="auto"/>
            <w:right w:val="none" w:sz="0" w:space="0" w:color="auto"/>
          </w:divBdr>
        </w:div>
        <w:div w:id="302464339">
          <w:marLeft w:val="640"/>
          <w:marRight w:val="0"/>
          <w:marTop w:val="0"/>
          <w:marBottom w:val="0"/>
          <w:divBdr>
            <w:top w:val="none" w:sz="0" w:space="0" w:color="auto"/>
            <w:left w:val="none" w:sz="0" w:space="0" w:color="auto"/>
            <w:bottom w:val="none" w:sz="0" w:space="0" w:color="auto"/>
            <w:right w:val="none" w:sz="0" w:space="0" w:color="auto"/>
          </w:divBdr>
        </w:div>
        <w:div w:id="1025325875">
          <w:marLeft w:val="640"/>
          <w:marRight w:val="0"/>
          <w:marTop w:val="0"/>
          <w:marBottom w:val="0"/>
          <w:divBdr>
            <w:top w:val="none" w:sz="0" w:space="0" w:color="auto"/>
            <w:left w:val="none" w:sz="0" w:space="0" w:color="auto"/>
            <w:bottom w:val="none" w:sz="0" w:space="0" w:color="auto"/>
            <w:right w:val="none" w:sz="0" w:space="0" w:color="auto"/>
          </w:divBdr>
        </w:div>
        <w:div w:id="533814311">
          <w:marLeft w:val="640"/>
          <w:marRight w:val="0"/>
          <w:marTop w:val="0"/>
          <w:marBottom w:val="0"/>
          <w:divBdr>
            <w:top w:val="none" w:sz="0" w:space="0" w:color="auto"/>
            <w:left w:val="none" w:sz="0" w:space="0" w:color="auto"/>
            <w:bottom w:val="none" w:sz="0" w:space="0" w:color="auto"/>
            <w:right w:val="none" w:sz="0" w:space="0" w:color="auto"/>
          </w:divBdr>
        </w:div>
        <w:div w:id="1781947999">
          <w:marLeft w:val="640"/>
          <w:marRight w:val="0"/>
          <w:marTop w:val="0"/>
          <w:marBottom w:val="0"/>
          <w:divBdr>
            <w:top w:val="none" w:sz="0" w:space="0" w:color="auto"/>
            <w:left w:val="none" w:sz="0" w:space="0" w:color="auto"/>
            <w:bottom w:val="none" w:sz="0" w:space="0" w:color="auto"/>
            <w:right w:val="none" w:sz="0" w:space="0" w:color="auto"/>
          </w:divBdr>
        </w:div>
        <w:div w:id="384334328">
          <w:marLeft w:val="640"/>
          <w:marRight w:val="0"/>
          <w:marTop w:val="0"/>
          <w:marBottom w:val="0"/>
          <w:divBdr>
            <w:top w:val="none" w:sz="0" w:space="0" w:color="auto"/>
            <w:left w:val="none" w:sz="0" w:space="0" w:color="auto"/>
            <w:bottom w:val="none" w:sz="0" w:space="0" w:color="auto"/>
            <w:right w:val="none" w:sz="0" w:space="0" w:color="auto"/>
          </w:divBdr>
        </w:div>
        <w:div w:id="1420711087">
          <w:marLeft w:val="640"/>
          <w:marRight w:val="0"/>
          <w:marTop w:val="0"/>
          <w:marBottom w:val="0"/>
          <w:divBdr>
            <w:top w:val="none" w:sz="0" w:space="0" w:color="auto"/>
            <w:left w:val="none" w:sz="0" w:space="0" w:color="auto"/>
            <w:bottom w:val="none" w:sz="0" w:space="0" w:color="auto"/>
            <w:right w:val="none" w:sz="0" w:space="0" w:color="auto"/>
          </w:divBdr>
        </w:div>
        <w:div w:id="1327900887">
          <w:marLeft w:val="640"/>
          <w:marRight w:val="0"/>
          <w:marTop w:val="0"/>
          <w:marBottom w:val="0"/>
          <w:divBdr>
            <w:top w:val="none" w:sz="0" w:space="0" w:color="auto"/>
            <w:left w:val="none" w:sz="0" w:space="0" w:color="auto"/>
            <w:bottom w:val="none" w:sz="0" w:space="0" w:color="auto"/>
            <w:right w:val="none" w:sz="0" w:space="0" w:color="auto"/>
          </w:divBdr>
        </w:div>
        <w:div w:id="1631325526">
          <w:marLeft w:val="640"/>
          <w:marRight w:val="0"/>
          <w:marTop w:val="0"/>
          <w:marBottom w:val="0"/>
          <w:divBdr>
            <w:top w:val="none" w:sz="0" w:space="0" w:color="auto"/>
            <w:left w:val="none" w:sz="0" w:space="0" w:color="auto"/>
            <w:bottom w:val="none" w:sz="0" w:space="0" w:color="auto"/>
            <w:right w:val="none" w:sz="0" w:space="0" w:color="auto"/>
          </w:divBdr>
        </w:div>
        <w:div w:id="504636942">
          <w:marLeft w:val="640"/>
          <w:marRight w:val="0"/>
          <w:marTop w:val="0"/>
          <w:marBottom w:val="0"/>
          <w:divBdr>
            <w:top w:val="none" w:sz="0" w:space="0" w:color="auto"/>
            <w:left w:val="none" w:sz="0" w:space="0" w:color="auto"/>
            <w:bottom w:val="none" w:sz="0" w:space="0" w:color="auto"/>
            <w:right w:val="none" w:sz="0" w:space="0" w:color="auto"/>
          </w:divBdr>
        </w:div>
        <w:div w:id="2080133785">
          <w:marLeft w:val="640"/>
          <w:marRight w:val="0"/>
          <w:marTop w:val="0"/>
          <w:marBottom w:val="0"/>
          <w:divBdr>
            <w:top w:val="none" w:sz="0" w:space="0" w:color="auto"/>
            <w:left w:val="none" w:sz="0" w:space="0" w:color="auto"/>
            <w:bottom w:val="none" w:sz="0" w:space="0" w:color="auto"/>
            <w:right w:val="none" w:sz="0" w:space="0" w:color="auto"/>
          </w:divBdr>
        </w:div>
        <w:div w:id="1596135670">
          <w:marLeft w:val="640"/>
          <w:marRight w:val="0"/>
          <w:marTop w:val="0"/>
          <w:marBottom w:val="0"/>
          <w:divBdr>
            <w:top w:val="none" w:sz="0" w:space="0" w:color="auto"/>
            <w:left w:val="none" w:sz="0" w:space="0" w:color="auto"/>
            <w:bottom w:val="none" w:sz="0" w:space="0" w:color="auto"/>
            <w:right w:val="none" w:sz="0" w:space="0" w:color="auto"/>
          </w:divBdr>
        </w:div>
        <w:div w:id="808205413">
          <w:marLeft w:val="640"/>
          <w:marRight w:val="0"/>
          <w:marTop w:val="0"/>
          <w:marBottom w:val="0"/>
          <w:divBdr>
            <w:top w:val="none" w:sz="0" w:space="0" w:color="auto"/>
            <w:left w:val="none" w:sz="0" w:space="0" w:color="auto"/>
            <w:bottom w:val="none" w:sz="0" w:space="0" w:color="auto"/>
            <w:right w:val="none" w:sz="0" w:space="0" w:color="auto"/>
          </w:divBdr>
        </w:div>
        <w:div w:id="137461048">
          <w:marLeft w:val="640"/>
          <w:marRight w:val="0"/>
          <w:marTop w:val="0"/>
          <w:marBottom w:val="0"/>
          <w:divBdr>
            <w:top w:val="none" w:sz="0" w:space="0" w:color="auto"/>
            <w:left w:val="none" w:sz="0" w:space="0" w:color="auto"/>
            <w:bottom w:val="none" w:sz="0" w:space="0" w:color="auto"/>
            <w:right w:val="none" w:sz="0" w:space="0" w:color="auto"/>
          </w:divBdr>
        </w:div>
        <w:div w:id="110318404">
          <w:marLeft w:val="640"/>
          <w:marRight w:val="0"/>
          <w:marTop w:val="0"/>
          <w:marBottom w:val="0"/>
          <w:divBdr>
            <w:top w:val="none" w:sz="0" w:space="0" w:color="auto"/>
            <w:left w:val="none" w:sz="0" w:space="0" w:color="auto"/>
            <w:bottom w:val="none" w:sz="0" w:space="0" w:color="auto"/>
            <w:right w:val="none" w:sz="0" w:space="0" w:color="auto"/>
          </w:divBdr>
        </w:div>
        <w:div w:id="1730107437">
          <w:marLeft w:val="640"/>
          <w:marRight w:val="0"/>
          <w:marTop w:val="0"/>
          <w:marBottom w:val="0"/>
          <w:divBdr>
            <w:top w:val="none" w:sz="0" w:space="0" w:color="auto"/>
            <w:left w:val="none" w:sz="0" w:space="0" w:color="auto"/>
            <w:bottom w:val="none" w:sz="0" w:space="0" w:color="auto"/>
            <w:right w:val="none" w:sz="0" w:space="0" w:color="auto"/>
          </w:divBdr>
        </w:div>
        <w:div w:id="1354960262">
          <w:marLeft w:val="640"/>
          <w:marRight w:val="0"/>
          <w:marTop w:val="0"/>
          <w:marBottom w:val="0"/>
          <w:divBdr>
            <w:top w:val="none" w:sz="0" w:space="0" w:color="auto"/>
            <w:left w:val="none" w:sz="0" w:space="0" w:color="auto"/>
            <w:bottom w:val="none" w:sz="0" w:space="0" w:color="auto"/>
            <w:right w:val="none" w:sz="0" w:space="0" w:color="auto"/>
          </w:divBdr>
        </w:div>
        <w:div w:id="1243560098">
          <w:marLeft w:val="640"/>
          <w:marRight w:val="0"/>
          <w:marTop w:val="0"/>
          <w:marBottom w:val="0"/>
          <w:divBdr>
            <w:top w:val="none" w:sz="0" w:space="0" w:color="auto"/>
            <w:left w:val="none" w:sz="0" w:space="0" w:color="auto"/>
            <w:bottom w:val="none" w:sz="0" w:space="0" w:color="auto"/>
            <w:right w:val="none" w:sz="0" w:space="0" w:color="auto"/>
          </w:divBdr>
        </w:div>
        <w:div w:id="1217887101">
          <w:marLeft w:val="640"/>
          <w:marRight w:val="0"/>
          <w:marTop w:val="0"/>
          <w:marBottom w:val="0"/>
          <w:divBdr>
            <w:top w:val="none" w:sz="0" w:space="0" w:color="auto"/>
            <w:left w:val="none" w:sz="0" w:space="0" w:color="auto"/>
            <w:bottom w:val="none" w:sz="0" w:space="0" w:color="auto"/>
            <w:right w:val="none" w:sz="0" w:space="0" w:color="auto"/>
          </w:divBdr>
        </w:div>
        <w:div w:id="371196563">
          <w:marLeft w:val="640"/>
          <w:marRight w:val="0"/>
          <w:marTop w:val="0"/>
          <w:marBottom w:val="0"/>
          <w:divBdr>
            <w:top w:val="none" w:sz="0" w:space="0" w:color="auto"/>
            <w:left w:val="none" w:sz="0" w:space="0" w:color="auto"/>
            <w:bottom w:val="none" w:sz="0" w:space="0" w:color="auto"/>
            <w:right w:val="none" w:sz="0" w:space="0" w:color="auto"/>
          </w:divBdr>
        </w:div>
        <w:div w:id="1259367193">
          <w:marLeft w:val="640"/>
          <w:marRight w:val="0"/>
          <w:marTop w:val="0"/>
          <w:marBottom w:val="0"/>
          <w:divBdr>
            <w:top w:val="none" w:sz="0" w:space="0" w:color="auto"/>
            <w:left w:val="none" w:sz="0" w:space="0" w:color="auto"/>
            <w:bottom w:val="none" w:sz="0" w:space="0" w:color="auto"/>
            <w:right w:val="none" w:sz="0" w:space="0" w:color="auto"/>
          </w:divBdr>
        </w:div>
        <w:div w:id="909536800">
          <w:marLeft w:val="640"/>
          <w:marRight w:val="0"/>
          <w:marTop w:val="0"/>
          <w:marBottom w:val="0"/>
          <w:divBdr>
            <w:top w:val="none" w:sz="0" w:space="0" w:color="auto"/>
            <w:left w:val="none" w:sz="0" w:space="0" w:color="auto"/>
            <w:bottom w:val="none" w:sz="0" w:space="0" w:color="auto"/>
            <w:right w:val="none" w:sz="0" w:space="0" w:color="auto"/>
          </w:divBdr>
        </w:div>
        <w:div w:id="2090421273">
          <w:marLeft w:val="640"/>
          <w:marRight w:val="0"/>
          <w:marTop w:val="0"/>
          <w:marBottom w:val="0"/>
          <w:divBdr>
            <w:top w:val="none" w:sz="0" w:space="0" w:color="auto"/>
            <w:left w:val="none" w:sz="0" w:space="0" w:color="auto"/>
            <w:bottom w:val="none" w:sz="0" w:space="0" w:color="auto"/>
            <w:right w:val="none" w:sz="0" w:space="0" w:color="auto"/>
          </w:divBdr>
        </w:div>
        <w:div w:id="1923493067">
          <w:marLeft w:val="640"/>
          <w:marRight w:val="0"/>
          <w:marTop w:val="0"/>
          <w:marBottom w:val="0"/>
          <w:divBdr>
            <w:top w:val="none" w:sz="0" w:space="0" w:color="auto"/>
            <w:left w:val="none" w:sz="0" w:space="0" w:color="auto"/>
            <w:bottom w:val="none" w:sz="0" w:space="0" w:color="auto"/>
            <w:right w:val="none" w:sz="0" w:space="0" w:color="auto"/>
          </w:divBdr>
        </w:div>
        <w:div w:id="38358915">
          <w:marLeft w:val="640"/>
          <w:marRight w:val="0"/>
          <w:marTop w:val="0"/>
          <w:marBottom w:val="0"/>
          <w:divBdr>
            <w:top w:val="none" w:sz="0" w:space="0" w:color="auto"/>
            <w:left w:val="none" w:sz="0" w:space="0" w:color="auto"/>
            <w:bottom w:val="none" w:sz="0" w:space="0" w:color="auto"/>
            <w:right w:val="none" w:sz="0" w:space="0" w:color="auto"/>
          </w:divBdr>
        </w:div>
        <w:div w:id="1725566165">
          <w:marLeft w:val="640"/>
          <w:marRight w:val="0"/>
          <w:marTop w:val="0"/>
          <w:marBottom w:val="0"/>
          <w:divBdr>
            <w:top w:val="none" w:sz="0" w:space="0" w:color="auto"/>
            <w:left w:val="none" w:sz="0" w:space="0" w:color="auto"/>
            <w:bottom w:val="none" w:sz="0" w:space="0" w:color="auto"/>
            <w:right w:val="none" w:sz="0" w:space="0" w:color="auto"/>
          </w:divBdr>
        </w:div>
        <w:div w:id="1584609095">
          <w:marLeft w:val="640"/>
          <w:marRight w:val="0"/>
          <w:marTop w:val="0"/>
          <w:marBottom w:val="0"/>
          <w:divBdr>
            <w:top w:val="none" w:sz="0" w:space="0" w:color="auto"/>
            <w:left w:val="none" w:sz="0" w:space="0" w:color="auto"/>
            <w:bottom w:val="none" w:sz="0" w:space="0" w:color="auto"/>
            <w:right w:val="none" w:sz="0" w:space="0" w:color="auto"/>
          </w:divBdr>
        </w:div>
        <w:div w:id="904414623">
          <w:marLeft w:val="640"/>
          <w:marRight w:val="0"/>
          <w:marTop w:val="0"/>
          <w:marBottom w:val="0"/>
          <w:divBdr>
            <w:top w:val="none" w:sz="0" w:space="0" w:color="auto"/>
            <w:left w:val="none" w:sz="0" w:space="0" w:color="auto"/>
            <w:bottom w:val="none" w:sz="0" w:space="0" w:color="auto"/>
            <w:right w:val="none" w:sz="0" w:space="0" w:color="auto"/>
          </w:divBdr>
        </w:div>
        <w:div w:id="1895576121">
          <w:marLeft w:val="640"/>
          <w:marRight w:val="0"/>
          <w:marTop w:val="0"/>
          <w:marBottom w:val="0"/>
          <w:divBdr>
            <w:top w:val="none" w:sz="0" w:space="0" w:color="auto"/>
            <w:left w:val="none" w:sz="0" w:space="0" w:color="auto"/>
            <w:bottom w:val="none" w:sz="0" w:space="0" w:color="auto"/>
            <w:right w:val="none" w:sz="0" w:space="0" w:color="auto"/>
          </w:divBdr>
        </w:div>
        <w:div w:id="1024867131">
          <w:marLeft w:val="640"/>
          <w:marRight w:val="0"/>
          <w:marTop w:val="0"/>
          <w:marBottom w:val="0"/>
          <w:divBdr>
            <w:top w:val="none" w:sz="0" w:space="0" w:color="auto"/>
            <w:left w:val="none" w:sz="0" w:space="0" w:color="auto"/>
            <w:bottom w:val="none" w:sz="0" w:space="0" w:color="auto"/>
            <w:right w:val="none" w:sz="0" w:space="0" w:color="auto"/>
          </w:divBdr>
        </w:div>
        <w:div w:id="1749618710">
          <w:marLeft w:val="640"/>
          <w:marRight w:val="0"/>
          <w:marTop w:val="0"/>
          <w:marBottom w:val="0"/>
          <w:divBdr>
            <w:top w:val="none" w:sz="0" w:space="0" w:color="auto"/>
            <w:left w:val="none" w:sz="0" w:space="0" w:color="auto"/>
            <w:bottom w:val="none" w:sz="0" w:space="0" w:color="auto"/>
            <w:right w:val="none" w:sz="0" w:space="0" w:color="auto"/>
          </w:divBdr>
        </w:div>
        <w:div w:id="879903705">
          <w:marLeft w:val="640"/>
          <w:marRight w:val="0"/>
          <w:marTop w:val="0"/>
          <w:marBottom w:val="0"/>
          <w:divBdr>
            <w:top w:val="none" w:sz="0" w:space="0" w:color="auto"/>
            <w:left w:val="none" w:sz="0" w:space="0" w:color="auto"/>
            <w:bottom w:val="none" w:sz="0" w:space="0" w:color="auto"/>
            <w:right w:val="none" w:sz="0" w:space="0" w:color="auto"/>
          </w:divBdr>
        </w:div>
        <w:div w:id="2006011750">
          <w:marLeft w:val="640"/>
          <w:marRight w:val="0"/>
          <w:marTop w:val="0"/>
          <w:marBottom w:val="0"/>
          <w:divBdr>
            <w:top w:val="none" w:sz="0" w:space="0" w:color="auto"/>
            <w:left w:val="none" w:sz="0" w:space="0" w:color="auto"/>
            <w:bottom w:val="none" w:sz="0" w:space="0" w:color="auto"/>
            <w:right w:val="none" w:sz="0" w:space="0" w:color="auto"/>
          </w:divBdr>
        </w:div>
        <w:div w:id="544678269">
          <w:marLeft w:val="640"/>
          <w:marRight w:val="0"/>
          <w:marTop w:val="0"/>
          <w:marBottom w:val="0"/>
          <w:divBdr>
            <w:top w:val="none" w:sz="0" w:space="0" w:color="auto"/>
            <w:left w:val="none" w:sz="0" w:space="0" w:color="auto"/>
            <w:bottom w:val="none" w:sz="0" w:space="0" w:color="auto"/>
            <w:right w:val="none" w:sz="0" w:space="0" w:color="auto"/>
          </w:divBdr>
        </w:div>
        <w:div w:id="984436079">
          <w:marLeft w:val="640"/>
          <w:marRight w:val="0"/>
          <w:marTop w:val="0"/>
          <w:marBottom w:val="0"/>
          <w:divBdr>
            <w:top w:val="none" w:sz="0" w:space="0" w:color="auto"/>
            <w:left w:val="none" w:sz="0" w:space="0" w:color="auto"/>
            <w:bottom w:val="none" w:sz="0" w:space="0" w:color="auto"/>
            <w:right w:val="none" w:sz="0" w:space="0" w:color="auto"/>
          </w:divBdr>
        </w:div>
        <w:div w:id="1224025109">
          <w:marLeft w:val="640"/>
          <w:marRight w:val="0"/>
          <w:marTop w:val="0"/>
          <w:marBottom w:val="0"/>
          <w:divBdr>
            <w:top w:val="none" w:sz="0" w:space="0" w:color="auto"/>
            <w:left w:val="none" w:sz="0" w:space="0" w:color="auto"/>
            <w:bottom w:val="none" w:sz="0" w:space="0" w:color="auto"/>
            <w:right w:val="none" w:sz="0" w:space="0" w:color="auto"/>
          </w:divBdr>
        </w:div>
        <w:div w:id="1203327629">
          <w:marLeft w:val="640"/>
          <w:marRight w:val="0"/>
          <w:marTop w:val="0"/>
          <w:marBottom w:val="0"/>
          <w:divBdr>
            <w:top w:val="none" w:sz="0" w:space="0" w:color="auto"/>
            <w:left w:val="none" w:sz="0" w:space="0" w:color="auto"/>
            <w:bottom w:val="none" w:sz="0" w:space="0" w:color="auto"/>
            <w:right w:val="none" w:sz="0" w:space="0" w:color="auto"/>
          </w:divBdr>
        </w:div>
        <w:div w:id="2047824534">
          <w:marLeft w:val="640"/>
          <w:marRight w:val="0"/>
          <w:marTop w:val="0"/>
          <w:marBottom w:val="0"/>
          <w:divBdr>
            <w:top w:val="none" w:sz="0" w:space="0" w:color="auto"/>
            <w:left w:val="none" w:sz="0" w:space="0" w:color="auto"/>
            <w:bottom w:val="none" w:sz="0" w:space="0" w:color="auto"/>
            <w:right w:val="none" w:sz="0" w:space="0" w:color="auto"/>
          </w:divBdr>
        </w:div>
        <w:div w:id="1658655243">
          <w:marLeft w:val="640"/>
          <w:marRight w:val="0"/>
          <w:marTop w:val="0"/>
          <w:marBottom w:val="0"/>
          <w:divBdr>
            <w:top w:val="none" w:sz="0" w:space="0" w:color="auto"/>
            <w:left w:val="none" w:sz="0" w:space="0" w:color="auto"/>
            <w:bottom w:val="none" w:sz="0" w:space="0" w:color="auto"/>
            <w:right w:val="none" w:sz="0" w:space="0" w:color="auto"/>
          </w:divBdr>
        </w:div>
        <w:div w:id="741411481">
          <w:marLeft w:val="640"/>
          <w:marRight w:val="0"/>
          <w:marTop w:val="0"/>
          <w:marBottom w:val="0"/>
          <w:divBdr>
            <w:top w:val="none" w:sz="0" w:space="0" w:color="auto"/>
            <w:left w:val="none" w:sz="0" w:space="0" w:color="auto"/>
            <w:bottom w:val="none" w:sz="0" w:space="0" w:color="auto"/>
            <w:right w:val="none" w:sz="0" w:space="0" w:color="auto"/>
          </w:divBdr>
        </w:div>
        <w:div w:id="233593211">
          <w:marLeft w:val="640"/>
          <w:marRight w:val="0"/>
          <w:marTop w:val="0"/>
          <w:marBottom w:val="0"/>
          <w:divBdr>
            <w:top w:val="none" w:sz="0" w:space="0" w:color="auto"/>
            <w:left w:val="none" w:sz="0" w:space="0" w:color="auto"/>
            <w:bottom w:val="none" w:sz="0" w:space="0" w:color="auto"/>
            <w:right w:val="none" w:sz="0" w:space="0" w:color="auto"/>
          </w:divBdr>
        </w:div>
        <w:div w:id="1520193196">
          <w:marLeft w:val="640"/>
          <w:marRight w:val="0"/>
          <w:marTop w:val="0"/>
          <w:marBottom w:val="0"/>
          <w:divBdr>
            <w:top w:val="none" w:sz="0" w:space="0" w:color="auto"/>
            <w:left w:val="none" w:sz="0" w:space="0" w:color="auto"/>
            <w:bottom w:val="none" w:sz="0" w:space="0" w:color="auto"/>
            <w:right w:val="none" w:sz="0" w:space="0" w:color="auto"/>
          </w:divBdr>
        </w:div>
        <w:div w:id="1273709389">
          <w:marLeft w:val="640"/>
          <w:marRight w:val="0"/>
          <w:marTop w:val="0"/>
          <w:marBottom w:val="0"/>
          <w:divBdr>
            <w:top w:val="none" w:sz="0" w:space="0" w:color="auto"/>
            <w:left w:val="none" w:sz="0" w:space="0" w:color="auto"/>
            <w:bottom w:val="none" w:sz="0" w:space="0" w:color="auto"/>
            <w:right w:val="none" w:sz="0" w:space="0" w:color="auto"/>
          </w:divBdr>
        </w:div>
        <w:div w:id="1839536673">
          <w:marLeft w:val="640"/>
          <w:marRight w:val="0"/>
          <w:marTop w:val="0"/>
          <w:marBottom w:val="0"/>
          <w:divBdr>
            <w:top w:val="none" w:sz="0" w:space="0" w:color="auto"/>
            <w:left w:val="none" w:sz="0" w:space="0" w:color="auto"/>
            <w:bottom w:val="none" w:sz="0" w:space="0" w:color="auto"/>
            <w:right w:val="none" w:sz="0" w:space="0" w:color="auto"/>
          </w:divBdr>
        </w:div>
        <w:div w:id="1658849519">
          <w:marLeft w:val="640"/>
          <w:marRight w:val="0"/>
          <w:marTop w:val="0"/>
          <w:marBottom w:val="0"/>
          <w:divBdr>
            <w:top w:val="none" w:sz="0" w:space="0" w:color="auto"/>
            <w:left w:val="none" w:sz="0" w:space="0" w:color="auto"/>
            <w:bottom w:val="none" w:sz="0" w:space="0" w:color="auto"/>
            <w:right w:val="none" w:sz="0" w:space="0" w:color="auto"/>
          </w:divBdr>
        </w:div>
        <w:div w:id="1437290592">
          <w:marLeft w:val="640"/>
          <w:marRight w:val="0"/>
          <w:marTop w:val="0"/>
          <w:marBottom w:val="0"/>
          <w:divBdr>
            <w:top w:val="none" w:sz="0" w:space="0" w:color="auto"/>
            <w:left w:val="none" w:sz="0" w:space="0" w:color="auto"/>
            <w:bottom w:val="none" w:sz="0" w:space="0" w:color="auto"/>
            <w:right w:val="none" w:sz="0" w:space="0" w:color="auto"/>
          </w:divBdr>
        </w:div>
        <w:div w:id="93593609">
          <w:marLeft w:val="640"/>
          <w:marRight w:val="0"/>
          <w:marTop w:val="0"/>
          <w:marBottom w:val="0"/>
          <w:divBdr>
            <w:top w:val="none" w:sz="0" w:space="0" w:color="auto"/>
            <w:left w:val="none" w:sz="0" w:space="0" w:color="auto"/>
            <w:bottom w:val="none" w:sz="0" w:space="0" w:color="auto"/>
            <w:right w:val="none" w:sz="0" w:space="0" w:color="auto"/>
          </w:divBdr>
        </w:div>
        <w:div w:id="2028286408">
          <w:marLeft w:val="640"/>
          <w:marRight w:val="0"/>
          <w:marTop w:val="0"/>
          <w:marBottom w:val="0"/>
          <w:divBdr>
            <w:top w:val="none" w:sz="0" w:space="0" w:color="auto"/>
            <w:left w:val="none" w:sz="0" w:space="0" w:color="auto"/>
            <w:bottom w:val="none" w:sz="0" w:space="0" w:color="auto"/>
            <w:right w:val="none" w:sz="0" w:space="0" w:color="auto"/>
          </w:divBdr>
        </w:div>
        <w:div w:id="1639912871">
          <w:marLeft w:val="640"/>
          <w:marRight w:val="0"/>
          <w:marTop w:val="0"/>
          <w:marBottom w:val="0"/>
          <w:divBdr>
            <w:top w:val="none" w:sz="0" w:space="0" w:color="auto"/>
            <w:left w:val="none" w:sz="0" w:space="0" w:color="auto"/>
            <w:bottom w:val="none" w:sz="0" w:space="0" w:color="auto"/>
            <w:right w:val="none" w:sz="0" w:space="0" w:color="auto"/>
          </w:divBdr>
        </w:div>
        <w:div w:id="1208570618">
          <w:marLeft w:val="640"/>
          <w:marRight w:val="0"/>
          <w:marTop w:val="0"/>
          <w:marBottom w:val="0"/>
          <w:divBdr>
            <w:top w:val="none" w:sz="0" w:space="0" w:color="auto"/>
            <w:left w:val="none" w:sz="0" w:space="0" w:color="auto"/>
            <w:bottom w:val="none" w:sz="0" w:space="0" w:color="auto"/>
            <w:right w:val="none" w:sz="0" w:space="0" w:color="auto"/>
          </w:divBdr>
        </w:div>
        <w:div w:id="1428190299">
          <w:marLeft w:val="640"/>
          <w:marRight w:val="0"/>
          <w:marTop w:val="0"/>
          <w:marBottom w:val="0"/>
          <w:divBdr>
            <w:top w:val="none" w:sz="0" w:space="0" w:color="auto"/>
            <w:left w:val="none" w:sz="0" w:space="0" w:color="auto"/>
            <w:bottom w:val="none" w:sz="0" w:space="0" w:color="auto"/>
            <w:right w:val="none" w:sz="0" w:space="0" w:color="auto"/>
          </w:divBdr>
        </w:div>
        <w:div w:id="75515745">
          <w:marLeft w:val="640"/>
          <w:marRight w:val="0"/>
          <w:marTop w:val="0"/>
          <w:marBottom w:val="0"/>
          <w:divBdr>
            <w:top w:val="none" w:sz="0" w:space="0" w:color="auto"/>
            <w:left w:val="none" w:sz="0" w:space="0" w:color="auto"/>
            <w:bottom w:val="none" w:sz="0" w:space="0" w:color="auto"/>
            <w:right w:val="none" w:sz="0" w:space="0" w:color="auto"/>
          </w:divBdr>
        </w:div>
        <w:div w:id="1711491392">
          <w:marLeft w:val="640"/>
          <w:marRight w:val="0"/>
          <w:marTop w:val="0"/>
          <w:marBottom w:val="0"/>
          <w:divBdr>
            <w:top w:val="none" w:sz="0" w:space="0" w:color="auto"/>
            <w:left w:val="none" w:sz="0" w:space="0" w:color="auto"/>
            <w:bottom w:val="none" w:sz="0" w:space="0" w:color="auto"/>
            <w:right w:val="none" w:sz="0" w:space="0" w:color="auto"/>
          </w:divBdr>
        </w:div>
        <w:div w:id="1054696672">
          <w:marLeft w:val="640"/>
          <w:marRight w:val="0"/>
          <w:marTop w:val="0"/>
          <w:marBottom w:val="0"/>
          <w:divBdr>
            <w:top w:val="none" w:sz="0" w:space="0" w:color="auto"/>
            <w:left w:val="none" w:sz="0" w:space="0" w:color="auto"/>
            <w:bottom w:val="none" w:sz="0" w:space="0" w:color="auto"/>
            <w:right w:val="none" w:sz="0" w:space="0" w:color="auto"/>
          </w:divBdr>
        </w:div>
        <w:div w:id="343023736">
          <w:marLeft w:val="640"/>
          <w:marRight w:val="0"/>
          <w:marTop w:val="0"/>
          <w:marBottom w:val="0"/>
          <w:divBdr>
            <w:top w:val="none" w:sz="0" w:space="0" w:color="auto"/>
            <w:left w:val="none" w:sz="0" w:space="0" w:color="auto"/>
            <w:bottom w:val="none" w:sz="0" w:space="0" w:color="auto"/>
            <w:right w:val="none" w:sz="0" w:space="0" w:color="auto"/>
          </w:divBdr>
        </w:div>
        <w:div w:id="776559250">
          <w:marLeft w:val="640"/>
          <w:marRight w:val="0"/>
          <w:marTop w:val="0"/>
          <w:marBottom w:val="0"/>
          <w:divBdr>
            <w:top w:val="none" w:sz="0" w:space="0" w:color="auto"/>
            <w:left w:val="none" w:sz="0" w:space="0" w:color="auto"/>
            <w:bottom w:val="none" w:sz="0" w:space="0" w:color="auto"/>
            <w:right w:val="none" w:sz="0" w:space="0" w:color="auto"/>
          </w:divBdr>
        </w:div>
        <w:div w:id="607927701">
          <w:marLeft w:val="640"/>
          <w:marRight w:val="0"/>
          <w:marTop w:val="0"/>
          <w:marBottom w:val="0"/>
          <w:divBdr>
            <w:top w:val="none" w:sz="0" w:space="0" w:color="auto"/>
            <w:left w:val="none" w:sz="0" w:space="0" w:color="auto"/>
            <w:bottom w:val="none" w:sz="0" w:space="0" w:color="auto"/>
            <w:right w:val="none" w:sz="0" w:space="0" w:color="auto"/>
          </w:divBdr>
        </w:div>
        <w:div w:id="354893272">
          <w:marLeft w:val="640"/>
          <w:marRight w:val="0"/>
          <w:marTop w:val="0"/>
          <w:marBottom w:val="0"/>
          <w:divBdr>
            <w:top w:val="none" w:sz="0" w:space="0" w:color="auto"/>
            <w:left w:val="none" w:sz="0" w:space="0" w:color="auto"/>
            <w:bottom w:val="none" w:sz="0" w:space="0" w:color="auto"/>
            <w:right w:val="none" w:sz="0" w:space="0" w:color="auto"/>
          </w:divBdr>
        </w:div>
        <w:div w:id="264772066">
          <w:marLeft w:val="640"/>
          <w:marRight w:val="0"/>
          <w:marTop w:val="0"/>
          <w:marBottom w:val="0"/>
          <w:divBdr>
            <w:top w:val="none" w:sz="0" w:space="0" w:color="auto"/>
            <w:left w:val="none" w:sz="0" w:space="0" w:color="auto"/>
            <w:bottom w:val="none" w:sz="0" w:space="0" w:color="auto"/>
            <w:right w:val="none" w:sz="0" w:space="0" w:color="auto"/>
          </w:divBdr>
        </w:div>
        <w:div w:id="1885941526">
          <w:marLeft w:val="640"/>
          <w:marRight w:val="0"/>
          <w:marTop w:val="0"/>
          <w:marBottom w:val="0"/>
          <w:divBdr>
            <w:top w:val="none" w:sz="0" w:space="0" w:color="auto"/>
            <w:left w:val="none" w:sz="0" w:space="0" w:color="auto"/>
            <w:bottom w:val="none" w:sz="0" w:space="0" w:color="auto"/>
            <w:right w:val="none" w:sz="0" w:space="0" w:color="auto"/>
          </w:divBdr>
        </w:div>
        <w:div w:id="10450586">
          <w:marLeft w:val="640"/>
          <w:marRight w:val="0"/>
          <w:marTop w:val="0"/>
          <w:marBottom w:val="0"/>
          <w:divBdr>
            <w:top w:val="none" w:sz="0" w:space="0" w:color="auto"/>
            <w:left w:val="none" w:sz="0" w:space="0" w:color="auto"/>
            <w:bottom w:val="none" w:sz="0" w:space="0" w:color="auto"/>
            <w:right w:val="none" w:sz="0" w:space="0" w:color="auto"/>
          </w:divBdr>
        </w:div>
        <w:div w:id="177013561">
          <w:marLeft w:val="640"/>
          <w:marRight w:val="0"/>
          <w:marTop w:val="0"/>
          <w:marBottom w:val="0"/>
          <w:divBdr>
            <w:top w:val="none" w:sz="0" w:space="0" w:color="auto"/>
            <w:left w:val="none" w:sz="0" w:space="0" w:color="auto"/>
            <w:bottom w:val="none" w:sz="0" w:space="0" w:color="auto"/>
            <w:right w:val="none" w:sz="0" w:space="0" w:color="auto"/>
          </w:divBdr>
        </w:div>
        <w:div w:id="677580707">
          <w:marLeft w:val="640"/>
          <w:marRight w:val="0"/>
          <w:marTop w:val="0"/>
          <w:marBottom w:val="0"/>
          <w:divBdr>
            <w:top w:val="none" w:sz="0" w:space="0" w:color="auto"/>
            <w:left w:val="none" w:sz="0" w:space="0" w:color="auto"/>
            <w:bottom w:val="none" w:sz="0" w:space="0" w:color="auto"/>
            <w:right w:val="none" w:sz="0" w:space="0" w:color="auto"/>
          </w:divBdr>
        </w:div>
        <w:div w:id="1769231033">
          <w:marLeft w:val="640"/>
          <w:marRight w:val="0"/>
          <w:marTop w:val="0"/>
          <w:marBottom w:val="0"/>
          <w:divBdr>
            <w:top w:val="none" w:sz="0" w:space="0" w:color="auto"/>
            <w:left w:val="none" w:sz="0" w:space="0" w:color="auto"/>
            <w:bottom w:val="none" w:sz="0" w:space="0" w:color="auto"/>
            <w:right w:val="none" w:sz="0" w:space="0" w:color="auto"/>
          </w:divBdr>
        </w:div>
        <w:div w:id="647973396">
          <w:marLeft w:val="640"/>
          <w:marRight w:val="0"/>
          <w:marTop w:val="0"/>
          <w:marBottom w:val="0"/>
          <w:divBdr>
            <w:top w:val="none" w:sz="0" w:space="0" w:color="auto"/>
            <w:left w:val="none" w:sz="0" w:space="0" w:color="auto"/>
            <w:bottom w:val="none" w:sz="0" w:space="0" w:color="auto"/>
            <w:right w:val="none" w:sz="0" w:space="0" w:color="auto"/>
          </w:divBdr>
        </w:div>
        <w:div w:id="1866866446">
          <w:marLeft w:val="640"/>
          <w:marRight w:val="0"/>
          <w:marTop w:val="0"/>
          <w:marBottom w:val="0"/>
          <w:divBdr>
            <w:top w:val="none" w:sz="0" w:space="0" w:color="auto"/>
            <w:left w:val="none" w:sz="0" w:space="0" w:color="auto"/>
            <w:bottom w:val="none" w:sz="0" w:space="0" w:color="auto"/>
            <w:right w:val="none" w:sz="0" w:space="0" w:color="auto"/>
          </w:divBdr>
        </w:div>
        <w:div w:id="2089379232">
          <w:marLeft w:val="640"/>
          <w:marRight w:val="0"/>
          <w:marTop w:val="0"/>
          <w:marBottom w:val="0"/>
          <w:divBdr>
            <w:top w:val="none" w:sz="0" w:space="0" w:color="auto"/>
            <w:left w:val="none" w:sz="0" w:space="0" w:color="auto"/>
            <w:bottom w:val="none" w:sz="0" w:space="0" w:color="auto"/>
            <w:right w:val="none" w:sz="0" w:space="0" w:color="auto"/>
          </w:divBdr>
        </w:div>
        <w:div w:id="1384257699">
          <w:marLeft w:val="640"/>
          <w:marRight w:val="0"/>
          <w:marTop w:val="0"/>
          <w:marBottom w:val="0"/>
          <w:divBdr>
            <w:top w:val="none" w:sz="0" w:space="0" w:color="auto"/>
            <w:left w:val="none" w:sz="0" w:space="0" w:color="auto"/>
            <w:bottom w:val="none" w:sz="0" w:space="0" w:color="auto"/>
            <w:right w:val="none" w:sz="0" w:space="0" w:color="auto"/>
          </w:divBdr>
        </w:div>
        <w:div w:id="1148941047">
          <w:marLeft w:val="640"/>
          <w:marRight w:val="0"/>
          <w:marTop w:val="0"/>
          <w:marBottom w:val="0"/>
          <w:divBdr>
            <w:top w:val="none" w:sz="0" w:space="0" w:color="auto"/>
            <w:left w:val="none" w:sz="0" w:space="0" w:color="auto"/>
            <w:bottom w:val="none" w:sz="0" w:space="0" w:color="auto"/>
            <w:right w:val="none" w:sz="0" w:space="0" w:color="auto"/>
          </w:divBdr>
        </w:div>
        <w:div w:id="545680821">
          <w:marLeft w:val="640"/>
          <w:marRight w:val="0"/>
          <w:marTop w:val="0"/>
          <w:marBottom w:val="0"/>
          <w:divBdr>
            <w:top w:val="none" w:sz="0" w:space="0" w:color="auto"/>
            <w:left w:val="none" w:sz="0" w:space="0" w:color="auto"/>
            <w:bottom w:val="none" w:sz="0" w:space="0" w:color="auto"/>
            <w:right w:val="none" w:sz="0" w:space="0" w:color="auto"/>
          </w:divBdr>
        </w:div>
        <w:div w:id="1512138481">
          <w:marLeft w:val="640"/>
          <w:marRight w:val="0"/>
          <w:marTop w:val="0"/>
          <w:marBottom w:val="0"/>
          <w:divBdr>
            <w:top w:val="none" w:sz="0" w:space="0" w:color="auto"/>
            <w:left w:val="none" w:sz="0" w:space="0" w:color="auto"/>
            <w:bottom w:val="none" w:sz="0" w:space="0" w:color="auto"/>
            <w:right w:val="none" w:sz="0" w:space="0" w:color="auto"/>
          </w:divBdr>
        </w:div>
        <w:div w:id="1221016233">
          <w:marLeft w:val="640"/>
          <w:marRight w:val="0"/>
          <w:marTop w:val="0"/>
          <w:marBottom w:val="0"/>
          <w:divBdr>
            <w:top w:val="none" w:sz="0" w:space="0" w:color="auto"/>
            <w:left w:val="none" w:sz="0" w:space="0" w:color="auto"/>
            <w:bottom w:val="none" w:sz="0" w:space="0" w:color="auto"/>
            <w:right w:val="none" w:sz="0" w:space="0" w:color="auto"/>
          </w:divBdr>
        </w:div>
        <w:div w:id="1948728554">
          <w:marLeft w:val="640"/>
          <w:marRight w:val="0"/>
          <w:marTop w:val="0"/>
          <w:marBottom w:val="0"/>
          <w:divBdr>
            <w:top w:val="none" w:sz="0" w:space="0" w:color="auto"/>
            <w:left w:val="none" w:sz="0" w:space="0" w:color="auto"/>
            <w:bottom w:val="none" w:sz="0" w:space="0" w:color="auto"/>
            <w:right w:val="none" w:sz="0" w:space="0" w:color="auto"/>
          </w:divBdr>
        </w:div>
        <w:div w:id="1691880389">
          <w:marLeft w:val="640"/>
          <w:marRight w:val="0"/>
          <w:marTop w:val="0"/>
          <w:marBottom w:val="0"/>
          <w:divBdr>
            <w:top w:val="none" w:sz="0" w:space="0" w:color="auto"/>
            <w:left w:val="none" w:sz="0" w:space="0" w:color="auto"/>
            <w:bottom w:val="none" w:sz="0" w:space="0" w:color="auto"/>
            <w:right w:val="none" w:sz="0" w:space="0" w:color="auto"/>
          </w:divBdr>
        </w:div>
        <w:div w:id="197856322">
          <w:marLeft w:val="640"/>
          <w:marRight w:val="0"/>
          <w:marTop w:val="0"/>
          <w:marBottom w:val="0"/>
          <w:divBdr>
            <w:top w:val="none" w:sz="0" w:space="0" w:color="auto"/>
            <w:left w:val="none" w:sz="0" w:space="0" w:color="auto"/>
            <w:bottom w:val="none" w:sz="0" w:space="0" w:color="auto"/>
            <w:right w:val="none" w:sz="0" w:space="0" w:color="auto"/>
          </w:divBdr>
        </w:div>
        <w:div w:id="1526098795">
          <w:marLeft w:val="640"/>
          <w:marRight w:val="0"/>
          <w:marTop w:val="0"/>
          <w:marBottom w:val="0"/>
          <w:divBdr>
            <w:top w:val="none" w:sz="0" w:space="0" w:color="auto"/>
            <w:left w:val="none" w:sz="0" w:space="0" w:color="auto"/>
            <w:bottom w:val="none" w:sz="0" w:space="0" w:color="auto"/>
            <w:right w:val="none" w:sz="0" w:space="0" w:color="auto"/>
          </w:divBdr>
        </w:div>
        <w:div w:id="68580085">
          <w:marLeft w:val="640"/>
          <w:marRight w:val="0"/>
          <w:marTop w:val="0"/>
          <w:marBottom w:val="0"/>
          <w:divBdr>
            <w:top w:val="none" w:sz="0" w:space="0" w:color="auto"/>
            <w:left w:val="none" w:sz="0" w:space="0" w:color="auto"/>
            <w:bottom w:val="none" w:sz="0" w:space="0" w:color="auto"/>
            <w:right w:val="none" w:sz="0" w:space="0" w:color="auto"/>
          </w:divBdr>
        </w:div>
        <w:div w:id="969290376">
          <w:marLeft w:val="640"/>
          <w:marRight w:val="0"/>
          <w:marTop w:val="0"/>
          <w:marBottom w:val="0"/>
          <w:divBdr>
            <w:top w:val="none" w:sz="0" w:space="0" w:color="auto"/>
            <w:left w:val="none" w:sz="0" w:space="0" w:color="auto"/>
            <w:bottom w:val="none" w:sz="0" w:space="0" w:color="auto"/>
            <w:right w:val="none" w:sz="0" w:space="0" w:color="auto"/>
          </w:divBdr>
        </w:div>
        <w:div w:id="654726399">
          <w:marLeft w:val="640"/>
          <w:marRight w:val="0"/>
          <w:marTop w:val="0"/>
          <w:marBottom w:val="0"/>
          <w:divBdr>
            <w:top w:val="none" w:sz="0" w:space="0" w:color="auto"/>
            <w:left w:val="none" w:sz="0" w:space="0" w:color="auto"/>
            <w:bottom w:val="none" w:sz="0" w:space="0" w:color="auto"/>
            <w:right w:val="none" w:sz="0" w:space="0" w:color="auto"/>
          </w:divBdr>
        </w:div>
        <w:div w:id="1524057143">
          <w:marLeft w:val="640"/>
          <w:marRight w:val="0"/>
          <w:marTop w:val="0"/>
          <w:marBottom w:val="0"/>
          <w:divBdr>
            <w:top w:val="none" w:sz="0" w:space="0" w:color="auto"/>
            <w:left w:val="none" w:sz="0" w:space="0" w:color="auto"/>
            <w:bottom w:val="none" w:sz="0" w:space="0" w:color="auto"/>
            <w:right w:val="none" w:sz="0" w:space="0" w:color="auto"/>
          </w:divBdr>
        </w:div>
        <w:div w:id="2084831974">
          <w:marLeft w:val="640"/>
          <w:marRight w:val="0"/>
          <w:marTop w:val="0"/>
          <w:marBottom w:val="0"/>
          <w:divBdr>
            <w:top w:val="none" w:sz="0" w:space="0" w:color="auto"/>
            <w:left w:val="none" w:sz="0" w:space="0" w:color="auto"/>
            <w:bottom w:val="none" w:sz="0" w:space="0" w:color="auto"/>
            <w:right w:val="none" w:sz="0" w:space="0" w:color="auto"/>
          </w:divBdr>
        </w:div>
        <w:div w:id="1136332978">
          <w:marLeft w:val="640"/>
          <w:marRight w:val="0"/>
          <w:marTop w:val="0"/>
          <w:marBottom w:val="0"/>
          <w:divBdr>
            <w:top w:val="none" w:sz="0" w:space="0" w:color="auto"/>
            <w:left w:val="none" w:sz="0" w:space="0" w:color="auto"/>
            <w:bottom w:val="none" w:sz="0" w:space="0" w:color="auto"/>
            <w:right w:val="none" w:sz="0" w:space="0" w:color="auto"/>
          </w:divBdr>
        </w:div>
        <w:div w:id="212816949">
          <w:marLeft w:val="640"/>
          <w:marRight w:val="0"/>
          <w:marTop w:val="0"/>
          <w:marBottom w:val="0"/>
          <w:divBdr>
            <w:top w:val="none" w:sz="0" w:space="0" w:color="auto"/>
            <w:left w:val="none" w:sz="0" w:space="0" w:color="auto"/>
            <w:bottom w:val="none" w:sz="0" w:space="0" w:color="auto"/>
            <w:right w:val="none" w:sz="0" w:space="0" w:color="auto"/>
          </w:divBdr>
        </w:div>
      </w:divsChild>
    </w:div>
    <w:div w:id="498350476">
      <w:bodyDiv w:val="1"/>
      <w:marLeft w:val="0"/>
      <w:marRight w:val="0"/>
      <w:marTop w:val="0"/>
      <w:marBottom w:val="0"/>
      <w:divBdr>
        <w:top w:val="none" w:sz="0" w:space="0" w:color="auto"/>
        <w:left w:val="none" w:sz="0" w:space="0" w:color="auto"/>
        <w:bottom w:val="none" w:sz="0" w:space="0" w:color="auto"/>
        <w:right w:val="none" w:sz="0" w:space="0" w:color="auto"/>
      </w:divBdr>
      <w:divsChild>
        <w:div w:id="1683043092">
          <w:marLeft w:val="640"/>
          <w:marRight w:val="0"/>
          <w:marTop w:val="0"/>
          <w:marBottom w:val="0"/>
          <w:divBdr>
            <w:top w:val="none" w:sz="0" w:space="0" w:color="auto"/>
            <w:left w:val="none" w:sz="0" w:space="0" w:color="auto"/>
            <w:bottom w:val="none" w:sz="0" w:space="0" w:color="auto"/>
            <w:right w:val="none" w:sz="0" w:space="0" w:color="auto"/>
          </w:divBdr>
        </w:div>
        <w:div w:id="710962415">
          <w:marLeft w:val="640"/>
          <w:marRight w:val="0"/>
          <w:marTop w:val="0"/>
          <w:marBottom w:val="0"/>
          <w:divBdr>
            <w:top w:val="none" w:sz="0" w:space="0" w:color="auto"/>
            <w:left w:val="none" w:sz="0" w:space="0" w:color="auto"/>
            <w:bottom w:val="none" w:sz="0" w:space="0" w:color="auto"/>
            <w:right w:val="none" w:sz="0" w:space="0" w:color="auto"/>
          </w:divBdr>
        </w:div>
        <w:div w:id="832916825">
          <w:marLeft w:val="640"/>
          <w:marRight w:val="0"/>
          <w:marTop w:val="0"/>
          <w:marBottom w:val="0"/>
          <w:divBdr>
            <w:top w:val="none" w:sz="0" w:space="0" w:color="auto"/>
            <w:left w:val="none" w:sz="0" w:space="0" w:color="auto"/>
            <w:bottom w:val="none" w:sz="0" w:space="0" w:color="auto"/>
            <w:right w:val="none" w:sz="0" w:space="0" w:color="auto"/>
          </w:divBdr>
        </w:div>
        <w:div w:id="1751464624">
          <w:marLeft w:val="640"/>
          <w:marRight w:val="0"/>
          <w:marTop w:val="0"/>
          <w:marBottom w:val="0"/>
          <w:divBdr>
            <w:top w:val="none" w:sz="0" w:space="0" w:color="auto"/>
            <w:left w:val="none" w:sz="0" w:space="0" w:color="auto"/>
            <w:bottom w:val="none" w:sz="0" w:space="0" w:color="auto"/>
            <w:right w:val="none" w:sz="0" w:space="0" w:color="auto"/>
          </w:divBdr>
        </w:div>
        <w:div w:id="145442390">
          <w:marLeft w:val="640"/>
          <w:marRight w:val="0"/>
          <w:marTop w:val="0"/>
          <w:marBottom w:val="0"/>
          <w:divBdr>
            <w:top w:val="none" w:sz="0" w:space="0" w:color="auto"/>
            <w:left w:val="none" w:sz="0" w:space="0" w:color="auto"/>
            <w:bottom w:val="none" w:sz="0" w:space="0" w:color="auto"/>
            <w:right w:val="none" w:sz="0" w:space="0" w:color="auto"/>
          </w:divBdr>
        </w:div>
        <w:div w:id="1724524052">
          <w:marLeft w:val="640"/>
          <w:marRight w:val="0"/>
          <w:marTop w:val="0"/>
          <w:marBottom w:val="0"/>
          <w:divBdr>
            <w:top w:val="none" w:sz="0" w:space="0" w:color="auto"/>
            <w:left w:val="none" w:sz="0" w:space="0" w:color="auto"/>
            <w:bottom w:val="none" w:sz="0" w:space="0" w:color="auto"/>
            <w:right w:val="none" w:sz="0" w:space="0" w:color="auto"/>
          </w:divBdr>
        </w:div>
        <w:div w:id="1532452740">
          <w:marLeft w:val="640"/>
          <w:marRight w:val="0"/>
          <w:marTop w:val="0"/>
          <w:marBottom w:val="0"/>
          <w:divBdr>
            <w:top w:val="none" w:sz="0" w:space="0" w:color="auto"/>
            <w:left w:val="none" w:sz="0" w:space="0" w:color="auto"/>
            <w:bottom w:val="none" w:sz="0" w:space="0" w:color="auto"/>
            <w:right w:val="none" w:sz="0" w:space="0" w:color="auto"/>
          </w:divBdr>
        </w:div>
        <w:div w:id="1563979777">
          <w:marLeft w:val="640"/>
          <w:marRight w:val="0"/>
          <w:marTop w:val="0"/>
          <w:marBottom w:val="0"/>
          <w:divBdr>
            <w:top w:val="none" w:sz="0" w:space="0" w:color="auto"/>
            <w:left w:val="none" w:sz="0" w:space="0" w:color="auto"/>
            <w:bottom w:val="none" w:sz="0" w:space="0" w:color="auto"/>
            <w:right w:val="none" w:sz="0" w:space="0" w:color="auto"/>
          </w:divBdr>
        </w:div>
        <w:div w:id="218135431">
          <w:marLeft w:val="640"/>
          <w:marRight w:val="0"/>
          <w:marTop w:val="0"/>
          <w:marBottom w:val="0"/>
          <w:divBdr>
            <w:top w:val="none" w:sz="0" w:space="0" w:color="auto"/>
            <w:left w:val="none" w:sz="0" w:space="0" w:color="auto"/>
            <w:bottom w:val="none" w:sz="0" w:space="0" w:color="auto"/>
            <w:right w:val="none" w:sz="0" w:space="0" w:color="auto"/>
          </w:divBdr>
        </w:div>
        <w:div w:id="557085645">
          <w:marLeft w:val="640"/>
          <w:marRight w:val="0"/>
          <w:marTop w:val="0"/>
          <w:marBottom w:val="0"/>
          <w:divBdr>
            <w:top w:val="none" w:sz="0" w:space="0" w:color="auto"/>
            <w:left w:val="none" w:sz="0" w:space="0" w:color="auto"/>
            <w:bottom w:val="none" w:sz="0" w:space="0" w:color="auto"/>
            <w:right w:val="none" w:sz="0" w:space="0" w:color="auto"/>
          </w:divBdr>
        </w:div>
        <w:div w:id="585067817">
          <w:marLeft w:val="640"/>
          <w:marRight w:val="0"/>
          <w:marTop w:val="0"/>
          <w:marBottom w:val="0"/>
          <w:divBdr>
            <w:top w:val="none" w:sz="0" w:space="0" w:color="auto"/>
            <w:left w:val="none" w:sz="0" w:space="0" w:color="auto"/>
            <w:bottom w:val="none" w:sz="0" w:space="0" w:color="auto"/>
            <w:right w:val="none" w:sz="0" w:space="0" w:color="auto"/>
          </w:divBdr>
        </w:div>
        <w:div w:id="1940866981">
          <w:marLeft w:val="640"/>
          <w:marRight w:val="0"/>
          <w:marTop w:val="0"/>
          <w:marBottom w:val="0"/>
          <w:divBdr>
            <w:top w:val="none" w:sz="0" w:space="0" w:color="auto"/>
            <w:left w:val="none" w:sz="0" w:space="0" w:color="auto"/>
            <w:bottom w:val="none" w:sz="0" w:space="0" w:color="auto"/>
            <w:right w:val="none" w:sz="0" w:space="0" w:color="auto"/>
          </w:divBdr>
        </w:div>
        <w:div w:id="420882792">
          <w:marLeft w:val="640"/>
          <w:marRight w:val="0"/>
          <w:marTop w:val="0"/>
          <w:marBottom w:val="0"/>
          <w:divBdr>
            <w:top w:val="none" w:sz="0" w:space="0" w:color="auto"/>
            <w:left w:val="none" w:sz="0" w:space="0" w:color="auto"/>
            <w:bottom w:val="none" w:sz="0" w:space="0" w:color="auto"/>
            <w:right w:val="none" w:sz="0" w:space="0" w:color="auto"/>
          </w:divBdr>
        </w:div>
        <w:div w:id="450980912">
          <w:marLeft w:val="640"/>
          <w:marRight w:val="0"/>
          <w:marTop w:val="0"/>
          <w:marBottom w:val="0"/>
          <w:divBdr>
            <w:top w:val="none" w:sz="0" w:space="0" w:color="auto"/>
            <w:left w:val="none" w:sz="0" w:space="0" w:color="auto"/>
            <w:bottom w:val="none" w:sz="0" w:space="0" w:color="auto"/>
            <w:right w:val="none" w:sz="0" w:space="0" w:color="auto"/>
          </w:divBdr>
        </w:div>
        <w:div w:id="531305346">
          <w:marLeft w:val="640"/>
          <w:marRight w:val="0"/>
          <w:marTop w:val="0"/>
          <w:marBottom w:val="0"/>
          <w:divBdr>
            <w:top w:val="none" w:sz="0" w:space="0" w:color="auto"/>
            <w:left w:val="none" w:sz="0" w:space="0" w:color="auto"/>
            <w:bottom w:val="none" w:sz="0" w:space="0" w:color="auto"/>
            <w:right w:val="none" w:sz="0" w:space="0" w:color="auto"/>
          </w:divBdr>
        </w:div>
        <w:div w:id="16808528">
          <w:marLeft w:val="640"/>
          <w:marRight w:val="0"/>
          <w:marTop w:val="0"/>
          <w:marBottom w:val="0"/>
          <w:divBdr>
            <w:top w:val="none" w:sz="0" w:space="0" w:color="auto"/>
            <w:left w:val="none" w:sz="0" w:space="0" w:color="auto"/>
            <w:bottom w:val="none" w:sz="0" w:space="0" w:color="auto"/>
            <w:right w:val="none" w:sz="0" w:space="0" w:color="auto"/>
          </w:divBdr>
        </w:div>
        <w:div w:id="1949196172">
          <w:marLeft w:val="640"/>
          <w:marRight w:val="0"/>
          <w:marTop w:val="0"/>
          <w:marBottom w:val="0"/>
          <w:divBdr>
            <w:top w:val="none" w:sz="0" w:space="0" w:color="auto"/>
            <w:left w:val="none" w:sz="0" w:space="0" w:color="auto"/>
            <w:bottom w:val="none" w:sz="0" w:space="0" w:color="auto"/>
            <w:right w:val="none" w:sz="0" w:space="0" w:color="auto"/>
          </w:divBdr>
        </w:div>
        <w:div w:id="709572102">
          <w:marLeft w:val="640"/>
          <w:marRight w:val="0"/>
          <w:marTop w:val="0"/>
          <w:marBottom w:val="0"/>
          <w:divBdr>
            <w:top w:val="none" w:sz="0" w:space="0" w:color="auto"/>
            <w:left w:val="none" w:sz="0" w:space="0" w:color="auto"/>
            <w:bottom w:val="none" w:sz="0" w:space="0" w:color="auto"/>
            <w:right w:val="none" w:sz="0" w:space="0" w:color="auto"/>
          </w:divBdr>
        </w:div>
        <w:div w:id="161168080">
          <w:marLeft w:val="640"/>
          <w:marRight w:val="0"/>
          <w:marTop w:val="0"/>
          <w:marBottom w:val="0"/>
          <w:divBdr>
            <w:top w:val="none" w:sz="0" w:space="0" w:color="auto"/>
            <w:left w:val="none" w:sz="0" w:space="0" w:color="auto"/>
            <w:bottom w:val="none" w:sz="0" w:space="0" w:color="auto"/>
            <w:right w:val="none" w:sz="0" w:space="0" w:color="auto"/>
          </w:divBdr>
        </w:div>
        <w:div w:id="1333996590">
          <w:marLeft w:val="640"/>
          <w:marRight w:val="0"/>
          <w:marTop w:val="0"/>
          <w:marBottom w:val="0"/>
          <w:divBdr>
            <w:top w:val="none" w:sz="0" w:space="0" w:color="auto"/>
            <w:left w:val="none" w:sz="0" w:space="0" w:color="auto"/>
            <w:bottom w:val="none" w:sz="0" w:space="0" w:color="auto"/>
            <w:right w:val="none" w:sz="0" w:space="0" w:color="auto"/>
          </w:divBdr>
        </w:div>
        <w:div w:id="1888567266">
          <w:marLeft w:val="640"/>
          <w:marRight w:val="0"/>
          <w:marTop w:val="0"/>
          <w:marBottom w:val="0"/>
          <w:divBdr>
            <w:top w:val="none" w:sz="0" w:space="0" w:color="auto"/>
            <w:left w:val="none" w:sz="0" w:space="0" w:color="auto"/>
            <w:bottom w:val="none" w:sz="0" w:space="0" w:color="auto"/>
            <w:right w:val="none" w:sz="0" w:space="0" w:color="auto"/>
          </w:divBdr>
        </w:div>
        <w:div w:id="1352297144">
          <w:marLeft w:val="640"/>
          <w:marRight w:val="0"/>
          <w:marTop w:val="0"/>
          <w:marBottom w:val="0"/>
          <w:divBdr>
            <w:top w:val="none" w:sz="0" w:space="0" w:color="auto"/>
            <w:left w:val="none" w:sz="0" w:space="0" w:color="auto"/>
            <w:bottom w:val="none" w:sz="0" w:space="0" w:color="auto"/>
            <w:right w:val="none" w:sz="0" w:space="0" w:color="auto"/>
          </w:divBdr>
        </w:div>
        <w:div w:id="748115813">
          <w:marLeft w:val="640"/>
          <w:marRight w:val="0"/>
          <w:marTop w:val="0"/>
          <w:marBottom w:val="0"/>
          <w:divBdr>
            <w:top w:val="none" w:sz="0" w:space="0" w:color="auto"/>
            <w:left w:val="none" w:sz="0" w:space="0" w:color="auto"/>
            <w:bottom w:val="none" w:sz="0" w:space="0" w:color="auto"/>
            <w:right w:val="none" w:sz="0" w:space="0" w:color="auto"/>
          </w:divBdr>
        </w:div>
        <w:div w:id="1899509776">
          <w:marLeft w:val="640"/>
          <w:marRight w:val="0"/>
          <w:marTop w:val="0"/>
          <w:marBottom w:val="0"/>
          <w:divBdr>
            <w:top w:val="none" w:sz="0" w:space="0" w:color="auto"/>
            <w:left w:val="none" w:sz="0" w:space="0" w:color="auto"/>
            <w:bottom w:val="none" w:sz="0" w:space="0" w:color="auto"/>
            <w:right w:val="none" w:sz="0" w:space="0" w:color="auto"/>
          </w:divBdr>
        </w:div>
        <w:div w:id="1208685311">
          <w:marLeft w:val="640"/>
          <w:marRight w:val="0"/>
          <w:marTop w:val="0"/>
          <w:marBottom w:val="0"/>
          <w:divBdr>
            <w:top w:val="none" w:sz="0" w:space="0" w:color="auto"/>
            <w:left w:val="none" w:sz="0" w:space="0" w:color="auto"/>
            <w:bottom w:val="none" w:sz="0" w:space="0" w:color="auto"/>
            <w:right w:val="none" w:sz="0" w:space="0" w:color="auto"/>
          </w:divBdr>
        </w:div>
        <w:div w:id="1127241801">
          <w:marLeft w:val="640"/>
          <w:marRight w:val="0"/>
          <w:marTop w:val="0"/>
          <w:marBottom w:val="0"/>
          <w:divBdr>
            <w:top w:val="none" w:sz="0" w:space="0" w:color="auto"/>
            <w:left w:val="none" w:sz="0" w:space="0" w:color="auto"/>
            <w:bottom w:val="none" w:sz="0" w:space="0" w:color="auto"/>
            <w:right w:val="none" w:sz="0" w:space="0" w:color="auto"/>
          </w:divBdr>
        </w:div>
        <w:div w:id="14960644">
          <w:marLeft w:val="640"/>
          <w:marRight w:val="0"/>
          <w:marTop w:val="0"/>
          <w:marBottom w:val="0"/>
          <w:divBdr>
            <w:top w:val="none" w:sz="0" w:space="0" w:color="auto"/>
            <w:left w:val="none" w:sz="0" w:space="0" w:color="auto"/>
            <w:bottom w:val="none" w:sz="0" w:space="0" w:color="auto"/>
            <w:right w:val="none" w:sz="0" w:space="0" w:color="auto"/>
          </w:divBdr>
        </w:div>
        <w:div w:id="1905525429">
          <w:marLeft w:val="640"/>
          <w:marRight w:val="0"/>
          <w:marTop w:val="0"/>
          <w:marBottom w:val="0"/>
          <w:divBdr>
            <w:top w:val="none" w:sz="0" w:space="0" w:color="auto"/>
            <w:left w:val="none" w:sz="0" w:space="0" w:color="auto"/>
            <w:bottom w:val="none" w:sz="0" w:space="0" w:color="auto"/>
            <w:right w:val="none" w:sz="0" w:space="0" w:color="auto"/>
          </w:divBdr>
        </w:div>
        <w:div w:id="1730033761">
          <w:marLeft w:val="640"/>
          <w:marRight w:val="0"/>
          <w:marTop w:val="0"/>
          <w:marBottom w:val="0"/>
          <w:divBdr>
            <w:top w:val="none" w:sz="0" w:space="0" w:color="auto"/>
            <w:left w:val="none" w:sz="0" w:space="0" w:color="auto"/>
            <w:bottom w:val="none" w:sz="0" w:space="0" w:color="auto"/>
            <w:right w:val="none" w:sz="0" w:space="0" w:color="auto"/>
          </w:divBdr>
        </w:div>
        <w:div w:id="2044362168">
          <w:marLeft w:val="640"/>
          <w:marRight w:val="0"/>
          <w:marTop w:val="0"/>
          <w:marBottom w:val="0"/>
          <w:divBdr>
            <w:top w:val="none" w:sz="0" w:space="0" w:color="auto"/>
            <w:left w:val="none" w:sz="0" w:space="0" w:color="auto"/>
            <w:bottom w:val="none" w:sz="0" w:space="0" w:color="auto"/>
            <w:right w:val="none" w:sz="0" w:space="0" w:color="auto"/>
          </w:divBdr>
        </w:div>
        <w:div w:id="878475619">
          <w:marLeft w:val="640"/>
          <w:marRight w:val="0"/>
          <w:marTop w:val="0"/>
          <w:marBottom w:val="0"/>
          <w:divBdr>
            <w:top w:val="none" w:sz="0" w:space="0" w:color="auto"/>
            <w:left w:val="none" w:sz="0" w:space="0" w:color="auto"/>
            <w:bottom w:val="none" w:sz="0" w:space="0" w:color="auto"/>
            <w:right w:val="none" w:sz="0" w:space="0" w:color="auto"/>
          </w:divBdr>
        </w:div>
        <w:div w:id="1698502138">
          <w:marLeft w:val="640"/>
          <w:marRight w:val="0"/>
          <w:marTop w:val="0"/>
          <w:marBottom w:val="0"/>
          <w:divBdr>
            <w:top w:val="none" w:sz="0" w:space="0" w:color="auto"/>
            <w:left w:val="none" w:sz="0" w:space="0" w:color="auto"/>
            <w:bottom w:val="none" w:sz="0" w:space="0" w:color="auto"/>
            <w:right w:val="none" w:sz="0" w:space="0" w:color="auto"/>
          </w:divBdr>
        </w:div>
        <w:div w:id="378406303">
          <w:marLeft w:val="640"/>
          <w:marRight w:val="0"/>
          <w:marTop w:val="0"/>
          <w:marBottom w:val="0"/>
          <w:divBdr>
            <w:top w:val="none" w:sz="0" w:space="0" w:color="auto"/>
            <w:left w:val="none" w:sz="0" w:space="0" w:color="auto"/>
            <w:bottom w:val="none" w:sz="0" w:space="0" w:color="auto"/>
            <w:right w:val="none" w:sz="0" w:space="0" w:color="auto"/>
          </w:divBdr>
        </w:div>
        <w:div w:id="629093316">
          <w:marLeft w:val="640"/>
          <w:marRight w:val="0"/>
          <w:marTop w:val="0"/>
          <w:marBottom w:val="0"/>
          <w:divBdr>
            <w:top w:val="none" w:sz="0" w:space="0" w:color="auto"/>
            <w:left w:val="none" w:sz="0" w:space="0" w:color="auto"/>
            <w:bottom w:val="none" w:sz="0" w:space="0" w:color="auto"/>
            <w:right w:val="none" w:sz="0" w:space="0" w:color="auto"/>
          </w:divBdr>
        </w:div>
        <w:div w:id="1909463812">
          <w:marLeft w:val="640"/>
          <w:marRight w:val="0"/>
          <w:marTop w:val="0"/>
          <w:marBottom w:val="0"/>
          <w:divBdr>
            <w:top w:val="none" w:sz="0" w:space="0" w:color="auto"/>
            <w:left w:val="none" w:sz="0" w:space="0" w:color="auto"/>
            <w:bottom w:val="none" w:sz="0" w:space="0" w:color="auto"/>
            <w:right w:val="none" w:sz="0" w:space="0" w:color="auto"/>
          </w:divBdr>
        </w:div>
        <w:div w:id="1810396722">
          <w:marLeft w:val="640"/>
          <w:marRight w:val="0"/>
          <w:marTop w:val="0"/>
          <w:marBottom w:val="0"/>
          <w:divBdr>
            <w:top w:val="none" w:sz="0" w:space="0" w:color="auto"/>
            <w:left w:val="none" w:sz="0" w:space="0" w:color="auto"/>
            <w:bottom w:val="none" w:sz="0" w:space="0" w:color="auto"/>
            <w:right w:val="none" w:sz="0" w:space="0" w:color="auto"/>
          </w:divBdr>
        </w:div>
        <w:div w:id="230505084">
          <w:marLeft w:val="640"/>
          <w:marRight w:val="0"/>
          <w:marTop w:val="0"/>
          <w:marBottom w:val="0"/>
          <w:divBdr>
            <w:top w:val="none" w:sz="0" w:space="0" w:color="auto"/>
            <w:left w:val="none" w:sz="0" w:space="0" w:color="auto"/>
            <w:bottom w:val="none" w:sz="0" w:space="0" w:color="auto"/>
            <w:right w:val="none" w:sz="0" w:space="0" w:color="auto"/>
          </w:divBdr>
        </w:div>
        <w:div w:id="1195464980">
          <w:marLeft w:val="640"/>
          <w:marRight w:val="0"/>
          <w:marTop w:val="0"/>
          <w:marBottom w:val="0"/>
          <w:divBdr>
            <w:top w:val="none" w:sz="0" w:space="0" w:color="auto"/>
            <w:left w:val="none" w:sz="0" w:space="0" w:color="auto"/>
            <w:bottom w:val="none" w:sz="0" w:space="0" w:color="auto"/>
            <w:right w:val="none" w:sz="0" w:space="0" w:color="auto"/>
          </w:divBdr>
        </w:div>
        <w:div w:id="55319932">
          <w:marLeft w:val="640"/>
          <w:marRight w:val="0"/>
          <w:marTop w:val="0"/>
          <w:marBottom w:val="0"/>
          <w:divBdr>
            <w:top w:val="none" w:sz="0" w:space="0" w:color="auto"/>
            <w:left w:val="none" w:sz="0" w:space="0" w:color="auto"/>
            <w:bottom w:val="none" w:sz="0" w:space="0" w:color="auto"/>
            <w:right w:val="none" w:sz="0" w:space="0" w:color="auto"/>
          </w:divBdr>
        </w:div>
        <w:div w:id="1067218868">
          <w:marLeft w:val="640"/>
          <w:marRight w:val="0"/>
          <w:marTop w:val="0"/>
          <w:marBottom w:val="0"/>
          <w:divBdr>
            <w:top w:val="none" w:sz="0" w:space="0" w:color="auto"/>
            <w:left w:val="none" w:sz="0" w:space="0" w:color="auto"/>
            <w:bottom w:val="none" w:sz="0" w:space="0" w:color="auto"/>
            <w:right w:val="none" w:sz="0" w:space="0" w:color="auto"/>
          </w:divBdr>
        </w:div>
        <w:div w:id="1635016230">
          <w:marLeft w:val="640"/>
          <w:marRight w:val="0"/>
          <w:marTop w:val="0"/>
          <w:marBottom w:val="0"/>
          <w:divBdr>
            <w:top w:val="none" w:sz="0" w:space="0" w:color="auto"/>
            <w:left w:val="none" w:sz="0" w:space="0" w:color="auto"/>
            <w:bottom w:val="none" w:sz="0" w:space="0" w:color="auto"/>
            <w:right w:val="none" w:sz="0" w:space="0" w:color="auto"/>
          </w:divBdr>
        </w:div>
        <w:div w:id="56827482">
          <w:marLeft w:val="640"/>
          <w:marRight w:val="0"/>
          <w:marTop w:val="0"/>
          <w:marBottom w:val="0"/>
          <w:divBdr>
            <w:top w:val="none" w:sz="0" w:space="0" w:color="auto"/>
            <w:left w:val="none" w:sz="0" w:space="0" w:color="auto"/>
            <w:bottom w:val="none" w:sz="0" w:space="0" w:color="auto"/>
            <w:right w:val="none" w:sz="0" w:space="0" w:color="auto"/>
          </w:divBdr>
        </w:div>
        <w:div w:id="1672558286">
          <w:marLeft w:val="640"/>
          <w:marRight w:val="0"/>
          <w:marTop w:val="0"/>
          <w:marBottom w:val="0"/>
          <w:divBdr>
            <w:top w:val="none" w:sz="0" w:space="0" w:color="auto"/>
            <w:left w:val="none" w:sz="0" w:space="0" w:color="auto"/>
            <w:bottom w:val="none" w:sz="0" w:space="0" w:color="auto"/>
            <w:right w:val="none" w:sz="0" w:space="0" w:color="auto"/>
          </w:divBdr>
        </w:div>
        <w:div w:id="83189059">
          <w:marLeft w:val="640"/>
          <w:marRight w:val="0"/>
          <w:marTop w:val="0"/>
          <w:marBottom w:val="0"/>
          <w:divBdr>
            <w:top w:val="none" w:sz="0" w:space="0" w:color="auto"/>
            <w:left w:val="none" w:sz="0" w:space="0" w:color="auto"/>
            <w:bottom w:val="none" w:sz="0" w:space="0" w:color="auto"/>
            <w:right w:val="none" w:sz="0" w:space="0" w:color="auto"/>
          </w:divBdr>
        </w:div>
        <w:div w:id="2088188244">
          <w:marLeft w:val="640"/>
          <w:marRight w:val="0"/>
          <w:marTop w:val="0"/>
          <w:marBottom w:val="0"/>
          <w:divBdr>
            <w:top w:val="none" w:sz="0" w:space="0" w:color="auto"/>
            <w:left w:val="none" w:sz="0" w:space="0" w:color="auto"/>
            <w:bottom w:val="none" w:sz="0" w:space="0" w:color="auto"/>
            <w:right w:val="none" w:sz="0" w:space="0" w:color="auto"/>
          </w:divBdr>
        </w:div>
        <w:div w:id="1386220416">
          <w:marLeft w:val="640"/>
          <w:marRight w:val="0"/>
          <w:marTop w:val="0"/>
          <w:marBottom w:val="0"/>
          <w:divBdr>
            <w:top w:val="none" w:sz="0" w:space="0" w:color="auto"/>
            <w:left w:val="none" w:sz="0" w:space="0" w:color="auto"/>
            <w:bottom w:val="none" w:sz="0" w:space="0" w:color="auto"/>
            <w:right w:val="none" w:sz="0" w:space="0" w:color="auto"/>
          </w:divBdr>
        </w:div>
        <w:div w:id="1104418515">
          <w:marLeft w:val="640"/>
          <w:marRight w:val="0"/>
          <w:marTop w:val="0"/>
          <w:marBottom w:val="0"/>
          <w:divBdr>
            <w:top w:val="none" w:sz="0" w:space="0" w:color="auto"/>
            <w:left w:val="none" w:sz="0" w:space="0" w:color="auto"/>
            <w:bottom w:val="none" w:sz="0" w:space="0" w:color="auto"/>
            <w:right w:val="none" w:sz="0" w:space="0" w:color="auto"/>
          </w:divBdr>
        </w:div>
        <w:div w:id="704133429">
          <w:marLeft w:val="640"/>
          <w:marRight w:val="0"/>
          <w:marTop w:val="0"/>
          <w:marBottom w:val="0"/>
          <w:divBdr>
            <w:top w:val="none" w:sz="0" w:space="0" w:color="auto"/>
            <w:left w:val="none" w:sz="0" w:space="0" w:color="auto"/>
            <w:bottom w:val="none" w:sz="0" w:space="0" w:color="auto"/>
            <w:right w:val="none" w:sz="0" w:space="0" w:color="auto"/>
          </w:divBdr>
        </w:div>
        <w:div w:id="1117916025">
          <w:marLeft w:val="640"/>
          <w:marRight w:val="0"/>
          <w:marTop w:val="0"/>
          <w:marBottom w:val="0"/>
          <w:divBdr>
            <w:top w:val="none" w:sz="0" w:space="0" w:color="auto"/>
            <w:left w:val="none" w:sz="0" w:space="0" w:color="auto"/>
            <w:bottom w:val="none" w:sz="0" w:space="0" w:color="auto"/>
            <w:right w:val="none" w:sz="0" w:space="0" w:color="auto"/>
          </w:divBdr>
        </w:div>
        <w:div w:id="932275340">
          <w:marLeft w:val="640"/>
          <w:marRight w:val="0"/>
          <w:marTop w:val="0"/>
          <w:marBottom w:val="0"/>
          <w:divBdr>
            <w:top w:val="none" w:sz="0" w:space="0" w:color="auto"/>
            <w:left w:val="none" w:sz="0" w:space="0" w:color="auto"/>
            <w:bottom w:val="none" w:sz="0" w:space="0" w:color="auto"/>
            <w:right w:val="none" w:sz="0" w:space="0" w:color="auto"/>
          </w:divBdr>
        </w:div>
        <w:div w:id="1891260886">
          <w:marLeft w:val="640"/>
          <w:marRight w:val="0"/>
          <w:marTop w:val="0"/>
          <w:marBottom w:val="0"/>
          <w:divBdr>
            <w:top w:val="none" w:sz="0" w:space="0" w:color="auto"/>
            <w:left w:val="none" w:sz="0" w:space="0" w:color="auto"/>
            <w:bottom w:val="none" w:sz="0" w:space="0" w:color="auto"/>
            <w:right w:val="none" w:sz="0" w:space="0" w:color="auto"/>
          </w:divBdr>
        </w:div>
        <w:div w:id="272590040">
          <w:marLeft w:val="640"/>
          <w:marRight w:val="0"/>
          <w:marTop w:val="0"/>
          <w:marBottom w:val="0"/>
          <w:divBdr>
            <w:top w:val="none" w:sz="0" w:space="0" w:color="auto"/>
            <w:left w:val="none" w:sz="0" w:space="0" w:color="auto"/>
            <w:bottom w:val="none" w:sz="0" w:space="0" w:color="auto"/>
            <w:right w:val="none" w:sz="0" w:space="0" w:color="auto"/>
          </w:divBdr>
        </w:div>
        <w:div w:id="1641230938">
          <w:marLeft w:val="640"/>
          <w:marRight w:val="0"/>
          <w:marTop w:val="0"/>
          <w:marBottom w:val="0"/>
          <w:divBdr>
            <w:top w:val="none" w:sz="0" w:space="0" w:color="auto"/>
            <w:left w:val="none" w:sz="0" w:space="0" w:color="auto"/>
            <w:bottom w:val="none" w:sz="0" w:space="0" w:color="auto"/>
            <w:right w:val="none" w:sz="0" w:space="0" w:color="auto"/>
          </w:divBdr>
        </w:div>
        <w:div w:id="752699317">
          <w:marLeft w:val="640"/>
          <w:marRight w:val="0"/>
          <w:marTop w:val="0"/>
          <w:marBottom w:val="0"/>
          <w:divBdr>
            <w:top w:val="none" w:sz="0" w:space="0" w:color="auto"/>
            <w:left w:val="none" w:sz="0" w:space="0" w:color="auto"/>
            <w:bottom w:val="none" w:sz="0" w:space="0" w:color="auto"/>
            <w:right w:val="none" w:sz="0" w:space="0" w:color="auto"/>
          </w:divBdr>
        </w:div>
        <w:div w:id="69893879">
          <w:marLeft w:val="640"/>
          <w:marRight w:val="0"/>
          <w:marTop w:val="0"/>
          <w:marBottom w:val="0"/>
          <w:divBdr>
            <w:top w:val="none" w:sz="0" w:space="0" w:color="auto"/>
            <w:left w:val="none" w:sz="0" w:space="0" w:color="auto"/>
            <w:bottom w:val="none" w:sz="0" w:space="0" w:color="auto"/>
            <w:right w:val="none" w:sz="0" w:space="0" w:color="auto"/>
          </w:divBdr>
        </w:div>
        <w:div w:id="2097315120">
          <w:marLeft w:val="640"/>
          <w:marRight w:val="0"/>
          <w:marTop w:val="0"/>
          <w:marBottom w:val="0"/>
          <w:divBdr>
            <w:top w:val="none" w:sz="0" w:space="0" w:color="auto"/>
            <w:left w:val="none" w:sz="0" w:space="0" w:color="auto"/>
            <w:bottom w:val="none" w:sz="0" w:space="0" w:color="auto"/>
            <w:right w:val="none" w:sz="0" w:space="0" w:color="auto"/>
          </w:divBdr>
        </w:div>
        <w:div w:id="1214076479">
          <w:marLeft w:val="640"/>
          <w:marRight w:val="0"/>
          <w:marTop w:val="0"/>
          <w:marBottom w:val="0"/>
          <w:divBdr>
            <w:top w:val="none" w:sz="0" w:space="0" w:color="auto"/>
            <w:left w:val="none" w:sz="0" w:space="0" w:color="auto"/>
            <w:bottom w:val="none" w:sz="0" w:space="0" w:color="auto"/>
            <w:right w:val="none" w:sz="0" w:space="0" w:color="auto"/>
          </w:divBdr>
        </w:div>
        <w:div w:id="1569001251">
          <w:marLeft w:val="640"/>
          <w:marRight w:val="0"/>
          <w:marTop w:val="0"/>
          <w:marBottom w:val="0"/>
          <w:divBdr>
            <w:top w:val="none" w:sz="0" w:space="0" w:color="auto"/>
            <w:left w:val="none" w:sz="0" w:space="0" w:color="auto"/>
            <w:bottom w:val="none" w:sz="0" w:space="0" w:color="auto"/>
            <w:right w:val="none" w:sz="0" w:space="0" w:color="auto"/>
          </w:divBdr>
        </w:div>
        <w:div w:id="1345355520">
          <w:marLeft w:val="640"/>
          <w:marRight w:val="0"/>
          <w:marTop w:val="0"/>
          <w:marBottom w:val="0"/>
          <w:divBdr>
            <w:top w:val="none" w:sz="0" w:space="0" w:color="auto"/>
            <w:left w:val="none" w:sz="0" w:space="0" w:color="auto"/>
            <w:bottom w:val="none" w:sz="0" w:space="0" w:color="auto"/>
            <w:right w:val="none" w:sz="0" w:space="0" w:color="auto"/>
          </w:divBdr>
        </w:div>
        <w:div w:id="1339116517">
          <w:marLeft w:val="640"/>
          <w:marRight w:val="0"/>
          <w:marTop w:val="0"/>
          <w:marBottom w:val="0"/>
          <w:divBdr>
            <w:top w:val="none" w:sz="0" w:space="0" w:color="auto"/>
            <w:left w:val="none" w:sz="0" w:space="0" w:color="auto"/>
            <w:bottom w:val="none" w:sz="0" w:space="0" w:color="auto"/>
            <w:right w:val="none" w:sz="0" w:space="0" w:color="auto"/>
          </w:divBdr>
        </w:div>
        <w:div w:id="684206451">
          <w:marLeft w:val="640"/>
          <w:marRight w:val="0"/>
          <w:marTop w:val="0"/>
          <w:marBottom w:val="0"/>
          <w:divBdr>
            <w:top w:val="none" w:sz="0" w:space="0" w:color="auto"/>
            <w:left w:val="none" w:sz="0" w:space="0" w:color="auto"/>
            <w:bottom w:val="none" w:sz="0" w:space="0" w:color="auto"/>
            <w:right w:val="none" w:sz="0" w:space="0" w:color="auto"/>
          </w:divBdr>
        </w:div>
        <w:div w:id="1001548094">
          <w:marLeft w:val="640"/>
          <w:marRight w:val="0"/>
          <w:marTop w:val="0"/>
          <w:marBottom w:val="0"/>
          <w:divBdr>
            <w:top w:val="none" w:sz="0" w:space="0" w:color="auto"/>
            <w:left w:val="none" w:sz="0" w:space="0" w:color="auto"/>
            <w:bottom w:val="none" w:sz="0" w:space="0" w:color="auto"/>
            <w:right w:val="none" w:sz="0" w:space="0" w:color="auto"/>
          </w:divBdr>
        </w:div>
        <w:div w:id="433789834">
          <w:marLeft w:val="640"/>
          <w:marRight w:val="0"/>
          <w:marTop w:val="0"/>
          <w:marBottom w:val="0"/>
          <w:divBdr>
            <w:top w:val="none" w:sz="0" w:space="0" w:color="auto"/>
            <w:left w:val="none" w:sz="0" w:space="0" w:color="auto"/>
            <w:bottom w:val="none" w:sz="0" w:space="0" w:color="auto"/>
            <w:right w:val="none" w:sz="0" w:space="0" w:color="auto"/>
          </w:divBdr>
        </w:div>
        <w:div w:id="69546444">
          <w:marLeft w:val="640"/>
          <w:marRight w:val="0"/>
          <w:marTop w:val="0"/>
          <w:marBottom w:val="0"/>
          <w:divBdr>
            <w:top w:val="none" w:sz="0" w:space="0" w:color="auto"/>
            <w:left w:val="none" w:sz="0" w:space="0" w:color="auto"/>
            <w:bottom w:val="none" w:sz="0" w:space="0" w:color="auto"/>
            <w:right w:val="none" w:sz="0" w:space="0" w:color="auto"/>
          </w:divBdr>
        </w:div>
        <w:div w:id="1917744578">
          <w:marLeft w:val="640"/>
          <w:marRight w:val="0"/>
          <w:marTop w:val="0"/>
          <w:marBottom w:val="0"/>
          <w:divBdr>
            <w:top w:val="none" w:sz="0" w:space="0" w:color="auto"/>
            <w:left w:val="none" w:sz="0" w:space="0" w:color="auto"/>
            <w:bottom w:val="none" w:sz="0" w:space="0" w:color="auto"/>
            <w:right w:val="none" w:sz="0" w:space="0" w:color="auto"/>
          </w:divBdr>
        </w:div>
        <w:div w:id="985400568">
          <w:marLeft w:val="640"/>
          <w:marRight w:val="0"/>
          <w:marTop w:val="0"/>
          <w:marBottom w:val="0"/>
          <w:divBdr>
            <w:top w:val="none" w:sz="0" w:space="0" w:color="auto"/>
            <w:left w:val="none" w:sz="0" w:space="0" w:color="auto"/>
            <w:bottom w:val="none" w:sz="0" w:space="0" w:color="auto"/>
            <w:right w:val="none" w:sz="0" w:space="0" w:color="auto"/>
          </w:divBdr>
        </w:div>
        <w:div w:id="421532472">
          <w:marLeft w:val="640"/>
          <w:marRight w:val="0"/>
          <w:marTop w:val="0"/>
          <w:marBottom w:val="0"/>
          <w:divBdr>
            <w:top w:val="none" w:sz="0" w:space="0" w:color="auto"/>
            <w:left w:val="none" w:sz="0" w:space="0" w:color="auto"/>
            <w:bottom w:val="none" w:sz="0" w:space="0" w:color="auto"/>
            <w:right w:val="none" w:sz="0" w:space="0" w:color="auto"/>
          </w:divBdr>
        </w:div>
        <w:div w:id="1661352213">
          <w:marLeft w:val="640"/>
          <w:marRight w:val="0"/>
          <w:marTop w:val="0"/>
          <w:marBottom w:val="0"/>
          <w:divBdr>
            <w:top w:val="none" w:sz="0" w:space="0" w:color="auto"/>
            <w:left w:val="none" w:sz="0" w:space="0" w:color="auto"/>
            <w:bottom w:val="none" w:sz="0" w:space="0" w:color="auto"/>
            <w:right w:val="none" w:sz="0" w:space="0" w:color="auto"/>
          </w:divBdr>
        </w:div>
        <w:div w:id="54740746">
          <w:marLeft w:val="640"/>
          <w:marRight w:val="0"/>
          <w:marTop w:val="0"/>
          <w:marBottom w:val="0"/>
          <w:divBdr>
            <w:top w:val="none" w:sz="0" w:space="0" w:color="auto"/>
            <w:left w:val="none" w:sz="0" w:space="0" w:color="auto"/>
            <w:bottom w:val="none" w:sz="0" w:space="0" w:color="auto"/>
            <w:right w:val="none" w:sz="0" w:space="0" w:color="auto"/>
          </w:divBdr>
        </w:div>
        <w:div w:id="1527714028">
          <w:marLeft w:val="640"/>
          <w:marRight w:val="0"/>
          <w:marTop w:val="0"/>
          <w:marBottom w:val="0"/>
          <w:divBdr>
            <w:top w:val="none" w:sz="0" w:space="0" w:color="auto"/>
            <w:left w:val="none" w:sz="0" w:space="0" w:color="auto"/>
            <w:bottom w:val="none" w:sz="0" w:space="0" w:color="auto"/>
            <w:right w:val="none" w:sz="0" w:space="0" w:color="auto"/>
          </w:divBdr>
        </w:div>
        <w:div w:id="745803022">
          <w:marLeft w:val="640"/>
          <w:marRight w:val="0"/>
          <w:marTop w:val="0"/>
          <w:marBottom w:val="0"/>
          <w:divBdr>
            <w:top w:val="none" w:sz="0" w:space="0" w:color="auto"/>
            <w:left w:val="none" w:sz="0" w:space="0" w:color="auto"/>
            <w:bottom w:val="none" w:sz="0" w:space="0" w:color="auto"/>
            <w:right w:val="none" w:sz="0" w:space="0" w:color="auto"/>
          </w:divBdr>
        </w:div>
        <w:div w:id="1742945258">
          <w:marLeft w:val="640"/>
          <w:marRight w:val="0"/>
          <w:marTop w:val="0"/>
          <w:marBottom w:val="0"/>
          <w:divBdr>
            <w:top w:val="none" w:sz="0" w:space="0" w:color="auto"/>
            <w:left w:val="none" w:sz="0" w:space="0" w:color="auto"/>
            <w:bottom w:val="none" w:sz="0" w:space="0" w:color="auto"/>
            <w:right w:val="none" w:sz="0" w:space="0" w:color="auto"/>
          </w:divBdr>
        </w:div>
        <w:div w:id="697241722">
          <w:marLeft w:val="640"/>
          <w:marRight w:val="0"/>
          <w:marTop w:val="0"/>
          <w:marBottom w:val="0"/>
          <w:divBdr>
            <w:top w:val="none" w:sz="0" w:space="0" w:color="auto"/>
            <w:left w:val="none" w:sz="0" w:space="0" w:color="auto"/>
            <w:bottom w:val="none" w:sz="0" w:space="0" w:color="auto"/>
            <w:right w:val="none" w:sz="0" w:space="0" w:color="auto"/>
          </w:divBdr>
        </w:div>
        <w:div w:id="325867827">
          <w:marLeft w:val="640"/>
          <w:marRight w:val="0"/>
          <w:marTop w:val="0"/>
          <w:marBottom w:val="0"/>
          <w:divBdr>
            <w:top w:val="none" w:sz="0" w:space="0" w:color="auto"/>
            <w:left w:val="none" w:sz="0" w:space="0" w:color="auto"/>
            <w:bottom w:val="none" w:sz="0" w:space="0" w:color="auto"/>
            <w:right w:val="none" w:sz="0" w:space="0" w:color="auto"/>
          </w:divBdr>
        </w:div>
        <w:div w:id="655884960">
          <w:marLeft w:val="640"/>
          <w:marRight w:val="0"/>
          <w:marTop w:val="0"/>
          <w:marBottom w:val="0"/>
          <w:divBdr>
            <w:top w:val="none" w:sz="0" w:space="0" w:color="auto"/>
            <w:left w:val="none" w:sz="0" w:space="0" w:color="auto"/>
            <w:bottom w:val="none" w:sz="0" w:space="0" w:color="auto"/>
            <w:right w:val="none" w:sz="0" w:space="0" w:color="auto"/>
          </w:divBdr>
        </w:div>
        <w:div w:id="866216815">
          <w:marLeft w:val="640"/>
          <w:marRight w:val="0"/>
          <w:marTop w:val="0"/>
          <w:marBottom w:val="0"/>
          <w:divBdr>
            <w:top w:val="none" w:sz="0" w:space="0" w:color="auto"/>
            <w:left w:val="none" w:sz="0" w:space="0" w:color="auto"/>
            <w:bottom w:val="none" w:sz="0" w:space="0" w:color="auto"/>
            <w:right w:val="none" w:sz="0" w:space="0" w:color="auto"/>
          </w:divBdr>
        </w:div>
        <w:div w:id="953515808">
          <w:marLeft w:val="640"/>
          <w:marRight w:val="0"/>
          <w:marTop w:val="0"/>
          <w:marBottom w:val="0"/>
          <w:divBdr>
            <w:top w:val="none" w:sz="0" w:space="0" w:color="auto"/>
            <w:left w:val="none" w:sz="0" w:space="0" w:color="auto"/>
            <w:bottom w:val="none" w:sz="0" w:space="0" w:color="auto"/>
            <w:right w:val="none" w:sz="0" w:space="0" w:color="auto"/>
          </w:divBdr>
        </w:div>
        <w:div w:id="736054061">
          <w:marLeft w:val="640"/>
          <w:marRight w:val="0"/>
          <w:marTop w:val="0"/>
          <w:marBottom w:val="0"/>
          <w:divBdr>
            <w:top w:val="none" w:sz="0" w:space="0" w:color="auto"/>
            <w:left w:val="none" w:sz="0" w:space="0" w:color="auto"/>
            <w:bottom w:val="none" w:sz="0" w:space="0" w:color="auto"/>
            <w:right w:val="none" w:sz="0" w:space="0" w:color="auto"/>
          </w:divBdr>
        </w:div>
        <w:div w:id="190997261">
          <w:marLeft w:val="640"/>
          <w:marRight w:val="0"/>
          <w:marTop w:val="0"/>
          <w:marBottom w:val="0"/>
          <w:divBdr>
            <w:top w:val="none" w:sz="0" w:space="0" w:color="auto"/>
            <w:left w:val="none" w:sz="0" w:space="0" w:color="auto"/>
            <w:bottom w:val="none" w:sz="0" w:space="0" w:color="auto"/>
            <w:right w:val="none" w:sz="0" w:space="0" w:color="auto"/>
          </w:divBdr>
        </w:div>
        <w:div w:id="151875455">
          <w:marLeft w:val="640"/>
          <w:marRight w:val="0"/>
          <w:marTop w:val="0"/>
          <w:marBottom w:val="0"/>
          <w:divBdr>
            <w:top w:val="none" w:sz="0" w:space="0" w:color="auto"/>
            <w:left w:val="none" w:sz="0" w:space="0" w:color="auto"/>
            <w:bottom w:val="none" w:sz="0" w:space="0" w:color="auto"/>
            <w:right w:val="none" w:sz="0" w:space="0" w:color="auto"/>
          </w:divBdr>
        </w:div>
        <w:div w:id="305625693">
          <w:marLeft w:val="640"/>
          <w:marRight w:val="0"/>
          <w:marTop w:val="0"/>
          <w:marBottom w:val="0"/>
          <w:divBdr>
            <w:top w:val="none" w:sz="0" w:space="0" w:color="auto"/>
            <w:left w:val="none" w:sz="0" w:space="0" w:color="auto"/>
            <w:bottom w:val="none" w:sz="0" w:space="0" w:color="auto"/>
            <w:right w:val="none" w:sz="0" w:space="0" w:color="auto"/>
          </w:divBdr>
        </w:div>
        <w:div w:id="1990162008">
          <w:marLeft w:val="640"/>
          <w:marRight w:val="0"/>
          <w:marTop w:val="0"/>
          <w:marBottom w:val="0"/>
          <w:divBdr>
            <w:top w:val="none" w:sz="0" w:space="0" w:color="auto"/>
            <w:left w:val="none" w:sz="0" w:space="0" w:color="auto"/>
            <w:bottom w:val="none" w:sz="0" w:space="0" w:color="auto"/>
            <w:right w:val="none" w:sz="0" w:space="0" w:color="auto"/>
          </w:divBdr>
        </w:div>
        <w:div w:id="736324766">
          <w:marLeft w:val="640"/>
          <w:marRight w:val="0"/>
          <w:marTop w:val="0"/>
          <w:marBottom w:val="0"/>
          <w:divBdr>
            <w:top w:val="none" w:sz="0" w:space="0" w:color="auto"/>
            <w:left w:val="none" w:sz="0" w:space="0" w:color="auto"/>
            <w:bottom w:val="none" w:sz="0" w:space="0" w:color="auto"/>
            <w:right w:val="none" w:sz="0" w:space="0" w:color="auto"/>
          </w:divBdr>
        </w:div>
        <w:div w:id="498350940">
          <w:marLeft w:val="640"/>
          <w:marRight w:val="0"/>
          <w:marTop w:val="0"/>
          <w:marBottom w:val="0"/>
          <w:divBdr>
            <w:top w:val="none" w:sz="0" w:space="0" w:color="auto"/>
            <w:left w:val="none" w:sz="0" w:space="0" w:color="auto"/>
            <w:bottom w:val="none" w:sz="0" w:space="0" w:color="auto"/>
            <w:right w:val="none" w:sz="0" w:space="0" w:color="auto"/>
          </w:divBdr>
        </w:div>
        <w:div w:id="1292714099">
          <w:marLeft w:val="640"/>
          <w:marRight w:val="0"/>
          <w:marTop w:val="0"/>
          <w:marBottom w:val="0"/>
          <w:divBdr>
            <w:top w:val="none" w:sz="0" w:space="0" w:color="auto"/>
            <w:left w:val="none" w:sz="0" w:space="0" w:color="auto"/>
            <w:bottom w:val="none" w:sz="0" w:space="0" w:color="auto"/>
            <w:right w:val="none" w:sz="0" w:space="0" w:color="auto"/>
          </w:divBdr>
        </w:div>
      </w:divsChild>
    </w:div>
    <w:div w:id="499783114">
      <w:bodyDiv w:val="1"/>
      <w:marLeft w:val="0"/>
      <w:marRight w:val="0"/>
      <w:marTop w:val="0"/>
      <w:marBottom w:val="0"/>
      <w:divBdr>
        <w:top w:val="none" w:sz="0" w:space="0" w:color="auto"/>
        <w:left w:val="none" w:sz="0" w:space="0" w:color="auto"/>
        <w:bottom w:val="none" w:sz="0" w:space="0" w:color="auto"/>
        <w:right w:val="none" w:sz="0" w:space="0" w:color="auto"/>
      </w:divBdr>
      <w:divsChild>
        <w:div w:id="843515214">
          <w:marLeft w:val="640"/>
          <w:marRight w:val="0"/>
          <w:marTop w:val="0"/>
          <w:marBottom w:val="0"/>
          <w:divBdr>
            <w:top w:val="none" w:sz="0" w:space="0" w:color="auto"/>
            <w:left w:val="none" w:sz="0" w:space="0" w:color="auto"/>
            <w:bottom w:val="none" w:sz="0" w:space="0" w:color="auto"/>
            <w:right w:val="none" w:sz="0" w:space="0" w:color="auto"/>
          </w:divBdr>
        </w:div>
        <w:div w:id="66388086">
          <w:marLeft w:val="640"/>
          <w:marRight w:val="0"/>
          <w:marTop w:val="0"/>
          <w:marBottom w:val="0"/>
          <w:divBdr>
            <w:top w:val="none" w:sz="0" w:space="0" w:color="auto"/>
            <w:left w:val="none" w:sz="0" w:space="0" w:color="auto"/>
            <w:bottom w:val="none" w:sz="0" w:space="0" w:color="auto"/>
            <w:right w:val="none" w:sz="0" w:space="0" w:color="auto"/>
          </w:divBdr>
        </w:div>
        <w:div w:id="634943198">
          <w:marLeft w:val="640"/>
          <w:marRight w:val="0"/>
          <w:marTop w:val="0"/>
          <w:marBottom w:val="0"/>
          <w:divBdr>
            <w:top w:val="none" w:sz="0" w:space="0" w:color="auto"/>
            <w:left w:val="none" w:sz="0" w:space="0" w:color="auto"/>
            <w:bottom w:val="none" w:sz="0" w:space="0" w:color="auto"/>
            <w:right w:val="none" w:sz="0" w:space="0" w:color="auto"/>
          </w:divBdr>
        </w:div>
        <w:div w:id="1356269224">
          <w:marLeft w:val="640"/>
          <w:marRight w:val="0"/>
          <w:marTop w:val="0"/>
          <w:marBottom w:val="0"/>
          <w:divBdr>
            <w:top w:val="none" w:sz="0" w:space="0" w:color="auto"/>
            <w:left w:val="none" w:sz="0" w:space="0" w:color="auto"/>
            <w:bottom w:val="none" w:sz="0" w:space="0" w:color="auto"/>
            <w:right w:val="none" w:sz="0" w:space="0" w:color="auto"/>
          </w:divBdr>
        </w:div>
        <w:div w:id="1708338633">
          <w:marLeft w:val="640"/>
          <w:marRight w:val="0"/>
          <w:marTop w:val="0"/>
          <w:marBottom w:val="0"/>
          <w:divBdr>
            <w:top w:val="none" w:sz="0" w:space="0" w:color="auto"/>
            <w:left w:val="none" w:sz="0" w:space="0" w:color="auto"/>
            <w:bottom w:val="none" w:sz="0" w:space="0" w:color="auto"/>
            <w:right w:val="none" w:sz="0" w:space="0" w:color="auto"/>
          </w:divBdr>
        </w:div>
        <w:div w:id="360016499">
          <w:marLeft w:val="640"/>
          <w:marRight w:val="0"/>
          <w:marTop w:val="0"/>
          <w:marBottom w:val="0"/>
          <w:divBdr>
            <w:top w:val="none" w:sz="0" w:space="0" w:color="auto"/>
            <w:left w:val="none" w:sz="0" w:space="0" w:color="auto"/>
            <w:bottom w:val="none" w:sz="0" w:space="0" w:color="auto"/>
            <w:right w:val="none" w:sz="0" w:space="0" w:color="auto"/>
          </w:divBdr>
        </w:div>
        <w:div w:id="1457917131">
          <w:marLeft w:val="640"/>
          <w:marRight w:val="0"/>
          <w:marTop w:val="0"/>
          <w:marBottom w:val="0"/>
          <w:divBdr>
            <w:top w:val="none" w:sz="0" w:space="0" w:color="auto"/>
            <w:left w:val="none" w:sz="0" w:space="0" w:color="auto"/>
            <w:bottom w:val="none" w:sz="0" w:space="0" w:color="auto"/>
            <w:right w:val="none" w:sz="0" w:space="0" w:color="auto"/>
          </w:divBdr>
        </w:div>
        <w:div w:id="1607077402">
          <w:marLeft w:val="640"/>
          <w:marRight w:val="0"/>
          <w:marTop w:val="0"/>
          <w:marBottom w:val="0"/>
          <w:divBdr>
            <w:top w:val="none" w:sz="0" w:space="0" w:color="auto"/>
            <w:left w:val="none" w:sz="0" w:space="0" w:color="auto"/>
            <w:bottom w:val="none" w:sz="0" w:space="0" w:color="auto"/>
            <w:right w:val="none" w:sz="0" w:space="0" w:color="auto"/>
          </w:divBdr>
        </w:div>
        <w:div w:id="270944028">
          <w:marLeft w:val="640"/>
          <w:marRight w:val="0"/>
          <w:marTop w:val="0"/>
          <w:marBottom w:val="0"/>
          <w:divBdr>
            <w:top w:val="none" w:sz="0" w:space="0" w:color="auto"/>
            <w:left w:val="none" w:sz="0" w:space="0" w:color="auto"/>
            <w:bottom w:val="none" w:sz="0" w:space="0" w:color="auto"/>
            <w:right w:val="none" w:sz="0" w:space="0" w:color="auto"/>
          </w:divBdr>
        </w:div>
        <w:div w:id="618223733">
          <w:marLeft w:val="640"/>
          <w:marRight w:val="0"/>
          <w:marTop w:val="0"/>
          <w:marBottom w:val="0"/>
          <w:divBdr>
            <w:top w:val="none" w:sz="0" w:space="0" w:color="auto"/>
            <w:left w:val="none" w:sz="0" w:space="0" w:color="auto"/>
            <w:bottom w:val="none" w:sz="0" w:space="0" w:color="auto"/>
            <w:right w:val="none" w:sz="0" w:space="0" w:color="auto"/>
          </w:divBdr>
        </w:div>
        <w:div w:id="575241031">
          <w:marLeft w:val="640"/>
          <w:marRight w:val="0"/>
          <w:marTop w:val="0"/>
          <w:marBottom w:val="0"/>
          <w:divBdr>
            <w:top w:val="none" w:sz="0" w:space="0" w:color="auto"/>
            <w:left w:val="none" w:sz="0" w:space="0" w:color="auto"/>
            <w:bottom w:val="none" w:sz="0" w:space="0" w:color="auto"/>
            <w:right w:val="none" w:sz="0" w:space="0" w:color="auto"/>
          </w:divBdr>
        </w:div>
        <w:div w:id="1920868913">
          <w:marLeft w:val="640"/>
          <w:marRight w:val="0"/>
          <w:marTop w:val="0"/>
          <w:marBottom w:val="0"/>
          <w:divBdr>
            <w:top w:val="none" w:sz="0" w:space="0" w:color="auto"/>
            <w:left w:val="none" w:sz="0" w:space="0" w:color="auto"/>
            <w:bottom w:val="none" w:sz="0" w:space="0" w:color="auto"/>
            <w:right w:val="none" w:sz="0" w:space="0" w:color="auto"/>
          </w:divBdr>
        </w:div>
        <w:div w:id="1374958542">
          <w:marLeft w:val="640"/>
          <w:marRight w:val="0"/>
          <w:marTop w:val="0"/>
          <w:marBottom w:val="0"/>
          <w:divBdr>
            <w:top w:val="none" w:sz="0" w:space="0" w:color="auto"/>
            <w:left w:val="none" w:sz="0" w:space="0" w:color="auto"/>
            <w:bottom w:val="none" w:sz="0" w:space="0" w:color="auto"/>
            <w:right w:val="none" w:sz="0" w:space="0" w:color="auto"/>
          </w:divBdr>
        </w:div>
        <w:div w:id="1997025574">
          <w:marLeft w:val="640"/>
          <w:marRight w:val="0"/>
          <w:marTop w:val="0"/>
          <w:marBottom w:val="0"/>
          <w:divBdr>
            <w:top w:val="none" w:sz="0" w:space="0" w:color="auto"/>
            <w:left w:val="none" w:sz="0" w:space="0" w:color="auto"/>
            <w:bottom w:val="none" w:sz="0" w:space="0" w:color="auto"/>
            <w:right w:val="none" w:sz="0" w:space="0" w:color="auto"/>
          </w:divBdr>
        </w:div>
        <w:div w:id="267003278">
          <w:marLeft w:val="640"/>
          <w:marRight w:val="0"/>
          <w:marTop w:val="0"/>
          <w:marBottom w:val="0"/>
          <w:divBdr>
            <w:top w:val="none" w:sz="0" w:space="0" w:color="auto"/>
            <w:left w:val="none" w:sz="0" w:space="0" w:color="auto"/>
            <w:bottom w:val="none" w:sz="0" w:space="0" w:color="auto"/>
            <w:right w:val="none" w:sz="0" w:space="0" w:color="auto"/>
          </w:divBdr>
        </w:div>
        <w:div w:id="1389452085">
          <w:marLeft w:val="640"/>
          <w:marRight w:val="0"/>
          <w:marTop w:val="0"/>
          <w:marBottom w:val="0"/>
          <w:divBdr>
            <w:top w:val="none" w:sz="0" w:space="0" w:color="auto"/>
            <w:left w:val="none" w:sz="0" w:space="0" w:color="auto"/>
            <w:bottom w:val="none" w:sz="0" w:space="0" w:color="auto"/>
            <w:right w:val="none" w:sz="0" w:space="0" w:color="auto"/>
          </w:divBdr>
        </w:div>
        <w:div w:id="581529788">
          <w:marLeft w:val="640"/>
          <w:marRight w:val="0"/>
          <w:marTop w:val="0"/>
          <w:marBottom w:val="0"/>
          <w:divBdr>
            <w:top w:val="none" w:sz="0" w:space="0" w:color="auto"/>
            <w:left w:val="none" w:sz="0" w:space="0" w:color="auto"/>
            <w:bottom w:val="none" w:sz="0" w:space="0" w:color="auto"/>
            <w:right w:val="none" w:sz="0" w:space="0" w:color="auto"/>
          </w:divBdr>
        </w:div>
        <w:div w:id="16392395">
          <w:marLeft w:val="640"/>
          <w:marRight w:val="0"/>
          <w:marTop w:val="0"/>
          <w:marBottom w:val="0"/>
          <w:divBdr>
            <w:top w:val="none" w:sz="0" w:space="0" w:color="auto"/>
            <w:left w:val="none" w:sz="0" w:space="0" w:color="auto"/>
            <w:bottom w:val="none" w:sz="0" w:space="0" w:color="auto"/>
            <w:right w:val="none" w:sz="0" w:space="0" w:color="auto"/>
          </w:divBdr>
        </w:div>
        <w:div w:id="402068918">
          <w:marLeft w:val="640"/>
          <w:marRight w:val="0"/>
          <w:marTop w:val="0"/>
          <w:marBottom w:val="0"/>
          <w:divBdr>
            <w:top w:val="none" w:sz="0" w:space="0" w:color="auto"/>
            <w:left w:val="none" w:sz="0" w:space="0" w:color="auto"/>
            <w:bottom w:val="none" w:sz="0" w:space="0" w:color="auto"/>
            <w:right w:val="none" w:sz="0" w:space="0" w:color="auto"/>
          </w:divBdr>
        </w:div>
        <w:div w:id="1785078928">
          <w:marLeft w:val="640"/>
          <w:marRight w:val="0"/>
          <w:marTop w:val="0"/>
          <w:marBottom w:val="0"/>
          <w:divBdr>
            <w:top w:val="none" w:sz="0" w:space="0" w:color="auto"/>
            <w:left w:val="none" w:sz="0" w:space="0" w:color="auto"/>
            <w:bottom w:val="none" w:sz="0" w:space="0" w:color="auto"/>
            <w:right w:val="none" w:sz="0" w:space="0" w:color="auto"/>
          </w:divBdr>
        </w:div>
        <w:div w:id="918951668">
          <w:marLeft w:val="640"/>
          <w:marRight w:val="0"/>
          <w:marTop w:val="0"/>
          <w:marBottom w:val="0"/>
          <w:divBdr>
            <w:top w:val="none" w:sz="0" w:space="0" w:color="auto"/>
            <w:left w:val="none" w:sz="0" w:space="0" w:color="auto"/>
            <w:bottom w:val="none" w:sz="0" w:space="0" w:color="auto"/>
            <w:right w:val="none" w:sz="0" w:space="0" w:color="auto"/>
          </w:divBdr>
        </w:div>
        <w:div w:id="778257289">
          <w:marLeft w:val="640"/>
          <w:marRight w:val="0"/>
          <w:marTop w:val="0"/>
          <w:marBottom w:val="0"/>
          <w:divBdr>
            <w:top w:val="none" w:sz="0" w:space="0" w:color="auto"/>
            <w:left w:val="none" w:sz="0" w:space="0" w:color="auto"/>
            <w:bottom w:val="none" w:sz="0" w:space="0" w:color="auto"/>
            <w:right w:val="none" w:sz="0" w:space="0" w:color="auto"/>
          </w:divBdr>
        </w:div>
        <w:div w:id="94787931">
          <w:marLeft w:val="640"/>
          <w:marRight w:val="0"/>
          <w:marTop w:val="0"/>
          <w:marBottom w:val="0"/>
          <w:divBdr>
            <w:top w:val="none" w:sz="0" w:space="0" w:color="auto"/>
            <w:left w:val="none" w:sz="0" w:space="0" w:color="auto"/>
            <w:bottom w:val="none" w:sz="0" w:space="0" w:color="auto"/>
            <w:right w:val="none" w:sz="0" w:space="0" w:color="auto"/>
          </w:divBdr>
        </w:div>
        <w:div w:id="377975954">
          <w:marLeft w:val="640"/>
          <w:marRight w:val="0"/>
          <w:marTop w:val="0"/>
          <w:marBottom w:val="0"/>
          <w:divBdr>
            <w:top w:val="none" w:sz="0" w:space="0" w:color="auto"/>
            <w:left w:val="none" w:sz="0" w:space="0" w:color="auto"/>
            <w:bottom w:val="none" w:sz="0" w:space="0" w:color="auto"/>
            <w:right w:val="none" w:sz="0" w:space="0" w:color="auto"/>
          </w:divBdr>
        </w:div>
        <w:div w:id="558174478">
          <w:marLeft w:val="640"/>
          <w:marRight w:val="0"/>
          <w:marTop w:val="0"/>
          <w:marBottom w:val="0"/>
          <w:divBdr>
            <w:top w:val="none" w:sz="0" w:space="0" w:color="auto"/>
            <w:left w:val="none" w:sz="0" w:space="0" w:color="auto"/>
            <w:bottom w:val="none" w:sz="0" w:space="0" w:color="auto"/>
            <w:right w:val="none" w:sz="0" w:space="0" w:color="auto"/>
          </w:divBdr>
        </w:div>
        <w:div w:id="1443266333">
          <w:marLeft w:val="640"/>
          <w:marRight w:val="0"/>
          <w:marTop w:val="0"/>
          <w:marBottom w:val="0"/>
          <w:divBdr>
            <w:top w:val="none" w:sz="0" w:space="0" w:color="auto"/>
            <w:left w:val="none" w:sz="0" w:space="0" w:color="auto"/>
            <w:bottom w:val="none" w:sz="0" w:space="0" w:color="auto"/>
            <w:right w:val="none" w:sz="0" w:space="0" w:color="auto"/>
          </w:divBdr>
        </w:div>
        <w:div w:id="906842852">
          <w:marLeft w:val="640"/>
          <w:marRight w:val="0"/>
          <w:marTop w:val="0"/>
          <w:marBottom w:val="0"/>
          <w:divBdr>
            <w:top w:val="none" w:sz="0" w:space="0" w:color="auto"/>
            <w:left w:val="none" w:sz="0" w:space="0" w:color="auto"/>
            <w:bottom w:val="none" w:sz="0" w:space="0" w:color="auto"/>
            <w:right w:val="none" w:sz="0" w:space="0" w:color="auto"/>
          </w:divBdr>
        </w:div>
        <w:div w:id="482427684">
          <w:marLeft w:val="640"/>
          <w:marRight w:val="0"/>
          <w:marTop w:val="0"/>
          <w:marBottom w:val="0"/>
          <w:divBdr>
            <w:top w:val="none" w:sz="0" w:space="0" w:color="auto"/>
            <w:left w:val="none" w:sz="0" w:space="0" w:color="auto"/>
            <w:bottom w:val="none" w:sz="0" w:space="0" w:color="auto"/>
            <w:right w:val="none" w:sz="0" w:space="0" w:color="auto"/>
          </w:divBdr>
        </w:div>
        <w:div w:id="1550844346">
          <w:marLeft w:val="640"/>
          <w:marRight w:val="0"/>
          <w:marTop w:val="0"/>
          <w:marBottom w:val="0"/>
          <w:divBdr>
            <w:top w:val="none" w:sz="0" w:space="0" w:color="auto"/>
            <w:left w:val="none" w:sz="0" w:space="0" w:color="auto"/>
            <w:bottom w:val="none" w:sz="0" w:space="0" w:color="auto"/>
            <w:right w:val="none" w:sz="0" w:space="0" w:color="auto"/>
          </w:divBdr>
        </w:div>
        <w:div w:id="1219853949">
          <w:marLeft w:val="640"/>
          <w:marRight w:val="0"/>
          <w:marTop w:val="0"/>
          <w:marBottom w:val="0"/>
          <w:divBdr>
            <w:top w:val="none" w:sz="0" w:space="0" w:color="auto"/>
            <w:left w:val="none" w:sz="0" w:space="0" w:color="auto"/>
            <w:bottom w:val="none" w:sz="0" w:space="0" w:color="auto"/>
            <w:right w:val="none" w:sz="0" w:space="0" w:color="auto"/>
          </w:divBdr>
        </w:div>
        <w:div w:id="1019622492">
          <w:marLeft w:val="640"/>
          <w:marRight w:val="0"/>
          <w:marTop w:val="0"/>
          <w:marBottom w:val="0"/>
          <w:divBdr>
            <w:top w:val="none" w:sz="0" w:space="0" w:color="auto"/>
            <w:left w:val="none" w:sz="0" w:space="0" w:color="auto"/>
            <w:bottom w:val="none" w:sz="0" w:space="0" w:color="auto"/>
            <w:right w:val="none" w:sz="0" w:space="0" w:color="auto"/>
          </w:divBdr>
        </w:div>
        <w:div w:id="1008753282">
          <w:marLeft w:val="640"/>
          <w:marRight w:val="0"/>
          <w:marTop w:val="0"/>
          <w:marBottom w:val="0"/>
          <w:divBdr>
            <w:top w:val="none" w:sz="0" w:space="0" w:color="auto"/>
            <w:left w:val="none" w:sz="0" w:space="0" w:color="auto"/>
            <w:bottom w:val="none" w:sz="0" w:space="0" w:color="auto"/>
            <w:right w:val="none" w:sz="0" w:space="0" w:color="auto"/>
          </w:divBdr>
        </w:div>
        <w:div w:id="1094788063">
          <w:marLeft w:val="640"/>
          <w:marRight w:val="0"/>
          <w:marTop w:val="0"/>
          <w:marBottom w:val="0"/>
          <w:divBdr>
            <w:top w:val="none" w:sz="0" w:space="0" w:color="auto"/>
            <w:left w:val="none" w:sz="0" w:space="0" w:color="auto"/>
            <w:bottom w:val="none" w:sz="0" w:space="0" w:color="auto"/>
            <w:right w:val="none" w:sz="0" w:space="0" w:color="auto"/>
          </w:divBdr>
        </w:div>
        <w:div w:id="862598257">
          <w:marLeft w:val="640"/>
          <w:marRight w:val="0"/>
          <w:marTop w:val="0"/>
          <w:marBottom w:val="0"/>
          <w:divBdr>
            <w:top w:val="none" w:sz="0" w:space="0" w:color="auto"/>
            <w:left w:val="none" w:sz="0" w:space="0" w:color="auto"/>
            <w:bottom w:val="none" w:sz="0" w:space="0" w:color="auto"/>
            <w:right w:val="none" w:sz="0" w:space="0" w:color="auto"/>
          </w:divBdr>
        </w:div>
        <w:div w:id="2035036509">
          <w:marLeft w:val="640"/>
          <w:marRight w:val="0"/>
          <w:marTop w:val="0"/>
          <w:marBottom w:val="0"/>
          <w:divBdr>
            <w:top w:val="none" w:sz="0" w:space="0" w:color="auto"/>
            <w:left w:val="none" w:sz="0" w:space="0" w:color="auto"/>
            <w:bottom w:val="none" w:sz="0" w:space="0" w:color="auto"/>
            <w:right w:val="none" w:sz="0" w:space="0" w:color="auto"/>
          </w:divBdr>
        </w:div>
        <w:div w:id="1157768304">
          <w:marLeft w:val="640"/>
          <w:marRight w:val="0"/>
          <w:marTop w:val="0"/>
          <w:marBottom w:val="0"/>
          <w:divBdr>
            <w:top w:val="none" w:sz="0" w:space="0" w:color="auto"/>
            <w:left w:val="none" w:sz="0" w:space="0" w:color="auto"/>
            <w:bottom w:val="none" w:sz="0" w:space="0" w:color="auto"/>
            <w:right w:val="none" w:sz="0" w:space="0" w:color="auto"/>
          </w:divBdr>
        </w:div>
        <w:div w:id="1974024095">
          <w:marLeft w:val="640"/>
          <w:marRight w:val="0"/>
          <w:marTop w:val="0"/>
          <w:marBottom w:val="0"/>
          <w:divBdr>
            <w:top w:val="none" w:sz="0" w:space="0" w:color="auto"/>
            <w:left w:val="none" w:sz="0" w:space="0" w:color="auto"/>
            <w:bottom w:val="none" w:sz="0" w:space="0" w:color="auto"/>
            <w:right w:val="none" w:sz="0" w:space="0" w:color="auto"/>
          </w:divBdr>
        </w:div>
        <w:div w:id="1997295502">
          <w:marLeft w:val="640"/>
          <w:marRight w:val="0"/>
          <w:marTop w:val="0"/>
          <w:marBottom w:val="0"/>
          <w:divBdr>
            <w:top w:val="none" w:sz="0" w:space="0" w:color="auto"/>
            <w:left w:val="none" w:sz="0" w:space="0" w:color="auto"/>
            <w:bottom w:val="none" w:sz="0" w:space="0" w:color="auto"/>
            <w:right w:val="none" w:sz="0" w:space="0" w:color="auto"/>
          </w:divBdr>
        </w:div>
        <w:div w:id="626621792">
          <w:marLeft w:val="640"/>
          <w:marRight w:val="0"/>
          <w:marTop w:val="0"/>
          <w:marBottom w:val="0"/>
          <w:divBdr>
            <w:top w:val="none" w:sz="0" w:space="0" w:color="auto"/>
            <w:left w:val="none" w:sz="0" w:space="0" w:color="auto"/>
            <w:bottom w:val="none" w:sz="0" w:space="0" w:color="auto"/>
            <w:right w:val="none" w:sz="0" w:space="0" w:color="auto"/>
          </w:divBdr>
        </w:div>
        <w:div w:id="2013297076">
          <w:marLeft w:val="640"/>
          <w:marRight w:val="0"/>
          <w:marTop w:val="0"/>
          <w:marBottom w:val="0"/>
          <w:divBdr>
            <w:top w:val="none" w:sz="0" w:space="0" w:color="auto"/>
            <w:left w:val="none" w:sz="0" w:space="0" w:color="auto"/>
            <w:bottom w:val="none" w:sz="0" w:space="0" w:color="auto"/>
            <w:right w:val="none" w:sz="0" w:space="0" w:color="auto"/>
          </w:divBdr>
        </w:div>
        <w:div w:id="711081642">
          <w:marLeft w:val="640"/>
          <w:marRight w:val="0"/>
          <w:marTop w:val="0"/>
          <w:marBottom w:val="0"/>
          <w:divBdr>
            <w:top w:val="none" w:sz="0" w:space="0" w:color="auto"/>
            <w:left w:val="none" w:sz="0" w:space="0" w:color="auto"/>
            <w:bottom w:val="none" w:sz="0" w:space="0" w:color="auto"/>
            <w:right w:val="none" w:sz="0" w:space="0" w:color="auto"/>
          </w:divBdr>
        </w:div>
        <w:div w:id="317610750">
          <w:marLeft w:val="640"/>
          <w:marRight w:val="0"/>
          <w:marTop w:val="0"/>
          <w:marBottom w:val="0"/>
          <w:divBdr>
            <w:top w:val="none" w:sz="0" w:space="0" w:color="auto"/>
            <w:left w:val="none" w:sz="0" w:space="0" w:color="auto"/>
            <w:bottom w:val="none" w:sz="0" w:space="0" w:color="auto"/>
            <w:right w:val="none" w:sz="0" w:space="0" w:color="auto"/>
          </w:divBdr>
        </w:div>
        <w:div w:id="1761218337">
          <w:marLeft w:val="640"/>
          <w:marRight w:val="0"/>
          <w:marTop w:val="0"/>
          <w:marBottom w:val="0"/>
          <w:divBdr>
            <w:top w:val="none" w:sz="0" w:space="0" w:color="auto"/>
            <w:left w:val="none" w:sz="0" w:space="0" w:color="auto"/>
            <w:bottom w:val="none" w:sz="0" w:space="0" w:color="auto"/>
            <w:right w:val="none" w:sz="0" w:space="0" w:color="auto"/>
          </w:divBdr>
        </w:div>
        <w:div w:id="1631788283">
          <w:marLeft w:val="640"/>
          <w:marRight w:val="0"/>
          <w:marTop w:val="0"/>
          <w:marBottom w:val="0"/>
          <w:divBdr>
            <w:top w:val="none" w:sz="0" w:space="0" w:color="auto"/>
            <w:left w:val="none" w:sz="0" w:space="0" w:color="auto"/>
            <w:bottom w:val="none" w:sz="0" w:space="0" w:color="auto"/>
            <w:right w:val="none" w:sz="0" w:space="0" w:color="auto"/>
          </w:divBdr>
        </w:div>
        <w:div w:id="1339886594">
          <w:marLeft w:val="640"/>
          <w:marRight w:val="0"/>
          <w:marTop w:val="0"/>
          <w:marBottom w:val="0"/>
          <w:divBdr>
            <w:top w:val="none" w:sz="0" w:space="0" w:color="auto"/>
            <w:left w:val="none" w:sz="0" w:space="0" w:color="auto"/>
            <w:bottom w:val="none" w:sz="0" w:space="0" w:color="auto"/>
            <w:right w:val="none" w:sz="0" w:space="0" w:color="auto"/>
          </w:divBdr>
        </w:div>
        <w:div w:id="737167085">
          <w:marLeft w:val="640"/>
          <w:marRight w:val="0"/>
          <w:marTop w:val="0"/>
          <w:marBottom w:val="0"/>
          <w:divBdr>
            <w:top w:val="none" w:sz="0" w:space="0" w:color="auto"/>
            <w:left w:val="none" w:sz="0" w:space="0" w:color="auto"/>
            <w:bottom w:val="none" w:sz="0" w:space="0" w:color="auto"/>
            <w:right w:val="none" w:sz="0" w:space="0" w:color="auto"/>
          </w:divBdr>
        </w:div>
        <w:div w:id="388918136">
          <w:marLeft w:val="640"/>
          <w:marRight w:val="0"/>
          <w:marTop w:val="0"/>
          <w:marBottom w:val="0"/>
          <w:divBdr>
            <w:top w:val="none" w:sz="0" w:space="0" w:color="auto"/>
            <w:left w:val="none" w:sz="0" w:space="0" w:color="auto"/>
            <w:bottom w:val="none" w:sz="0" w:space="0" w:color="auto"/>
            <w:right w:val="none" w:sz="0" w:space="0" w:color="auto"/>
          </w:divBdr>
        </w:div>
        <w:div w:id="2057503433">
          <w:marLeft w:val="640"/>
          <w:marRight w:val="0"/>
          <w:marTop w:val="0"/>
          <w:marBottom w:val="0"/>
          <w:divBdr>
            <w:top w:val="none" w:sz="0" w:space="0" w:color="auto"/>
            <w:left w:val="none" w:sz="0" w:space="0" w:color="auto"/>
            <w:bottom w:val="none" w:sz="0" w:space="0" w:color="auto"/>
            <w:right w:val="none" w:sz="0" w:space="0" w:color="auto"/>
          </w:divBdr>
        </w:div>
        <w:div w:id="1524399726">
          <w:marLeft w:val="640"/>
          <w:marRight w:val="0"/>
          <w:marTop w:val="0"/>
          <w:marBottom w:val="0"/>
          <w:divBdr>
            <w:top w:val="none" w:sz="0" w:space="0" w:color="auto"/>
            <w:left w:val="none" w:sz="0" w:space="0" w:color="auto"/>
            <w:bottom w:val="none" w:sz="0" w:space="0" w:color="auto"/>
            <w:right w:val="none" w:sz="0" w:space="0" w:color="auto"/>
          </w:divBdr>
        </w:div>
        <w:div w:id="1947542272">
          <w:marLeft w:val="640"/>
          <w:marRight w:val="0"/>
          <w:marTop w:val="0"/>
          <w:marBottom w:val="0"/>
          <w:divBdr>
            <w:top w:val="none" w:sz="0" w:space="0" w:color="auto"/>
            <w:left w:val="none" w:sz="0" w:space="0" w:color="auto"/>
            <w:bottom w:val="none" w:sz="0" w:space="0" w:color="auto"/>
            <w:right w:val="none" w:sz="0" w:space="0" w:color="auto"/>
          </w:divBdr>
        </w:div>
        <w:div w:id="1026322459">
          <w:marLeft w:val="640"/>
          <w:marRight w:val="0"/>
          <w:marTop w:val="0"/>
          <w:marBottom w:val="0"/>
          <w:divBdr>
            <w:top w:val="none" w:sz="0" w:space="0" w:color="auto"/>
            <w:left w:val="none" w:sz="0" w:space="0" w:color="auto"/>
            <w:bottom w:val="none" w:sz="0" w:space="0" w:color="auto"/>
            <w:right w:val="none" w:sz="0" w:space="0" w:color="auto"/>
          </w:divBdr>
        </w:div>
        <w:div w:id="1556887580">
          <w:marLeft w:val="640"/>
          <w:marRight w:val="0"/>
          <w:marTop w:val="0"/>
          <w:marBottom w:val="0"/>
          <w:divBdr>
            <w:top w:val="none" w:sz="0" w:space="0" w:color="auto"/>
            <w:left w:val="none" w:sz="0" w:space="0" w:color="auto"/>
            <w:bottom w:val="none" w:sz="0" w:space="0" w:color="auto"/>
            <w:right w:val="none" w:sz="0" w:space="0" w:color="auto"/>
          </w:divBdr>
        </w:div>
        <w:div w:id="275602673">
          <w:marLeft w:val="640"/>
          <w:marRight w:val="0"/>
          <w:marTop w:val="0"/>
          <w:marBottom w:val="0"/>
          <w:divBdr>
            <w:top w:val="none" w:sz="0" w:space="0" w:color="auto"/>
            <w:left w:val="none" w:sz="0" w:space="0" w:color="auto"/>
            <w:bottom w:val="none" w:sz="0" w:space="0" w:color="auto"/>
            <w:right w:val="none" w:sz="0" w:space="0" w:color="auto"/>
          </w:divBdr>
        </w:div>
        <w:div w:id="880476536">
          <w:marLeft w:val="640"/>
          <w:marRight w:val="0"/>
          <w:marTop w:val="0"/>
          <w:marBottom w:val="0"/>
          <w:divBdr>
            <w:top w:val="none" w:sz="0" w:space="0" w:color="auto"/>
            <w:left w:val="none" w:sz="0" w:space="0" w:color="auto"/>
            <w:bottom w:val="none" w:sz="0" w:space="0" w:color="auto"/>
            <w:right w:val="none" w:sz="0" w:space="0" w:color="auto"/>
          </w:divBdr>
        </w:div>
        <w:div w:id="1411850124">
          <w:marLeft w:val="640"/>
          <w:marRight w:val="0"/>
          <w:marTop w:val="0"/>
          <w:marBottom w:val="0"/>
          <w:divBdr>
            <w:top w:val="none" w:sz="0" w:space="0" w:color="auto"/>
            <w:left w:val="none" w:sz="0" w:space="0" w:color="auto"/>
            <w:bottom w:val="none" w:sz="0" w:space="0" w:color="auto"/>
            <w:right w:val="none" w:sz="0" w:space="0" w:color="auto"/>
          </w:divBdr>
        </w:div>
        <w:div w:id="1586652248">
          <w:marLeft w:val="640"/>
          <w:marRight w:val="0"/>
          <w:marTop w:val="0"/>
          <w:marBottom w:val="0"/>
          <w:divBdr>
            <w:top w:val="none" w:sz="0" w:space="0" w:color="auto"/>
            <w:left w:val="none" w:sz="0" w:space="0" w:color="auto"/>
            <w:bottom w:val="none" w:sz="0" w:space="0" w:color="auto"/>
            <w:right w:val="none" w:sz="0" w:space="0" w:color="auto"/>
          </w:divBdr>
        </w:div>
        <w:div w:id="948270063">
          <w:marLeft w:val="640"/>
          <w:marRight w:val="0"/>
          <w:marTop w:val="0"/>
          <w:marBottom w:val="0"/>
          <w:divBdr>
            <w:top w:val="none" w:sz="0" w:space="0" w:color="auto"/>
            <w:left w:val="none" w:sz="0" w:space="0" w:color="auto"/>
            <w:bottom w:val="none" w:sz="0" w:space="0" w:color="auto"/>
            <w:right w:val="none" w:sz="0" w:space="0" w:color="auto"/>
          </w:divBdr>
        </w:div>
        <w:div w:id="1001586931">
          <w:marLeft w:val="640"/>
          <w:marRight w:val="0"/>
          <w:marTop w:val="0"/>
          <w:marBottom w:val="0"/>
          <w:divBdr>
            <w:top w:val="none" w:sz="0" w:space="0" w:color="auto"/>
            <w:left w:val="none" w:sz="0" w:space="0" w:color="auto"/>
            <w:bottom w:val="none" w:sz="0" w:space="0" w:color="auto"/>
            <w:right w:val="none" w:sz="0" w:space="0" w:color="auto"/>
          </w:divBdr>
        </w:div>
        <w:div w:id="1899515316">
          <w:marLeft w:val="640"/>
          <w:marRight w:val="0"/>
          <w:marTop w:val="0"/>
          <w:marBottom w:val="0"/>
          <w:divBdr>
            <w:top w:val="none" w:sz="0" w:space="0" w:color="auto"/>
            <w:left w:val="none" w:sz="0" w:space="0" w:color="auto"/>
            <w:bottom w:val="none" w:sz="0" w:space="0" w:color="auto"/>
            <w:right w:val="none" w:sz="0" w:space="0" w:color="auto"/>
          </w:divBdr>
        </w:div>
        <w:div w:id="47539617">
          <w:marLeft w:val="640"/>
          <w:marRight w:val="0"/>
          <w:marTop w:val="0"/>
          <w:marBottom w:val="0"/>
          <w:divBdr>
            <w:top w:val="none" w:sz="0" w:space="0" w:color="auto"/>
            <w:left w:val="none" w:sz="0" w:space="0" w:color="auto"/>
            <w:bottom w:val="none" w:sz="0" w:space="0" w:color="auto"/>
            <w:right w:val="none" w:sz="0" w:space="0" w:color="auto"/>
          </w:divBdr>
        </w:div>
        <w:div w:id="151333759">
          <w:marLeft w:val="640"/>
          <w:marRight w:val="0"/>
          <w:marTop w:val="0"/>
          <w:marBottom w:val="0"/>
          <w:divBdr>
            <w:top w:val="none" w:sz="0" w:space="0" w:color="auto"/>
            <w:left w:val="none" w:sz="0" w:space="0" w:color="auto"/>
            <w:bottom w:val="none" w:sz="0" w:space="0" w:color="auto"/>
            <w:right w:val="none" w:sz="0" w:space="0" w:color="auto"/>
          </w:divBdr>
        </w:div>
        <w:div w:id="915896929">
          <w:marLeft w:val="640"/>
          <w:marRight w:val="0"/>
          <w:marTop w:val="0"/>
          <w:marBottom w:val="0"/>
          <w:divBdr>
            <w:top w:val="none" w:sz="0" w:space="0" w:color="auto"/>
            <w:left w:val="none" w:sz="0" w:space="0" w:color="auto"/>
            <w:bottom w:val="none" w:sz="0" w:space="0" w:color="auto"/>
            <w:right w:val="none" w:sz="0" w:space="0" w:color="auto"/>
          </w:divBdr>
        </w:div>
        <w:div w:id="2441760">
          <w:marLeft w:val="640"/>
          <w:marRight w:val="0"/>
          <w:marTop w:val="0"/>
          <w:marBottom w:val="0"/>
          <w:divBdr>
            <w:top w:val="none" w:sz="0" w:space="0" w:color="auto"/>
            <w:left w:val="none" w:sz="0" w:space="0" w:color="auto"/>
            <w:bottom w:val="none" w:sz="0" w:space="0" w:color="auto"/>
            <w:right w:val="none" w:sz="0" w:space="0" w:color="auto"/>
          </w:divBdr>
        </w:div>
        <w:div w:id="1659533501">
          <w:marLeft w:val="640"/>
          <w:marRight w:val="0"/>
          <w:marTop w:val="0"/>
          <w:marBottom w:val="0"/>
          <w:divBdr>
            <w:top w:val="none" w:sz="0" w:space="0" w:color="auto"/>
            <w:left w:val="none" w:sz="0" w:space="0" w:color="auto"/>
            <w:bottom w:val="none" w:sz="0" w:space="0" w:color="auto"/>
            <w:right w:val="none" w:sz="0" w:space="0" w:color="auto"/>
          </w:divBdr>
        </w:div>
        <w:div w:id="429549235">
          <w:marLeft w:val="640"/>
          <w:marRight w:val="0"/>
          <w:marTop w:val="0"/>
          <w:marBottom w:val="0"/>
          <w:divBdr>
            <w:top w:val="none" w:sz="0" w:space="0" w:color="auto"/>
            <w:left w:val="none" w:sz="0" w:space="0" w:color="auto"/>
            <w:bottom w:val="none" w:sz="0" w:space="0" w:color="auto"/>
            <w:right w:val="none" w:sz="0" w:space="0" w:color="auto"/>
          </w:divBdr>
        </w:div>
        <w:div w:id="36127776">
          <w:marLeft w:val="640"/>
          <w:marRight w:val="0"/>
          <w:marTop w:val="0"/>
          <w:marBottom w:val="0"/>
          <w:divBdr>
            <w:top w:val="none" w:sz="0" w:space="0" w:color="auto"/>
            <w:left w:val="none" w:sz="0" w:space="0" w:color="auto"/>
            <w:bottom w:val="none" w:sz="0" w:space="0" w:color="auto"/>
            <w:right w:val="none" w:sz="0" w:space="0" w:color="auto"/>
          </w:divBdr>
        </w:div>
        <w:div w:id="630670663">
          <w:marLeft w:val="640"/>
          <w:marRight w:val="0"/>
          <w:marTop w:val="0"/>
          <w:marBottom w:val="0"/>
          <w:divBdr>
            <w:top w:val="none" w:sz="0" w:space="0" w:color="auto"/>
            <w:left w:val="none" w:sz="0" w:space="0" w:color="auto"/>
            <w:bottom w:val="none" w:sz="0" w:space="0" w:color="auto"/>
            <w:right w:val="none" w:sz="0" w:space="0" w:color="auto"/>
          </w:divBdr>
        </w:div>
        <w:div w:id="1050152895">
          <w:marLeft w:val="640"/>
          <w:marRight w:val="0"/>
          <w:marTop w:val="0"/>
          <w:marBottom w:val="0"/>
          <w:divBdr>
            <w:top w:val="none" w:sz="0" w:space="0" w:color="auto"/>
            <w:left w:val="none" w:sz="0" w:space="0" w:color="auto"/>
            <w:bottom w:val="none" w:sz="0" w:space="0" w:color="auto"/>
            <w:right w:val="none" w:sz="0" w:space="0" w:color="auto"/>
          </w:divBdr>
        </w:div>
        <w:div w:id="815142484">
          <w:marLeft w:val="640"/>
          <w:marRight w:val="0"/>
          <w:marTop w:val="0"/>
          <w:marBottom w:val="0"/>
          <w:divBdr>
            <w:top w:val="none" w:sz="0" w:space="0" w:color="auto"/>
            <w:left w:val="none" w:sz="0" w:space="0" w:color="auto"/>
            <w:bottom w:val="none" w:sz="0" w:space="0" w:color="auto"/>
            <w:right w:val="none" w:sz="0" w:space="0" w:color="auto"/>
          </w:divBdr>
        </w:div>
        <w:div w:id="608439207">
          <w:marLeft w:val="640"/>
          <w:marRight w:val="0"/>
          <w:marTop w:val="0"/>
          <w:marBottom w:val="0"/>
          <w:divBdr>
            <w:top w:val="none" w:sz="0" w:space="0" w:color="auto"/>
            <w:left w:val="none" w:sz="0" w:space="0" w:color="auto"/>
            <w:bottom w:val="none" w:sz="0" w:space="0" w:color="auto"/>
            <w:right w:val="none" w:sz="0" w:space="0" w:color="auto"/>
          </w:divBdr>
        </w:div>
        <w:div w:id="350883358">
          <w:marLeft w:val="640"/>
          <w:marRight w:val="0"/>
          <w:marTop w:val="0"/>
          <w:marBottom w:val="0"/>
          <w:divBdr>
            <w:top w:val="none" w:sz="0" w:space="0" w:color="auto"/>
            <w:left w:val="none" w:sz="0" w:space="0" w:color="auto"/>
            <w:bottom w:val="none" w:sz="0" w:space="0" w:color="auto"/>
            <w:right w:val="none" w:sz="0" w:space="0" w:color="auto"/>
          </w:divBdr>
        </w:div>
        <w:div w:id="623194614">
          <w:marLeft w:val="640"/>
          <w:marRight w:val="0"/>
          <w:marTop w:val="0"/>
          <w:marBottom w:val="0"/>
          <w:divBdr>
            <w:top w:val="none" w:sz="0" w:space="0" w:color="auto"/>
            <w:left w:val="none" w:sz="0" w:space="0" w:color="auto"/>
            <w:bottom w:val="none" w:sz="0" w:space="0" w:color="auto"/>
            <w:right w:val="none" w:sz="0" w:space="0" w:color="auto"/>
          </w:divBdr>
        </w:div>
        <w:div w:id="1019887829">
          <w:marLeft w:val="640"/>
          <w:marRight w:val="0"/>
          <w:marTop w:val="0"/>
          <w:marBottom w:val="0"/>
          <w:divBdr>
            <w:top w:val="none" w:sz="0" w:space="0" w:color="auto"/>
            <w:left w:val="none" w:sz="0" w:space="0" w:color="auto"/>
            <w:bottom w:val="none" w:sz="0" w:space="0" w:color="auto"/>
            <w:right w:val="none" w:sz="0" w:space="0" w:color="auto"/>
          </w:divBdr>
        </w:div>
        <w:div w:id="1451051245">
          <w:marLeft w:val="640"/>
          <w:marRight w:val="0"/>
          <w:marTop w:val="0"/>
          <w:marBottom w:val="0"/>
          <w:divBdr>
            <w:top w:val="none" w:sz="0" w:space="0" w:color="auto"/>
            <w:left w:val="none" w:sz="0" w:space="0" w:color="auto"/>
            <w:bottom w:val="none" w:sz="0" w:space="0" w:color="auto"/>
            <w:right w:val="none" w:sz="0" w:space="0" w:color="auto"/>
          </w:divBdr>
        </w:div>
        <w:div w:id="1473985804">
          <w:marLeft w:val="640"/>
          <w:marRight w:val="0"/>
          <w:marTop w:val="0"/>
          <w:marBottom w:val="0"/>
          <w:divBdr>
            <w:top w:val="none" w:sz="0" w:space="0" w:color="auto"/>
            <w:left w:val="none" w:sz="0" w:space="0" w:color="auto"/>
            <w:bottom w:val="none" w:sz="0" w:space="0" w:color="auto"/>
            <w:right w:val="none" w:sz="0" w:space="0" w:color="auto"/>
          </w:divBdr>
        </w:div>
        <w:div w:id="35087564">
          <w:marLeft w:val="640"/>
          <w:marRight w:val="0"/>
          <w:marTop w:val="0"/>
          <w:marBottom w:val="0"/>
          <w:divBdr>
            <w:top w:val="none" w:sz="0" w:space="0" w:color="auto"/>
            <w:left w:val="none" w:sz="0" w:space="0" w:color="auto"/>
            <w:bottom w:val="none" w:sz="0" w:space="0" w:color="auto"/>
            <w:right w:val="none" w:sz="0" w:space="0" w:color="auto"/>
          </w:divBdr>
        </w:div>
        <w:div w:id="44833979">
          <w:marLeft w:val="640"/>
          <w:marRight w:val="0"/>
          <w:marTop w:val="0"/>
          <w:marBottom w:val="0"/>
          <w:divBdr>
            <w:top w:val="none" w:sz="0" w:space="0" w:color="auto"/>
            <w:left w:val="none" w:sz="0" w:space="0" w:color="auto"/>
            <w:bottom w:val="none" w:sz="0" w:space="0" w:color="auto"/>
            <w:right w:val="none" w:sz="0" w:space="0" w:color="auto"/>
          </w:divBdr>
        </w:div>
        <w:div w:id="1091243475">
          <w:marLeft w:val="640"/>
          <w:marRight w:val="0"/>
          <w:marTop w:val="0"/>
          <w:marBottom w:val="0"/>
          <w:divBdr>
            <w:top w:val="none" w:sz="0" w:space="0" w:color="auto"/>
            <w:left w:val="none" w:sz="0" w:space="0" w:color="auto"/>
            <w:bottom w:val="none" w:sz="0" w:space="0" w:color="auto"/>
            <w:right w:val="none" w:sz="0" w:space="0" w:color="auto"/>
          </w:divBdr>
        </w:div>
        <w:div w:id="1793010734">
          <w:marLeft w:val="640"/>
          <w:marRight w:val="0"/>
          <w:marTop w:val="0"/>
          <w:marBottom w:val="0"/>
          <w:divBdr>
            <w:top w:val="none" w:sz="0" w:space="0" w:color="auto"/>
            <w:left w:val="none" w:sz="0" w:space="0" w:color="auto"/>
            <w:bottom w:val="none" w:sz="0" w:space="0" w:color="auto"/>
            <w:right w:val="none" w:sz="0" w:space="0" w:color="auto"/>
          </w:divBdr>
        </w:div>
        <w:div w:id="1663509857">
          <w:marLeft w:val="640"/>
          <w:marRight w:val="0"/>
          <w:marTop w:val="0"/>
          <w:marBottom w:val="0"/>
          <w:divBdr>
            <w:top w:val="none" w:sz="0" w:space="0" w:color="auto"/>
            <w:left w:val="none" w:sz="0" w:space="0" w:color="auto"/>
            <w:bottom w:val="none" w:sz="0" w:space="0" w:color="auto"/>
            <w:right w:val="none" w:sz="0" w:space="0" w:color="auto"/>
          </w:divBdr>
        </w:div>
      </w:divsChild>
    </w:div>
    <w:div w:id="522864813">
      <w:bodyDiv w:val="1"/>
      <w:marLeft w:val="0"/>
      <w:marRight w:val="0"/>
      <w:marTop w:val="0"/>
      <w:marBottom w:val="0"/>
      <w:divBdr>
        <w:top w:val="none" w:sz="0" w:space="0" w:color="auto"/>
        <w:left w:val="none" w:sz="0" w:space="0" w:color="auto"/>
        <w:bottom w:val="none" w:sz="0" w:space="0" w:color="auto"/>
        <w:right w:val="none" w:sz="0" w:space="0" w:color="auto"/>
      </w:divBdr>
      <w:divsChild>
        <w:div w:id="636103334">
          <w:marLeft w:val="640"/>
          <w:marRight w:val="0"/>
          <w:marTop w:val="0"/>
          <w:marBottom w:val="0"/>
          <w:divBdr>
            <w:top w:val="none" w:sz="0" w:space="0" w:color="auto"/>
            <w:left w:val="none" w:sz="0" w:space="0" w:color="auto"/>
            <w:bottom w:val="none" w:sz="0" w:space="0" w:color="auto"/>
            <w:right w:val="none" w:sz="0" w:space="0" w:color="auto"/>
          </w:divBdr>
        </w:div>
        <w:div w:id="1230919224">
          <w:marLeft w:val="640"/>
          <w:marRight w:val="0"/>
          <w:marTop w:val="0"/>
          <w:marBottom w:val="0"/>
          <w:divBdr>
            <w:top w:val="none" w:sz="0" w:space="0" w:color="auto"/>
            <w:left w:val="none" w:sz="0" w:space="0" w:color="auto"/>
            <w:bottom w:val="none" w:sz="0" w:space="0" w:color="auto"/>
            <w:right w:val="none" w:sz="0" w:space="0" w:color="auto"/>
          </w:divBdr>
        </w:div>
        <w:div w:id="940993006">
          <w:marLeft w:val="640"/>
          <w:marRight w:val="0"/>
          <w:marTop w:val="0"/>
          <w:marBottom w:val="0"/>
          <w:divBdr>
            <w:top w:val="none" w:sz="0" w:space="0" w:color="auto"/>
            <w:left w:val="none" w:sz="0" w:space="0" w:color="auto"/>
            <w:bottom w:val="none" w:sz="0" w:space="0" w:color="auto"/>
            <w:right w:val="none" w:sz="0" w:space="0" w:color="auto"/>
          </w:divBdr>
        </w:div>
        <w:div w:id="1906604185">
          <w:marLeft w:val="640"/>
          <w:marRight w:val="0"/>
          <w:marTop w:val="0"/>
          <w:marBottom w:val="0"/>
          <w:divBdr>
            <w:top w:val="none" w:sz="0" w:space="0" w:color="auto"/>
            <w:left w:val="none" w:sz="0" w:space="0" w:color="auto"/>
            <w:bottom w:val="none" w:sz="0" w:space="0" w:color="auto"/>
            <w:right w:val="none" w:sz="0" w:space="0" w:color="auto"/>
          </w:divBdr>
        </w:div>
        <w:div w:id="903567049">
          <w:marLeft w:val="640"/>
          <w:marRight w:val="0"/>
          <w:marTop w:val="0"/>
          <w:marBottom w:val="0"/>
          <w:divBdr>
            <w:top w:val="none" w:sz="0" w:space="0" w:color="auto"/>
            <w:left w:val="none" w:sz="0" w:space="0" w:color="auto"/>
            <w:bottom w:val="none" w:sz="0" w:space="0" w:color="auto"/>
            <w:right w:val="none" w:sz="0" w:space="0" w:color="auto"/>
          </w:divBdr>
        </w:div>
        <w:div w:id="1807235840">
          <w:marLeft w:val="640"/>
          <w:marRight w:val="0"/>
          <w:marTop w:val="0"/>
          <w:marBottom w:val="0"/>
          <w:divBdr>
            <w:top w:val="none" w:sz="0" w:space="0" w:color="auto"/>
            <w:left w:val="none" w:sz="0" w:space="0" w:color="auto"/>
            <w:bottom w:val="none" w:sz="0" w:space="0" w:color="auto"/>
            <w:right w:val="none" w:sz="0" w:space="0" w:color="auto"/>
          </w:divBdr>
        </w:div>
        <w:div w:id="2001225703">
          <w:marLeft w:val="640"/>
          <w:marRight w:val="0"/>
          <w:marTop w:val="0"/>
          <w:marBottom w:val="0"/>
          <w:divBdr>
            <w:top w:val="none" w:sz="0" w:space="0" w:color="auto"/>
            <w:left w:val="none" w:sz="0" w:space="0" w:color="auto"/>
            <w:bottom w:val="none" w:sz="0" w:space="0" w:color="auto"/>
            <w:right w:val="none" w:sz="0" w:space="0" w:color="auto"/>
          </w:divBdr>
        </w:div>
        <w:div w:id="217472705">
          <w:marLeft w:val="640"/>
          <w:marRight w:val="0"/>
          <w:marTop w:val="0"/>
          <w:marBottom w:val="0"/>
          <w:divBdr>
            <w:top w:val="none" w:sz="0" w:space="0" w:color="auto"/>
            <w:left w:val="none" w:sz="0" w:space="0" w:color="auto"/>
            <w:bottom w:val="none" w:sz="0" w:space="0" w:color="auto"/>
            <w:right w:val="none" w:sz="0" w:space="0" w:color="auto"/>
          </w:divBdr>
        </w:div>
        <w:div w:id="1019355624">
          <w:marLeft w:val="640"/>
          <w:marRight w:val="0"/>
          <w:marTop w:val="0"/>
          <w:marBottom w:val="0"/>
          <w:divBdr>
            <w:top w:val="none" w:sz="0" w:space="0" w:color="auto"/>
            <w:left w:val="none" w:sz="0" w:space="0" w:color="auto"/>
            <w:bottom w:val="none" w:sz="0" w:space="0" w:color="auto"/>
            <w:right w:val="none" w:sz="0" w:space="0" w:color="auto"/>
          </w:divBdr>
        </w:div>
        <w:div w:id="1467236901">
          <w:marLeft w:val="640"/>
          <w:marRight w:val="0"/>
          <w:marTop w:val="0"/>
          <w:marBottom w:val="0"/>
          <w:divBdr>
            <w:top w:val="none" w:sz="0" w:space="0" w:color="auto"/>
            <w:left w:val="none" w:sz="0" w:space="0" w:color="auto"/>
            <w:bottom w:val="none" w:sz="0" w:space="0" w:color="auto"/>
            <w:right w:val="none" w:sz="0" w:space="0" w:color="auto"/>
          </w:divBdr>
        </w:div>
        <w:div w:id="862673107">
          <w:marLeft w:val="640"/>
          <w:marRight w:val="0"/>
          <w:marTop w:val="0"/>
          <w:marBottom w:val="0"/>
          <w:divBdr>
            <w:top w:val="none" w:sz="0" w:space="0" w:color="auto"/>
            <w:left w:val="none" w:sz="0" w:space="0" w:color="auto"/>
            <w:bottom w:val="none" w:sz="0" w:space="0" w:color="auto"/>
            <w:right w:val="none" w:sz="0" w:space="0" w:color="auto"/>
          </w:divBdr>
        </w:div>
        <w:div w:id="737558697">
          <w:marLeft w:val="640"/>
          <w:marRight w:val="0"/>
          <w:marTop w:val="0"/>
          <w:marBottom w:val="0"/>
          <w:divBdr>
            <w:top w:val="none" w:sz="0" w:space="0" w:color="auto"/>
            <w:left w:val="none" w:sz="0" w:space="0" w:color="auto"/>
            <w:bottom w:val="none" w:sz="0" w:space="0" w:color="auto"/>
            <w:right w:val="none" w:sz="0" w:space="0" w:color="auto"/>
          </w:divBdr>
        </w:div>
        <w:div w:id="1081948093">
          <w:marLeft w:val="640"/>
          <w:marRight w:val="0"/>
          <w:marTop w:val="0"/>
          <w:marBottom w:val="0"/>
          <w:divBdr>
            <w:top w:val="none" w:sz="0" w:space="0" w:color="auto"/>
            <w:left w:val="none" w:sz="0" w:space="0" w:color="auto"/>
            <w:bottom w:val="none" w:sz="0" w:space="0" w:color="auto"/>
            <w:right w:val="none" w:sz="0" w:space="0" w:color="auto"/>
          </w:divBdr>
        </w:div>
        <w:div w:id="1752392136">
          <w:marLeft w:val="640"/>
          <w:marRight w:val="0"/>
          <w:marTop w:val="0"/>
          <w:marBottom w:val="0"/>
          <w:divBdr>
            <w:top w:val="none" w:sz="0" w:space="0" w:color="auto"/>
            <w:left w:val="none" w:sz="0" w:space="0" w:color="auto"/>
            <w:bottom w:val="none" w:sz="0" w:space="0" w:color="auto"/>
            <w:right w:val="none" w:sz="0" w:space="0" w:color="auto"/>
          </w:divBdr>
        </w:div>
        <w:div w:id="1509906183">
          <w:marLeft w:val="640"/>
          <w:marRight w:val="0"/>
          <w:marTop w:val="0"/>
          <w:marBottom w:val="0"/>
          <w:divBdr>
            <w:top w:val="none" w:sz="0" w:space="0" w:color="auto"/>
            <w:left w:val="none" w:sz="0" w:space="0" w:color="auto"/>
            <w:bottom w:val="none" w:sz="0" w:space="0" w:color="auto"/>
            <w:right w:val="none" w:sz="0" w:space="0" w:color="auto"/>
          </w:divBdr>
        </w:div>
        <w:div w:id="969943371">
          <w:marLeft w:val="640"/>
          <w:marRight w:val="0"/>
          <w:marTop w:val="0"/>
          <w:marBottom w:val="0"/>
          <w:divBdr>
            <w:top w:val="none" w:sz="0" w:space="0" w:color="auto"/>
            <w:left w:val="none" w:sz="0" w:space="0" w:color="auto"/>
            <w:bottom w:val="none" w:sz="0" w:space="0" w:color="auto"/>
            <w:right w:val="none" w:sz="0" w:space="0" w:color="auto"/>
          </w:divBdr>
        </w:div>
        <w:div w:id="1089617166">
          <w:marLeft w:val="640"/>
          <w:marRight w:val="0"/>
          <w:marTop w:val="0"/>
          <w:marBottom w:val="0"/>
          <w:divBdr>
            <w:top w:val="none" w:sz="0" w:space="0" w:color="auto"/>
            <w:left w:val="none" w:sz="0" w:space="0" w:color="auto"/>
            <w:bottom w:val="none" w:sz="0" w:space="0" w:color="auto"/>
            <w:right w:val="none" w:sz="0" w:space="0" w:color="auto"/>
          </w:divBdr>
        </w:div>
        <w:div w:id="1838883905">
          <w:marLeft w:val="640"/>
          <w:marRight w:val="0"/>
          <w:marTop w:val="0"/>
          <w:marBottom w:val="0"/>
          <w:divBdr>
            <w:top w:val="none" w:sz="0" w:space="0" w:color="auto"/>
            <w:left w:val="none" w:sz="0" w:space="0" w:color="auto"/>
            <w:bottom w:val="none" w:sz="0" w:space="0" w:color="auto"/>
            <w:right w:val="none" w:sz="0" w:space="0" w:color="auto"/>
          </w:divBdr>
        </w:div>
        <w:div w:id="1431731025">
          <w:marLeft w:val="640"/>
          <w:marRight w:val="0"/>
          <w:marTop w:val="0"/>
          <w:marBottom w:val="0"/>
          <w:divBdr>
            <w:top w:val="none" w:sz="0" w:space="0" w:color="auto"/>
            <w:left w:val="none" w:sz="0" w:space="0" w:color="auto"/>
            <w:bottom w:val="none" w:sz="0" w:space="0" w:color="auto"/>
            <w:right w:val="none" w:sz="0" w:space="0" w:color="auto"/>
          </w:divBdr>
        </w:div>
        <w:div w:id="8455834">
          <w:marLeft w:val="640"/>
          <w:marRight w:val="0"/>
          <w:marTop w:val="0"/>
          <w:marBottom w:val="0"/>
          <w:divBdr>
            <w:top w:val="none" w:sz="0" w:space="0" w:color="auto"/>
            <w:left w:val="none" w:sz="0" w:space="0" w:color="auto"/>
            <w:bottom w:val="none" w:sz="0" w:space="0" w:color="auto"/>
            <w:right w:val="none" w:sz="0" w:space="0" w:color="auto"/>
          </w:divBdr>
        </w:div>
        <w:div w:id="1250843674">
          <w:marLeft w:val="640"/>
          <w:marRight w:val="0"/>
          <w:marTop w:val="0"/>
          <w:marBottom w:val="0"/>
          <w:divBdr>
            <w:top w:val="none" w:sz="0" w:space="0" w:color="auto"/>
            <w:left w:val="none" w:sz="0" w:space="0" w:color="auto"/>
            <w:bottom w:val="none" w:sz="0" w:space="0" w:color="auto"/>
            <w:right w:val="none" w:sz="0" w:space="0" w:color="auto"/>
          </w:divBdr>
        </w:div>
        <w:div w:id="2078240411">
          <w:marLeft w:val="640"/>
          <w:marRight w:val="0"/>
          <w:marTop w:val="0"/>
          <w:marBottom w:val="0"/>
          <w:divBdr>
            <w:top w:val="none" w:sz="0" w:space="0" w:color="auto"/>
            <w:left w:val="none" w:sz="0" w:space="0" w:color="auto"/>
            <w:bottom w:val="none" w:sz="0" w:space="0" w:color="auto"/>
            <w:right w:val="none" w:sz="0" w:space="0" w:color="auto"/>
          </w:divBdr>
        </w:div>
        <w:div w:id="1187981406">
          <w:marLeft w:val="640"/>
          <w:marRight w:val="0"/>
          <w:marTop w:val="0"/>
          <w:marBottom w:val="0"/>
          <w:divBdr>
            <w:top w:val="none" w:sz="0" w:space="0" w:color="auto"/>
            <w:left w:val="none" w:sz="0" w:space="0" w:color="auto"/>
            <w:bottom w:val="none" w:sz="0" w:space="0" w:color="auto"/>
            <w:right w:val="none" w:sz="0" w:space="0" w:color="auto"/>
          </w:divBdr>
        </w:div>
        <w:div w:id="1102915196">
          <w:marLeft w:val="640"/>
          <w:marRight w:val="0"/>
          <w:marTop w:val="0"/>
          <w:marBottom w:val="0"/>
          <w:divBdr>
            <w:top w:val="none" w:sz="0" w:space="0" w:color="auto"/>
            <w:left w:val="none" w:sz="0" w:space="0" w:color="auto"/>
            <w:bottom w:val="none" w:sz="0" w:space="0" w:color="auto"/>
            <w:right w:val="none" w:sz="0" w:space="0" w:color="auto"/>
          </w:divBdr>
        </w:div>
        <w:div w:id="1769690035">
          <w:marLeft w:val="640"/>
          <w:marRight w:val="0"/>
          <w:marTop w:val="0"/>
          <w:marBottom w:val="0"/>
          <w:divBdr>
            <w:top w:val="none" w:sz="0" w:space="0" w:color="auto"/>
            <w:left w:val="none" w:sz="0" w:space="0" w:color="auto"/>
            <w:bottom w:val="none" w:sz="0" w:space="0" w:color="auto"/>
            <w:right w:val="none" w:sz="0" w:space="0" w:color="auto"/>
          </w:divBdr>
        </w:div>
        <w:div w:id="757823071">
          <w:marLeft w:val="640"/>
          <w:marRight w:val="0"/>
          <w:marTop w:val="0"/>
          <w:marBottom w:val="0"/>
          <w:divBdr>
            <w:top w:val="none" w:sz="0" w:space="0" w:color="auto"/>
            <w:left w:val="none" w:sz="0" w:space="0" w:color="auto"/>
            <w:bottom w:val="none" w:sz="0" w:space="0" w:color="auto"/>
            <w:right w:val="none" w:sz="0" w:space="0" w:color="auto"/>
          </w:divBdr>
        </w:div>
        <w:div w:id="1074550729">
          <w:marLeft w:val="640"/>
          <w:marRight w:val="0"/>
          <w:marTop w:val="0"/>
          <w:marBottom w:val="0"/>
          <w:divBdr>
            <w:top w:val="none" w:sz="0" w:space="0" w:color="auto"/>
            <w:left w:val="none" w:sz="0" w:space="0" w:color="auto"/>
            <w:bottom w:val="none" w:sz="0" w:space="0" w:color="auto"/>
            <w:right w:val="none" w:sz="0" w:space="0" w:color="auto"/>
          </w:divBdr>
        </w:div>
        <w:div w:id="1581671371">
          <w:marLeft w:val="640"/>
          <w:marRight w:val="0"/>
          <w:marTop w:val="0"/>
          <w:marBottom w:val="0"/>
          <w:divBdr>
            <w:top w:val="none" w:sz="0" w:space="0" w:color="auto"/>
            <w:left w:val="none" w:sz="0" w:space="0" w:color="auto"/>
            <w:bottom w:val="none" w:sz="0" w:space="0" w:color="auto"/>
            <w:right w:val="none" w:sz="0" w:space="0" w:color="auto"/>
          </w:divBdr>
        </w:div>
        <w:div w:id="358245064">
          <w:marLeft w:val="640"/>
          <w:marRight w:val="0"/>
          <w:marTop w:val="0"/>
          <w:marBottom w:val="0"/>
          <w:divBdr>
            <w:top w:val="none" w:sz="0" w:space="0" w:color="auto"/>
            <w:left w:val="none" w:sz="0" w:space="0" w:color="auto"/>
            <w:bottom w:val="none" w:sz="0" w:space="0" w:color="auto"/>
            <w:right w:val="none" w:sz="0" w:space="0" w:color="auto"/>
          </w:divBdr>
        </w:div>
        <w:div w:id="667052440">
          <w:marLeft w:val="640"/>
          <w:marRight w:val="0"/>
          <w:marTop w:val="0"/>
          <w:marBottom w:val="0"/>
          <w:divBdr>
            <w:top w:val="none" w:sz="0" w:space="0" w:color="auto"/>
            <w:left w:val="none" w:sz="0" w:space="0" w:color="auto"/>
            <w:bottom w:val="none" w:sz="0" w:space="0" w:color="auto"/>
            <w:right w:val="none" w:sz="0" w:space="0" w:color="auto"/>
          </w:divBdr>
        </w:div>
        <w:div w:id="225528632">
          <w:marLeft w:val="640"/>
          <w:marRight w:val="0"/>
          <w:marTop w:val="0"/>
          <w:marBottom w:val="0"/>
          <w:divBdr>
            <w:top w:val="none" w:sz="0" w:space="0" w:color="auto"/>
            <w:left w:val="none" w:sz="0" w:space="0" w:color="auto"/>
            <w:bottom w:val="none" w:sz="0" w:space="0" w:color="auto"/>
            <w:right w:val="none" w:sz="0" w:space="0" w:color="auto"/>
          </w:divBdr>
        </w:div>
        <w:div w:id="1400715455">
          <w:marLeft w:val="640"/>
          <w:marRight w:val="0"/>
          <w:marTop w:val="0"/>
          <w:marBottom w:val="0"/>
          <w:divBdr>
            <w:top w:val="none" w:sz="0" w:space="0" w:color="auto"/>
            <w:left w:val="none" w:sz="0" w:space="0" w:color="auto"/>
            <w:bottom w:val="none" w:sz="0" w:space="0" w:color="auto"/>
            <w:right w:val="none" w:sz="0" w:space="0" w:color="auto"/>
          </w:divBdr>
        </w:div>
        <w:div w:id="113603410">
          <w:marLeft w:val="640"/>
          <w:marRight w:val="0"/>
          <w:marTop w:val="0"/>
          <w:marBottom w:val="0"/>
          <w:divBdr>
            <w:top w:val="none" w:sz="0" w:space="0" w:color="auto"/>
            <w:left w:val="none" w:sz="0" w:space="0" w:color="auto"/>
            <w:bottom w:val="none" w:sz="0" w:space="0" w:color="auto"/>
            <w:right w:val="none" w:sz="0" w:space="0" w:color="auto"/>
          </w:divBdr>
        </w:div>
        <w:div w:id="982999291">
          <w:marLeft w:val="640"/>
          <w:marRight w:val="0"/>
          <w:marTop w:val="0"/>
          <w:marBottom w:val="0"/>
          <w:divBdr>
            <w:top w:val="none" w:sz="0" w:space="0" w:color="auto"/>
            <w:left w:val="none" w:sz="0" w:space="0" w:color="auto"/>
            <w:bottom w:val="none" w:sz="0" w:space="0" w:color="auto"/>
            <w:right w:val="none" w:sz="0" w:space="0" w:color="auto"/>
          </w:divBdr>
        </w:div>
        <w:div w:id="420688088">
          <w:marLeft w:val="640"/>
          <w:marRight w:val="0"/>
          <w:marTop w:val="0"/>
          <w:marBottom w:val="0"/>
          <w:divBdr>
            <w:top w:val="none" w:sz="0" w:space="0" w:color="auto"/>
            <w:left w:val="none" w:sz="0" w:space="0" w:color="auto"/>
            <w:bottom w:val="none" w:sz="0" w:space="0" w:color="auto"/>
            <w:right w:val="none" w:sz="0" w:space="0" w:color="auto"/>
          </w:divBdr>
        </w:div>
        <w:div w:id="1676419009">
          <w:marLeft w:val="640"/>
          <w:marRight w:val="0"/>
          <w:marTop w:val="0"/>
          <w:marBottom w:val="0"/>
          <w:divBdr>
            <w:top w:val="none" w:sz="0" w:space="0" w:color="auto"/>
            <w:left w:val="none" w:sz="0" w:space="0" w:color="auto"/>
            <w:bottom w:val="none" w:sz="0" w:space="0" w:color="auto"/>
            <w:right w:val="none" w:sz="0" w:space="0" w:color="auto"/>
          </w:divBdr>
        </w:div>
        <w:div w:id="1038969918">
          <w:marLeft w:val="640"/>
          <w:marRight w:val="0"/>
          <w:marTop w:val="0"/>
          <w:marBottom w:val="0"/>
          <w:divBdr>
            <w:top w:val="none" w:sz="0" w:space="0" w:color="auto"/>
            <w:left w:val="none" w:sz="0" w:space="0" w:color="auto"/>
            <w:bottom w:val="none" w:sz="0" w:space="0" w:color="auto"/>
            <w:right w:val="none" w:sz="0" w:space="0" w:color="auto"/>
          </w:divBdr>
        </w:div>
        <w:div w:id="664478383">
          <w:marLeft w:val="640"/>
          <w:marRight w:val="0"/>
          <w:marTop w:val="0"/>
          <w:marBottom w:val="0"/>
          <w:divBdr>
            <w:top w:val="none" w:sz="0" w:space="0" w:color="auto"/>
            <w:left w:val="none" w:sz="0" w:space="0" w:color="auto"/>
            <w:bottom w:val="none" w:sz="0" w:space="0" w:color="auto"/>
            <w:right w:val="none" w:sz="0" w:space="0" w:color="auto"/>
          </w:divBdr>
        </w:div>
        <w:div w:id="464855674">
          <w:marLeft w:val="640"/>
          <w:marRight w:val="0"/>
          <w:marTop w:val="0"/>
          <w:marBottom w:val="0"/>
          <w:divBdr>
            <w:top w:val="none" w:sz="0" w:space="0" w:color="auto"/>
            <w:left w:val="none" w:sz="0" w:space="0" w:color="auto"/>
            <w:bottom w:val="none" w:sz="0" w:space="0" w:color="auto"/>
            <w:right w:val="none" w:sz="0" w:space="0" w:color="auto"/>
          </w:divBdr>
        </w:div>
        <w:div w:id="787090761">
          <w:marLeft w:val="640"/>
          <w:marRight w:val="0"/>
          <w:marTop w:val="0"/>
          <w:marBottom w:val="0"/>
          <w:divBdr>
            <w:top w:val="none" w:sz="0" w:space="0" w:color="auto"/>
            <w:left w:val="none" w:sz="0" w:space="0" w:color="auto"/>
            <w:bottom w:val="none" w:sz="0" w:space="0" w:color="auto"/>
            <w:right w:val="none" w:sz="0" w:space="0" w:color="auto"/>
          </w:divBdr>
        </w:div>
        <w:div w:id="797603542">
          <w:marLeft w:val="640"/>
          <w:marRight w:val="0"/>
          <w:marTop w:val="0"/>
          <w:marBottom w:val="0"/>
          <w:divBdr>
            <w:top w:val="none" w:sz="0" w:space="0" w:color="auto"/>
            <w:left w:val="none" w:sz="0" w:space="0" w:color="auto"/>
            <w:bottom w:val="none" w:sz="0" w:space="0" w:color="auto"/>
            <w:right w:val="none" w:sz="0" w:space="0" w:color="auto"/>
          </w:divBdr>
        </w:div>
        <w:div w:id="694305695">
          <w:marLeft w:val="640"/>
          <w:marRight w:val="0"/>
          <w:marTop w:val="0"/>
          <w:marBottom w:val="0"/>
          <w:divBdr>
            <w:top w:val="none" w:sz="0" w:space="0" w:color="auto"/>
            <w:left w:val="none" w:sz="0" w:space="0" w:color="auto"/>
            <w:bottom w:val="none" w:sz="0" w:space="0" w:color="auto"/>
            <w:right w:val="none" w:sz="0" w:space="0" w:color="auto"/>
          </w:divBdr>
        </w:div>
        <w:div w:id="1055471423">
          <w:marLeft w:val="640"/>
          <w:marRight w:val="0"/>
          <w:marTop w:val="0"/>
          <w:marBottom w:val="0"/>
          <w:divBdr>
            <w:top w:val="none" w:sz="0" w:space="0" w:color="auto"/>
            <w:left w:val="none" w:sz="0" w:space="0" w:color="auto"/>
            <w:bottom w:val="none" w:sz="0" w:space="0" w:color="auto"/>
            <w:right w:val="none" w:sz="0" w:space="0" w:color="auto"/>
          </w:divBdr>
        </w:div>
        <w:div w:id="2014259355">
          <w:marLeft w:val="640"/>
          <w:marRight w:val="0"/>
          <w:marTop w:val="0"/>
          <w:marBottom w:val="0"/>
          <w:divBdr>
            <w:top w:val="none" w:sz="0" w:space="0" w:color="auto"/>
            <w:left w:val="none" w:sz="0" w:space="0" w:color="auto"/>
            <w:bottom w:val="none" w:sz="0" w:space="0" w:color="auto"/>
            <w:right w:val="none" w:sz="0" w:space="0" w:color="auto"/>
          </w:divBdr>
        </w:div>
        <w:div w:id="1160731435">
          <w:marLeft w:val="640"/>
          <w:marRight w:val="0"/>
          <w:marTop w:val="0"/>
          <w:marBottom w:val="0"/>
          <w:divBdr>
            <w:top w:val="none" w:sz="0" w:space="0" w:color="auto"/>
            <w:left w:val="none" w:sz="0" w:space="0" w:color="auto"/>
            <w:bottom w:val="none" w:sz="0" w:space="0" w:color="auto"/>
            <w:right w:val="none" w:sz="0" w:space="0" w:color="auto"/>
          </w:divBdr>
        </w:div>
        <w:div w:id="899439584">
          <w:marLeft w:val="640"/>
          <w:marRight w:val="0"/>
          <w:marTop w:val="0"/>
          <w:marBottom w:val="0"/>
          <w:divBdr>
            <w:top w:val="none" w:sz="0" w:space="0" w:color="auto"/>
            <w:left w:val="none" w:sz="0" w:space="0" w:color="auto"/>
            <w:bottom w:val="none" w:sz="0" w:space="0" w:color="auto"/>
            <w:right w:val="none" w:sz="0" w:space="0" w:color="auto"/>
          </w:divBdr>
        </w:div>
        <w:div w:id="901986449">
          <w:marLeft w:val="640"/>
          <w:marRight w:val="0"/>
          <w:marTop w:val="0"/>
          <w:marBottom w:val="0"/>
          <w:divBdr>
            <w:top w:val="none" w:sz="0" w:space="0" w:color="auto"/>
            <w:left w:val="none" w:sz="0" w:space="0" w:color="auto"/>
            <w:bottom w:val="none" w:sz="0" w:space="0" w:color="auto"/>
            <w:right w:val="none" w:sz="0" w:space="0" w:color="auto"/>
          </w:divBdr>
        </w:div>
        <w:div w:id="574710318">
          <w:marLeft w:val="640"/>
          <w:marRight w:val="0"/>
          <w:marTop w:val="0"/>
          <w:marBottom w:val="0"/>
          <w:divBdr>
            <w:top w:val="none" w:sz="0" w:space="0" w:color="auto"/>
            <w:left w:val="none" w:sz="0" w:space="0" w:color="auto"/>
            <w:bottom w:val="none" w:sz="0" w:space="0" w:color="auto"/>
            <w:right w:val="none" w:sz="0" w:space="0" w:color="auto"/>
          </w:divBdr>
        </w:div>
        <w:div w:id="736786358">
          <w:marLeft w:val="640"/>
          <w:marRight w:val="0"/>
          <w:marTop w:val="0"/>
          <w:marBottom w:val="0"/>
          <w:divBdr>
            <w:top w:val="none" w:sz="0" w:space="0" w:color="auto"/>
            <w:left w:val="none" w:sz="0" w:space="0" w:color="auto"/>
            <w:bottom w:val="none" w:sz="0" w:space="0" w:color="auto"/>
            <w:right w:val="none" w:sz="0" w:space="0" w:color="auto"/>
          </w:divBdr>
        </w:div>
        <w:div w:id="732317686">
          <w:marLeft w:val="640"/>
          <w:marRight w:val="0"/>
          <w:marTop w:val="0"/>
          <w:marBottom w:val="0"/>
          <w:divBdr>
            <w:top w:val="none" w:sz="0" w:space="0" w:color="auto"/>
            <w:left w:val="none" w:sz="0" w:space="0" w:color="auto"/>
            <w:bottom w:val="none" w:sz="0" w:space="0" w:color="auto"/>
            <w:right w:val="none" w:sz="0" w:space="0" w:color="auto"/>
          </w:divBdr>
        </w:div>
        <w:div w:id="932783649">
          <w:marLeft w:val="640"/>
          <w:marRight w:val="0"/>
          <w:marTop w:val="0"/>
          <w:marBottom w:val="0"/>
          <w:divBdr>
            <w:top w:val="none" w:sz="0" w:space="0" w:color="auto"/>
            <w:left w:val="none" w:sz="0" w:space="0" w:color="auto"/>
            <w:bottom w:val="none" w:sz="0" w:space="0" w:color="auto"/>
            <w:right w:val="none" w:sz="0" w:space="0" w:color="auto"/>
          </w:divBdr>
        </w:div>
        <w:div w:id="1718894179">
          <w:marLeft w:val="640"/>
          <w:marRight w:val="0"/>
          <w:marTop w:val="0"/>
          <w:marBottom w:val="0"/>
          <w:divBdr>
            <w:top w:val="none" w:sz="0" w:space="0" w:color="auto"/>
            <w:left w:val="none" w:sz="0" w:space="0" w:color="auto"/>
            <w:bottom w:val="none" w:sz="0" w:space="0" w:color="auto"/>
            <w:right w:val="none" w:sz="0" w:space="0" w:color="auto"/>
          </w:divBdr>
        </w:div>
        <w:div w:id="2045716310">
          <w:marLeft w:val="640"/>
          <w:marRight w:val="0"/>
          <w:marTop w:val="0"/>
          <w:marBottom w:val="0"/>
          <w:divBdr>
            <w:top w:val="none" w:sz="0" w:space="0" w:color="auto"/>
            <w:left w:val="none" w:sz="0" w:space="0" w:color="auto"/>
            <w:bottom w:val="none" w:sz="0" w:space="0" w:color="auto"/>
            <w:right w:val="none" w:sz="0" w:space="0" w:color="auto"/>
          </w:divBdr>
        </w:div>
        <w:div w:id="692270338">
          <w:marLeft w:val="640"/>
          <w:marRight w:val="0"/>
          <w:marTop w:val="0"/>
          <w:marBottom w:val="0"/>
          <w:divBdr>
            <w:top w:val="none" w:sz="0" w:space="0" w:color="auto"/>
            <w:left w:val="none" w:sz="0" w:space="0" w:color="auto"/>
            <w:bottom w:val="none" w:sz="0" w:space="0" w:color="auto"/>
            <w:right w:val="none" w:sz="0" w:space="0" w:color="auto"/>
          </w:divBdr>
        </w:div>
        <w:div w:id="686297706">
          <w:marLeft w:val="640"/>
          <w:marRight w:val="0"/>
          <w:marTop w:val="0"/>
          <w:marBottom w:val="0"/>
          <w:divBdr>
            <w:top w:val="none" w:sz="0" w:space="0" w:color="auto"/>
            <w:left w:val="none" w:sz="0" w:space="0" w:color="auto"/>
            <w:bottom w:val="none" w:sz="0" w:space="0" w:color="auto"/>
            <w:right w:val="none" w:sz="0" w:space="0" w:color="auto"/>
          </w:divBdr>
        </w:div>
        <w:div w:id="105392137">
          <w:marLeft w:val="640"/>
          <w:marRight w:val="0"/>
          <w:marTop w:val="0"/>
          <w:marBottom w:val="0"/>
          <w:divBdr>
            <w:top w:val="none" w:sz="0" w:space="0" w:color="auto"/>
            <w:left w:val="none" w:sz="0" w:space="0" w:color="auto"/>
            <w:bottom w:val="none" w:sz="0" w:space="0" w:color="auto"/>
            <w:right w:val="none" w:sz="0" w:space="0" w:color="auto"/>
          </w:divBdr>
        </w:div>
        <w:div w:id="2134782655">
          <w:marLeft w:val="640"/>
          <w:marRight w:val="0"/>
          <w:marTop w:val="0"/>
          <w:marBottom w:val="0"/>
          <w:divBdr>
            <w:top w:val="none" w:sz="0" w:space="0" w:color="auto"/>
            <w:left w:val="none" w:sz="0" w:space="0" w:color="auto"/>
            <w:bottom w:val="none" w:sz="0" w:space="0" w:color="auto"/>
            <w:right w:val="none" w:sz="0" w:space="0" w:color="auto"/>
          </w:divBdr>
        </w:div>
        <w:div w:id="1312443882">
          <w:marLeft w:val="640"/>
          <w:marRight w:val="0"/>
          <w:marTop w:val="0"/>
          <w:marBottom w:val="0"/>
          <w:divBdr>
            <w:top w:val="none" w:sz="0" w:space="0" w:color="auto"/>
            <w:left w:val="none" w:sz="0" w:space="0" w:color="auto"/>
            <w:bottom w:val="none" w:sz="0" w:space="0" w:color="auto"/>
            <w:right w:val="none" w:sz="0" w:space="0" w:color="auto"/>
          </w:divBdr>
        </w:div>
        <w:div w:id="719548068">
          <w:marLeft w:val="640"/>
          <w:marRight w:val="0"/>
          <w:marTop w:val="0"/>
          <w:marBottom w:val="0"/>
          <w:divBdr>
            <w:top w:val="none" w:sz="0" w:space="0" w:color="auto"/>
            <w:left w:val="none" w:sz="0" w:space="0" w:color="auto"/>
            <w:bottom w:val="none" w:sz="0" w:space="0" w:color="auto"/>
            <w:right w:val="none" w:sz="0" w:space="0" w:color="auto"/>
          </w:divBdr>
        </w:div>
        <w:div w:id="670720757">
          <w:marLeft w:val="640"/>
          <w:marRight w:val="0"/>
          <w:marTop w:val="0"/>
          <w:marBottom w:val="0"/>
          <w:divBdr>
            <w:top w:val="none" w:sz="0" w:space="0" w:color="auto"/>
            <w:left w:val="none" w:sz="0" w:space="0" w:color="auto"/>
            <w:bottom w:val="none" w:sz="0" w:space="0" w:color="auto"/>
            <w:right w:val="none" w:sz="0" w:space="0" w:color="auto"/>
          </w:divBdr>
        </w:div>
        <w:div w:id="129786418">
          <w:marLeft w:val="640"/>
          <w:marRight w:val="0"/>
          <w:marTop w:val="0"/>
          <w:marBottom w:val="0"/>
          <w:divBdr>
            <w:top w:val="none" w:sz="0" w:space="0" w:color="auto"/>
            <w:left w:val="none" w:sz="0" w:space="0" w:color="auto"/>
            <w:bottom w:val="none" w:sz="0" w:space="0" w:color="auto"/>
            <w:right w:val="none" w:sz="0" w:space="0" w:color="auto"/>
          </w:divBdr>
        </w:div>
        <w:div w:id="1259488079">
          <w:marLeft w:val="640"/>
          <w:marRight w:val="0"/>
          <w:marTop w:val="0"/>
          <w:marBottom w:val="0"/>
          <w:divBdr>
            <w:top w:val="none" w:sz="0" w:space="0" w:color="auto"/>
            <w:left w:val="none" w:sz="0" w:space="0" w:color="auto"/>
            <w:bottom w:val="none" w:sz="0" w:space="0" w:color="auto"/>
            <w:right w:val="none" w:sz="0" w:space="0" w:color="auto"/>
          </w:divBdr>
        </w:div>
        <w:div w:id="1460298949">
          <w:marLeft w:val="640"/>
          <w:marRight w:val="0"/>
          <w:marTop w:val="0"/>
          <w:marBottom w:val="0"/>
          <w:divBdr>
            <w:top w:val="none" w:sz="0" w:space="0" w:color="auto"/>
            <w:left w:val="none" w:sz="0" w:space="0" w:color="auto"/>
            <w:bottom w:val="none" w:sz="0" w:space="0" w:color="auto"/>
            <w:right w:val="none" w:sz="0" w:space="0" w:color="auto"/>
          </w:divBdr>
        </w:div>
        <w:div w:id="84809571">
          <w:marLeft w:val="640"/>
          <w:marRight w:val="0"/>
          <w:marTop w:val="0"/>
          <w:marBottom w:val="0"/>
          <w:divBdr>
            <w:top w:val="none" w:sz="0" w:space="0" w:color="auto"/>
            <w:left w:val="none" w:sz="0" w:space="0" w:color="auto"/>
            <w:bottom w:val="none" w:sz="0" w:space="0" w:color="auto"/>
            <w:right w:val="none" w:sz="0" w:space="0" w:color="auto"/>
          </w:divBdr>
        </w:div>
        <w:div w:id="1390150042">
          <w:marLeft w:val="640"/>
          <w:marRight w:val="0"/>
          <w:marTop w:val="0"/>
          <w:marBottom w:val="0"/>
          <w:divBdr>
            <w:top w:val="none" w:sz="0" w:space="0" w:color="auto"/>
            <w:left w:val="none" w:sz="0" w:space="0" w:color="auto"/>
            <w:bottom w:val="none" w:sz="0" w:space="0" w:color="auto"/>
            <w:right w:val="none" w:sz="0" w:space="0" w:color="auto"/>
          </w:divBdr>
        </w:div>
        <w:div w:id="1799184025">
          <w:marLeft w:val="640"/>
          <w:marRight w:val="0"/>
          <w:marTop w:val="0"/>
          <w:marBottom w:val="0"/>
          <w:divBdr>
            <w:top w:val="none" w:sz="0" w:space="0" w:color="auto"/>
            <w:left w:val="none" w:sz="0" w:space="0" w:color="auto"/>
            <w:bottom w:val="none" w:sz="0" w:space="0" w:color="auto"/>
            <w:right w:val="none" w:sz="0" w:space="0" w:color="auto"/>
          </w:divBdr>
        </w:div>
        <w:div w:id="645815256">
          <w:marLeft w:val="640"/>
          <w:marRight w:val="0"/>
          <w:marTop w:val="0"/>
          <w:marBottom w:val="0"/>
          <w:divBdr>
            <w:top w:val="none" w:sz="0" w:space="0" w:color="auto"/>
            <w:left w:val="none" w:sz="0" w:space="0" w:color="auto"/>
            <w:bottom w:val="none" w:sz="0" w:space="0" w:color="auto"/>
            <w:right w:val="none" w:sz="0" w:space="0" w:color="auto"/>
          </w:divBdr>
        </w:div>
        <w:div w:id="188876242">
          <w:marLeft w:val="640"/>
          <w:marRight w:val="0"/>
          <w:marTop w:val="0"/>
          <w:marBottom w:val="0"/>
          <w:divBdr>
            <w:top w:val="none" w:sz="0" w:space="0" w:color="auto"/>
            <w:left w:val="none" w:sz="0" w:space="0" w:color="auto"/>
            <w:bottom w:val="none" w:sz="0" w:space="0" w:color="auto"/>
            <w:right w:val="none" w:sz="0" w:space="0" w:color="auto"/>
          </w:divBdr>
        </w:div>
        <w:div w:id="1258366830">
          <w:marLeft w:val="640"/>
          <w:marRight w:val="0"/>
          <w:marTop w:val="0"/>
          <w:marBottom w:val="0"/>
          <w:divBdr>
            <w:top w:val="none" w:sz="0" w:space="0" w:color="auto"/>
            <w:left w:val="none" w:sz="0" w:space="0" w:color="auto"/>
            <w:bottom w:val="none" w:sz="0" w:space="0" w:color="auto"/>
            <w:right w:val="none" w:sz="0" w:space="0" w:color="auto"/>
          </w:divBdr>
        </w:div>
        <w:div w:id="729810351">
          <w:marLeft w:val="640"/>
          <w:marRight w:val="0"/>
          <w:marTop w:val="0"/>
          <w:marBottom w:val="0"/>
          <w:divBdr>
            <w:top w:val="none" w:sz="0" w:space="0" w:color="auto"/>
            <w:left w:val="none" w:sz="0" w:space="0" w:color="auto"/>
            <w:bottom w:val="none" w:sz="0" w:space="0" w:color="auto"/>
            <w:right w:val="none" w:sz="0" w:space="0" w:color="auto"/>
          </w:divBdr>
        </w:div>
        <w:div w:id="446660085">
          <w:marLeft w:val="640"/>
          <w:marRight w:val="0"/>
          <w:marTop w:val="0"/>
          <w:marBottom w:val="0"/>
          <w:divBdr>
            <w:top w:val="none" w:sz="0" w:space="0" w:color="auto"/>
            <w:left w:val="none" w:sz="0" w:space="0" w:color="auto"/>
            <w:bottom w:val="none" w:sz="0" w:space="0" w:color="auto"/>
            <w:right w:val="none" w:sz="0" w:space="0" w:color="auto"/>
          </w:divBdr>
        </w:div>
        <w:div w:id="1428581795">
          <w:marLeft w:val="640"/>
          <w:marRight w:val="0"/>
          <w:marTop w:val="0"/>
          <w:marBottom w:val="0"/>
          <w:divBdr>
            <w:top w:val="none" w:sz="0" w:space="0" w:color="auto"/>
            <w:left w:val="none" w:sz="0" w:space="0" w:color="auto"/>
            <w:bottom w:val="none" w:sz="0" w:space="0" w:color="auto"/>
            <w:right w:val="none" w:sz="0" w:space="0" w:color="auto"/>
          </w:divBdr>
        </w:div>
        <w:div w:id="619147111">
          <w:marLeft w:val="640"/>
          <w:marRight w:val="0"/>
          <w:marTop w:val="0"/>
          <w:marBottom w:val="0"/>
          <w:divBdr>
            <w:top w:val="none" w:sz="0" w:space="0" w:color="auto"/>
            <w:left w:val="none" w:sz="0" w:space="0" w:color="auto"/>
            <w:bottom w:val="none" w:sz="0" w:space="0" w:color="auto"/>
            <w:right w:val="none" w:sz="0" w:space="0" w:color="auto"/>
          </w:divBdr>
        </w:div>
        <w:div w:id="1753162623">
          <w:marLeft w:val="640"/>
          <w:marRight w:val="0"/>
          <w:marTop w:val="0"/>
          <w:marBottom w:val="0"/>
          <w:divBdr>
            <w:top w:val="none" w:sz="0" w:space="0" w:color="auto"/>
            <w:left w:val="none" w:sz="0" w:space="0" w:color="auto"/>
            <w:bottom w:val="none" w:sz="0" w:space="0" w:color="auto"/>
            <w:right w:val="none" w:sz="0" w:space="0" w:color="auto"/>
          </w:divBdr>
        </w:div>
        <w:div w:id="1654797783">
          <w:marLeft w:val="640"/>
          <w:marRight w:val="0"/>
          <w:marTop w:val="0"/>
          <w:marBottom w:val="0"/>
          <w:divBdr>
            <w:top w:val="none" w:sz="0" w:space="0" w:color="auto"/>
            <w:left w:val="none" w:sz="0" w:space="0" w:color="auto"/>
            <w:bottom w:val="none" w:sz="0" w:space="0" w:color="auto"/>
            <w:right w:val="none" w:sz="0" w:space="0" w:color="auto"/>
          </w:divBdr>
        </w:div>
        <w:div w:id="35280341">
          <w:marLeft w:val="640"/>
          <w:marRight w:val="0"/>
          <w:marTop w:val="0"/>
          <w:marBottom w:val="0"/>
          <w:divBdr>
            <w:top w:val="none" w:sz="0" w:space="0" w:color="auto"/>
            <w:left w:val="none" w:sz="0" w:space="0" w:color="auto"/>
            <w:bottom w:val="none" w:sz="0" w:space="0" w:color="auto"/>
            <w:right w:val="none" w:sz="0" w:space="0" w:color="auto"/>
          </w:divBdr>
        </w:div>
        <w:div w:id="1611860672">
          <w:marLeft w:val="640"/>
          <w:marRight w:val="0"/>
          <w:marTop w:val="0"/>
          <w:marBottom w:val="0"/>
          <w:divBdr>
            <w:top w:val="none" w:sz="0" w:space="0" w:color="auto"/>
            <w:left w:val="none" w:sz="0" w:space="0" w:color="auto"/>
            <w:bottom w:val="none" w:sz="0" w:space="0" w:color="auto"/>
            <w:right w:val="none" w:sz="0" w:space="0" w:color="auto"/>
          </w:divBdr>
        </w:div>
        <w:div w:id="2137486725">
          <w:marLeft w:val="640"/>
          <w:marRight w:val="0"/>
          <w:marTop w:val="0"/>
          <w:marBottom w:val="0"/>
          <w:divBdr>
            <w:top w:val="none" w:sz="0" w:space="0" w:color="auto"/>
            <w:left w:val="none" w:sz="0" w:space="0" w:color="auto"/>
            <w:bottom w:val="none" w:sz="0" w:space="0" w:color="auto"/>
            <w:right w:val="none" w:sz="0" w:space="0" w:color="auto"/>
          </w:divBdr>
        </w:div>
        <w:div w:id="487406040">
          <w:marLeft w:val="640"/>
          <w:marRight w:val="0"/>
          <w:marTop w:val="0"/>
          <w:marBottom w:val="0"/>
          <w:divBdr>
            <w:top w:val="none" w:sz="0" w:space="0" w:color="auto"/>
            <w:left w:val="none" w:sz="0" w:space="0" w:color="auto"/>
            <w:bottom w:val="none" w:sz="0" w:space="0" w:color="auto"/>
            <w:right w:val="none" w:sz="0" w:space="0" w:color="auto"/>
          </w:divBdr>
        </w:div>
      </w:divsChild>
    </w:div>
    <w:div w:id="537788487">
      <w:bodyDiv w:val="1"/>
      <w:marLeft w:val="0"/>
      <w:marRight w:val="0"/>
      <w:marTop w:val="0"/>
      <w:marBottom w:val="0"/>
      <w:divBdr>
        <w:top w:val="none" w:sz="0" w:space="0" w:color="auto"/>
        <w:left w:val="none" w:sz="0" w:space="0" w:color="auto"/>
        <w:bottom w:val="none" w:sz="0" w:space="0" w:color="auto"/>
        <w:right w:val="none" w:sz="0" w:space="0" w:color="auto"/>
      </w:divBdr>
      <w:divsChild>
        <w:div w:id="526875555">
          <w:marLeft w:val="640"/>
          <w:marRight w:val="0"/>
          <w:marTop w:val="0"/>
          <w:marBottom w:val="0"/>
          <w:divBdr>
            <w:top w:val="none" w:sz="0" w:space="0" w:color="auto"/>
            <w:left w:val="none" w:sz="0" w:space="0" w:color="auto"/>
            <w:bottom w:val="none" w:sz="0" w:space="0" w:color="auto"/>
            <w:right w:val="none" w:sz="0" w:space="0" w:color="auto"/>
          </w:divBdr>
        </w:div>
        <w:div w:id="1326007366">
          <w:marLeft w:val="640"/>
          <w:marRight w:val="0"/>
          <w:marTop w:val="0"/>
          <w:marBottom w:val="0"/>
          <w:divBdr>
            <w:top w:val="none" w:sz="0" w:space="0" w:color="auto"/>
            <w:left w:val="none" w:sz="0" w:space="0" w:color="auto"/>
            <w:bottom w:val="none" w:sz="0" w:space="0" w:color="auto"/>
            <w:right w:val="none" w:sz="0" w:space="0" w:color="auto"/>
          </w:divBdr>
        </w:div>
        <w:div w:id="1285501515">
          <w:marLeft w:val="640"/>
          <w:marRight w:val="0"/>
          <w:marTop w:val="0"/>
          <w:marBottom w:val="0"/>
          <w:divBdr>
            <w:top w:val="none" w:sz="0" w:space="0" w:color="auto"/>
            <w:left w:val="none" w:sz="0" w:space="0" w:color="auto"/>
            <w:bottom w:val="none" w:sz="0" w:space="0" w:color="auto"/>
            <w:right w:val="none" w:sz="0" w:space="0" w:color="auto"/>
          </w:divBdr>
        </w:div>
        <w:div w:id="2073847135">
          <w:marLeft w:val="640"/>
          <w:marRight w:val="0"/>
          <w:marTop w:val="0"/>
          <w:marBottom w:val="0"/>
          <w:divBdr>
            <w:top w:val="none" w:sz="0" w:space="0" w:color="auto"/>
            <w:left w:val="none" w:sz="0" w:space="0" w:color="auto"/>
            <w:bottom w:val="none" w:sz="0" w:space="0" w:color="auto"/>
            <w:right w:val="none" w:sz="0" w:space="0" w:color="auto"/>
          </w:divBdr>
        </w:div>
        <w:div w:id="628323998">
          <w:marLeft w:val="640"/>
          <w:marRight w:val="0"/>
          <w:marTop w:val="0"/>
          <w:marBottom w:val="0"/>
          <w:divBdr>
            <w:top w:val="none" w:sz="0" w:space="0" w:color="auto"/>
            <w:left w:val="none" w:sz="0" w:space="0" w:color="auto"/>
            <w:bottom w:val="none" w:sz="0" w:space="0" w:color="auto"/>
            <w:right w:val="none" w:sz="0" w:space="0" w:color="auto"/>
          </w:divBdr>
        </w:div>
        <w:div w:id="820317685">
          <w:marLeft w:val="640"/>
          <w:marRight w:val="0"/>
          <w:marTop w:val="0"/>
          <w:marBottom w:val="0"/>
          <w:divBdr>
            <w:top w:val="none" w:sz="0" w:space="0" w:color="auto"/>
            <w:left w:val="none" w:sz="0" w:space="0" w:color="auto"/>
            <w:bottom w:val="none" w:sz="0" w:space="0" w:color="auto"/>
            <w:right w:val="none" w:sz="0" w:space="0" w:color="auto"/>
          </w:divBdr>
        </w:div>
        <w:div w:id="1892039714">
          <w:marLeft w:val="640"/>
          <w:marRight w:val="0"/>
          <w:marTop w:val="0"/>
          <w:marBottom w:val="0"/>
          <w:divBdr>
            <w:top w:val="none" w:sz="0" w:space="0" w:color="auto"/>
            <w:left w:val="none" w:sz="0" w:space="0" w:color="auto"/>
            <w:bottom w:val="none" w:sz="0" w:space="0" w:color="auto"/>
            <w:right w:val="none" w:sz="0" w:space="0" w:color="auto"/>
          </w:divBdr>
        </w:div>
        <w:div w:id="230115126">
          <w:marLeft w:val="640"/>
          <w:marRight w:val="0"/>
          <w:marTop w:val="0"/>
          <w:marBottom w:val="0"/>
          <w:divBdr>
            <w:top w:val="none" w:sz="0" w:space="0" w:color="auto"/>
            <w:left w:val="none" w:sz="0" w:space="0" w:color="auto"/>
            <w:bottom w:val="none" w:sz="0" w:space="0" w:color="auto"/>
            <w:right w:val="none" w:sz="0" w:space="0" w:color="auto"/>
          </w:divBdr>
        </w:div>
        <w:div w:id="131751377">
          <w:marLeft w:val="640"/>
          <w:marRight w:val="0"/>
          <w:marTop w:val="0"/>
          <w:marBottom w:val="0"/>
          <w:divBdr>
            <w:top w:val="none" w:sz="0" w:space="0" w:color="auto"/>
            <w:left w:val="none" w:sz="0" w:space="0" w:color="auto"/>
            <w:bottom w:val="none" w:sz="0" w:space="0" w:color="auto"/>
            <w:right w:val="none" w:sz="0" w:space="0" w:color="auto"/>
          </w:divBdr>
        </w:div>
        <w:div w:id="987628916">
          <w:marLeft w:val="640"/>
          <w:marRight w:val="0"/>
          <w:marTop w:val="0"/>
          <w:marBottom w:val="0"/>
          <w:divBdr>
            <w:top w:val="none" w:sz="0" w:space="0" w:color="auto"/>
            <w:left w:val="none" w:sz="0" w:space="0" w:color="auto"/>
            <w:bottom w:val="none" w:sz="0" w:space="0" w:color="auto"/>
            <w:right w:val="none" w:sz="0" w:space="0" w:color="auto"/>
          </w:divBdr>
        </w:div>
        <w:div w:id="847209775">
          <w:marLeft w:val="640"/>
          <w:marRight w:val="0"/>
          <w:marTop w:val="0"/>
          <w:marBottom w:val="0"/>
          <w:divBdr>
            <w:top w:val="none" w:sz="0" w:space="0" w:color="auto"/>
            <w:left w:val="none" w:sz="0" w:space="0" w:color="auto"/>
            <w:bottom w:val="none" w:sz="0" w:space="0" w:color="auto"/>
            <w:right w:val="none" w:sz="0" w:space="0" w:color="auto"/>
          </w:divBdr>
        </w:div>
        <w:div w:id="1519587240">
          <w:marLeft w:val="640"/>
          <w:marRight w:val="0"/>
          <w:marTop w:val="0"/>
          <w:marBottom w:val="0"/>
          <w:divBdr>
            <w:top w:val="none" w:sz="0" w:space="0" w:color="auto"/>
            <w:left w:val="none" w:sz="0" w:space="0" w:color="auto"/>
            <w:bottom w:val="none" w:sz="0" w:space="0" w:color="auto"/>
            <w:right w:val="none" w:sz="0" w:space="0" w:color="auto"/>
          </w:divBdr>
        </w:div>
        <w:div w:id="923881866">
          <w:marLeft w:val="640"/>
          <w:marRight w:val="0"/>
          <w:marTop w:val="0"/>
          <w:marBottom w:val="0"/>
          <w:divBdr>
            <w:top w:val="none" w:sz="0" w:space="0" w:color="auto"/>
            <w:left w:val="none" w:sz="0" w:space="0" w:color="auto"/>
            <w:bottom w:val="none" w:sz="0" w:space="0" w:color="auto"/>
            <w:right w:val="none" w:sz="0" w:space="0" w:color="auto"/>
          </w:divBdr>
        </w:div>
        <w:div w:id="1267731438">
          <w:marLeft w:val="640"/>
          <w:marRight w:val="0"/>
          <w:marTop w:val="0"/>
          <w:marBottom w:val="0"/>
          <w:divBdr>
            <w:top w:val="none" w:sz="0" w:space="0" w:color="auto"/>
            <w:left w:val="none" w:sz="0" w:space="0" w:color="auto"/>
            <w:bottom w:val="none" w:sz="0" w:space="0" w:color="auto"/>
            <w:right w:val="none" w:sz="0" w:space="0" w:color="auto"/>
          </w:divBdr>
        </w:div>
        <w:div w:id="769931678">
          <w:marLeft w:val="640"/>
          <w:marRight w:val="0"/>
          <w:marTop w:val="0"/>
          <w:marBottom w:val="0"/>
          <w:divBdr>
            <w:top w:val="none" w:sz="0" w:space="0" w:color="auto"/>
            <w:left w:val="none" w:sz="0" w:space="0" w:color="auto"/>
            <w:bottom w:val="none" w:sz="0" w:space="0" w:color="auto"/>
            <w:right w:val="none" w:sz="0" w:space="0" w:color="auto"/>
          </w:divBdr>
        </w:div>
        <w:div w:id="2039501656">
          <w:marLeft w:val="640"/>
          <w:marRight w:val="0"/>
          <w:marTop w:val="0"/>
          <w:marBottom w:val="0"/>
          <w:divBdr>
            <w:top w:val="none" w:sz="0" w:space="0" w:color="auto"/>
            <w:left w:val="none" w:sz="0" w:space="0" w:color="auto"/>
            <w:bottom w:val="none" w:sz="0" w:space="0" w:color="auto"/>
            <w:right w:val="none" w:sz="0" w:space="0" w:color="auto"/>
          </w:divBdr>
        </w:div>
        <w:div w:id="1825731298">
          <w:marLeft w:val="640"/>
          <w:marRight w:val="0"/>
          <w:marTop w:val="0"/>
          <w:marBottom w:val="0"/>
          <w:divBdr>
            <w:top w:val="none" w:sz="0" w:space="0" w:color="auto"/>
            <w:left w:val="none" w:sz="0" w:space="0" w:color="auto"/>
            <w:bottom w:val="none" w:sz="0" w:space="0" w:color="auto"/>
            <w:right w:val="none" w:sz="0" w:space="0" w:color="auto"/>
          </w:divBdr>
        </w:div>
        <w:div w:id="39521130">
          <w:marLeft w:val="640"/>
          <w:marRight w:val="0"/>
          <w:marTop w:val="0"/>
          <w:marBottom w:val="0"/>
          <w:divBdr>
            <w:top w:val="none" w:sz="0" w:space="0" w:color="auto"/>
            <w:left w:val="none" w:sz="0" w:space="0" w:color="auto"/>
            <w:bottom w:val="none" w:sz="0" w:space="0" w:color="auto"/>
            <w:right w:val="none" w:sz="0" w:space="0" w:color="auto"/>
          </w:divBdr>
        </w:div>
        <w:div w:id="1764105399">
          <w:marLeft w:val="640"/>
          <w:marRight w:val="0"/>
          <w:marTop w:val="0"/>
          <w:marBottom w:val="0"/>
          <w:divBdr>
            <w:top w:val="none" w:sz="0" w:space="0" w:color="auto"/>
            <w:left w:val="none" w:sz="0" w:space="0" w:color="auto"/>
            <w:bottom w:val="none" w:sz="0" w:space="0" w:color="auto"/>
            <w:right w:val="none" w:sz="0" w:space="0" w:color="auto"/>
          </w:divBdr>
        </w:div>
        <w:div w:id="459226464">
          <w:marLeft w:val="640"/>
          <w:marRight w:val="0"/>
          <w:marTop w:val="0"/>
          <w:marBottom w:val="0"/>
          <w:divBdr>
            <w:top w:val="none" w:sz="0" w:space="0" w:color="auto"/>
            <w:left w:val="none" w:sz="0" w:space="0" w:color="auto"/>
            <w:bottom w:val="none" w:sz="0" w:space="0" w:color="auto"/>
            <w:right w:val="none" w:sz="0" w:space="0" w:color="auto"/>
          </w:divBdr>
        </w:div>
        <w:div w:id="889539940">
          <w:marLeft w:val="640"/>
          <w:marRight w:val="0"/>
          <w:marTop w:val="0"/>
          <w:marBottom w:val="0"/>
          <w:divBdr>
            <w:top w:val="none" w:sz="0" w:space="0" w:color="auto"/>
            <w:left w:val="none" w:sz="0" w:space="0" w:color="auto"/>
            <w:bottom w:val="none" w:sz="0" w:space="0" w:color="auto"/>
            <w:right w:val="none" w:sz="0" w:space="0" w:color="auto"/>
          </w:divBdr>
        </w:div>
        <w:div w:id="431557565">
          <w:marLeft w:val="640"/>
          <w:marRight w:val="0"/>
          <w:marTop w:val="0"/>
          <w:marBottom w:val="0"/>
          <w:divBdr>
            <w:top w:val="none" w:sz="0" w:space="0" w:color="auto"/>
            <w:left w:val="none" w:sz="0" w:space="0" w:color="auto"/>
            <w:bottom w:val="none" w:sz="0" w:space="0" w:color="auto"/>
            <w:right w:val="none" w:sz="0" w:space="0" w:color="auto"/>
          </w:divBdr>
        </w:div>
        <w:div w:id="1489706102">
          <w:marLeft w:val="640"/>
          <w:marRight w:val="0"/>
          <w:marTop w:val="0"/>
          <w:marBottom w:val="0"/>
          <w:divBdr>
            <w:top w:val="none" w:sz="0" w:space="0" w:color="auto"/>
            <w:left w:val="none" w:sz="0" w:space="0" w:color="auto"/>
            <w:bottom w:val="none" w:sz="0" w:space="0" w:color="auto"/>
            <w:right w:val="none" w:sz="0" w:space="0" w:color="auto"/>
          </w:divBdr>
        </w:div>
        <w:div w:id="1900045633">
          <w:marLeft w:val="640"/>
          <w:marRight w:val="0"/>
          <w:marTop w:val="0"/>
          <w:marBottom w:val="0"/>
          <w:divBdr>
            <w:top w:val="none" w:sz="0" w:space="0" w:color="auto"/>
            <w:left w:val="none" w:sz="0" w:space="0" w:color="auto"/>
            <w:bottom w:val="none" w:sz="0" w:space="0" w:color="auto"/>
            <w:right w:val="none" w:sz="0" w:space="0" w:color="auto"/>
          </w:divBdr>
        </w:div>
        <w:div w:id="142629040">
          <w:marLeft w:val="640"/>
          <w:marRight w:val="0"/>
          <w:marTop w:val="0"/>
          <w:marBottom w:val="0"/>
          <w:divBdr>
            <w:top w:val="none" w:sz="0" w:space="0" w:color="auto"/>
            <w:left w:val="none" w:sz="0" w:space="0" w:color="auto"/>
            <w:bottom w:val="none" w:sz="0" w:space="0" w:color="auto"/>
            <w:right w:val="none" w:sz="0" w:space="0" w:color="auto"/>
          </w:divBdr>
        </w:div>
        <w:div w:id="2056999782">
          <w:marLeft w:val="640"/>
          <w:marRight w:val="0"/>
          <w:marTop w:val="0"/>
          <w:marBottom w:val="0"/>
          <w:divBdr>
            <w:top w:val="none" w:sz="0" w:space="0" w:color="auto"/>
            <w:left w:val="none" w:sz="0" w:space="0" w:color="auto"/>
            <w:bottom w:val="none" w:sz="0" w:space="0" w:color="auto"/>
            <w:right w:val="none" w:sz="0" w:space="0" w:color="auto"/>
          </w:divBdr>
        </w:div>
        <w:div w:id="2134670122">
          <w:marLeft w:val="640"/>
          <w:marRight w:val="0"/>
          <w:marTop w:val="0"/>
          <w:marBottom w:val="0"/>
          <w:divBdr>
            <w:top w:val="none" w:sz="0" w:space="0" w:color="auto"/>
            <w:left w:val="none" w:sz="0" w:space="0" w:color="auto"/>
            <w:bottom w:val="none" w:sz="0" w:space="0" w:color="auto"/>
            <w:right w:val="none" w:sz="0" w:space="0" w:color="auto"/>
          </w:divBdr>
        </w:div>
        <w:div w:id="720404149">
          <w:marLeft w:val="640"/>
          <w:marRight w:val="0"/>
          <w:marTop w:val="0"/>
          <w:marBottom w:val="0"/>
          <w:divBdr>
            <w:top w:val="none" w:sz="0" w:space="0" w:color="auto"/>
            <w:left w:val="none" w:sz="0" w:space="0" w:color="auto"/>
            <w:bottom w:val="none" w:sz="0" w:space="0" w:color="auto"/>
            <w:right w:val="none" w:sz="0" w:space="0" w:color="auto"/>
          </w:divBdr>
        </w:div>
        <w:div w:id="571041077">
          <w:marLeft w:val="640"/>
          <w:marRight w:val="0"/>
          <w:marTop w:val="0"/>
          <w:marBottom w:val="0"/>
          <w:divBdr>
            <w:top w:val="none" w:sz="0" w:space="0" w:color="auto"/>
            <w:left w:val="none" w:sz="0" w:space="0" w:color="auto"/>
            <w:bottom w:val="none" w:sz="0" w:space="0" w:color="auto"/>
            <w:right w:val="none" w:sz="0" w:space="0" w:color="auto"/>
          </w:divBdr>
        </w:div>
        <w:div w:id="1457480934">
          <w:marLeft w:val="640"/>
          <w:marRight w:val="0"/>
          <w:marTop w:val="0"/>
          <w:marBottom w:val="0"/>
          <w:divBdr>
            <w:top w:val="none" w:sz="0" w:space="0" w:color="auto"/>
            <w:left w:val="none" w:sz="0" w:space="0" w:color="auto"/>
            <w:bottom w:val="none" w:sz="0" w:space="0" w:color="auto"/>
            <w:right w:val="none" w:sz="0" w:space="0" w:color="auto"/>
          </w:divBdr>
        </w:div>
        <w:div w:id="1799374958">
          <w:marLeft w:val="640"/>
          <w:marRight w:val="0"/>
          <w:marTop w:val="0"/>
          <w:marBottom w:val="0"/>
          <w:divBdr>
            <w:top w:val="none" w:sz="0" w:space="0" w:color="auto"/>
            <w:left w:val="none" w:sz="0" w:space="0" w:color="auto"/>
            <w:bottom w:val="none" w:sz="0" w:space="0" w:color="auto"/>
            <w:right w:val="none" w:sz="0" w:space="0" w:color="auto"/>
          </w:divBdr>
        </w:div>
        <w:div w:id="1249651219">
          <w:marLeft w:val="640"/>
          <w:marRight w:val="0"/>
          <w:marTop w:val="0"/>
          <w:marBottom w:val="0"/>
          <w:divBdr>
            <w:top w:val="none" w:sz="0" w:space="0" w:color="auto"/>
            <w:left w:val="none" w:sz="0" w:space="0" w:color="auto"/>
            <w:bottom w:val="none" w:sz="0" w:space="0" w:color="auto"/>
            <w:right w:val="none" w:sz="0" w:space="0" w:color="auto"/>
          </w:divBdr>
        </w:div>
        <w:div w:id="1089153248">
          <w:marLeft w:val="640"/>
          <w:marRight w:val="0"/>
          <w:marTop w:val="0"/>
          <w:marBottom w:val="0"/>
          <w:divBdr>
            <w:top w:val="none" w:sz="0" w:space="0" w:color="auto"/>
            <w:left w:val="none" w:sz="0" w:space="0" w:color="auto"/>
            <w:bottom w:val="none" w:sz="0" w:space="0" w:color="auto"/>
            <w:right w:val="none" w:sz="0" w:space="0" w:color="auto"/>
          </w:divBdr>
        </w:div>
        <w:div w:id="547378707">
          <w:marLeft w:val="640"/>
          <w:marRight w:val="0"/>
          <w:marTop w:val="0"/>
          <w:marBottom w:val="0"/>
          <w:divBdr>
            <w:top w:val="none" w:sz="0" w:space="0" w:color="auto"/>
            <w:left w:val="none" w:sz="0" w:space="0" w:color="auto"/>
            <w:bottom w:val="none" w:sz="0" w:space="0" w:color="auto"/>
            <w:right w:val="none" w:sz="0" w:space="0" w:color="auto"/>
          </w:divBdr>
        </w:div>
        <w:div w:id="646937142">
          <w:marLeft w:val="640"/>
          <w:marRight w:val="0"/>
          <w:marTop w:val="0"/>
          <w:marBottom w:val="0"/>
          <w:divBdr>
            <w:top w:val="none" w:sz="0" w:space="0" w:color="auto"/>
            <w:left w:val="none" w:sz="0" w:space="0" w:color="auto"/>
            <w:bottom w:val="none" w:sz="0" w:space="0" w:color="auto"/>
            <w:right w:val="none" w:sz="0" w:space="0" w:color="auto"/>
          </w:divBdr>
        </w:div>
        <w:div w:id="82842577">
          <w:marLeft w:val="640"/>
          <w:marRight w:val="0"/>
          <w:marTop w:val="0"/>
          <w:marBottom w:val="0"/>
          <w:divBdr>
            <w:top w:val="none" w:sz="0" w:space="0" w:color="auto"/>
            <w:left w:val="none" w:sz="0" w:space="0" w:color="auto"/>
            <w:bottom w:val="none" w:sz="0" w:space="0" w:color="auto"/>
            <w:right w:val="none" w:sz="0" w:space="0" w:color="auto"/>
          </w:divBdr>
        </w:div>
        <w:div w:id="1350058474">
          <w:marLeft w:val="640"/>
          <w:marRight w:val="0"/>
          <w:marTop w:val="0"/>
          <w:marBottom w:val="0"/>
          <w:divBdr>
            <w:top w:val="none" w:sz="0" w:space="0" w:color="auto"/>
            <w:left w:val="none" w:sz="0" w:space="0" w:color="auto"/>
            <w:bottom w:val="none" w:sz="0" w:space="0" w:color="auto"/>
            <w:right w:val="none" w:sz="0" w:space="0" w:color="auto"/>
          </w:divBdr>
        </w:div>
        <w:div w:id="1518345795">
          <w:marLeft w:val="640"/>
          <w:marRight w:val="0"/>
          <w:marTop w:val="0"/>
          <w:marBottom w:val="0"/>
          <w:divBdr>
            <w:top w:val="none" w:sz="0" w:space="0" w:color="auto"/>
            <w:left w:val="none" w:sz="0" w:space="0" w:color="auto"/>
            <w:bottom w:val="none" w:sz="0" w:space="0" w:color="auto"/>
            <w:right w:val="none" w:sz="0" w:space="0" w:color="auto"/>
          </w:divBdr>
        </w:div>
        <w:div w:id="1924800317">
          <w:marLeft w:val="640"/>
          <w:marRight w:val="0"/>
          <w:marTop w:val="0"/>
          <w:marBottom w:val="0"/>
          <w:divBdr>
            <w:top w:val="none" w:sz="0" w:space="0" w:color="auto"/>
            <w:left w:val="none" w:sz="0" w:space="0" w:color="auto"/>
            <w:bottom w:val="none" w:sz="0" w:space="0" w:color="auto"/>
            <w:right w:val="none" w:sz="0" w:space="0" w:color="auto"/>
          </w:divBdr>
        </w:div>
        <w:div w:id="1885360045">
          <w:marLeft w:val="640"/>
          <w:marRight w:val="0"/>
          <w:marTop w:val="0"/>
          <w:marBottom w:val="0"/>
          <w:divBdr>
            <w:top w:val="none" w:sz="0" w:space="0" w:color="auto"/>
            <w:left w:val="none" w:sz="0" w:space="0" w:color="auto"/>
            <w:bottom w:val="none" w:sz="0" w:space="0" w:color="auto"/>
            <w:right w:val="none" w:sz="0" w:space="0" w:color="auto"/>
          </w:divBdr>
        </w:div>
        <w:div w:id="1141927291">
          <w:marLeft w:val="640"/>
          <w:marRight w:val="0"/>
          <w:marTop w:val="0"/>
          <w:marBottom w:val="0"/>
          <w:divBdr>
            <w:top w:val="none" w:sz="0" w:space="0" w:color="auto"/>
            <w:left w:val="none" w:sz="0" w:space="0" w:color="auto"/>
            <w:bottom w:val="none" w:sz="0" w:space="0" w:color="auto"/>
            <w:right w:val="none" w:sz="0" w:space="0" w:color="auto"/>
          </w:divBdr>
        </w:div>
        <w:div w:id="505903746">
          <w:marLeft w:val="640"/>
          <w:marRight w:val="0"/>
          <w:marTop w:val="0"/>
          <w:marBottom w:val="0"/>
          <w:divBdr>
            <w:top w:val="none" w:sz="0" w:space="0" w:color="auto"/>
            <w:left w:val="none" w:sz="0" w:space="0" w:color="auto"/>
            <w:bottom w:val="none" w:sz="0" w:space="0" w:color="auto"/>
            <w:right w:val="none" w:sz="0" w:space="0" w:color="auto"/>
          </w:divBdr>
        </w:div>
        <w:div w:id="2044163048">
          <w:marLeft w:val="640"/>
          <w:marRight w:val="0"/>
          <w:marTop w:val="0"/>
          <w:marBottom w:val="0"/>
          <w:divBdr>
            <w:top w:val="none" w:sz="0" w:space="0" w:color="auto"/>
            <w:left w:val="none" w:sz="0" w:space="0" w:color="auto"/>
            <w:bottom w:val="none" w:sz="0" w:space="0" w:color="auto"/>
            <w:right w:val="none" w:sz="0" w:space="0" w:color="auto"/>
          </w:divBdr>
        </w:div>
        <w:div w:id="929194098">
          <w:marLeft w:val="640"/>
          <w:marRight w:val="0"/>
          <w:marTop w:val="0"/>
          <w:marBottom w:val="0"/>
          <w:divBdr>
            <w:top w:val="none" w:sz="0" w:space="0" w:color="auto"/>
            <w:left w:val="none" w:sz="0" w:space="0" w:color="auto"/>
            <w:bottom w:val="none" w:sz="0" w:space="0" w:color="auto"/>
            <w:right w:val="none" w:sz="0" w:space="0" w:color="auto"/>
          </w:divBdr>
        </w:div>
        <w:div w:id="236473929">
          <w:marLeft w:val="640"/>
          <w:marRight w:val="0"/>
          <w:marTop w:val="0"/>
          <w:marBottom w:val="0"/>
          <w:divBdr>
            <w:top w:val="none" w:sz="0" w:space="0" w:color="auto"/>
            <w:left w:val="none" w:sz="0" w:space="0" w:color="auto"/>
            <w:bottom w:val="none" w:sz="0" w:space="0" w:color="auto"/>
            <w:right w:val="none" w:sz="0" w:space="0" w:color="auto"/>
          </w:divBdr>
        </w:div>
        <w:div w:id="1452750725">
          <w:marLeft w:val="640"/>
          <w:marRight w:val="0"/>
          <w:marTop w:val="0"/>
          <w:marBottom w:val="0"/>
          <w:divBdr>
            <w:top w:val="none" w:sz="0" w:space="0" w:color="auto"/>
            <w:left w:val="none" w:sz="0" w:space="0" w:color="auto"/>
            <w:bottom w:val="none" w:sz="0" w:space="0" w:color="auto"/>
            <w:right w:val="none" w:sz="0" w:space="0" w:color="auto"/>
          </w:divBdr>
        </w:div>
        <w:div w:id="65930034">
          <w:marLeft w:val="640"/>
          <w:marRight w:val="0"/>
          <w:marTop w:val="0"/>
          <w:marBottom w:val="0"/>
          <w:divBdr>
            <w:top w:val="none" w:sz="0" w:space="0" w:color="auto"/>
            <w:left w:val="none" w:sz="0" w:space="0" w:color="auto"/>
            <w:bottom w:val="none" w:sz="0" w:space="0" w:color="auto"/>
            <w:right w:val="none" w:sz="0" w:space="0" w:color="auto"/>
          </w:divBdr>
        </w:div>
        <w:div w:id="364212198">
          <w:marLeft w:val="640"/>
          <w:marRight w:val="0"/>
          <w:marTop w:val="0"/>
          <w:marBottom w:val="0"/>
          <w:divBdr>
            <w:top w:val="none" w:sz="0" w:space="0" w:color="auto"/>
            <w:left w:val="none" w:sz="0" w:space="0" w:color="auto"/>
            <w:bottom w:val="none" w:sz="0" w:space="0" w:color="auto"/>
            <w:right w:val="none" w:sz="0" w:space="0" w:color="auto"/>
          </w:divBdr>
        </w:div>
        <w:div w:id="1825655271">
          <w:marLeft w:val="640"/>
          <w:marRight w:val="0"/>
          <w:marTop w:val="0"/>
          <w:marBottom w:val="0"/>
          <w:divBdr>
            <w:top w:val="none" w:sz="0" w:space="0" w:color="auto"/>
            <w:left w:val="none" w:sz="0" w:space="0" w:color="auto"/>
            <w:bottom w:val="none" w:sz="0" w:space="0" w:color="auto"/>
            <w:right w:val="none" w:sz="0" w:space="0" w:color="auto"/>
          </w:divBdr>
        </w:div>
        <w:div w:id="1164777771">
          <w:marLeft w:val="640"/>
          <w:marRight w:val="0"/>
          <w:marTop w:val="0"/>
          <w:marBottom w:val="0"/>
          <w:divBdr>
            <w:top w:val="none" w:sz="0" w:space="0" w:color="auto"/>
            <w:left w:val="none" w:sz="0" w:space="0" w:color="auto"/>
            <w:bottom w:val="none" w:sz="0" w:space="0" w:color="auto"/>
            <w:right w:val="none" w:sz="0" w:space="0" w:color="auto"/>
          </w:divBdr>
        </w:div>
        <w:div w:id="487477111">
          <w:marLeft w:val="640"/>
          <w:marRight w:val="0"/>
          <w:marTop w:val="0"/>
          <w:marBottom w:val="0"/>
          <w:divBdr>
            <w:top w:val="none" w:sz="0" w:space="0" w:color="auto"/>
            <w:left w:val="none" w:sz="0" w:space="0" w:color="auto"/>
            <w:bottom w:val="none" w:sz="0" w:space="0" w:color="auto"/>
            <w:right w:val="none" w:sz="0" w:space="0" w:color="auto"/>
          </w:divBdr>
        </w:div>
        <w:div w:id="537013943">
          <w:marLeft w:val="640"/>
          <w:marRight w:val="0"/>
          <w:marTop w:val="0"/>
          <w:marBottom w:val="0"/>
          <w:divBdr>
            <w:top w:val="none" w:sz="0" w:space="0" w:color="auto"/>
            <w:left w:val="none" w:sz="0" w:space="0" w:color="auto"/>
            <w:bottom w:val="none" w:sz="0" w:space="0" w:color="auto"/>
            <w:right w:val="none" w:sz="0" w:space="0" w:color="auto"/>
          </w:divBdr>
        </w:div>
        <w:div w:id="1029144209">
          <w:marLeft w:val="640"/>
          <w:marRight w:val="0"/>
          <w:marTop w:val="0"/>
          <w:marBottom w:val="0"/>
          <w:divBdr>
            <w:top w:val="none" w:sz="0" w:space="0" w:color="auto"/>
            <w:left w:val="none" w:sz="0" w:space="0" w:color="auto"/>
            <w:bottom w:val="none" w:sz="0" w:space="0" w:color="auto"/>
            <w:right w:val="none" w:sz="0" w:space="0" w:color="auto"/>
          </w:divBdr>
        </w:div>
        <w:div w:id="777988317">
          <w:marLeft w:val="640"/>
          <w:marRight w:val="0"/>
          <w:marTop w:val="0"/>
          <w:marBottom w:val="0"/>
          <w:divBdr>
            <w:top w:val="none" w:sz="0" w:space="0" w:color="auto"/>
            <w:left w:val="none" w:sz="0" w:space="0" w:color="auto"/>
            <w:bottom w:val="none" w:sz="0" w:space="0" w:color="auto"/>
            <w:right w:val="none" w:sz="0" w:space="0" w:color="auto"/>
          </w:divBdr>
        </w:div>
        <w:div w:id="748120664">
          <w:marLeft w:val="640"/>
          <w:marRight w:val="0"/>
          <w:marTop w:val="0"/>
          <w:marBottom w:val="0"/>
          <w:divBdr>
            <w:top w:val="none" w:sz="0" w:space="0" w:color="auto"/>
            <w:left w:val="none" w:sz="0" w:space="0" w:color="auto"/>
            <w:bottom w:val="none" w:sz="0" w:space="0" w:color="auto"/>
            <w:right w:val="none" w:sz="0" w:space="0" w:color="auto"/>
          </w:divBdr>
        </w:div>
        <w:div w:id="1600869949">
          <w:marLeft w:val="640"/>
          <w:marRight w:val="0"/>
          <w:marTop w:val="0"/>
          <w:marBottom w:val="0"/>
          <w:divBdr>
            <w:top w:val="none" w:sz="0" w:space="0" w:color="auto"/>
            <w:left w:val="none" w:sz="0" w:space="0" w:color="auto"/>
            <w:bottom w:val="none" w:sz="0" w:space="0" w:color="auto"/>
            <w:right w:val="none" w:sz="0" w:space="0" w:color="auto"/>
          </w:divBdr>
        </w:div>
        <w:div w:id="63337592">
          <w:marLeft w:val="640"/>
          <w:marRight w:val="0"/>
          <w:marTop w:val="0"/>
          <w:marBottom w:val="0"/>
          <w:divBdr>
            <w:top w:val="none" w:sz="0" w:space="0" w:color="auto"/>
            <w:left w:val="none" w:sz="0" w:space="0" w:color="auto"/>
            <w:bottom w:val="none" w:sz="0" w:space="0" w:color="auto"/>
            <w:right w:val="none" w:sz="0" w:space="0" w:color="auto"/>
          </w:divBdr>
        </w:div>
        <w:div w:id="1501198452">
          <w:marLeft w:val="640"/>
          <w:marRight w:val="0"/>
          <w:marTop w:val="0"/>
          <w:marBottom w:val="0"/>
          <w:divBdr>
            <w:top w:val="none" w:sz="0" w:space="0" w:color="auto"/>
            <w:left w:val="none" w:sz="0" w:space="0" w:color="auto"/>
            <w:bottom w:val="none" w:sz="0" w:space="0" w:color="auto"/>
            <w:right w:val="none" w:sz="0" w:space="0" w:color="auto"/>
          </w:divBdr>
        </w:div>
        <w:div w:id="403339840">
          <w:marLeft w:val="640"/>
          <w:marRight w:val="0"/>
          <w:marTop w:val="0"/>
          <w:marBottom w:val="0"/>
          <w:divBdr>
            <w:top w:val="none" w:sz="0" w:space="0" w:color="auto"/>
            <w:left w:val="none" w:sz="0" w:space="0" w:color="auto"/>
            <w:bottom w:val="none" w:sz="0" w:space="0" w:color="auto"/>
            <w:right w:val="none" w:sz="0" w:space="0" w:color="auto"/>
          </w:divBdr>
        </w:div>
        <w:div w:id="527569300">
          <w:marLeft w:val="640"/>
          <w:marRight w:val="0"/>
          <w:marTop w:val="0"/>
          <w:marBottom w:val="0"/>
          <w:divBdr>
            <w:top w:val="none" w:sz="0" w:space="0" w:color="auto"/>
            <w:left w:val="none" w:sz="0" w:space="0" w:color="auto"/>
            <w:bottom w:val="none" w:sz="0" w:space="0" w:color="auto"/>
            <w:right w:val="none" w:sz="0" w:space="0" w:color="auto"/>
          </w:divBdr>
        </w:div>
        <w:div w:id="1939366753">
          <w:marLeft w:val="640"/>
          <w:marRight w:val="0"/>
          <w:marTop w:val="0"/>
          <w:marBottom w:val="0"/>
          <w:divBdr>
            <w:top w:val="none" w:sz="0" w:space="0" w:color="auto"/>
            <w:left w:val="none" w:sz="0" w:space="0" w:color="auto"/>
            <w:bottom w:val="none" w:sz="0" w:space="0" w:color="auto"/>
            <w:right w:val="none" w:sz="0" w:space="0" w:color="auto"/>
          </w:divBdr>
        </w:div>
        <w:div w:id="596059028">
          <w:marLeft w:val="640"/>
          <w:marRight w:val="0"/>
          <w:marTop w:val="0"/>
          <w:marBottom w:val="0"/>
          <w:divBdr>
            <w:top w:val="none" w:sz="0" w:space="0" w:color="auto"/>
            <w:left w:val="none" w:sz="0" w:space="0" w:color="auto"/>
            <w:bottom w:val="none" w:sz="0" w:space="0" w:color="auto"/>
            <w:right w:val="none" w:sz="0" w:space="0" w:color="auto"/>
          </w:divBdr>
        </w:div>
        <w:div w:id="143088515">
          <w:marLeft w:val="640"/>
          <w:marRight w:val="0"/>
          <w:marTop w:val="0"/>
          <w:marBottom w:val="0"/>
          <w:divBdr>
            <w:top w:val="none" w:sz="0" w:space="0" w:color="auto"/>
            <w:left w:val="none" w:sz="0" w:space="0" w:color="auto"/>
            <w:bottom w:val="none" w:sz="0" w:space="0" w:color="auto"/>
            <w:right w:val="none" w:sz="0" w:space="0" w:color="auto"/>
          </w:divBdr>
        </w:div>
        <w:div w:id="1153057997">
          <w:marLeft w:val="640"/>
          <w:marRight w:val="0"/>
          <w:marTop w:val="0"/>
          <w:marBottom w:val="0"/>
          <w:divBdr>
            <w:top w:val="none" w:sz="0" w:space="0" w:color="auto"/>
            <w:left w:val="none" w:sz="0" w:space="0" w:color="auto"/>
            <w:bottom w:val="none" w:sz="0" w:space="0" w:color="auto"/>
            <w:right w:val="none" w:sz="0" w:space="0" w:color="auto"/>
          </w:divBdr>
        </w:div>
        <w:div w:id="46879731">
          <w:marLeft w:val="640"/>
          <w:marRight w:val="0"/>
          <w:marTop w:val="0"/>
          <w:marBottom w:val="0"/>
          <w:divBdr>
            <w:top w:val="none" w:sz="0" w:space="0" w:color="auto"/>
            <w:left w:val="none" w:sz="0" w:space="0" w:color="auto"/>
            <w:bottom w:val="none" w:sz="0" w:space="0" w:color="auto"/>
            <w:right w:val="none" w:sz="0" w:space="0" w:color="auto"/>
          </w:divBdr>
        </w:div>
        <w:div w:id="699625934">
          <w:marLeft w:val="640"/>
          <w:marRight w:val="0"/>
          <w:marTop w:val="0"/>
          <w:marBottom w:val="0"/>
          <w:divBdr>
            <w:top w:val="none" w:sz="0" w:space="0" w:color="auto"/>
            <w:left w:val="none" w:sz="0" w:space="0" w:color="auto"/>
            <w:bottom w:val="none" w:sz="0" w:space="0" w:color="auto"/>
            <w:right w:val="none" w:sz="0" w:space="0" w:color="auto"/>
          </w:divBdr>
        </w:div>
        <w:div w:id="543564353">
          <w:marLeft w:val="640"/>
          <w:marRight w:val="0"/>
          <w:marTop w:val="0"/>
          <w:marBottom w:val="0"/>
          <w:divBdr>
            <w:top w:val="none" w:sz="0" w:space="0" w:color="auto"/>
            <w:left w:val="none" w:sz="0" w:space="0" w:color="auto"/>
            <w:bottom w:val="none" w:sz="0" w:space="0" w:color="auto"/>
            <w:right w:val="none" w:sz="0" w:space="0" w:color="auto"/>
          </w:divBdr>
        </w:div>
        <w:div w:id="468134576">
          <w:marLeft w:val="640"/>
          <w:marRight w:val="0"/>
          <w:marTop w:val="0"/>
          <w:marBottom w:val="0"/>
          <w:divBdr>
            <w:top w:val="none" w:sz="0" w:space="0" w:color="auto"/>
            <w:left w:val="none" w:sz="0" w:space="0" w:color="auto"/>
            <w:bottom w:val="none" w:sz="0" w:space="0" w:color="auto"/>
            <w:right w:val="none" w:sz="0" w:space="0" w:color="auto"/>
          </w:divBdr>
        </w:div>
        <w:div w:id="733970303">
          <w:marLeft w:val="640"/>
          <w:marRight w:val="0"/>
          <w:marTop w:val="0"/>
          <w:marBottom w:val="0"/>
          <w:divBdr>
            <w:top w:val="none" w:sz="0" w:space="0" w:color="auto"/>
            <w:left w:val="none" w:sz="0" w:space="0" w:color="auto"/>
            <w:bottom w:val="none" w:sz="0" w:space="0" w:color="auto"/>
            <w:right w:val="none" w:sz="0" w:space="0" w:color="auto"/>
          </w:divBdr>
        </w:div>
        <w:div w:id="1382746214">
          <w:marLeft w:val="640"/>
          <w:marRight w:val="0"/>
          <w:marTop w:val="0"/>
          <w:marBottom w:val="0"/>
          <w:divBdr>
            <w:top w:val="none" w:sz="0" w:space="0" w:color="auto"/>
            <w:left w:val="none" w:sz="0" w:space="0" w:color="auto"/>
            <w:bottom w:val="none" w:sz="0" w:space="0" w:color="auto"/>
            <w:right w:val="none" w:sz="0" w:space="0" w:color="auto"/>
          </w:divBdr>
        </w:div>
        <w:div w:id="1248423583">
          <w:marLeft w:val="640"/>
          <w:marRight w:val="0"/>
          <w:marTop w:val="0"/>
          <w:marBottom w:val="0"/>
          <w:divBdr>
            <w:top w:val="none" w:sz="0" w:space="0" w:color="auto"/>
            <w:left w:val="none" w:sz="0" w:space="0" w:color="auto"/>
            <w:bottom w:val="none" w:sz="0" w:space="0" w:color="auto"/>
            <w:right w:val="none" w:sz="0" w:space="0" w:color="auto"/>
          </w:divBdr>
        </w:div>
        <w:div w:id="1959069208">
          <w:marLeft w:val="640"/>
          <w:marRight w:val="0"/>
          <w:marTop w:val="0"/>
          <w:marBottom w:val="0"/>
          <w:divBdr>
            <w:top w:val="none" w:sz="0" w:space="0" w:color="auto"/>
            <w:left w:val="none" w:sz="0" w:space="0" w:color="auto"/>
            <w:bottom w:val="none" w:sz="0" w:space="0" w:color="auto"/>
            <w:right w:val="none" w:sz="0" w:space="0" w:color="auto"/>
          </w:divBdr>
        </w:div>
        <w:div w:id="1544512193">
          <w:marLeft w:val="640"/>
          <w:marRight w:val="0"/>
          <w:marTop w:val="0"/>
          <w:marBottom w:val="0"/>
          <w:divBdr>
            <w:top w:val="none" w:sz="0" w:space="0" w:color="auto"/>
            <w:left w:val="none" w:sz="0" w:space="0" w:color="auto"/>
            <w:bottom w:val="none" w:sz="0" w:space="0" w:color="auto"/>
            <w:right w:val="none" w:sz="0" w:space="0" w:color="auto"/>
          </w:divBdr>
        </w:div>
        <w:div w:id="715205403">
          <w:marLeft w:val="640"/>
          <w:marRight w:val="0"/>
          <w:marTop w:val="0"/>
          <w:marBottom w:val="0"/>
          <w:divBdr>
            <w:top w:val="none" w:sz="0" w:space="0" w:color="auto"/>
            <w:left w:val="none" w:sz="0" w:space="0" w:color="auto"/>
            <w:bottom w:val="none" w:sz="0" w:space="0" w:color="auto"/>
            <w:right w:val="none" w:sz="0" w:space="0" w:color="auto"/>
          </w:divBdr>
        </w:div>
        <w:div w:id="995767743">
          <w:marLeft w:val="640"/>
          <w:marRight w:val="0"/>
          <w:marTop w:val="0"/>
          <w:marBottom w:val="0"/>
          <w:divBdr>
            <w:top w:val="none" w:sz="0" w:space="0" w:color="auto"/>
            <w:left w:val="none" w:sz="0" w:space="0" w:color="auto"/>
            <w:bottom w:val="none" w:sz="0" w:space="0" w:color="auto"/>
            <w:right w:val="none" w:sz="0" w:space="0" w:color="auto"/>
          </w:divBdr>
        </w:div>
        <w:div w:id="1701317182">
          <w:marLeft w:val="640"/>
          <w:marRight w:val="0"/>
          <w:marTop w:val="0"/>
          <w:marBottom w:val="0"/>
          <w:divBdr>
            <w:top w:val="none" w:sz="0" w:space="0" w:color="auto"/>
            <w:left w:val="none" w:sz="0" w:space="0" w:color="auto"/>
            <w:bottom w:val="none" w:sz="0" w:space="0" w:color="auto"/>
            <w:right w:val="none" w:sz="0" w:space="0" w:color="auto"/>
          </w:divBdr>
        </w:div>
        <w:div w:id="1732920324">
          <w:marLeft w:val="640"/>
          <w:marRight w:val="0"/>
          <w:marTop w:val="0"/>
          <w:marBottom w:val="0"/>
          <w:divBdr>
            <w:top w:val="none" w:sz="0" w:space="0" w:color="auto"/>
            <w:left w:val="none" w:sz="0" w:space="0" w:color="auto"/>
            <w:bottom w:val="none" w:sz="0" w:space="0" w:color="auto"/>
            <w:right w:val="none" w:sz="0" w:space="0" w:color="auto"/>
          </w:divBdr>
        </w:div>
        <w:div w:id="1563910606">
          <w:marLeft w:val="640"/>
          <w:marRight w:val="0"/>
          <w:marTop w:val="0"/>
          <w:marBottom w:val="0"/>
          <w:divBdr>
            <w:top w:val="none" w:sz="0" w:space="0" w:color="auto"/>
            <w:left w:val="none" w:sz="0" w:space="0" w:color="auto"/>
            <w:bottom w:val="none" w:sz="0" w:space="0" w:color="auto"/>
            <w:right w:val="none" w:sz="0" w:space="0" w:color="auto"/>
          </w:divBdr>
        </w:div>
        <w:div w:id="998114804">
          <w:marLeft w:val="640"/>
          <w:marRight w:val="0"/>
          <w:marTop w:val="0"/>
          <w:marBottom w:val="0"/>
          <w:divBdr>
            <w:top w:val="none" w:sz="0" w:space="0" w:color="auto"/>
            <w:left w:val="none" w:sz="0" w:space="0" w:color="auto"/>
            <w:bottom w:val="none" w:sz="0" w:space="0" w:color="auto"/>
            <w:right w:val="none" w:sz="0" w:space="0" w:color="auto"/>
          </w:divBdr>
        </w:div>
        <w:div w:id="1762986404">
          <w:marLeft w:val="640"/>
          <w:marRight w:val="0"/>
          <w:marTop w:val="0"/>
          <w:marBottom w:val="0"/>
          <w:divBdr>
            <w:top w:val="none" w:sz="0" w:space="0" w:color="auto"/>
            <w:left w:val="none" w:sz="0" w:space="0" w:color="auto"/>
            <w:bottom w:val="none" w:sz="0" w:space="0" w:color="auto"/>
            <w:right w:val="none" w:sz="0" w:space="0" w:color="auto"/>
          </w:divBdr>
        </w:div>
        <w:div w:id="1451776137">
          <w:marLeft w:val="640"/>
          <w:marRight w:val="0"/>
          <w:marTop w:val="0"/>
          <w:marBottom w:val="0"/>
          <w:divBdr>
            <w:top w:val="none" w:sz="0" w:space="0" w:color="auto"/>
            <w:left w:val="none" w:sz="0" w:space="0" w:color="auto"/>
            <w:bottom w:val="none" w:sz="0" w:space="0" w:color="auto"/>
            <w:right w:val="none" w:sz="0" w:space="0" w:color="auto"/>
          </w:divBdr>
        </w:div>
        <w:div w:id="256066138">
          <w:marLeft w:val="640"/>
          <w:marRight w:val="0"/>
          <w:marTop w:val="0"/>
          <w:marBottom w:val="0"/>
          <w:divBdr>
            <w:top w:val="none" w:sz="0" w:space="0" w:color="auto"/>
            <w:left w:val="none" w:sz="0" w:space="0" w:color="auto"/>
            <w:bottom w:val="none" w:sz="0" w:space="0" w:color="auto"/>
            <w:right w:val="none" w:sz="0" w:space="0" w:color="auto"/>
          </w:divBdr>
        </w:div>
        <w:div w:id="423303943">
          <w:marLeft w:val="640"/>
          <w:marRight w:val="0"/>
          <w:marTop w:val="0"/>
          <w:marBottom w:val="0"/>
          <w:divBdr>
            <w:top w:val="none" w:sz="0" w:space="0" w:color="auto"/>
            <w:left w:val="none" w:sz="0" w:space="0" w:color="auto"/>
            <w:bottom w:val="none" w:sz="0" w:space="0" w:color="auto"/>
            <w:right w:val="none" w:sz="0" w:space="0" w:color="auto"/>
          </w:divBdr>
        </w:div>
        <w:div w:id="1813674023">
          <w:marLeft w:val="640"/>
          <w:marRight w:val="0"/>
          <w:marTop w:val="0"/>
          <w:marBottom w:val="0"/>
          <w:divBdr>
            <w:top w:val="none" w:sz="0" w:space="0" w:color="auto"/>
            <w:left w:val="none" w:sz="0" w:space="0" w:color="auto"/>
            <w:bottom w:val="none" w:sz="0" w:space="0" w:color="auto"/>
            <w:right w:val="none" w:sz="0" w:space="0" w:color="auto"/>
          </w:divBdr>
        </w:div>
        <w:div w:id="640185852">
          <w:marLeft w:val="640"/>
          <w:marRight w:val="0"/>
          <w:marTop w:val="0"/>
          <w:marBottom w:val="0"/>
          <w:divBdr>
            <w:top w:val="none" w:sz="0" w:space="0" w:color="auto"/>
            <w:left w:val="none" w:sz="0" w:space="0" w:color="auto"/>
            <w:bottom w:val="none" w:sz="0" w:space="0" w:color="auto"/>
            <w:right w:val="none" w:sz="0" w:space="0" w:color="auto"/>
          </w:divBdr>
        </w:div>
        <w:div w:id="1604797933">
          <w:marLeft w:val="640"/>
          <w:marRight w:val="0"/>
          <w:marTop w:val="0"/>
          <w:marBottom w:val="0"/>
          <w:divBdr>
            <w:top w:val="none" w:sz="0" w:space="0" w:color="auto"/>
            <w:left w:val="none" w:sz="0" w:space="0" w:color="auto"/>
            <w:bottom w:val="none" w:sz="0" w:space="0" w:color="auto"/>
            <w:right w:val="none" w:sz="0" w:space="0" w:color="auto"/>
          </w:divBdr>
        </w:div>
      </w:divsChild>
    </w:div>
    <w:div w:id="547646222">
      <w:bodyDiv w:val="1"/>
      <w:marLeft w:val="0"/>
      <w:marRight w:val="0"/>
      <w:marTop w:val="0"/>
      <w:marBottom w:val="0"/>
      <w:divBdr>
        <w:top w:val="none" w:sz="0" w:space="0" w:color="auto"/>
        <w:left w:val="none" w:sz="0" w:space="0" w:color="auto"/>
        <w:bottom w:val="none" w:sz="0" w:space="0" w:color="auto"/>
        <w:right w:val="none" w:sz="0" w:space="0" w:color="auto"/>
      </w:divBdr>
      <w:divsChild>
        <w:div w:id="1662612078">
          <w:marLeft w:val="640"/>
          <w:marRight w:val="0"/>
          <w:marTop w:val="0"/>
          <w:marBottom w:val="0"/>
          <w:divBdr>
            <w:top w:val="none" w:sz="0" w:space="0" w:color="auto"/>
            <w:left w:val="none" w:sz="0" w:space="0" w:color="auto"/>
            <w:bottom w:val="none" w:sz="0" w:space="0" w:color="auto"/>
            <w:right w:val="none" w:sz="0" w:space="0" w:color="auto"/>
          </w:divBdr>
        </w:div>
        <w:div w:id="96171881">
          <w:marLeft w:val="640"/>
          <w:marRight w:val="0"/>
          <w:marTop w:val="0"/>
          <w:marBottom w:val="0"/>
          <w:divBdr>
            <w:top w:val="none" w:sz="0" w:space="0" w:color="auto"/>
            <w:left w:val="none" w:sz="0" w:space="0" w:color="auto"/>
            <w:bottom w:val="none" w:sz="0" w:space="0" w:color="auto"/>
            <w:right w:val="none" w:sz="0" w:space="0" w:color="auto"/>
          </w:divBdr>
        </w:div>
        <w:div w:id="702097170">
          <w:marLeft w:val="640"/>
          <w:marRight w:val="0"/>
          <w:marTop w:val="0"/>
          <w:marBottom w:val="0"/>
          <w:divBdr>
            <w:top w:val="none" w:sz="0" w:space="0" w:color="auto"/>
            <w:left w:val="none" w:sz="0" w:space="0" w:color="auto"/>
            <w:bottom w:val="none" w:sz="0" w:space="0" w:color="auto"/>
            <w:right w:val="none" w:sz="0" w:space="0" w:color="auto"/>
          </w:divBdr>
        </w:div>
        <w:div w:id="1732340051">
          <w:marLeft w:val="640"/>
          <w:marRight w:val="0"/>
          <w:marTop w:val="0"/>
          <w:marBottom w:val="0"/>
          <w:divBdr>
            <w:top w:val="none" w:sz="0" w:space="0" w:color="auto"/>
            <w:left w:val="none" w:sz="0" w:space="0" w:color="auto"/>
            <w:bottom w:val="none" w:sz="0" w:space="0" w:color="auto"/>
            <w:right w:val="none" w:sz="0" w:space="0" w:color="auto"/>
          </w:divBdr>
        </w:div>
        <w:div w:id="815605292">
          <w:marLeft w:val="640"/>
          <w:marRight w:val="0"/>
          <w:marTop w:val="0"/>
          <w:marBottom w:val="0"/>
          <w:divBdr>
            <w:top w:val="none" w:sz="0" w:space="0" w:color="auto"/>
            <w:left w:val="none" w:sz="0" w:space="0" w:color="auto"/>
            <w:bottom w:val="none" w:sz="0" w:space="0" w:color="auto"/>
            <w:right w:val="none" w:sz="0" w:space="0" w:color="auto"/>
          </w:divBdr>
        </w:div>
        <w:div w:id="1749501561">
          <w:marLeft w:val="640"/>
          <w:marRight w:val="0"/>
          <w:marTop w:val="0"/>
          <w:marBottom w:val="0"/>
          <w:divBdr>
            <w:top w:val="none" w:sz="0" w:space="0" w:color="auto"/>
            <w:left w:val="none" w:sz="0" w:space="0" w:color="auto"/>
            <w:bottom w:val="none" w:sz="0" w:space="0" w:color="auto"/>
            <w:right w:val="none" w:sz="0" w:space="0" w:color="auto"/>
          </w:divBdr>
        </w:div>
        <w:div w:id="550002006">
          <w:marLeft w:val="640"/>
          <w:marRight w:val="0"/>
          <w:marTop w:val="0"/>
          <w:marBottom w:val="0"/>
          <w:divBdr>
            <w:top w:val="none" w:sz="0" w:space="0" w:color="auto"/>
            <w:left w:val="none" w:sz="0" w:space="0" w:color="auto"/>
            <w:bottom w:val="none" w:sz="0" w:space="0" w:color="auto"/>
            <w:right w:val="none" w:sz="0" w:space="0" w:color="auto"/>
          </w:divBdr>
        </w:div>
        <w:div w:id="1048526670">
          <w:marLeft w:val="640"/>
          <w:marRight w:val="0"/>
          <w:marTop w:val="0"/>
          <w:marBottom w:val="0"/>
          <w:divBdr>
            <w:top w:val="none" w:sz="0" w:space="0" w:color="auto"/>
            <w:left w:val="none" w:sz="0" w:space="0" w:color="auto"/>
            <w:bottom w:val="none" w:sz="0" w:space="0" w:color="auto"/>
            <w:right w:val="none" w:sz="0" w:space="0" w:color="auto"/>
          </w:divBdr>
        </w:div>
        <w:div w:id="575017479">
          <w:marLeft w:val="640"/>
          <w:marRight w:val="0"/>
          <w:marTop w:val="0"/>
          <w:marBottom w:val="0"/>
          <w:divBdr>
            <w:top w:val="none" w:sz="0" w:space="0" w:color="auto"/>
            <w:left w:val="none" w:sz="0" w:space="0" w:color="auto"/>
            <w:bottom w:val="none" w:sz="0" w:space="0" w:color="auto"/>
            <w:right w:val="none" w:sz="0" w:space="0" w:color="auto"/>
          </w:divBdr>
        </w:div>
        <w:div w:id="433090689">
          <w:marLeft w:val="640"/>
          <w:marRight w:val="0"/>
          <w:marTop w:val="0"/>
          <w:marBottom w:val="0"/>
          <w:divBdr>
            <w:top w:val="none" w:sz="0" w:space="0" w:color="auto"/>
            <w:left w:val="none" w:sz="0" w:space="0" w:color="auto"/>
            <w:bottom w:val="none" w:sz="0" w:space="0" w:color="auto"/>
            <w:right w:val="none" w:sz="0" w:space="0" w:color="auto"/>
          </w:divBdr>
        </w:div>
        <w:div w:id="636759719">
          <w:marLeft w:val="640"/>
          <w:marRight w:val="0"/>
          <w:marTop w:val="0"/>
          <w:marBottom w:val="0"/>
          <w:divBdr>
            <w:top w:val="none" w:sz="0" w:space="0" w:color="auto"/>
            <w:left w:val="none" w:sz="0" w:space="0" w:color="auto"/>
            <w:bottom w:val="none" w:sz="0" w:space="0" w:color="auto"/>
            <w:right w:val="none" w:sz="0" w:space="0" w:color="auto"/>
          </w:divBdr>
        </w:div>
        <w:div w:id="1337152705">
          <w:marLeft w:val="640"/>
          <w:marRight w:val="0"/>
          <w:marTop w:val="0"/>
          <w:marBottom w:val="0"/>
          <w:divBdr>
            <w:top w:val="none" w:sz="0" w:space="0" w:color="auto"/>
            <w:left w:val="none" w:sz="0" w:space="0" w:color="auto"/>
            <w:bottom w:val="none" w:sz="0" w:space="0" w:color="auto"/>
            <w:right w:val="none" w:sz="0" w:space="0" w:color="auto"/>
          </w:divBdr>
        </w:div>
        <w:div w:id="110906192">
          <w:marLeft w:val="640"/>
          <w:marRight w:val="0"/>
          <w:marTop w:val="0"/>
          <w:marBottom w:val="0"/>
          <w:divBdr>
            <w:top w:val="none" w:sz="0" w:space="0" w:color="auto"/>
            <w:left w:val="none" w:sz="0" w:space="0" w:color="auto"/>
            <w:bottom w:val="none" w:sz="0" w:space="0" w:color="auto"/>
            <w:right w:val="none" w:sz="0" w:space="0" w:color="auto"/>
          </w:divBdr>
        </w:div>
        <w:div w:id="1775007273">
          <w:marLeft w:val="640"/>
          <w:marRight w:val="0"/>
          <w:marTop w:val="0"/>
          <w:marBottom w:val="0"/>
          <w:divBdr>
            <w:top w:val="none" w:sz="0" w:space="0" w:color="auto"/>
            <w:left w:val="none" w:sz="0" w:space="0" w:color="auto"/>
            <w:bottom w:val="none" w:sz="0" w:space="0" w:color="auto"/>
            <w:right w:val="none" w:sz="0" w:space="0" w:color="auto"/>
          </w:divBdr>
        </w:div>
        <w:div w:id="619848672">
          <w:marLeft w:val="640"/>
          <w:marRight w:val="0"/>
          <w:marTop w:val="0"/>
          <w:marBottom w:val="0"/>
          <w:divBdr>
            <w:top w:val="none" w:sz="0" w:space="0" w:color="auto"/>
            <w:left w:val="none" w:sz="0" w:space="0" w:color="auto"/>
            <w:bottom w:val="none" w:sz="0" w:space="0" w:color="auto"/>
            <w:right w:val="none" w:sz="0" w:space="0" w:color="auto"/>
          </w:divBdr>
        </w:div>
        <w:div w:id="1541745597">
          <w:marLeft w:val="640"/>
          <w:marRight w:val="0"/>
          <w:marTop w:val="0"/>
          <w:marBottom w:val="0"/>
          <w:divBdr>
            <w:top w:val="none" w:sz="0" w:space="0" w:color="auto"/>
            <w:left w:val="none" w:sz="0" w:space="0" w:color="auto"/>
            <w:bottom w:val="none" w:sz="0" w:space="0" w:color="auto"/>
            <w:right w:val="none" w:sz="0" w:space="0" w:color="auto"/>
          </w:divBdr>
        </w:div>
        <w:div w:id="390160392">
          <w:marLeft w:val="640"/>
          <w:marRight w:val="0"/>
          <w:marTop w:val="0"/>
          <w:marBottom w:val="0"/>
          <w:divBdr>
            <w:top w:val="none" w:sz="0" w:space="0" w:color="auto"/>
            <w:left w:val="none" w:sz="0" w:space="0" w:color="auto"/>
            <w:bottom w:val="none" w:sz="0" w:space="0" w:color="auto"/>
            <w:right w:val="none" w:sz="0" w:space="0" w:color="auto"/>
          </w:divBdr>
        </w:div>
        <w:div w:id="790589025">
          <w:marLeft w:val="640"/>
          <w:marRight w:val="0"/>
          <w:marTop w:val="0"/>
          <w:marBottom w:val="0"/>
          <w:divBdr>
            <w:top w:val="none" w:sz="0" w:space="0" w:color="auto"/>
            <w:left w:val="none" w:sz="0" w:space="0" w:color="auto"/>
            <w:bottom w:val="none" w:sz="0" w:space="0" w:color="auto"/>
            <w:right w:val="none" w:sz="0" w:space="0" w:color="auto"/>
          </w:divBdr>
        </w:div>
        <w:div w:id="874463795">
          <w:marLeft w:val="640"/>
          <w:marRight w:val="0"/>
          <w:marTop w:val="0"/>
          <w:marBottom w:val="0"/>
          <w:divBdr>
            <w:top w:val="none" w:sz="0" w:space="0" w:color="auto"/>
            <w:left w:val="none" w:sz="0" w:space="0" w:color="auto"/>
            <w:bottom w:val="none" w:sz="0" w:space="0" w:color="auto"/>
            <w:right w:val="none" w:sz="0" w:space="0" w:color="auto"/>
          </w:divBdr>
        </w:div>
        <w:div w:id="731855347">
          <w:marLeft w:val="640"/>
          <w:marRight w:val="0"/>
          <w:marTop w:val="0"/>
          <w:marBottom w:val="0"/>
          <w:divBdr>
            <w:top w:val="none" w:sz="0" w:space="0" w:color="auto"/>
            <w:left w:val="none" w:sz="0" w:space="0" w:color="auto"/>
            <w:bottom w:val="none" w:sz="0" w:space="0" w:color="auto"/>
            <w:right w:val="none" w:sz="0" w:space="0" w:color="auto"/>
          </w:divBdr>
        </w:div>
        <w:div w:id="806976531">
          <w:marLeft w:val="640"/>
          <w:marRight w:val="0"/>
          <w:marTop w:val="0"/>
          <w:marBottom w:val="0"/>
          <w:divBdr>
            <w:top w:val="none" w:sz="0" w:space="0" w:color="auto"/>
            <w:left w:val="none" w:sz="0" w:space="0" w:color="auto"/>
            <w:bottom w:val="none" w:sz="0" w:space="0" w:color="auto"/>
            <w:right w:val="none" w:sz="0" w:space="0" w:color="auto"/>
          </w:divBdr>
        </w:div>
        <w:div w:id="399909426">
          <w:marLeft w:val="640"/>
          <w:marRight w:val="0"/>
          <w:marTop w:val="0"/>
          <w:marBottom w:val="0"/>
          <w:divBdr>
            <w:top w:val="none" w:sz="0" w:space="0" w:color="auto"/>
            <w:left w:val="none" w:sz="0" w:space="0" w:color="auto"/>
            <w:bottom w:val="none" w:sz="0" w:space="0" w:color="auto"/>
            <w:right w:val="none" w:sz="0" w:space="0" w:color="auto"/>
          </w:divBdr>
        </w:div>
        <w:div w:id="1492256906">
          <w:marLeft w:val="640"/>
          <w:marRight w:val="0"/>
          <w:marTop w:val="0"/>
          <w:marBottom w:val="0"/>
          <w:divBdr>
            <w:top w:val="none" w:sz="0" w:space="0" w:color="auto"/>
            <w:left w:val="none" w:sz="0" w:space="0" w:color="auto"/>
            <w:bottom w:val="none" w:sz="0" w:space="0" w:color="auto"/>
            <w:right w:val="none" w:sz="0" w:space="0" w:color="auto"/>
          </w:divBdr>
        </w:div>
        <w:div w:id="713190817">
          <w:marLeft w:val="640"/>
          <w:marRight w:val="0"/>
          <w:marTop w:val="0"/>
          <w:marBottom w:val="0"/>
          <w:divBdr>
            <w:top w:val="none" w:sz="0" w:space="0" w:color="auto"/>
            <w:left w:val="none" w:sz="0" w:space="0" w:color="auto"/>
            <w:bottom w:val="none" w:sz="0" w:space="0" w:color="auto"/>
            <w:right w:val="none" w:sz="0" w:space="0" w:color="auto"/>
          </w:divBdr>
        </w:div>
        <w:div w:id="1581283908">
          <w:marLeft w:val="640"/>
          <w:marRight w:val="0"/>
          <w:marTop w:val="0"/>
          <w:marBottom w:val="0"/>
          <w:divBdr>
            <w:top w:val="none" w:sz="0" w:space="0" w:color="auto"/>
            <w:left w:val="none" w:sz="0" w:space="0" w:color="auto"/>
            <w:bottom w:val="none" w:sz="0" w:space="0" w:color="auto"/>
            <w:right w:val="none" w:sz="0" w:space="0" w:color="auto"/>
          </w:divBdr>
        </w:div>
        <w:div w:id="1069306574">
          <w:marLeft w:val="640"/>
          <w:marRight w:val="0"/>
          <w:marTop w:val="0"/>
          <w:marBottom w:val="0"/>
          <w:divBdr>
            <w:top w:val="none" w:sz="0" w:space="0" w:color="auto"/>
            <w:left w:val="none" w:sz="0" w:space="0" w:color="auto"/>
            <w:bottom w:val="none" w:sz="0" w:space="0" w:color="auto"/>
            <w:right w:val="none" w:sz="0" w:space="0" w:color="auto"/>
          </w:divBdr>
        </w:div>
        <w:div w:id="1450978587">
          <w:marLeft w:val="640"/>
          <w:marRight w:val="0"/>
          <w:marTop w:val="0"/>
          <w:marBottom w:val="0"/>
          <w:divBdr>
            <w:top w:val="none" w:sz="0" w:space="0" w:color="auto"/>
            <w:left w:val="none" w:sz="0" w:space="0" w:color="auto"/>
            <w:bottom w:val="none" w:sz="0" w:space="0" w:color="auto"/>
            <w:right w:val="none" w:sz="0" w:space="0" w:color="auto"/>
          </w:divBdr>
        </w:div>
        <w:div w:id="2106069523">
          <w:marLeft w:val="640"/>
          <w:marRight w:val="0"/>
          <w:marTop w:val="0"/>
          <w:marBottom w:val="0"/>
          <w:divBdr>
            <w:top w:val="none" w:sz="0" w:space="0" w:color="auto"/>
            <w:left w:val="none" w:sz="0" w:space="0" w:color="auto"/>
            <w:bottom w:val="none" w:sz="0" w:space="0" w:color="auto"/>
            <w:right w:val="none" w:sz="0" w:space="0" w:color="auto"/>
          </w:divBdr>
        </w:div>
        <w:div w:id="1903132278">
          <w:marLeft w:val="640"/>
          <w:marRight w:val="0"/>
          <w:marTop w:val="0"/>
          <w:marBottom w:val="0"/>
          <w:divBdr>
            <w:top w:val="none" w:sz="0" w:space="0" w:color="auto"/>
            <w:left w:val="none" w:sz="0" w:space="0" w:color="auto"/>
            <w:bottom w:val="none" w:sz="0" w:space="0" w:color="auto"/>
            <w:right w:val="none" w:sz="0" w:space="0" w:color="auto"/>
          </w:divBdr>
        </w:div>
        <w:div w:id="321395284">
          <w:marLeft w:val="640"/>
          <w:marRight w:val="0"/>
          <w:marTop w:val="0"/>
          <w:marBottom w:val="0"/>
          <w:divBdr>
            <w:top w:val="none" w:sz="0" w:space="0" w:color="auto"/>
            <w:left w:val="none" w:sz="0" w:space="0" w:color="auto"/>
            <w:bottom w:val="none" w:sz="0" w:space="0" w:color="auto"/>
            <w:right w:val="none" w:sz="0" w:space="0" w:color="auto"/>
          </w:divBdr>
        </w:div>
        <w:div w:id="664086889">
          <w:marLeft w:val="640"/>
          <w:marRight w:val="0"/>
          <w:marTop w:val="0"/>
          <w:marBottom w:val="0"/>
          <w:divBdr>
            <w:top w:val="none" w:sz="0" w:space="0" w:color="auto"/>
            <w:left w:val="none" w:sz="0" w:space="0" w:color="auto"/>
            <w:bottom w:val="none" w:sz="0" w:space="0" w:color="auto"/>
            <w:right w:val="none" w:sz="0" w:space="0" w:color="auto"/>
          </w:divBdr>
        </w:div>
        <w:div w:id="1157501344">
          <w:marLeft w:val="640"/>
          <w:marRight w:val="0"/>
          <w:marTop w:val="0"/>
          <w:marBottom w:val="0"/>
          <w:divBdr>
            <w:top w:val="none" w:sz="0" w:space="0" w:color="auto"/>
            <w:left w:val="none" w:sz="0" w:space="0" w:color="auto"/>
            <w:bottom w:val="none" w:sz="0" w:space="0" w:color="auto"/>
            <w:right w:val="none" w:sz="0" w:space="0" w:color="auto"/>
          </w:divBdr>
        </w:div>
        <w:div w:id="970788546">
          <w:marLeft w:val="640"/>
          <w:marRight w:val="0"/>
          <w:marTop w:val="0"/>
          <w:marBottom w:val="0"/>
          <w:divBdr>
            <w:top w:val="none" w:sz="0" w:space="0" w:color="auto"/>
            <w:left w:val="none" w:sz="0" w:space="0" w:color="auto"/>
            <w:bottom w:val="none" w:sz="0" w:space="0" w:color="auto"/>
            <w:right w:val="none" w:sz="0" w:space="0" w:color="auto"/>
          </w:divBdr>
        </w:div>
        <w:div w:id="616328712">
          <w:marLeft w:val="640"/>
          <w:marRight w:val="0"/>
          <w:marTop w:val="0"/>
          <w:marBottom w:val="0"/>
          <w:divBdr>
            <w:top w:val="none" w:sz="0" w:space="0" w:color="auto"/>
            <w:left w:val="none" w:sz="0" w:space="0" w:color="auto"/>
            <w:bottom w:val="none" w:sz="0" w:space="0" w:color="auto"/>
            <w:right w:val="none" w:sz="0" w:space="0" w:color="auto"/>
          </w:divBdr>
        </w:div>
        <w:div w:id="1570188336">
          <w:marLeft w:val="640"/>
          <w:marRight w:val="0"/>
          <w:marTop w:val="0"/>
          <w:marBottom w:val="0"/>
          <w:divBdr>
            <w:top w:val="none" w:sz="0" w:space="0" w:color="auto"/>
            <w:left w:val="none" w:sz="0" w:space="0" w:color="auto"/>
            <w:bottom w:val="none" w:sz="0" w:space="0" w:color="auto"/>
            <w:right w:val="none" w:sz="0" w:space="0" w:color="auto"/>
          </w:divBdr>
        </w:div>
        <w:div w:id="887843718">
          <w:marLeft w:val="640"/>
          <w:marRight w:val="0"/>
          <w:marTop w:val="0"/>
          <w:marBottom w:val="0"/>
          <w:divBdr>
            <w:top w:val="none" w:sz="0" w:space="0" w:color="auto"/>
            <w:left w:val="none" w:sz="0" w:space="0" w:color="auto"/>
            <w:bottom w:val="none" w:sz="0" w:space="0" w:color="auto"/>
            <w:right w:val="none" w:sz="0" w:space="0" w:color="auto"/>
          </w:divBdr>
        </w:div>
        <w:div w:id="623774351">
          <w:marLeft w:val="640"/>
          <w:marRight w:val="0"/>
          <w:marTop w:val="0"/>
          <w:marBottom w:val="0"/>
          <w:divBdr>
            <w:top w:val="none" w:sz="0" w:space="0" w:color="auto"/>
            <w:left w:val="none" w:sz="0" w:space="0" w:color="auto"/>
            <w:bottom w:val="none" w:sz="0" w:space="0" w:color="auto"/>
            <w:right w:val="none" w:sz="0" w:space="0" w:color="auto"/>
          </w:divBdr>
        </w:div>
        <w:div w:id="742070293">
          <w:marLeft w:val="640"/>
          <w:marRight w:val="0"/>
          <w:marTop w:val="0"/>
          <w:marBottom w:val="0"/>
          <w:divBdr>
            <w:top w:val="none" w:sz="0" w:space="0" w:color="auto"/>
            <w:left w:val="none" w:sz="0" w:space="0" w:color="auto"/>
            <w:bottom w:val="none" w:sz="0" w:space="0" w:color="auto"/>
            <w:right w:val="none" w:sz="0" w:space="0" w:color="auto"/>
          </w:divBdr>
        </w:div>
        <w:div w:id="1817263956">
          <w:marLeft w:val="640"/>
          <w:marRight w:val="0"/>
          <w:marTop w:val="0"/>
          <w:marBottom w:val="0"/>
          <w:divBdr>
            <w:top w:val="none" w:sz="0" w:space="0" w:color="auto"/>
            <w:left w:val="none" w:sz="0" w:space="0" w:color="auto"/>
            <w:bottom w:val="none" w:sz="0" w:space="0" w:color="auto"/>
            <w:right w:val="none" w:sz="0" w:space="0" w:color="auto"/>
          </w:divBdr>
        </w:div>
        <w:div w:id="129709923">
          <w:marLeft w:val="640"/>
          <w:marRight w:val="0"/>
          <w:marTop w:val="0"/>
          <w:marBottom w:val="0"/>
          <w:divBdr>
            <w:top w:val="none" w:sz="0" w:space="0" w:color="auto"/>
            <w:left w:val="none" w:sz="0" w:space="0" w:color="auto"/>
            <w:bottom w:val="none" w:sz="0" w:space="0" w:color="auto"/>
            <w:right w:val="none" w:sz="0" w:space="0" w:color="auto"/>
          </w:divBdr>
        </w:div>
        <w:div w:id="1632250370">
          <w:marLeft w:val="640"/>
          <w:marRight w:val="0"/>
          <w:marTop w:val="0"/>
          <w:marBottom w:val="0"/>
          <w:divBdr>
            <w:top w:val="none" w:sz="0" w:space="0" w:color="auto"/>
            <w:left w:val="none" w:sz="0" w:space="0" w:color="auto"/>
            <w:bottom w:val="none" w:sz="0" w:space="0" w:color="auto"/>
            <w:right w:val="none" w:sz="0" w:space="0" w:color="auto"/>
          </w:divBdr>
        </w:div>
        <w:div w:id="886338696">
          <w:marLeft w:val="640"/>
          <w:marRight w:val="0"/>
          <w:marTop w:val="0"/>
          <w:marBottom w:val="0"/>
          <w:divBdr>
            <w:top w:val="none" w:sz="0" w:space="0" w:color="auto"/>
            <w:left w:val="none" w:sz="0" w:space="0" w:color="auto"/>
            <w:bottom w:val="none" w:sz="0" w:space="0" w:color="auto"/>
            <w:right w:val="none" w:sz="0" w:space="0" w:color="auto"/>
          </w:divBdr>
        </w:div>
        <w:div w:id="603465852">
          <w:marLeft w:val="640"/>
          <w:marRight w:val="0"/>
          <w:marTop w:val="0"/>
          <w:marBottom w:val="0"/>
          <w:divBdr>
            <w:top w:val="none" w:sz="0" w:space="0" w:color="auto"/>
            <w:left w:val="none" w:sz="0" w:space="0" w:color="auto"/>
            <w:bottom w:val="none" w:sz="0" w:space="0" w:color="auto"/>
            <w:right w:val="none" w:sz="0" w:space="0" w:color="auto"/>
          </w:divBdr>
        </w:div>
        <w:div w:id="1068846505">
          <w:marLeft w:val="640"/>
          <w:marRight w:val="0"/>
          <w:marTop w:val="0"/>
          <w:marBottom w:val="0"/>
          <w:divBdr>
            <w:top w:val="none" w:sz="0" w:space="0" w:color="auto"/>
            <w:left w:val="none" w:sz="0" w:space="0" w:color="auto"/>
            <w:bottom w:val="none" w:sz="0" w:space="0" w:color="auto"/>
            <w:right w:val="none" w:sz="0" w:space="0" w:color="auto"/>
          </w:divBdr>
        </w:div>
        <w:div w:id="2118913577">
          <w:marLeft w:val="640"/>
          <w:marRight w:val="0"/>
          <w:marTop w:val="0"/>
          <w:marBottom w:val="0"/>
          <w:divBdr>
            <w:top w:val="none" w:sz="0" w:space="0" w:color="auto"/>
            <w:left w:val="none" w:sz="0" w:space="0" w:color="auto"/>
            <w:bottom w:val="none" w:sz="0" w:space="0" w:color="auto"/>
            <w:right w:val="none" w:sz="0" w:space="0" w:color="auto"/>
          </w:divBdr>
        </w:div>
        <w:div w:id="1029062640">
          <w:marLeft w:val="640"/>
          <w:marRight w:val="0"/>
          <w:marTop w:val="0"/>
          <w:marBottom w:val="0"/>
          <w:divBdr>
            <w:top w:val="none" w:sz="0" w:space="0" w:color="auto"/>
            <w:left w:val="none" w:sz="0" w:space="0" w:color="auto"/>
            <w:bottom w:val="none" w:sz="0" w:space="0" w:color="auto"/>
            <w:right w:val="none" w:sz="0" w:space="0" w:color="auto"/>
          </w:divBdr>
        </w:div>
        <w:div w:id="1982690906">
          <w:marLeft w:val="640"/>
          <w:marRight w:val="0"/>
          <w:marTop w:val="0"/>
          <w:marBottom w:val="0"/>
          <w:divBdr>
            <w:top w:val="none" w:sz="0" w:space="0" w:color="auto"/>
            <w:left w:val="none" w:sz="0" w:space="0" w:color="auto"/>
            <w:bottom w:val="none" w:sz="0" w:space="0" w:color="auto"/>
            <w:right w:val="none" w:sz="0" w:space="0" w:color="auto"/>
          </w:divBdr>
        </w:div>
        <w:div w:id="2002197043">
          <w:marLeft w:val="640"/>
          <w:marRight w:val="0"/>
          <w:marTop w:val="0"/>
          <w:marBottom w:val="0"/>
          <w:divBdr>
            <w:top w:val="none" w:sz="0" w:space="0" w:color="auto"/>
            <w:left w:val="none" w:sz="0" w:space="0" w:color="auto"/>
            <w:bottom w:val="none" w:sz="0" w:space="0" w:color="auto"/>
            <w:right w:val="none" w:sz="0" w:space="0" w:color="auto"/>
          </w:divBdr>
        </w:div>
        <w:div w:id="685792071">
          <w:marLeft w:val="640"/>
          <w:marRight w:val="0"/>
          <w:marTop w:val="0"/>
          <w:marBottom w:val="0"/>
          <w:divBdr>
            <w:top w:val="none" w:sz="0" w:space="0" w:color="auto"/>
            <w:left w:val="none" w:sz="0" w:space="0" w:color="auto"/>
            <w:bottom w:val="none" w:sz="0" w:space="0" w:color="auto"/>
            <w:right w:val="none" w:sz="0" w:space="0" w:color="auto"/>
          </w:divBdr>
        </w:div>
        <w:div w:id="1552107628">
          <w:marLeft w:val="640"/>
          <w:marRight w:val="0"/>
          <w:marTop w:val="0"/>
          <w:marBottom w:val="0"/>
          <w:divBdr>
            <w:top w:val="none" w:sz="0" w:space="0" w:color="auto"/>
            <w:left w:val="none" w:sz="0" w:space="0" w:color="auto"/>
            <w:bottom w:val="none" w:sz="0" w:space="0" w:color="auto"/>
            <w:right w:val="none" w:sz="0" w:space="0" w:color="auto"/>
          </w:divBdr>
        </w:div>
        <w:div w:id="1801846905">
          <w:marLeft w:val="640"/>
          <w:marRight w:val="0"/>
          <w:marTop w:val="0"/>
          <w:marBottom w:val="0"/>
          <w:divBdr>
            <w:top w:val="none" w:sz="0" w:space="0" w:color="auto"/>
            <w:left w:val="none" w:sz="0" w:space="0" w:color="auto"/>
            <w:bottom w:val="none" w:sz="0" w:space="0" w:color="auto"/>
            <w:right w:val="none" w:sz="0" w:space="0" w:color="auto"/>
          </w:divBdr>
        </w:div>
        <w:div w:id="561254628">
          <w:marLeft w:val="640"/>
          <w:marRight w:val="0"/>
          <w:marTop w:val="0"/>
          <w:marBottom w:val="0"/>
          <w:divBdr>
            <w:top w:val="none" w:sz="0" w:space="0" w:color="auto"/>
            <w:left w:val="none" w:sz="0" w:space="0" w:color="auto"/>
            <w:bottom w:val="none" w:sz="0" w:space="0" w:color="auto"/>
            <w:right w:val="none" w:sz="0" w:space="0" w:color="auto"/>
          </w:divBdr>
        </w:div>
        <w:div w:id="214245488">
          <w:marLeft w:val="640"/>
          <w:marRight w:val="0"/>
          <w:marTop w:val="0"/>
          <w:marBottom w:val="0"/>
          <w:divBdr>
            <w:top w:val="none" w:sz="0" w:space="0" w:color="auto"/>
            <w:left w:val="none" w:sz="0" w:space="0" w:color="auto"/>
            <w:bottom w:val="none" w:sz="0" w:space="0" w:color="auto"/>
            <w:right w:val="none" w:sz="0" w:space="0" w:color="auto"/>
          </w:divBdr>
        </w:div>
        <w:div w:id="117337481">
          <w:marLeft w:val="640"/>
          <w:marRight w:val="0"/>
          <w:marTop w:val="0"/>
          <w:marBottom w:val="0"/>
          <w:divBdr>
            <w:top w:val="none" w:sz="0" w:space="0" w:color="auto"/>
            <w:left w:val="none" w:sz="0" w:space="0" w:color="auto"/>
            <w:bottom w:val="none" w:sz="0" w:space="0" w:color="auto"/>
            <w:right w:val="none" w:sz="0" w:space="0" w:color="auto"/>
          </w:divBdr>
        </w:div>
        <w:div w:id="1172178366">
          <w:marLeft w:val="640"/>
          <w:marRight w:val="0"/>
          <w:marTop w:val="0"/>
          <w:marBottom w:val="0"/>
          <w:divBdr>
            <w:top w:val="none" w:sz="0" w:space="0" w:color="auto"/>
            <w:left w:val="none" w:sz="0" w:space="0" w:color="auto"/>
            <w:bottom w:val="none" w:sz="0" w:space="0" w:color="auto"/>
            <w:right w:val="none" w:sz="0" w:space="0" w:color="auto"/>
          </w:divBdr>
        </w:div>
        <w:div w:id="1675836439">
          <w:marLeft w:val="640"/>
          <w:marRight w:val="0"/>
          <w:marTop w:val="0"/>
          <w:marBottom w:val="0"/>
          <w:divBdr>
            <w:top w:val="none" w:sz="0" w:space="0" w:color="auto"/>
            <w:left w:val="none" w:sz="0" w:space="0" w:color="auto"/>
            <w:bottom w:val="none" w:sz="0" w:space="0" w:color="auto"/>
            <w:right w:val="none" w:sz="0" w:space="0" w:color="auto"/>
          </w:divBdr>
        </w:div>
        <w:div w:id="1178156797">
          <w:marLeft w:val="640"/>
          <w:marRight w:val="0"/>
          <w:marTop w:val="0"/>
          <w:marBottom w:val="0"/>
          <w:divBdr>
            <w:top w:val="none" w:sz="0" w:space="0" w:color="auto"/>
            <w:left w:val="none" w:sz="0" w:space="0" w:color="auto"/>
            <w:bottom w:val="none" w:sz="0" w:space="0" w:color="auto"/>
            <w:right w:val="none" w:sz="0" w:space="0" w:color="auto"/>
          </w:divBdr>
        </w:div>
        <w:div w:id="2109885171">
          <w:marLeft w:val="640"/>
          <w:marRight w:val="0"/>
          <w:marTop w:val="0"/>
          <w:marBottom w:val="0"/>
          <w:divBdr>
            <w:top w:val="none" w:sz="0" w:space="0" w:color="auto"/>
            <w:left w:val="none" w:sz="0" w:space="0" w:color="auto"/>
            <w:bottom w:val="none" w:sz="0" w:space="0" w:color="auto"/>
            <w:right w:val="none" w:sz="0" w:space="0" w:color="auto"/>
          </w:divBdr>
        </w:div>
        <w:div w:id="2051104905">
          <w:marLeft w:val="640"/>
          <w:marRight w:val="0"/>
          <w:marTop w:val="0"/>
          <w:marBottom w:val="0"/>
          <w:divBdr>
            <w:top w:val="none" w:sz="0" w:space="0" w:color="auto"/>
            <w:left w:val="none" w:sz="0" w:space="0" w:color="auto"/>
            <w:bottom w:val="none" w:sz="0" w:space="0" w:color="auto"/>
            <w:right w:val="none" w:sz="0" w:space="0" w:color="auto"/>
          </w:divBdr>
        </w:div>
        <w:div w:id="524712067">
          <w:marLeft w:val="640"/>
          <w:marRight w:val="0"/>
          <w:marTop w:val="0"/>
          <w:marBottom w:val="0"/>
          <w:divBdr>
            <w:top w:val="none" w:sz="0" w:space="0" w:color="auto"/>
            <w:left w:val="none" w:sz="0" w:space="0" w:color="auto"/>
            <w:bottom w:val="none" w:sz="0" w:space="0" w:color="auto"/>
            <w:right w:val="none" w:sz="0" w:space="0" w:color="auto"/>
          </w:divBdr>
        </w:div>
        <w:div w:id="1842693649">
          <w:marLeft w:val="640"/>
          <w:marRight w:val="0"/>
          <w:marTop w:val="0"/>
          <w:marBottom w:val="0"/>
          <w:divBdr>
            <w:top w:val="none" w:sz="0" w:space="0" w:color="auto"/>
            <w:left w:val="none" w:sz="0" w:space="0" w:color="auto"/>
            <w:bottom w:val="none" w:sz="0" w:space="0" w:color="auto"/>
            <w:right w:val="none" w:sz="0" w:space="0" w:color="auto"/>
          </w:divBdr>
        </w:div>
        <w:div w:id="472672229">
          <w:marLeft w:val="640"/>
          <w:marRight w:val="0"/>
          <w:marTop w:val="0"/>
          <w:marBottom w:val="0"/>
          <w:divBdr>
            <w:top w:val="none" w:sz="0" w:space="0" w:color="auto"/>
            <w:left w:val="none" w:sz="0" w:space="0" w:color="auto"/>
            <w:bottom w:val="none" w:sz="0" w:space="0" w:color="auto"/>
            <w:right w:val="none" w:sz="0" w:space="0" w:color="auto"/>
          </w:divBdr>
        </w:div>
        <w:div w:id="1878397227">
          <w:marLeft w:val="640"/>
          <w:marRight w:val="0"/>
          <w:marTop w:val="0"/>
          <w:marBottom w:val="0"/>
          <w:divBdr>
            <w:top w:val="none" w:sz="0" w:space="0" w:color="auto"/>
            <w:left w:val="none" w:sz="0" w:space="0" w:color="auto"/>
            <w:bottom w:val="none" w:sz="0" w:space="0" w:color="auto"/>
            <w:right w:val="none" w:sz="0" w:space="0" w:color="auto"/>
          </w:divBdr>
        </w:div>
        <w:div w:id="566231539">
          <w:marLeft w:val="640"/>
          <w:marRight w:val="0"/>
          <w:marTop w:val="0"/>
          <w:marBottom w:val="0"/>
          <w:divBdr>
            <w:top w:val="none" w:sz="0" w:space="0" w:color="auto"/>
            <w:left w:val="none" w:sz="0" w:space="0" w:color="auto"/>
            <w:bottom w:val="none" w:sz="0" w:space="0" w:color="auto"/>
            <w:right w:val="none" w:sz="0" w:space="0" w:color="auto"/>
          </w:divBdr>
        </w:div>
        <w:div w:id="1316183450">
          <w:marLeft w:val="640"/>
          <w:marRight w:val="0"/>
          <w:marTop w:val="0"/>
          <w:marBottom w:val="0"/>
          <w:divBdr>
            <w:top w:val="none" w:sz="0" w:space="0" w:color="auto"/>
            <w:left w:val="none" w:sz="0" w:space="0" w:color="auto"/>
            <w:bottom w:val="none" w:sz="0" w:space="0" w:color="auto"/>
            <w:right w:val="none" w:sz="0" w:space="0" w:color="auto"/>
          </w:divBdr>
        </w:div>
        <w:div w:id="32193791">
          <w:marLeft w:val="640"/>
          <w:marRight w:val="0"/>
          <w:marTop w:val="0"/>
          <w:marBottom w:val="0"/>
          <w:divBdr>
            <w:top w:val="none" w:sz="0" w:space="0" w:color="auto"/>
            <w:left w:val="none" w:sz="0" w:space="0" w:color="auto"/>
            <w:bottom w:val="none" w:sz="0" w:space="0" w:color="auto"/>
            <w:right w:val="none" w:sz="0" w:space="0" w:color="auto"/>
          </w:divBdr>
        </w:div>
        <w:div w:id="240062523">
          <w:marLeft w:val="640"/>
          <w:marRight w:val="0"/>
          <w:marTop w:val="0"/>
          <w:marBottom w:val="0"/>
          <w:divBdr>
            <w:top w:val="none" w:sz="0" w:space="0" w:color="auto"/>
            <w:left w:val="none" w:sz="0" w:space="0" w:color="auto"/>
            <w:bottom w:val="none" w:sz="0" w:space="0" w:color="auto"/>
            <w:right w:val="none" w:sz="0" w:space="0" w:color="auto"/>
          </w:divBdr>
        </w:div>
        <w:div w:id="1076629023">
          <w:marLeft w:val="640"/>
          <w:marRight w:val="0"/>
          <w:marTop w:val="0"/>
          <w:marBottom w:val="0"/>
          <w:divBdr>
            <w:top w:val="none" w:sz="0" w:space="0" w:color="auto"/>
            <w:left w:val="none" w:sz="0" w:space="0" w:color="auto"/>
            <w:bottom w:val="none" w:sz="0" w:space="0" w:color="auto"/>
            <w:right w:val="none" w:sz="0" w:space="0" w:color="auto"/>
          </w:divBdr>
        </w:div>
        <w:div w:id="1083457296">
          <w:marLeft w:val="640"/>
          <w:marRight w:val="0"/>
          <w:marTop w:val="0"/>
          <w:marBottom w:val="0"/>
          <w:divBdr>
            <w:top w:val="none" w:sz="0" w:space="0" w:color="auto"/>
            <w:left w:val="none" w:sz="0" w:space="0" w:color="auto"/>
            <w:bottom w:val="none" w:sz="0" w:space="0" w:color="auto"/>
            <w:right w:val="none" w:sz="0" w:space="0" w:color="auto"/>
          </w:divBdr>
        </w:div>
        <w:div w:id="1424568468">
          <w:marLeft w:val="640"/>
          <w:marRight w:val="0"/>
          <w:marTop w:val="0"/>
          <w:marBottom w:val="0"/>
          <w:divBdr>
            <w:top w:val="none" w:sz="0" w:space="0" w:color="auto"/>
            <w:left w:val="none" w:sz="0" w:space="0" w:color="auto"/>
            <w:bottom w:val="none" w:sz="0" w:space="0" w:color="auto"/>
            <w:right w:val="none" w:sz="0" w:space="0" w:color="auto"/>
          </w:divBdr>
        </w:div>
        <w:div w:id="775293820">
          <w:marLeft w:val="640"/>
          <w:marRight w:val="0"/>
          <w:marTop w:val="0"/>
          <w:marBottom w:val="0"/>
          <w:divBdr>
            <w:top w:val="none" w:sz="0" w:space="0" w:color="auto"/>
            <w:left w:val="none" w:sz="0" w:space="0" w:color="auto"/>
            <w:bottom w:val="none" w:sz="0" w:space="0" w:color="auto"/>
            <w:right w:val="none" w:sz="0" w:space="0" w:color="auto"/>
          </w:divBdr>
        </w:div>
        <w:div w:id="548031354">
          <w:marLeft w:val="640"/>
          <w:marRight w:val="0"/>
          <w:marTop w:val="0"/>
          <w:marBottom w:val="0"/>
          <w:divBdr>
            <w:top w:val="none" w:sz="0" w:space="0" w:color="auto"/>
            <w:left w:val="none" w:sz="0" w:space="0" w:color="auto"/>
            <w:bottom w:val="none" w:sz="0" w:space="0" w:color="auto"/>
            <w:right w:val="none" w:sz="0" w:space="0" w:color="auto"/>
          </w:divBdr>
        </w:div>
        <w:div w:id="831259566">
          <w:marLeft w:val="640"/>
          <w:marRight w:val="0"/>
          <w:marTop w:val="0"/>
          <w:marBottom w:val="0"/>
          <w:divBdr>
            <w:top w:val="none" w:sz="0" w:space="0" w:color="auto"/>
            <w:left w:val="none" w:sz="0" w:space="0" w:color="auto"/>
            <w:bottom w:val="none" w:sz="0" w:space="0" w:color="auto"/>
            <w:right w:val="none" w:sz="0" w:space="0" w:color="auto"/>
          </w:divBdr>
        </w:div>
        <w:div w:id="934702670">
          <w:marLeft w:val="640"/>
          <w:marRight w:val="0"/>
          <w:marTop w:val="0"/>
          <w:marBottom w:val="0"/>
          <w:divBdr>
            <w:top w:val="none" w:sz="0" w:space="0" w:color="auto"/>
            <w:left w:val="none" w:sz="0" w:space="0" w:color="auto"/>
            <w:bottom w:val="none" w:sz="0" w:space="0" w:color="auto"/>
            <w:right w:val="none" w:sz="0" w:space="0" w:color="auto"/>
          </w:divBdr>
        </w:div>
        <w:div w:id="1112823718">
          <w:marLeft w:val="640"/>
          <w:marRight w:val="0"/>
          <w:marTop w:val="0"/>
          <w:marBottom w:val="0"/>
          <w:divBdr>
            <w:top w:val="none" w:sz="0" w:space="0" w:color="auto"/>
            <w:left w:val="none" w:sz="0" w:space="0" w:color="auto"/>
            <w:bottom w:val="none" w:sz="0" w:space="0" w:color="auto"/>
            <w:right w:val="none" w:sz="0" w:space="0" w:color="auto"/>
          </w:divBdr>
        </w:div>
        <w:div w:id="481235634">
          <w:marLeft w:val="640"/>
          <w:marRight w:val="0"/>
          <w:marTop w:val="0"/>
          <w:marBottom w:val="0"/>
          <w:divBdr>
            <w:top w:val="none" w:sz="0" w:space="0" w:color="auto"/>
            <w:left w:val="none" w:sz="0" w:space="0" w:color="auto"/>
            <w:bottom w:val="none" w:sz="0" w:space="0" w:color="auto"/>
            <w:right w:val="none" w:sz="0" w:space="0" w:color="auto"/>
          </w:divBdr>
        </w:div>
        <w:div w:id="928467370">
          <w:marLeft w:val="640"/>
          <w:marRight w:val="0"/>
          <w:marTop w:val="0"/>
          <w:marBottom w:val="0"/>
          <w:divBdr>
            <w:top w:val="none" w:sz="0" w:space="0" w:color="auto"/>
            <w:left w:val="none" w:sz="0" w:space="0" w:color="auto"/>
            <w:bottom w:val="none" w:sz="0" w:space="0" w:color="auto"/>
            <w:right w:val="none" w:sz="0" w:space="0" w:color="auto"/>
          </w:divBdr>
        </w:div>
        <w:div w:id="444736562">
          <w:marLeft w:val="640"/>
          <w:marRight w:val="0"/>
          <w:marTop w:val="0"/>
          <w:marBottom w:val="0"/>
          <w:divBdr>
            <w:top w:val="none" w:sz="0" w:space="0" w:color="auto"/>
            <w:left w:val="none" w:sz="0" w:space="0" w:color="auto"/>
            <w:bottom w:val="none" w:sz="0" w:space="0" w:color="auto"/>
            <w:right w:val="none" w:sz="0" w:space="0" w:color="auto"/>
          </w:divBdr>
        </w:div>
        <w:div w:id="455223372">
          <w:marLeft w:val="640"/>
          <w:marRight w:val="0"/>
          <w:marTop w:val="0"/>
          <w:marBottom w:val="0"/>
          <w:divBdr>
            <w:top w:val="none" w:sz="0" w:space="0" w:color="auto"/>
            <w:left w:val="none" w:sz="0" w:space="0" w:color="auto"/>
            <w:bottom w:val="none" w:sz="0" w:space="0" w:color="auto"/>
            <w:right w:val="none" w:sz="0" w:space="0" w:color="auto"/>
          </w:divBdr>
        </w:div>
        <w:div w:id="1882865389">
          <w:marLeft w:val="640"/>
          <w:marRight w:val="0"/>
          <w:marTop w:val="0"/>
          <w:marBottom w:val="0"/>
          <w:divBdr>
            <w:top w:val="none" w:sz="0" w:space="0" w:color="auto"/>
            <w:left w:val="none" w:sz="0" w:space="0" w:color="auto"/>
            <w:bottom w:val="none" w:sz="0" w:space="0" w:color="auto"/>
            <w:right w:val="none" w:sz="0" w:space="0" w:color="auto"/>
          </w:divBdr>
        </w:div>
        <w:div w:id="380834822">
          <w:marLeft w:val="640"/>
          <w:marRight w:val="0"/>
          <w:marTop w:val="0"/>
          <w:marBottom w:val="0"/>
          <w:divBdr>
            <w:top w:val="none" w:sz="0" w:space="0" w:color="auto"/>
            <w:left w:val="none" w:sz="0" w:space="0" w:color="auto"/>
            <w:bottom w:val="none" w:sz="0" w:space="0" w:color="auto"/>
            <w:right w:val="none" w:sz="0" w:space="0" w:color="auto"/>
          </w:divBdr>
        </w:div>
        <w:div w:id="854080151">
          <w:marLeft w:val="640"/>
          <w:marRight w:val="0"/>
          <w:marTop w:val="0"/>
          <w:marBottom w:val="0"/>
          <w:divBdr>
            <w:top w:val="none" w:sz="0" w:space="0" w:color="auto"/>
            <w:left w:val="none" w:sz="0" w:space="0" w:color="auto"/>
            <w:bottom w:val="none" w:sz="0" w:space="0" w:color="auto"/>
            <w:right w:val="none" w:sz="0" w:space="0" w:color="auto"/>
          </w:divBdr>
        </w:div>
        <w:div w:id="1333221301">
          <w:marLeft w:val="640"/>
          <w:marRight w:val="0"/>
          <w:marTop w:val="0"/>
          <w:marBottom w:val="0"/>
          <w:divBdr>
            <w:top w:val="none" w:sz="0" w:space="0" w:color="auto"/>
            <w:left w:val="none" w:sz="0" w:space="0" w:color="auto"/>
            <w:bottom w:val="none" w:sz="0" w:space="0" w:color="auto"/>
            <w:right w:val="none" w:sz="0" w:space="0" w:color="auto"/>
          </w:divBdr>
        </w:div>
        <w:div w:id="1653211927">
          <w:marLeft w:val="640"/>
          <w:marRight w:val="0"/>
          <w:marTop w:val="0"/>
          <w:marBottom w:val="0"/>
          <w:divBdr>
            <w:top w:val="none" w:sz="0" w:space="0" w:color="auto"/>
            <w:left w:val="none" w:sz="0" w:space="0" w:color="auto"/>
            <w:bottom w:val="none" w:sz="0" w:space="0" w:color="auto"/>
            <w:right w:val="none" w:sz="0" w:space="0" w:color="auto"/>
          </w:divBdr>
        </w:div>
        <w:div w:id="567423949">
          <w:marLeft w:val="640"/>
          <w:marRight w:val="0"/>
          <w:marTop w:val="0"/>
          <w:marBottom w:val="0"/>
          <w:divBdr>
            <w:top w:val="none" w:sz="0" w:space="0" w:color="auto"/>
            <w:left w:val="none" w:sz="0" w:space="0" w:color="auto"/>
            <w:bottom w:val="none" w:sz="0" w:space="0" w:color="auto"/>
            <w:right w:val="none" w:sz="0" w:space="0" w:color="auto"/>
          </w:divBdr>
        </w:div>
        <w:div w:id="1439136920">
          <w:marLeft w:val="640"/>
          <w:marRight w:val="0"/>
          <w:marTop w:val="0"/>
          <w:marBottom w:val="0"/>
          <w:divBdr>
            <w:top w:val="none" w:sz="0" w:space="0" w:color="auto"/>
            <w:left w:val="none" w:sz="0" w:space="0" w:color="auto"/>
            <w:bottom w:val="none" w:sz="0" w:space="0" w:color="auto"/>
            <w:right w:val="none" w:sz="0" w:space="0" w:color="auto"/>
          </w:divBdr>
        </w:div>
        <w:div w:id="2005276493">
          <w:marLeft w:val="640"/>
          <w:marRight w:val="0"/>
          <w:marTop w:val="0"/>
          <w:marBottom w:val="0"/>
          <w:divBdr>
            <w:top w:val="none" w:sz="0" w:space="0" w:color="auto"/>
            <w:left w:val="none" w:sz="0" w:space="0" w:color="auto"/>
            <w:bottom w:val="none" w:sz="0" w:space="0" w:color="auto"/>
            <w:right w:val="none" w:sz="0" w:space="0" w:color="auto"/>
          </w:divBdr>
        </w:div>
        <w:div w:id="64570295">
          <w:marLeft w:val="640"/>
          <w:marRight w:val="0"/>
          <w:marTop w:val="0"/>
          <w:marBottom w:val="0"/>
          <w:divBdr>
            <w:top w:val="none" w:sz="0" w:space="0" w:color="auto"/>
            <w:left w:val="none" w:sz="0" w:space="0" w:color="auto"/>
            <w:bottom w:val="none" w:sz="0" w:space="0" w:color="auto"/>
            <w:right w:val="none" w:sz="0" w:space="0" w:color="auto"/>
          </w:divBdr>
        </w:div>
        <w:div w:id="1770075521">
          <w:marLeft w:val="640"/>
          <w:marRight w:val="0"/>
          <w:marTop w:val="0"/>
          <w:marBottom w:val="0"/>
          <w:divBdr>
            <w:top w:val="none" w:sz="0" w:space="0" w:color="auto"/>
            <w:left w:val="none" w:sz="0" w:space="0" w:color="auto"/>
            <w:bottom w:val="none" w:sz="0" w:space="0" w:color="auto"/>
            <w:right w:val="none" w:sz="0" w:space="0" w:color="auto"/>
          </w:divBdr>
        </w:div>
      </w:divsChild>
    </w:div>
    <w:div w:id="551817834">
      <w:bodyDiv w:val="1"/>
      <w:marLeft w:val="0"/>
      <w:marRight w:val="0"/>
      <w:marTop w:val="0"/>
      <w:marBottom w:val="0"/>
      <w:divBdr>
        <w:top w:val="none" w:sz="0" w:space="0" w:color="auto"/>
        <w:left w:val="none" w:sz="0" w:space="0" w:color="auto"/>
        <w:bottom w:val="none" w:sz="0" w:space="0" w:color="auto"/>
        <w:right w:val="none" w:sz="0" w:space="0" w:color="auto"/>
      </w:divBdr>
      <w:divsChild>
        <w:div w:id="2013604548">
          <w:marLeft w:val="640"/>
          <w:marRight w:val="0"/>
          <w:marTop w:val="0"/>
          <w:marBottom w:val="0"/>
          <w:divBdr>
            <w:top w:val="none" w:sz="0" w:space="0" w:color="auto"/>
            <w:left w:val="none" w:sz="0" w:space="0" w:color="auto"/>
            <w:bottom w:val="none" w:sz="0" w:space="0" w:color="auto"/>
            <w:right w:val="none" w:sz="0" w:space="0" w:color="auto"/>
          </w:divBdr>
        </w:div>
        <w:div w:id="915826762">
          <w:marLeft w:val="640"/>
          <w:marRight w:val="0"/>
          <w:marTop w:val="0"/>
          <w:marBottom w:val="0"/>
          <w:divBdr>
            <w:top w:val="none" w:sz="0" w:space="0" w:color="auto"/>
            <w:left w:val="none" w:sz="0" w:space="0" w:color="auto"/>
            <w:bottom w:val="none" w:sz="0" w:space="0" w:color="auto"/>
            <w:right w:val="none" w:sz="0" w:space="0" w:color="auto"/>
          </w:divBdr>
        </w:div>
        <w:div w:id="322246945">
          <w:marLeft w:val="640"/>
          <w:marRight w:val="0"/>
          <w:marTop w:val="0"/>
          <w:marBottom w:val="0"/>
          <w:divBdr>
            <w:top w:val="none" w:sz="0" w:space="0" w:color="auto"/>
            <w:left w:val="none" w:sz="0" w:space="0" w:color="auto"/>
            <w:bottom w:val="none" w:sz="0" w:space="0" w:color="auto"/>
            <w:right w:val="none" w:sz="0" w:space="0" w:color="auto"/>
          </w:divBdr>
        </w:div>
        <w:div w:id="230897307">
          <w:marLeft w:val="640"/>
          <w:marRight w:val="0"/>
          <w:marTop w:val="0"/>
          <w:marBottom w:val="0"/>
          <w:divBdr>
            <w:top w:val="none" w:sz="0" w:space="0" w:color="auto"/>
            <w:left w:val="none" w:sz="0" w:space="0" w:color="auto"/>
            <w:bottom w:val="none" w:sz="0" w:space="0" w:color="auto"/>
            <w:right w:val="none" w:sz="0" w:space="0" w:color="auto"/>
          </w:divBdr>
        </w:div>
        <w:div w:id="1856723265">
          <w:marLeft w:val="640"/>
          <w:marRight w:val="0"/>
          <w:marTop w:val="0"/>
          <w:marBottom w:val="0"/>
          <w:divBdr>
            <w:top w:val="none" w:sz="0" w:space="0" w:color="auto"/>
            <w:left w:val="none" w:sz="0" w:space="0" w:color="auto"/>
            <w:bottom w:val="none" w:sz="0" w:space="0" w:color="auto"/>
            <w:right w:val="none" w:sz="0" w:space="0" w:color="auto"/>
          </w:divBdr>
        </w:div>
        <w:div w:id="753167228">
          <w:marLeft w:val="640"/>
          <w:marRight w:val="0"/>
          <w:marTop w:val="0"/>
          <w:marBottom w:val="0"/>
          <w:divBdr>
            <w:top w:val="none" w:sz="0" w:space="0" w:color="auto"/>
            <w:left w:val="none" w:sz="0" w:space="0" w:color="auto"/>
            <w:bottom w:val="none" w:sz="0" w:space="0" w:color="auto"/>
            <w:right w:val="none" w:sz="0" w:space="0" w:color="auto"/>
          </w:divBdr>
        </w:div>
        <w:div w:id="567347562">
          <w:marLeft w:val="640"/>
          <w:marRight w:val="0"/>
          <w:marTop w:val="0"/>
          <w:marBottom w:val="0"/>
          <w:divBdr>
            <w:top w:val="none" w:sz="0" w:space="0" w:color="auto"/>
            <w:left w:val="none" w:sz="0" w:space="0" w:color="auto"/>
            <w:bottom w:val="none" w:sz="0" w:space="0" w:color="auto"/>
            <w:right w:val="none" w:sz="0" w:space="0" w:color="auto"/>
          </w:divBdr>
        </w:div>
        <w:div w:id="1103262792">
          <w:marLeft w:val="640"/>
          <w:marRight w:val="0"/>
          <w:marTop w:val="0"/>
          <w:marBottom w:val="0"/>
          <w:divBdr>
            <w:top w:val="none" w:sz="0" w:space="0" w:color="auto"/>
            <w:left w:val="none" w:sz="0" w:space="0" w:color="auto"/>
            <w:bottom w:val="none" w:sz="0" w:space="0" w:color="auto"/>
            <w:right w:val="none" w:sz="0" w:space="0" w:color="auto"/>
          </w:divBdr>
        </w:div>
        <w:div w:id="436561774">
          <w:marLeft w:val="640"/>
          <w:marRight w:val="0"/>
          <w:marTop w:val="0"/>
          <w:marBottom w:val="0"/>
          <w:divBdr>
            <w:top w:val="none" w:sz="0" w:space="0" w:color="auto"/>
            <w:left w:val="none" w:sz="0" w:space="0" w:color="auto"/>
            <w:bottom w:val="none" w:sz="0" w:space="0" w:color="auto"/>
            <w:right w:val="none" w:sz="0" w:space="0" w:color="auto"/>
          </w:divBdr>
        </w:div>
        <w:div w:id="265118286">
          <w:marLeft w:val="640"/>
          <w:marRight w:val="0"/>
          <w:marTop w:val="0"/>
          <w:marBottom w:val="0"/>
          <w:divBdr>
            <w:top w:val="none" w:sz="0" w:space="0" w:color="auto"/>
            <w:left w:val="none" w:sz="0" w:space="0" w:color="auto"/>
            <w:bottom w:val="none" w:sz="0" w:space="0" w:color="auto"/>
            <w:right w:val="none" w:sz="0" w:space="0" w:color="auto"/>
          </w:divBdr>
        </w:div>
        <w:div w:id="19743541">
          <w:marLeft w:val="640"/>
          <w:marRight w:val="0"/>
          <w:marTop w:val="0"/>
          <w:marBottom w:val="0"/>
          <w:divBdr>
            <w:top w:val="none" w:sz="0" w:space="0" w:color="auto"/>
            <w:left w:val="none" w:sz="0" w:space="0" w:color="auto"/>
            <w:bottom w:val="none" w:sz="0" w:space="0" w:color="auto"/>
            <w:right w:val="none" w:sz="0" w:space="0" w:color="auto"/>
          </w:divBdr>
        </w:div>
        <w:div w:id="1782383823">
          <w:marLeft w:val="640"/>
          <w:marRight w:val="0"/>
          <w:marTop w:val="0"/>
          <w:marBottom w:val="0"/>
          <w:divBdr>
            <w:top w:val="none" w:sz="0" w:space="0" w:color="auto"/>
            <w:left w:val="none" w:sz="0" w:space="0" w:color="auto"/>
            <w:bottom w:val="none" w:sz="0" w:space="0" w:color="auto"/>
            <w:right w:val="none" w:sz="0" w:space="0" w:color="auto"/>
          </w:divBdr>
        </w:div>
        <w:div w:id="82146939">
          <w:marLeft w:val="640"/>
          <w:marRight w:val="0"/>
          <w:marTop w:val="0"/>
          <w:marBottom w:val="0"/>
          <w:divBdr>
            <w:top w:val="none" w:sz="0" w:space="0" w:color="auto"/>
            <w:left w:val="none" w:sz="0" w:space="0" w:color="auto"/>
            <w:bottom w:val="none" w:sz="0" w:space="0" w:color="auto"/>
            <w:right w:val="none" w:sz="0" w:space="0" w:color="auto"/>
          </w:divBdr>
        </w:div>
        <w:div w:id="1901134768">
          <w:marLeft w:val="640"/>
          <w:marRight w:val="0"/>
          <w:marTop w:val="0"/>
          <w:marBottom w:val="0"/>
          <w:divBdr>
            <w:top w:val="none" w:sz="0" w:space="0" w:color="auto"/>
            <w:left w:val="none" w:sz="0" w:space="0" w:color="auto"/>
            <w:bottom w:val="none" w:sz="0" w:space="0" w:color="auto"/>
            <w:right w:val="none" w:sz="0" w:space="0" w:color="auto"/>
          </w:divBdr>
        </w:div>
        <w:div w:id="120081410">
          <w:marLeft w:val="640"/>
          <w:marRight w:val="0"/>
          <w:marTop w:val="0"/>
          <w:marBottom w:val="0"/>
          <w:divBdr>
            <w:top w:val="none" w:sz="0" w:space="0" w:color="auto"/>
            <w:left w:val="none" w:sz="0" w:space="0" w:color="auto"/>
            <w:bottom w:val="none" w:sz="0" w:space="0" w:color="auto"/>
            <w:right w:val="none" w:sz="0" w:space="0" w:color="auto"/>
          </w:divBdr>
        </w:div>
        <w:div w:id="400636852">
          <w:marLeft w:val="640"/>
          <w:marRight w:val="0"/>
          <w:marTop w:val="0"/>
          <w:marBottom w:val="0"/>
          <w:divBdr>
            <w:top w:val="none" w:sz="0" w:space="0" w:color="auto"/>
            <w:left w:val="none" w:sz="0" w:space="0" w:color="auto"/>
            <w:bottom w:val="none" w:sz="0" w:space="0" w:color="auto"/>
            <w:right w:val="none" w:sz="0" w:space="0" w:color="auto"/>
          </w:divBdr>
        </w:div>
        <w:div w:id="228200375">
          <w:marLeft w:val="640"/>
          <w:marRight w:val="0"/>
          <w:marTop w:val="0"/>
          <w:marBottom w:val="0"/>
          <w:divBdr>
            <w:top w:val="none" w:sz="0" w:space="0" w:color="auto"/>
            <w:left w:val="none" w:sz="0" w:space="0" w:color="auto"/>
            <w:bottom w:val="none" w:sz="0" w:space="0" w:color="auto"/>
            <w:right w:val="none" w:sz="0" w:space="0" w:color="auto"/>
          </w:divBdr>
        </w:div>
        <w:div w:id="1741708824">
          <w:marLeft w:val="640"/>
          <w:marRight w:val="0"/>
          <w:marTop w:val="0"/>
          <w:marBottom w:val="0"/>
          <w:divBdr>
            <w:top w:val="none" w:sz="0" w:space="0" w:color="auto"/>
            <w:left w:val="none" w:sz="0" w:space="0" w:color="auto"/>
            <w:bottom w:val="none" w:sz="0" w:space="0" w:color="auto"/>
            <w:right w:val="none" w:sz="0" w:space="0" w:color="auto"/>
          </w:divBdr>
        </w:div>
        <w:div w:id="1719164539">
          <w:marLeft w:val="640"/>
          <w:marRight w:val="0"/>
          <w:marTop w:val="0"/>
          <w:marBottom w:val="0"/>
          <w:divBdr>
            <w:top w:val="none" w:sz="0" w:space="0" w:color="auto"/>
            <w:left w:val="none" w:sz="0" w:space="0" w:color="auto"/>
            <w:bottom w:val="none" w:sz="0" w:space="0" w:color="auto"/>
            <w:right w:val="none" w:sz="0" w:space="0" w:color="auto"/>
          </w:divBdr>
        </w:div>
        <w:div w:id="993876402">
          <w:marLeft w:val="640"/>
          <w:marRight w:val="0"/>
          <w:marTop w:val="0"/>
          <w:marBottom w:val="0"/>
          <w:divBdr>
            <w:top w:val="none" w:sz="0" w:space="0" w:color="auto"/>
            <w:left w:val="none" w:sz="0" w:space="0" w:color="auto"/>
            <w:bottom w:val="none" w:sz="0" w:space="0" w:color="auto"/>
            <w:right w:val="none" w:sz="0" w:space="0" w:color="auto"/>
          </w:divBdr>
        </w:div>
        <w:div w:id="385378360">
          <w:marLeft w:val="640"/>
          <w:marRight w:val="0"/>
          <w:marTop w:val="0"/>
          <w:marBottom w:val="0"/>
          <w:divBdr>
            <w:top w:val="none" w:sz="0" w:space="0" w:color="auto"/>
            <w:left w:val="none" w:sz="0" w:space="0" w:color="auto"/>
            <w:bottom w:val="none" w:sz="0" w:space="0" w:color="auto"/>
            <w:right w:val="none" w:sz="0" w:space="0" w:color="auto"/>
          </w:divBdr>
        </w:div>
        <w:div w:id="1123113369">
          <w:marLeft w:val="640"/>
          <w:marRight w:val="0"/>
          <w:marTop w:val="0"/>
          <w:marBottom w:val="0"/>
          <w:divBdr>
            <w:top w:val="none" w:sz="0" w:space="0" w:color="auto"/>
            <w:left w:val="none" w:sz="0" w:space="0" w:color="auto"/>
            <w:bottom w:val="none" w:sz="0" w:space="0" w:color="auto"/>
            <w:right w:val="none" w:sz="0" w:space="0" w:color="auto"/>
          </w:divBdr>
        </w:div>
        <w:div w:id="1727290985">
          <w:marLeft w:val="640"/>
          <w:marRight w:val="0"/>
          <w:marTop w:val="0"/>
          <w:marBottom w:val="0"/>
          <w:divBdr>
            <w:top w:val="none" w:sz="0" w:space="0" w:color="auto"/>
            <w:left w:val="none" w:sz="0" w:space="0" w:color="auto"/>
            <w:bottom w:val="none" w:sz="0" w:space="0" w:color="auto"/>
            <w:right w:val="none" w:sz="0" w:space="0" w:color="auto"/>
          </w:divBdr>
        </w:div>
        <w:div w:id="104816467">
          <w:marLeft w:val="640"/>
          <w:marRight w:val="0"/>
          <w:marTop w:val="0"/>
          <w:marBottom w:val="0"/>
          <w:divBdr>
            <w:top w:val="none" w:sz="0" w:space="0" w:color="auto"/>
            <w:left w:val="none" w:sz="0" w:space="0" w:color="auto"/>
            <w:bottom w:val="none" w:sz="0" w:space="0" w:color="auto"/>
            <w:right w:val="none" w:sz="0" w:space="0" w:color="auto"/>
          </w:divBdr>
        </w:div>
        <w:div w:id="270211437">
          <w:marLeft w:val="640"/>
          <w:marRight w:val="0"/>
          <w:marTop w:val="0"/>
          <w:marBottom w:val="0"/>
          <w:divBdr>
            <w:top w:val="none" w:sz="0" w:space="0" w:color="auto"/>
            <w:left w:val="none" w:sz="0" w:space="0" w:color="auto"/>
            <w:bottom w:val="none" w:sz="0" w:space="0" w:color="auto"/>
            <w:right w:val="none" w:sz="0" w:space="0" w:color="auto"/>
          </w:divBdr>
        </w:div>
        <w:div w:id="1919098619">
          <w:marLeft w:val="640"/>
          <w:marRight w:val="0"/>
          <w:marTop w:val="0"/>
          <w:marBottom w:val="0"/>
          <w:divBdr>
            <w:top w:val="none" w:sz="0" w:space="0" w:color="auto"/>
            <w:left w:val="none" w:sz="0" w:space="0" w:color="auto"/>
            <w:bottom w:val="none" w:sz="0" w:space="0" w:color="auto"/>
            <w:right w:val="none" w:sz="0" w:space="0" w:color="auto"/>
          </w:divBdr>
        </w:div>
        <w:div w:id="628171824">
          <w:marLeft w:val="640"/>
          <w:marRight w:val="0"/>
          <w:marTop w:val="0"/>
          <w:marBottom w:val="0"/>
          <w:divBdr>
            <w:top w:val="none" w:sz="0" w:space="0" w:color="auto"/>
            <w:left w:val="none" w:sz="0" w:space="0" w:color="auto"/>
            <w:bottom w:val="none" w:sz="0" w:space="0" w:color="auto"/>
            <w:right w:val="none" w:sz="0" w:space="0" w:color="auto"/>
          </w:divBdr>
        </w:div>
        <w:div w:id="1492018724">
          <w:marLeft w:val="640"/>
          <w:marRight w:val="0"/>
          <w:marTop w:val="0"/>
          <w:marBottom w:val="0"/>
          <w:divBdr>
            <w:top w:val="none" w:sz="0" w:space="0" w:color="auto"/>
            <w:left w:val="none" w:sz="0" w:space="0" w:color="auto"/>
            <w:bottom w:val="none" w:sz="0" w:space="0" w:color="auto"/>
            <w:right w:val="none" w:sz="0" w:space="0" w:color="auto"/>
          </w:divBdr>
        </w:div>
        <w:div w:id="131410956">
          <w:marLeft w:val="640"/>
          <w:marRight w:val="0"/>
          <w:marTop w:val="0"/>
          <w:marBottom w:val="0"/>
          <w:divBdr>
            <w:top w:val="none" w:sz="0" w:space="0" w:color="auto"/>
            <w:left w:val="none" w:sz="0" w:space="0" w:color="auto"/>
            <w:bottom w:val="none" w:sz="0" w:space="0" w:color="auto"/>
            <w:right w:val="none" w:sz="0" w:space="0" w:color="auto"/>
          </w:divBdr>
        </w:div>
        <w:div w:id="1487471802">
          <w:marLeft w:val="640"/>
          <w:marRight w:val="0"/>
          <w:marTop w:val="0"/>
          <w:marBottom w:val="0"/>
          <w:divBdr>
            <w:top w:val="none" w:sz="0" w:space="0" w:color="auto"/>
            <w:left w:val="none" w:sz="0" w:space="0" w:color="auto"/>
            <w:bottom w:val="none" w:sz="0" w:space="0" w:color="auto"/>
            <w:right w:val="none" w:sz="0" w:space="0" w:color="auto"/>
          </w:divBdr>
        </w:div>
        <w:div w:id="1816989224">
          <w:marLeft w:val="640"/>
          <w:marRight w:val="0"/>
          <w:marTop w:val="0"/>
          <w:marBottom w:val="0"/>
          <w:divBdr>
            <w:top w:val="none" w:sz="0" w:space="0" w:color="auto"/>
            <w:left w:val="none" w:sz="0" w:space="0" w:color="auto"/>
            <w:bottom w:val="none" w:sz="0" w:space="0" w:color="auto"/>
            <w:right w:val="none" w:sz="0" w:space="0" w:color="auto"/>
          </w:divBdr>
        </w:div>
        <w:div w:id="362946535">
          <w:marLeft w:val="640"/>
          <w:marRight w:val="0"/>
          <w:marTop w:val="0"/>
          <w:marBottom w:val="0"/>
          <w:divBdr>
            <w:top w:val="none" w:sz="0" w:space="0" w:color="auto"/>
            <w:left w:val="none" w:sz="0" w:space="0" w:color="auto"/>
            <w:bottom w:val="none" w:sz="0" w:space="0" w:color="auto"/>
            <w:right w:val="none" w:sz="0" w:space="0" w:color="auto"/>
          </w:divBdr>
        </w:div>
        <w:div w:id="2140950529">
          <w:marLeft w:val="640"/>
          <w:marRight w:val="0"/>
          <w:marTop w:val="0"/>
          <w:marBottom w:val="0"/>
          <w:divBdr>
            <w:top w:val="none" w:sz="0" w:space="0" w:color="auto"/>
            <w:left w:val="none" w:sz="0" w:space="0" w:color="auto"/>
            <w:bottom w:val="none" w:sz="0" w:space="0" w:color="auto"/>
            <w:right w:val="none" w:sz="0" w:space="0" w:color="auto"/>
          </w:divBdr>
        </w:div>
        <w:div w:id="1699232295">
          <w:marLeft w:val="640"/>
          <w:marRight w:val="0"/>
          <w:marTop w:val="0"/>
          <w:marBottom w:val="0"/>
          <w:divBdr>
            <w:top w:val="none" w:sz="0" w:space="0" w:color="auto"/>
            <w:left w:val="none" w:sz="0" w:space="0" w:color="auto"/>
            <w:bottom w:val="none" w:sz="0" w:space="0" w:color="auto"/>
            <w:right w:val="none" w:sz="0" w:space="0" w:color="auto"/>
          </w:divBdr>
        </w:div>
        <w:div w:id="141242805">
          <w:marLeft w:val="640"/>
          <w:marRight w:val="0"/>
          <w:marTop w:val="0"/>
          <w:marBottom w:val="0"/>
          <w:divBdr>
            <w:top w:val="none" w:sz="0" w:space="0" w:color="auto"/>
            <w:left w:val="none" w:sz="0" w:space="0" w:color="auto"/>
            <w:bottom w:val="none" w:sz="0" w:space="0" w:color="auto"/>
            <w:right w:val="none" w:sz="0" w:space="0" w:color="auto"/>
          </w:divBdr>
        </w:div>
        <w:div w:id="2003391068">
          <w:marLeft w:val="640"/>
          <w:marRight w:val="0"/>
          <w:marTop w:val="0"/>
          <w:marBottom w:val="0"/>
          <w:divBdr>
            <w:top w:val="none" w:sz="0" w:space="0" w:color="auto"/>
            <w:left w:val="none" w:sz="0" w:space="0" w:color="auto"/>
            <w:bottom w:val="none" w:sz="0" w:space="0" w:color="auto"/>
            <w:right w:val="none" w:sz="0" w:space="0" w:color="auto"/>
          </w:divBdr>
        </w:div>
        <w:div w:id="604920736">
          <w:marLeft w:val="640"/>
          <w:marRight w:val="0"/>
          <w:marTop w:val="0"/>
          <w:marBottom w:val="0"/>
          <w:divBdr>
            <w:top w:val="none" w:sz="0" w:space="0" w:color="auto"/>
            <w:left w:val="none" w:sz="0" w:space="0" w:color="auto"/>
            <w:bottom w:val="none" w:sz="0" w:space="0" w:color="auto"/>
            <w:right w:val="none" w:sz="0" w:space="0" w:color="auto"/>
          </w:divBdr>
        </w:div>
        <w:div w:id="906498090">
          <w:marLeft w:val="640"/>
          <w:marRight w:val="0"/>
          <w:marTop w:val="0"/>
          <w:marBottom w:val="0"/>
          <w:divBdr>
            <w:top w:val="none" w:sz="0" w:space="0" w:color="auto"/>
            <w:left w:val="none" w:sz="0" w:space="0" w:color="auto"/>
            <w:bottom w:val="none" w:sz="0" w:space="0" w:color="auto"/>
            <w:right w:val="none" w:sz="0" w:space="0" w:color="auto"/>
          </w:divBdr>
        </w:div>
        <w:div w:id="724063470">
          <w:marLeft w:val="640"/>
          <w:marRight w:val="0"/>
          <w:marTop w:val="0"/>
          <w:marBottom w:val="0"/>
          <w:divBdr>
            <w:top w:val="none" w:sz="0" w:space="0" w:color="auto"/>
            <w:left w:val="none" w:sz="0" w:space="0" w:color="auto"/>
            <w:bottom w:val="none" w:sz="0" w:space="0" w:color="auto"/>
            <w:right w:val="none" w:sz="0" w:space="0" w:color="auto"/>
          </w:divBdr>
        </w:div>
        <w:div w:id="1268149100">
          <w:marLeft w:val="640"/>
          <w:marRight w:val="0"/>
          <w:marTop w:val="0"/>
          <w:marBottom w:val="0"/>
          <w:divBdr>
            <w:top w:val="none" w:sz="0" w:space="0" w:color="auto"/>
            <w:left w:val="none" w:sz="0" w:space="0" w:color="auto"/>
            <w:bottom w:val="none" w:sz="0" w:space="0" w:color="auto"/>
            <w:right w:val="none" w:sz="0" w:space="0" w:color="auto"/>
          </w:divBdr>
        </w:div>
        <w:div w:id="1226724529">
          <w:marLeft w:val="640"/>
          <w:marRight w:val="0"/>
          <w:marTop w:val="0"/>
          <w:marBottom w:val="0"/>
          <w:divBdr>
            <w:top w:val="none" w:sz="0" w:space="0" w:color="auto"/>
            <w:left w:val="none" w:sz="0" w:space="0" w:color="auto"/>
            <w:bottom w:val="none" w:sz="0" w:space="0" w:color="auto"/>
            <w:right w:val="none" w:sz="0" w:space="0" w:color="auto"/>
          </w:divBdr>
        </w:div>
        <w:div w:id="986595775">
          <w:marLeft w:val="640"/>
          <w:marRight w:val="0"/>
          <w:marTop w:val="0"/>
          <w:marBottom w:val="0"/>
          <w:divBdr>
            <w:top w:val="none" w:sz="0" w:space="0" w:color="auto"/>
            <w:left w:val="none" w:sz="0" w:space="0" w:color="auto"/>
            <w:bottom w:val="none" w:sz="0" w:space="0" w:color="auto"/>
            <w:right w:val="none" w:sz="0" w:space="0" w:color="auto"/>
          </w:divBdr>
        </w:div>
        <w:div w:id="1240673952">
          <w:marLeft w:val="640"/>
          <w:marRight w:val="0"/>
          <w:marTop w:val="0"/>
          <w:marBottom w:val="0"/>
          <w:divBdr>
            <w:top w:val="none" w:sz="0" w:space="0" w:color="auto"/>
            <w:left w:val="none" w:sz="0" w:space="0" w:color="auto"/>
            <w:bottom w:val="none" w:sz="0" w:space="0" w:color="auto"/>
            <w:right w:val="none" w:sz="0" w:space="0" w:color="auto"/>
          </w:divBdr>
        </w:div>
        <w:div w:id="1400665452">
          <w:marLeft w:val="640"/>
          <w:marRight w:val="0"/>
          <w:marTop w:val="0"/>
          <w:marBottom w:val="0"/>
          <w:divBdr>
            <w:top w:val="none" w:sz="0" w:space="0" w:color="auto"/>
            <w:left w:val="none" w:sz="0" w:space="0" w:color="auto"/>
            <w:bottom w:val="none" w:sz="0" w:space="0" w:color="auto"/>
            <w:right w:val="none" w:sz="0" w:space="0" w:color="auto"/>
          </w:divBdr>
        </w:div>
        <w:div w:id="1379888843">
          <w:marLeft w:val="640"/>
          <w:marRight w:val="0"/>
          <w:marTop w:val="0"/>
          <w:marBottom w:val="0"/>
          <w:divBdr>
            <w:top w:val="none" w:sz="0" w:space="0" w:color="auto"/>
            <w:left w:val="none" w:sz="0" w:space="0" w:color="auto"/>
            <w:bottom w:val="none" w:sz="0" w:space="0" w:color="auto"/>
            <w:right w:val="none" w:sz="0" w:space="0" w:color="auto"/>
          </w:divBdr>
        </w:div>
        <w:div w:id="361906961">
          <w:marLeft w:val="640"/>
          <w:marRight w:val="0"/>
          <w:marTop w:val="0"/>
          <w:marBottom w:val="0"/>
          <w:divBdr>
            <w:top w:val="none" w:sz="0" w:space="0" w:color="auto"/>
            <w:left w:val="none" w:sz="0" w:space="0" w:color="auto"/>
            <w:bottom w:val="none" w:sz="0" w:space="0" w:color="auto"/>
            <w:right w:val="none" w:sz="0" w:space="0" w:color="auto"/>
          </w:divBdr>
        </w:div>
        <w:div w:id="142430870">
          <w:marLeft w:val="640"/>
          <w:marRight w:val="0"/>
          <w:marTop w:val="0"/>
          <w:marBottom w:val="0"/>
          <w:divBdr>
            <w:top w:val="none" w:sz="0" w:space="0" w:color="auto"/>
            <w:left w:val="none" w:sz="0" w:space="0" w:color="auto"/>
            <w:bottom w:val="none" w:sz="0" w:space="0" w:color="auto"/>
            <w:right w:val="none" w:sz="0" w:space="0" w:color="auto"/>
          </w:divBdr>
        </w:div>
        <w:div w:id="2016493965">
          <w:marLeft w:val="640"/>
          <w:marRight w:val="0"/>
          <w:marTop w:val="0"/>
          <w:marBottom w:val="0"/>
          <w:divBdr>
            <w:top w:val="none" w:sz="0" w:space="0" w:color="auto"/>
            <w:left w:val="none" w:sz="0" w:space="0" w:color="auto"/>
            <w:bottom w:val="none" w:sz="0" w:space="0" w:color="auto"/>
            <w:right w:val="none" w:sz="0" w:space="0" w:color="auto"/>
          </w:divBdr>
        </w:div>
        <w:div w:id="1495417398">
          <w:marLeft w:val="640"/>
          <w:marRight w:val="0"/>
          <w:marTop w:val="0"/>
          <w:marBottom w:val="0"/>
          <w:divBdr>
            <w:top w:val="none" w:sz="0" w:space="0" w:color="auto"/>
            <w:left w:val="none" w:sz="0" w:space="0" w:color="auto"/>
            <w:bottom w:val="none" w:sz="0" w:space="0" w:color="auto"/>
            <w:right w:val="none" w:sz="0" w:space="0" w:color="auto"/>
          </w:divBdr>
        </w:div>
        <w:div w:id="522784774">
          <w:marLeft w:val="640"/>
          <w:marRight w:val="0"/>
          <w:marTop w:val="0"/>
          <w:marBottom w:val="0"/>
          <w:divBdr>
            <w:top w:val="none" w:sz="0" w:space="0" w:color="auto"/>
            <w:left w:val="none" w:sz="0" w:space="0" w:color="auto"/>
            <w:bottom w:val="none" w:sz="0" w:space="0" w:color="auto"/>
            <w:right w:val="none" w:sz="0" w:space="0" w:color="auto"/>
          </w:divBdr>
        </w:div>
        <w:div w:id="1212382639">
          <w:marLeft w:val="640"/>
          <w:marRight w:val="0"/>
          <w:marTop w:val="0"/>
          <w:marBottom w:val="0"/>
          <w:divBdr>
            <w:top w:val="none" w:sz="0" w:space="0" w:color="auto"/>
            <w:left w:val="none" w:sz="0" w:space="0" w:color="auto"/>
            <w:bottom w:val="none" w:sz="0" w:space="0" w:color="auto"/>
            <w:right w:val="none" w:sz="0" w:space="0" w:color="auto"/>
          </w:divBdr>
        </w:div>
        <w:div w:id="1243222116">
          <w:marLeft w:val="640"/>
          <w:marRight w:val="0"/>
          <w:marTop w:val="0"/>
          <w:marBottom w:val="0"/>
          <w:divBdr>
            <w:top w:val="none" w:sz="0" w:space="0" w:color="auto"/>
            <w:left w:val="none" w:sz="0" w:space="0" w:color="auto"/>
            <w:bottom w:val="none" w:sz="0" w:space="0" w:color="auto"/>
            <w:right w:val="none" w:sz="0" w:space="0" w:color="auto"/>
          </w:divBdr>
        </w:div>
        <w:div w:id="1392847494">
          <w:marLeft w:val="640"/>
          <w:marRight w:val="0"/>
          <w:marTop w:val="0"/>
          <w:marBottom w:val="0"/>
          <w:divBdr>
            <w:top w:val="none" w:sz="0" w:space="0" w:color="auto"/>
            <w:left w:val="none" w:sz="0" w:space="0" w:color="auto"/>
            <w:bottom w:val="none" w:sz="0" w:space="0" w:color="auto"/>
            <w:right w:val="none" w:sz="0" w:space="0" w:color="auto"/>
          </w:divBdr>
        </w:div>
        <w:div w:id="1616059044">
          <w:marLeft w:val="640"/>
          <w:marRight w:val="0"/>
          <w:marTop w:val="0"/>
          <w:marBottom w:val="0"/>
          <w:divBdr>
            <w:top w:val="none" w:sz="0" w:space="0" w:color="auto"/>
            <w:left w:val="none" w:sz="0" w:space="0" w:color="auto"/>
            <w:bottom w:val="none" w:sz="0" w:space="0" w:color="auto"/>
            <w:right w:val="none" w:sz="0" w:space="0" w:color="auto"/>
          </w:divBdr>
        </w:div>
        <w:div w:id="636686013">
          <w:marLeft w:val="640"/>
          <w:marRight w:val="0"/>
          <w:marTop w:val="0"/>
          <w:marBottom w:val="0"/>
          <w:divBdr>
            <w:top w:val="none" w:sz="0" w:space="0" w:color="auto"/>
            <w:left w:val="none" w:sz="0" w:space="0" w:color="auto"/>
            <w:bottom w:val="none" w:sz="0" w:space="0" w:color="auto"/>
            <w:right w:val="none" w:sz="0" w:space="0" w:color="auto"/>
          </w:divBdr>
        </w:div>
        <w:div w:id="116335216">
          <w:marLeft w:val="640"/>
          <w:marRight w:val="0"/>
          <w:marTop w:val="0"/>
          <w:marBottom w:val="0"/>
          <w:divBdr>
            <w:top w:val="none" w:sz="0" w:space="0" w:color="auto"/>
            <w:left w:val="none" w:sz="0" w:space="0" w:color="auto"/>
            <w:bottom w:val="none" w:sz="0" w:space="0" w:color="auto"/>
            <w:right w:val="none" w:sz="0" w:space="0" w:color="auto"/>
          </w:divBdr>
        </w:div>
        <w:div w:id="653872357">
          <w:marLeft w:val="640"/>
          <w:marRight w:val="0"/>
          <w:marTop w:val="0"/>
          <w:marBottom w:val="0"/>
          <w:divBdr>
            <w:top w:val="none" w:sz="0" w:space="0" w:color="auto"/>
            <w:left w:val="none" w:sz="0" w:space="0" w:color="auto"/>
            <w:bottom w:val="none" w:sz="0" w:space="0" w:color="auto"/>
            <w:right w:val="none" w:sz="0" w:space="0" w:color="auto"/>
          </w:divBdr>
        </w:div>
        <w:div w:id="2103210844">
          <w:marLeft w:val="640"/>
          <w:marRight w:val="0"/>
          <w:marTop w:val="0"/>
          <w:marBottom w:val="0"/>
          <w:divBdr>
            <w:top w:val="none" w:sz="0" w:space="0" w:color="auto"/>
            <w:left w:val="none" w:sz="0" w:space="0" w:color="auto"/>
            <w:bottom w:val="none" w:sz="0" w:space="0" w:color="auto"/>
            <w:right w:val="none" w:sz="0" w:space="0" w:color="auto"/>
          </w:divBdr>
        </w:div>
        <w:div w:id="829904586">
          <w:marLeft w:val="640"/>
          <w:marRight w:val="0"/>
          <w:marTop w:val="0"/>
          <w:marBottom w:val="0"/>
          <w:divBdr>
            <w:top w:val="none" w:sz="0" w:space="0" w:color="auto"/>
            <w:left w:val="none" w:sz="0" w:space="0" w:color="auto"/>
            <w:bottom w:val="none" w:sz="0" w:space="0" w:color="auto"/>
            <w:right w:val="none" w:sz="0" w:space="0" w:color="auto"/>
          </w:divBdr>
        </w:div>
        <w:div w:id="535505508">
          <w:marLeft w:val="640"/>
          <w:marRight w:val="0"/>
          <w:marTop w:val="0"/>
          <w:marBottom w:val="0"/>
          <w:divBdr>
            <w:top w:val="none" w:sz="0" w:space="0" w:color="auto"/>
            <w:left w:val="none" w:sz="0" w:space="0" w:color="auto"/>
            <w:bottom w:val="none" w:sz="0" w:space="0" w:color="auto"/>
            <w:right w:val="none" w:sz="0" w:space="0" w:color="auto"/>
          </w:divBdr>
        </w:div>
        <w:div w:id="1606427743">
          <w:marLeft w:val="640"/>
          <w:marRight w:val="0"/>
          <w:marTop w:val="0"/>
          <w:marBottom w:val="0"/>
          <w:divBdr>
            <w:top w:val="none" w:sz="0" w:space="0" w:color="auto"/>
            <w:left w:val="none" w:sz="0" w:space="0" w:color="auto"/>
            <w:bottom w:val="none" w:sz="0" w:space="0" w:color="auto"/>
            <w:right w:val="none" w:sz="0" w:space="0" w:color="auto"/>
          </w:divBdr>
        </w:div>
        <w:div w:id="1633637032">
          <w:marLeft w:val="640"/>
          <w:marRight w:val="0"/>
          <w:marTop w:val="0"/>
          <w:marBottom w:val="0"/>
          <w:divBdr>
            <w:top w:val="none" w:sz="0" w:space="0" w:color="auto"/>
            <w:left w:val="none" w:sz="0" w:space="0" w:color="auto"/>
            <w:bottom w:val="none" w:sz="0" w:space="0" w:color="auto"/>
            <w:right w:val="none" w:sz="0" w:space="0" w:color="auto"/>
          </w:divBdr>
        </w:div>
        <w:div w:id="184947649">
          <w:marLeft w:val="640"/>
          <w:marRight w:val="0"/>
          <w:marTop w:val="0"/>
          <w:marBottom w:val="0"/>
          <w:divBdr>
            <w:top w:val="none" w:sz="0" w:space="0" w:color="auto"/>
            <w:left w:val="none" w:sz="0" w:space="0" w:color="auto"/>
            <w:bottom w:val="none" w:sz="0" w:space="0" w:color="auto"/>
            <w:right w:val="none" w:sz="0" w:space="0" w:color="auto"/>
          </w:divBdr>
        </w:div>
        <w:div w:id="1354649765">
          <w:marLeft w:val="640"/>
          <w:marRight w:val="0"/>
          <w:marTop w:val="0"/>
          <w:marBottom w:val="0"/>
          <w:divBdr>
            <w:top w:val="none" w:sz="0" w:space="0" w:color="auto"/>
            <w:left w:val="none" w:sz="0" w:space="0" w:color="auto"/>
            <w:bottom w:val="none" w:sz="0" w:space="0" w:color="auto"/>
            <w:right w:val="none" w:sz="0" w:space="0" w:color="auto"/>
          </w:divBdr>
        </w:div>
        <w:div w:id="1809738909">
          <w:marLeft w:val="640"/>
          <w:marRight w:val="0"/>
          <w:marTop w:val="0"/>
          <w:marBottom w:val="0"/>
          <w:divBdr>
            <w:top w:val="none" w:sz="0" w:space="0" w:color="auto"/>
            <w:left w:val="none" w:sz="0" w:space="0" w:color="auto"/>
            <w:bottom w:val="none" w:sz="0" w:space="0" w:color="auto"/>
            <w:right w:val="none" w:sz="0" w:space="0" w:color="auto"/>
          </w:divBdr>
        </w:div>
        <w:div w:id="1527215604">
          <w:marLeft w:val="640"/>
          <w:marRight w:val="0"/>
          <w:marTop w:val="0"/>
          <w:marBottom w:val="0"/>
          <w:divBdr>
            <w:top w:val="none" w:sz="0" w:space="0" w:color="auto"/>
            <w:left w:val="none" w:sz="0" w:space="0" w:color="auto"/>
            <w:bottom w:val="none" w:sz="0" w:space="0" w:color="auto"/>
            <w:right w:val="none" w:sz="0" w:space="0" w:color="auto"/>
          </w:divBdr>
        </w:div>
        <w:div w:id="728462303">
          <w:marLeft w:val="640"/>
          <w:marRight w:val="0"/>
          <w:marTop w:val="0"/>
          <w:marBottom w:val="0"/>
          <w:divBdr>
            <w:top w:val="none" w:sz="0" w:space="0" w:color="auto"/>
            <w:left w:val="none" w:sz="0" w:space="0" w:color="auto"/>
            <w:bottom w:val="none" w:sz="0" w:space="0" w:color="auto"/>
            <w:right w:val="none" w:sz="0" w:space="0" w:color="auto"/>
          </w:divBdr>
        </w:div>
        <w:div w:id="1267156083">
          <w:marLeft w:val="640"/>
          <w:marRight w:val="0"/>
          <w:marTop w:val="0"/>
          <w:marBottom w:val="0"/>
          <w:divBdr>
            <w:top w:val="none" w:sz="0" w:space="0" w:color="auto"/>
            <w:left w:val="none" w:sz="0" w:space="0" w:color="auto"/>
            <w:bottom w:val="none" w:sz="0" w:space="0" w:color="auto"/>
            <w:right w:val="none" w:sz="0" w:space="0" w:color="auto"/>
          </w:divBdr>
        </w:div>
        <w:div w:id="454494243">
          <w:marLeft w:val="640"/>
          <w:marRight w:val="0"/>
          <w:marTop w:val="0"/>
          <w:marBottom w:val="0"/>
          <w:divBdr>
            <w:top w:val="none" w:sz="0" w:space="0" w:color="auto"/>
            <w:left w:val="none" w:sz="0" w:space="0" w:color="auto"/>
            <w:bottom w:val="none" w:sz="0" w:space="0" w:color="auto"/>
            <w:right w:val="none" w:sz="0" w:space="0" w:color="auto"/>
          </w:divBdr>
        </w:div>
        <w:div w:id="750590783">
          <w:marLeft w:val="640"/>
          <w:marRight w:val="0"/>
          <w:marTop w:val="0"/>
          <w:marBottom w:val="0"/>
          <w:divBdr>
            <w:top w:val="none" w:sz="0" w:space="0" w:color="auto"/>
            <w:left w:val="none" w:sz="0" w:space="0" w:color="auto"/>
            <w:bottom w:val="none" w:sz="0" w:space="0" w:color="auto"/>
            <w:right w:val="none" w:sz="0" w:space="0" w:color="auto"/>
          </w:divBdr>
        </w:div>
        <w:div w:id="1070008686">
          <w:marLeft w:val="640"/>
          <w:marRight w:val="0"/>
          <w:marTop w:val="0"/>
          <w:marBottom w:val="0"/>
          <w:divBdr>
            <w:top w:val="none" w:sz="0" w:space="0" w:color="auto"/>
            <w:left w:val="none" w:sz="0" w:space="0" w:color="auto"/>
            <w:bottom w:val="none" w:sz="0" w:space="0" w:color="auto"/>
            <w:right w:val="none" w:sz="0" w:space="0" w:color="auto"/>
          </w:divBdr>
        </w:div>
        <w:div w:id="1231505710">
          <w:marLeft w:val="640"/>
          <w:marRight w:val="0"/>
          <w:marTop w:val="0"/>
          <w:marBottom w:val="0"/>
          <w:divBdr>
            <w:top w:val="none" w:sz="0" w:space="0" w:color="auto"/>
            <w:left w:val="none" w:sz="0" w:space="0" w:color="auto"/>
            <w:bottom w:val="none" w:sz="0" w:space="0" w:color="auto"/>
            <w:right w:val="none" w:sz="0" w:space="0" w:color="auto"/>
          </w:divBdr>
        </w:div>
        <w:div w:id="101188523">
          <w:marLeft w:val="640"/>
          <w:marRight w:val="0"/>
          <w:marTop w:val="0"/>
          <w:marBottom w:val="0"/>
          <w:divBdr>
            <w:top w:val="none" w:sz="0" w:space="0" w:color="auto"/>
            <w:left w:val="none" w:sz="0" w:space="0" w:color="auto"/>
            <w:bottom w:val="none" w:sz="0" w:space="0" w:color="auto"/>
            <w:right w:val="none" w:sz="0" w:space="0" w:color="auto"/>
          </w:divBdr>
        </w:div>
        <w:div w:id="1019814225">
          <w:marLeft w:val="640"/>
          <w:marRight w:val="0"/>
          <w:marTop w:val="0"/>
          <w:marBottom w:val="0"/>
          <w:divBdr>
            <w:top w:val="none" w:sz="0" w:space="0" w:color="auto"/>
            <w:left w:val="none" w:sz="0" w:space="0" w:color="auto"/>
            <w:bottom w:val="none" w:sz="0" w:space="0" w:color="auto"/>
            <w:right w:val="none" w:sz="0" w:space="0" w:color="auto"/>
          </w:divBdr>
        </w:div>
        <w:div w:id="1053458235">
          <w:marLeft w:val="640"/>
          <w:marRight w:val="0"/>
          <w:marTop w:val="0"/>
          <w:marBottom w:val="0"/>
          <w:divBdr>
            <w:top w:val="none" w:sz="0" w:space="0" w:color="auto"/>
            <w:left w:val="none" w:sz="0" w:space="0" w:color="auto"/>
            <w:bottom w:val="none" w:sz="0" w:space="0" w:color="auto"/>
            <w:right w:val="none" w:sz="0" w:space="0" w:color="auto"/>
          </w:divBdr>
        </w:div>
        <w:div w:id="668141561">
          <w:marLeft w:val="640"/>
          <w:marRight w:val="0"/>
          <w:marTop w:val="0"/>
          <w:marBottom w:val="0"/>
          <w:divBdr>
            <w:top w:val="none" w:sz="0" w:space="0" w:color="auto"/>
            <w:left w:val="none" w:sz="0" w:space="0" w:color="auto"/>
            <w:bottom w:val="none" w:sz="0" w:space="0" w:color="auto"/>
            <w:right w:val="none" w:sz="0" w:space="0" w:color="auto"/>
          </w:divBdr>
        </w:div>
        <w:div w:id="1893614508">
          <w:marLeft w:val="640"/>
          <w:marRight w:val="0"/>
          <w:marTop w:val="0"/>
          <w:marBottom w:val="0"/>
          <w:divBdr>
            <w:top w:val="none" w:sz="0" w:space="0" w:color="auto"/>
            <w:left w:val="none" w:sz="0" w:space="0" w:color="auto"/>
            <w:bottom w:val="none" w:sz="0" w:space="0" w:color="auto"/>
            <w:right w:val="none" w:sz="0" w:space="0" w:color="auto"/>
          </w:divBdr>
        </w:div>
        <w:div w:id="779107883">
          <w:marLeft w:val="640"/>
          <w:marRight w:val="0"/>
          <w:marTop w:val="0"/>
          <w:marBottom w:val="0"/>
          <w:divBdr>
            <w:top w:val="none" w:sz="0" w:space="0" w:color="auto"/>
            <w:left w:val="none" w:sz="0" w:space="0" w:color="auto"/>
            <w:bottom w:val="none" w:sz="0" w:space="0" w:color="auto"/>
            <w:right w:val="none" w:sz="0" w:space="0" w:color="auto"/>
          </w:divBdr>
        </w:div>
        <w:div w:id="584651255">
          <w:marLeft w:val="640"/>
          <w:marRight w:val="0"/>
          <w:marTop w:val="0"/>
          <w:marBottom w:val="0"/>
          <w:divBdr>
            <w:top w:val="none" w:sz="0" w:space="0" w:color="auto"/>
            <w:left w:val="none" w:sz="0" w:space="0" w:color="auto"/>
            <w:bottom w:val="none" w:sz="0" w:space="0" w:color="auto"/>
            <w:right w:val="none" w:sz="0" w:space="0" w:color="auto"/>
          </w:divBdr>
        </w:div>
        <w:div w:id="1067260210">
          <w:marLeft w:val="640"/>
          <w:marRight w:val="0"/>
          <w:marTop w:val="0"/>
          <w:marBottom w:val="0"/>
          <w:divBdr>
            <w:top w:val="none" w:sz="0" w:space="0" w:color="auto"/>
            <w:left w:val="none" w:sz="0" w:space="0" w:color="auto"/>
            <w:bottom w:val="none" w:sz="0" w:space="0" w:color="auto"/>
            <w:right w:val="none" w:sz="0" w:space="0" w:color="auto"/>
          </w:divBdr>
        </w:div>
        <w:div w:id="410783758">
          <w:marLeft w:val="640"/>
          <w:marRight w:val="0"/>
          <w:marTop w:val="0"/>
          <w:marBottom w:val="0"/>
          <w:divBdr>
            <w:top w:val="none" w:sz="0" w:space="0" w:color="auto"/>
            <w:left w:val="none" w:sz="0" w:space="0" w:color="auto"/>
            <w:bottom w:val="none" w:sz="0" w:space="0" w:color="auto"/>
            <w:right w:val="none" w:sz="0" w:space="0" w:color="auto"/>
          </w:divBdr>
        </w:div>
        <w:div w:id="1912504118">
          <w:marLeft w:val="640"/>
          <w:marRight w:val="0"/>
          <w:marTop w:val="0"/>
          <w:marBottom w:val="0"/>
          <w:divBdr>
            <w:top w:val="none" w:sz="0" w:space="0" w:color="auto"/>
            <w:left w:val="none" w:sz="0" w:space="0" w:color="auto"/>
            <w:bottom w:val="none" w:sz="0" w:space="0" w:color="auto"/>
            <w:right w:val="none" w:sz="0" w:space="0" w:color="auto"/>
          </w:divBdr>
        </w:div>
        <w:div w:id="1708681415">
          <w:marLeft w:val="640"/>
          <w:marRight w:val="0"/>
          <w:marTop w:val="0"/>
          <w:marBottom w:val="0"/>
          <w:divBdr>
            <w:top w:val="none" w:sz="0" w:space="0" w:color="auto"/>
            <w:left w:val="none" w:sz="0" w:space="0" w:color="auto"/>
            <w:bottom w:val="none" w:sz="0" w:space="0" w:color="auto"/>
            <w:right w:val="none" w:sz="0" w:space="0" w:color="auto"/>
          </w:divBdr>
        </w:div>
        <w:div w:id="872766460">
          <w:marLeft w:val="640"/>
          <w:marRight w:val="0"/>
          <w:marTop w:val="0"/>
          <w:marBottom w:val="0"/>
          <w:divBdr>
            <w:top w:val="none" w:sz="0" w:space="0" w:color="auto"/>
            <w:left w:val="none" w:sz="0" w:space="0" w:color="auto"/>
            <w:bottom w:val="none" w:sz="0" w:space="0" w:color="auto"/>
            <w:right w:val="none" w:sz="0" w:space="0" w:color="auto"/>
          </w:divBdr>
        </w:div>
        <w:div w:id="1864593130">
          <w:marLeft w:val="640"/>
          <w:marRight w:val="0"/>
          <w:marTop w:val="0"/>
          <w:marBottom w:val="0"/>
          <w:divBdr>
            <w:top w:val="none" w:sz="0" w:space="0" w:color="auto"/>
            <w:left w:val="none" w:sz="0" w:space="0" w:color="auto"/>
            <w:bottom w:val="none" w:sz="0" w:space="0" w:color="auto"/>
            <w:right w:val="none" w:sz="0" w:space="0" w:color="auto"/>
          </w:divBdr>
        </w:div>
      </w:divsChild>
    </w:div>
    <w:div w:id="555626803">
      <w:bodyDiv w:val="1"/>
      <w:marLeft w:val="0"/>
      <w:marRight w:val="0"/>
      <w:marTop w:val="0"/>
      <w:marBottom w:val="0"/>
      <w:divBdr>
        <w:top w:val="none" w:sz="0" w:space="0" w:color="auto"/>
        <w:left w:val="none" w:sz="0" w:space="0" w:color="auto"/>
        <w:bottom w:val="none" w:sz="0" w:space="0" w:color="auto"/>
        <w:right w:val="none" w:sz="0" w:space="0" w:color="auto"/>
      </w:divBdr>
      <w:divsChild>
        <w:div w:id="2024935928">
          <w:marLeft w:val="640"/>
          <w:marRight w:val="0"/>
          <w:marTop w:val="0"/>
          <w:marBottom w:val="0"/>
          <w:divBdr>
            <w:top w:val="none" w:sz="0" w:space="0" w:color="auto"/>
            <w:left w:val="none" w:sz="0" w:space="0" w:color="auto"/>
            <w:bottom w:val="none" w:sz="0" w:space="0" w:color="auto"/>
            <w:right w:val="none" w:sz="0" w:space="0" w:color="auto"/>
          </w:divBdr>
        </w:div>
        <w:div w:id="1675184581">
          <w:marLeft w:val="640"/>
          <w:marRight w:val="0"/>
          <w:marTop w:val="0"/>
          <w:marBottom w:val="0"/>
          <w:divBdr>
            <w:top w:val="none" w:sz="0" w:space="0" w:color="auto"/>
            <w:left w:val="none" w:sz="0" w:space="0" w:color="auto"/>
            <w:bottom w:val="none" w:sz="0" w:space="0" w:color="auto"/>
            <w:right w:val="none" w:sz="0" w:space="0" w:color="auto"/>
          </w:divBdr>
        </w:div>
        <w:div w:id="609364221">
          <w:marLeft w:val="640"/>
          <w:marRight w:val="0"/>
          <w:marTop w:val="0"/>
          <w:marBottom w:val="0"/>
          <w:divBdr>
            <w:top w:val="none" w:sz="0" w:space="0" w:color="auto"/>
            <w:left w:val="none" w:sz="0" w:space="0" w:color="auto"/>
            <w:bottom w:val="none" w:sz="0" w:space="0" w:color="auto"/>
            <w:right w:val="none" w:sz="0" w:space="0" w:color="auto"/>
          </w:divBdr>
        </w:div>
        <w:div w:id="41829348">
          <w:marLeft w:val="640"/>
          <w:marRight w:val="0"/>
          <w:marTop w:val="0"/>
          <w:marBottom w:val="0"/>
          <w:divBdr>
            <w:top w:val="none" w:sz="0" w:space="0" w:color="auto"/>
            <w:left w:val="none" w:sz="0" w:space="0" w:color="auto"/>
            <w:bottom w:val="none" w:sz="0" w:space="0" w:color="auto"/>
            <w:right w:val="none" w:sz="0" w:space="0" w:color="auto"/>
          </w:divBdr>
        </w:div>
        <w:div w:id="286620092">
          <w:marLeft w:val="640"/>
          <w:marRight w:val="0"/>
          <w:marTop w:val="0"/>
          <w:marBottom w:val="0"/>
          <w:divBdr>
            <w:top w:val="none" w:sz="0" w:space="0" w:color="auto"/>
            <w:left w:val="none" w:sz="0" w:space="0" w:color="auto"/>
            <w:bottom w:val="none" w:sz="0" w:space="0" w:color="auto"/>
            <w:right w:val="none" w:sz="0" w:space="0" w:color="auto"/>
          </w:divBdr>
        </w:div>
        <w:div w:id="1280263746">
          <w:marLeft w:val="640"/>
          <w:marRight w:val="0"/>
          <w:marTop w:val="0"/>
          <w:marBottom w:val="0"/>
          <w:divBdr>
            <w:top w:val="none" w:sz="0" w:space="0" w:color="auto"/>
            <w:left w:val="none" w:sz="0" w:space="0" w:color="auto"/>
            <w:bottom w:val="none" w:sz="0" w:space="0" w:color="auto"/>
            <w:right w:val="none" w:sz="0" w:space="0" w:color="auto"/>
          </w:divBdr>
        </w:div>
        <w:div w:id="2008823652">
          <w:marLeft w:val="640"/>
          <w:marRight w:val="0"/>
          <w:marTop w:val="0"/>
          <w:marBottom w:val="0"/>
          <w:divBdr>
            <w:top w:val="none" w:sz="0" w:space="0" w:color="auto"/>
            <w:left w:val="none" w:sz="0" w:space="0" w:color="auto"/>
            <w:bottom w:val="none" w:sz="0" w:space="0" w:color="auto"/>
            <w:right w:val="none" w:sz="0" w:space="0" w:color="auto"/>
          </w:divBdr>
        </w:div>
        <w:div w:id="564609200">
          <w:marLeft w:val="640"/>
          <w:marRight w:val="0"/>
          <w:marTop w:val="0"/>
          <w:marBottom w:val="0"/>
          <w:divBdr>
            <w:top w:val="none" w:sz="0" w:space="0" w:color="auto"/>
            <w:left w:val="none" w:sz="0" w:space="0" w:color="auto"/>
            <w:bottom w:val="none" w:sz="0" w:space="0" w:color="auto"/>
            <w:right w:val="none" w:sz="0" w:space="0" w:color="auto"/>
          </w:divBdr>
        </w:div>
        <w:div w:id="1113750105">
          <w:marLeft w:val="640"/>
          <w:marRight w:val="0"/>
          <w:marTop w:val="0"/>
          <w:marBottom w:val="0"/>
          <w:divBdr>
            <w:top w:val="none" w:sz="0" w:space="0" w:color="auto"/>
            <w:left w:val="none" w:sz="0" w:space="0" w:color="auto"/>
            <w:bottom w:val="none" w:sz="0" w:space="0" w:color="auto"/>
            <w:right w:val="none" w:sz="0" w:space="0" w:color="auto"/>
          </w:divBdr>
        </w:div>
        <w:div w:id="1380058108">
          <w:marLeft w:val="640"/>
          <w:marRight w:val="0"/>
          <w:marTop w:val="0"/>
          <w:marBottom w:val="0"/>
          <w:divBdr>
            <w:top w:val="none" w:sz="0" w:space="0" w:color="auto"/>
            <w:left w:val="none" w:sz="0" w:space="0" w:color="auto"/>
            <w:bottom w:val="none" w:sz="0" w:space="0" w:color="auto"/>
            <w:right w:val="none" w:sz="0" w:space="0" w:color="auto"/>
          </w:divBdr>
        </w:div>
        <w:div w:id="1728650130">
          <w:marLeft w:val="640"/>
          <w:marRight w:val="0"/>
          <w:marTop w:val="0"/>
          <w:marBottom w:val="0"/>
          <w:divBdr>
            <w:top w:val="none" w:sz="0" w:space="0" w:color="auto"/>
            <w:left w:val="none" w:sz="0" w:space="0" w:color="auto"/>
            <w:bottom w:val="none" w:sz="0" w:space="0" w:color="auto"/>
            <w:right w:val="none" w:sz="0" w:space="0" w:color="auto"/>
          </w:divBdr>
        </w:div>
        <w:div w:id="1123185887">
          <w:marLeft w:val="640"/>
          <w:marRight w:val="0"/>
          <w:marTop w:val="0"/>
          <w:marBottom w:val="0"/>
          <w:divBdr>
            <w:top w:val="none" w:sz="0" w:space="0" w:color="auto"/>
            <w:left w:val="none" w:sz="0" w:space="0" w:color="auto"/>
            <w:bottom w:val="none" w:sz="0" w:space="0" w:color="auto"/>
            <w:right w:val="none" w:sz="0" w:space="0" w:color="auto"/>
          </w:divBdr>
        </w:div>
        <w:div w:id="823162279">
          <w:marLeft w:val="640"/>
          <w:marRight w:val="0"/>
          <w:marTop w:val="0"/>
          <w:marBottom w:val="0"/>
          <w:divBdr>
            <w:top w:val="none" w:sz="0" w:space="0" w:color="auto"/>
            <w:left w:val="none" w:sz="0" w:space="0" w:color="auto"/>
            <w:bottom w:val="none" w:sz="0" w:space="0" w:color="auto"/>
            <w:right w:val="none" w:sz="0" w:space="0" w:color="auto"/>
          </w:divBdr>
        </w:div>
        <w:div w:id="1041982021">
          <w:marLeft w:val="640"/>
          <w:marRight w:val="0"/>
          <w:marTop w:val="0"/>
          <w:marBottom w:val="0"/>
          <w:divBdr>
            <w:top w:val="none" w:sz="0" w:space="0" w:color="auto"/>
            <w:left w:val="none" w:sz="0" w:space="0" w:color="auto"/>
            <w:bottom w:val="none" w:sz="0" w:space="0" w:color="auto"/>
            <w:right w:val="none" w:sz="0" w:space="0" w:color="auto"/>
          </w:divBdr>
        </w:div>
        <w:div w:id="127555582">
          <w:marLeft w:val="640"/>
          <w:marRight w:val="0"/>
          <w:marTop w:val="0"/>
          <w:marBottom w:val="0"/>
          <w:divBdr>
            <w:top w:val="none" w:sz="0" w:space="0" w:color="auto"/>
            <w:left w:val="none" w:sz="0" w:space="0" w:color="auto"/>
            <w:bottom w:val="none" w:sz="0" w:space="0" w:color="auto"/>
            <w:right w:val="none" w:sz="0" w:space="0" w:color="auto"/>
          </w:divBdr>
        </w:div>
        <w:div w:id="1590961761">
          <w:marLeft w:val="640"/>
          <w:marRight w:val="0"/>
          <w:marTop w:val="0"/>
          <w:marBottom w:val="0"/>
          <w:divBdr>
            <w:top w:val="none" w:sz="0" w:space="0" w:color="auto"/>
            <w:left w:val="none" w:sz="0" w:space="0" w:color="auto"/>
            <w:bottom w:val="none" w:sz="0" w:space="0" w:color="auto"/>
            <w:right w:val="none" w:sz="0" w:space="0" w:color="auto"/>
          </w:divBdr>
        </w:div>
        <w:div w:id="1830827478">
          <w:marLeft w:val="640"/>
          <w:marRight w:val="0"/>
          <w:marTop w:val="0"/>
          <w:marBottom w:val="0"/>
          <w:divBdr>
            <w:top w:val="none" w:sz="0" w:space="0" w:color="auto"/>
            <w:left w:val="none" w:sz="0" w:space="0" w:color="auto"/>
            <w:bottom w:val="none" w:sz="0" w:space="0" w:color="auto"/>
            <w:right w:val="none" w:sz="0" w:space="0" w:color="auto"/>
          </w:divBdr>
        </w:div>
        <w:div w:id="1563326012">
          <w:marLeft w:val="640"/>
          <w:marRight w:val="0"/>
          <w:marTop w:val="0"/>
          <w:marBottom w:val="0"/>
          <w:divBdr>
            <w:top w:val="none" w:sz="0" w:space="0" w:color="auto"/>
            <w:left w:val="none" w:sz="0" w:space="0" w:color="auto"/>
            <w:bottom w:val="none" w:sz="0" w:space="0" w:color="auto"/>
            <w:right w:val="none" w:sz="0" w:space="0" w:color="auto"/>
          </w:divBdr>
        </w:div>
        <w:div w:id="152182852">
          <w:marLeft w:val="640"/>
          <w:marRight w:val="0"/>
          <w:marTop w:val="0"/>
          <w:marBottom w:val="0"/>
          <w:divBdr>
            <w:top w:val="none" w:sz="0" w:space="0" w:color="auto"/>
            <w:left w:val="none" w:sz="0" w:space="0" w:color="auto"/>
            <w:bottom w:val="none" w:sz="0" w:space="0" w:color="auto"/>
            <w:right w:val="none" w:sz="0" w:space="0" w:color="auto"/>
          </w:divBdr>
        </w:div>
        <w:div w:id="1955625468">
          <w:marLeft w:val="640"/>
          <w:marRight w:val="0"/>
          <w:marTop w:val="0"/>
          <w:marBottom w:val="0"/>
          <w:divBdr>
            <w:top w:val="none" w:sz="0" w:space="0" w:color="auto"/>
            <w:left w:val="none" w:sz="0" w:space="0" w:color="auto"/>
            <w:bottom w:val="none" w:sz="0" w:space="0" w:color="auto"/>
            <w:right w:val="none" w:sz="0" w:space="0" w:color="auto"/>
          </w:divBdr>
        </w:div>
        <w:div w:id="1969314828">
          <w:marLeft w:val="640"/>
          <w:marRight w:val="0"/>
          <w:marTop w:val="0"/>
          <w:marBottom w:val="0"/>
          <w:divBdr>
            <w:top w:val="none" w:sz="0" w:space="0" w:color="auto"/>
            <w:left w:val="none" w:sz="0" w:space="0" w:color="auto"/>
            <w:bottom w:val="none" w:sz="0" w:space="0" w:color="auto"/>
            <w:right w:val="none" w:sz="0" w:space="0" w:color="auto"/>
          </w:divBdr>
        </w:div>
        <w:div w:id="1716001285">
          <w:marLeft w:val="640"/>
          <w:marRight w:val="0"/>
          <w:marTop w:val="0"/>
          <w:marBottom w:val="0"/>
          <w:divBdr>
            <w:top w:val="none" w:sz="0" w:space="0" w:color="auto"/>
            <w:left w:val="none" w:sz="0" w:space="0" w:color="auto"/>
            <w:bottom w:val="none" w:sz="0" w:space="0" w:color="auto"/>
            <w:right w:val="none" w:sz="0" w:space="0" w:color="auto"/>
          </w:divBdr>
        </w:div>
        <w:div w:id="860583985">
          <w:marLeft w:val="640"/>
          <w:marRight w:val="0"/>
          <w:marTop w:val="0"/>
          <w:marBottom w:val="0"/>
          <w:divBdr>
            <w:top w:val="none" w:sz="0" w:space="0" w:color="auto"/>
            <w:left w:val="none" w:sz="0" w:space="0" w:color="auto"/>
            <w:bottom w:val="none" w:sz="0" w:space="0" w:color="auto"/>
            <w:right w:val="none" w:sz="0" w:space="0" w:color="auto"/>
          </w:divBdr>
        </w:div>
        <w:div w:id="236212210">
          <w:marLeft w:val="640"/>
          <w:marRight w:val="0"/>
          <w:marTop w:val="0"/>
          <w:marBottom w:val="0"/>
          <w:divBdr>
            <w:top w:val="none" w:sz="0" w:space="0" w:color="auto"/>
            <w:left w:val="none" w:sz="0" w:space="0" w:color="auto"/>
            <w:bottom w:val="none" w:sz="0" w:space="0" w:color="auto"/>
            <w:right w:val="none" w:sz="0" w:space="0" w:color="auto"/>
          </w:divBdr>
        </w:div>
        <w:div w:id="152140485">
          <w:marLeft w:val="640"/>
          <w:marRight w:val="0"/>
          <w:marTop w:val="0"/>
          <w:marBottom w:val="0"/>
          <w:divBdr>
            <w:top w:val="none" w:sz="0" w:space="0" w:color="auto"/>
            <w:left w:val="none" w:sz="0" w:space="0" w:color="auto"/>
            <w:bottom w:val="none" w:sz="0" w:space="0" w:color="auto"/>
            <w:right w:val="none" w:sz="0" w:space="0" w:color="auto"/>
          </w:divBdr>
        </w:div>
        <w:div w:id="2020034497">
          <w:marLeft w:val="640"/>
          <w:marRight w:val="0"/>
          <w:marTop w:val="0"/>
          <w:marBottom w:val="0"/>
          <w:divBdr>
            <w:top w:val="none" w:sz="0" w:space="0" w:color="auto"/>
            <w:left w:val="none" w:sz="0" w:space="0" w:color="auto"/>
            <w:bottom w:val="none" w:sz="0" w:space="0" w:color="auto"/>
            <w:right w:val="none" w:sz="0" w:space="0" w:color="auto"/>
          </w:divBdr>
        </w:div>
        <w:div w:id="1289552993">
          <w:marLeft w:val="640"/>
          <w:marRight w:val="0"/>
          <w:marTop w:val="0"/>
          <w:marBottom w:val="0"/>
          <w:divBdr>
            <w:top w:val="none" w:sz="0" w:space="0" w:color="auto"/>
            <w:left w:val="none" w:sz="0" w:space="0" w:color="auto"/>
            <w:bottom w:val="none" w:sz="0" w:space="0" w:color="auto"/>
            <w:right w:val="none" w:sz="0" w:space="0" w:color="auto"/>
          </w:divBdr>
        </w:div>
        <w:div w:id="2022118568">
          <w:marLeft w:val="640"/>
          <w:marRight w:val="0"/>
          <w:marTop w:val="0"/>
          <w:marBottom w:val="0"/>
          <w:divBdr>
            <w:top w:val="none" w:sz="0" w:space="0" w:color="auto"/>
            <w:left w:val="none" w:sz="0" w:space="0" w:color="auto"/>
            <w:bottom w:val="none" w:sz="0" w:space="0" w:color="auto"/>
            <w:right w:val="none" w:sz="0" w:space="0" w:color="auto"/>
          </w:divBdr>
        </w:div>
        <w:div w:id="1832604275">
          <w:marLeft w:val="640"/>
          <w:marRight w:val="0"/>
          <w:marTop w:val="0"/>
          <w:marBottom w:val="0"/>
          <w:divBdr>
            <w:top w:val="none" w:sz="0" w:space="0" w:color="auto"/>
            <w:left w:val="none" w:sz="0" w:space="0" w:color="auto"/>
            <w:bottom w:val="none" w:sz="0" w:space="0" w:color="auto"/>
            <w:right w:val="none" w:sz="0" w:space="0" w:color="auto"/>
          </w:divBdr>
        </w:div>
        <w:div w:id="763839146">
          <w:marLeft w:val="640"/>
          <w:marRight w:val="0"/>
          <w:marTop w:val="0"/>
          <w:marBottom w:val="0"/>
          <w:divBdr>
            <w:top w:val="none" w:sz="0" w:space="0" w:color="auto"/>
            <w:left w:val="none" w:sz="0" w:space="0" w:color="auto"/>
            <w:bottom w:val="none" w:sz="0" w:space="0" w:color="auto"/>
            <w:right w:val="none" w:sz="0" w:space="0" w:color="auto"/>
          </w:divBdr>
        </w:div>
        <w:div w:id="262343954">
          <w:marLeft w:val="640"/>
          <w:marRight w:val="0"/>
          <w:marTop w:val="0"/>
          <w:marBottom w:val="0"/>
          <w:divBdr>
            <w:top w:val="none" w:sz="0" w:space="0" w:color="auto"/>
            <w:left w:val="none" w:sz="0" w:space="0" w:color="auto"/>
            <w:bottom w:val="none" w:sz="0" w:space="0" w:color="auto"/>
            <w:right w:val="none" w:sz="0" w:space="0" w:color="auto"/>
          </w:divBdr>
        </w:div>
        <w:div w:id="1711563712">
          <w:marLeft w:val="640"/>
          <w:marRight w:val="0"/>
          <w:marTop w:val="0"/>
          <w:marBottom w:val="0"/>
          <w:divBdr>
            <w:top w:val="none" w:sz="0" w:space="0" w:color="auto"/>
            <w:left w:val="none" w:sz="0" w:space="0" w:color="auto"/>
            <w:bottom w:val="none" w:sz="0" w:space="0" w:color="auto"/>
            <w:right w:val="none" w:sz="0" w:space="0" w:color="auto"/>
          </w:divBdr>
        </w:div>
        <w:div w:id="1596591655">
          <w:marLeft w:val="640"/>
          <w:marRight w:val="0"/>
          <w:marTop w:val="0"/>
          <w:marBottom w:val="0"/>
          <w:divBdr>
            <w:top w:val="none" w:sz="0" w:space="0" w:color="auto"/>
            <w:left w:val="none" w:sz="0" w:space="0" w:color="auto"/>
            <w:bottom w:val="none" w:sz="0" w:space="0" w:color="auto"/>
            <w:right w:val="none" w:sz="0" w:space="0" w:color="auto"/>
          </w:divBdr>
        </w:div>
        <w:div w:id="1789860522">
          <w:marLeft w:val="640"/>
          <w:marRight w:val="0"/>
          <w:marTop w:val="0"/>
          <w:marBottom w:val="0"/>
          <w:divBdr>
            <w:top w:val="none" w:sz="0" w:space="0" w:color="auto"/>
            <w:left w:val="none" w:sz="0" w:space="0" w:color="auto"/>
            <w:bottom w:val="none" w:sz="0" w:space="0" w:color="auto"/>
            <w:right w:val="none" w:sz="0" w:space="0" w:color="auto"/>
          </w:divBdr>
        </w:div>
        <w:div w:id="215288800">
          <w:marLeft w:val="640"/>
          <w:marRight w:val="0"/>
          <w:marTop w:val="0"/>
          <w:marBottom w:val="0"/>
          <w:divBdr>
            <w:top w:val="none" w:sz="0" w:space="0" w:color="auto"/>
            <w:left w:val="none" w:sz="0" w:space="0" w:color="auto"/>
            <w:bottom w:val="none" w:sz="0" w:space="0" w:color="auto"/>
            <w:right w:val="none" w:sz="0" w:space="0" w:color="auto"/>
          </w:divBdr>
        </w:div>
        <w:div w:id="415440828">
          <w:marLeft w:val="640"/>
          <w:marRight w:val="0"/>
          <w:marTop w:val="0"/>
          <w:marBottom w:val="0"/>
          <w:divBdr>
            <w:top w:val="none" w:sz="0" w:space="0" w:color="auto"/>
            <w:left w:val="none" w:sz="0" w:space="0" w:color="auto"/>
            <w:bottom w:val="none" w:sz="0" w:space="0" w:color="auto"/>
            <w:right w:val="none" w:sz="0" w:space="0" w:color="auto"/>
          </w:divBdr>
        </w:div>
        <w:div w:id="2015834518">
          <w:marLeft w:val="640"/>
          <w:marRight w:val="0"/>
          <w:marTop w:val="0"/>
          <w:marBottom w:val="0"/>
          <w:divBdr>
            <w:top w:val="none" w:sz="0" w:space="0" w:color="auto"/>
            <w:left w:val="none" w:sz="0" w:space="0" w:color="auto"/>
            <w:bottom w:val="none" w:sz="0" w:space="0" w:color="auto"/>
            <w:right w:val="none" w:sz="0" w:space="0" w:color="auto"/>
          </w:divBdr>
        </w:div>
        <w:div w:id="1860972591">
          <w:marLeft w:val="640"/>
          <w:marRight w:val="0"/>
          <w:marTop w:val="0"/>
          <w:marBottom w:val="0"/>
          <w:divBdr>
            <w:top w:val="none" w:sz="0" w:space="0" w:color="auto"/>
            <w:left w:val="none" w:sz="0" w:space="0" w:color="auto"/>
            <w:bottom w:val="none" w:sz="0" w:space="0" w:color="auto"/>
            <w:right w:val="none" w:sz="0" w:space="0" w:color="auto"/>
          </w:divBdr>
        </w:div>
        <w:div w:id="43844237">
          <w:marLeft w:val="640"/>
          <w:marRight w:val="0"/>
          <w:marTop w:val="0"/>
          <w:marBottom w:val="0"/>
          <w:divBdr>
            <w:top w:val="none" w:sz="0" w:space="0" w:color="auto"/>
            <w:left w:val="none" w:sz="0" w:space="0" w:color="auto"/>
            <w:bottom w:val="none" w:sz="0" w:space="0" w:color="auto"/>
            <w:right w:val="none" w:sz="0" w:space="0" w:color="auto"/>
          </w:divBdr>
        </w:div>
        <w:div w:id="1488017993">
          <w:marLeft w:val="640"/>
          <w:marRight w:val="0"/>
          <w:marTop w:val="0"/>
          <w:marBottom w:val="0"/>
          <w:divBdr>
            <w:top w:val="none" w:sz="0" w:space="0" w:color="auto"/>
            <w:left w:val="none" w:sz="0" w:space="0" w:color="auto"/>
            <w:bottom w:val="none" w:sz="0" w:space="0" w:color="auto"/>
            <w:right w:val="none" w:sz="0" w:space="0" w:color="auto"/>
          </w:divBdr>
        </w:div>
        <w:div w:id="1350720123">
          <w:marLeft w:val="640"/>
          <w:marRight w:val="0"/>
          <w:marTop w:val="0"/>
          <w:marBottom w:val="0"/>
          <w:divBdr>
            <w:top w:val="none" w:sz="0" w:space="0" w:color="auto"/>
            <w:left w:val="none" w:sz="0" w:space="0" w:color="auto"/>
            <w:bottom w:val="none" w:sz="0" w:space="0" w:color="auto"/>
            <w:right w:val="none" w:sz="0" w:space="0" w:color="auto"/>
          </w:divBdr>
        </w:div>
        <w:div w:id="1011104205">
          <w:marLeft w:val="640"/>
          <w:marRight w:val="0"/>
          <w:marTop w:val="0"/>
          <w:marBottom w:val="0"/>
          <w:divBdr>
            <w:top w:val="none" w:sz="0" w:space="0" w:color="auto"/>
            <w:left w:val="none" w:sz="0" w:space="0" w:color="auto"/>
            <w:bottom w:val="none" w:sz="0" w:space="0" w:color="auto"/>
            <w:right w:val="none" w:sz="0" w:space="0" w:color="auto"/>
          </w:divBdr>
        </w:div>
        <w:div w:id="1949845964">
          <w:marLeft w:val="640"/>
          <w:marRight w:val="0"/>
          <w:marTop w:val="0"/>
          <w:marBottom w:val="0"/>
          <w:divBdr>
            <w:top w:val="none" w:sz="0" w:space="0" w:color="auto"/>
            <w:left w:val="none" w:sz="0" w:space="0" w:color="auto"/>
            <w:bottom w:val="none" w:sz="0" w:space="0" w:color="auto"/>
            <w:right w:val="none" w:sz="0" w:space="0" w:color="auto"/>
          </w:divBdr>
        </w:div>
        <w:div w:id="1152798571">
          <w:marLeft w:val="640"/>
          <w:marRight w:val="0"/>
          <w:marTop w:val="0"/>
          <w:marBottom w:val="0"/>
          <w:divBdr>
            <w:top w:val="none" w:sz="0" w:space="0" w:color="auto"/>
            <w:left w:val="none" w:sz="0" w:space="0" w:color="auto"/>
            <w:bottom w:val="none" w:sz="0" w:space="0" w:color="auto"/>
            <w:right w:val="none" w:sz="0" w:space="0" w:color="auto"/>
          </w:divBdr>
        </w:div>
        <w:div w:id="1291206731">
          <w:marLeft w:val="640"/>
          <w:marRight w:val="0"/>
          <w:marTop w:val="0"/>
          <w:marBottom w:val="0"/>
          <w:divBdr>
            <w:top w:val="none" w:sz="0" w:space="0" w:color="auto"/>
            <w:left w:val="none" w:sz="0" w:space="0" w:color="auto"/>
            <w:bottom w:val="none" w:sz="0" w:space="0" w:color="auto"/>
            <w:right w:val="none" w:sz="0" w:space="0" w:color="auto"/>
          </w:divBdr>
        </w:div>
        <w:div w:id="521478781">
          <w:marLeft w:val="640"/>
          <w:marRight w:val="0"/>
          <w:marTop w:val="0"/>
          <w:marBottom w:val="0"/>
          <w:divBdr>
            <w:top w:val="none" w:sz="0" w:space="0" w:color="auto"/>
            <w:left w:val="none" w:sz="0" w:space="0" w:color="auto"/>
            <w:bottom w:val="none" w:sz="0" w:space="0" w:color="auto"/>
            <w:right w:val="none" w:sz="0" w:space="0" w:color="auto"/>
          </w:divBdr>
        </w:div>
        <w:div w:id="924266323">
          <w:marLeft w:val="640"/>
          <w:marRight w:val="0"/>
          <w:marTop w:val="0"/>
          <w:marBottom w:val="0"/>
          <w:divBdr>
            <w:top w:val="none" w:sz="0" w:space="0" w:color="auto"/>
            <w:left w:val="none" w:sz="0" w:space="0" w:color="auto"/>
            <w:bottom w:val="none" w:sz="0" w:space="0" w:color="auto"/>
            <w:right w:val="none" w:sz="0" w:space="0" w:color="auto"/>
          </w:divBdr>
        </w:div>
        <w:div w:id="247929343">
          <w:marLeft w:val="640"/>
          <w:marRight w:val="0"/>
          <w:marTop w:val="0"/>
          <w:marBottom w:val="0"/>
          <w:divBdr>
            <w:top w:val="none" w:sz="0" w:space="0" w:color="auto"/>
            <w:left w:val="none" w:sz="0" w:space="0" w:color="auto"/>
            <w:bottom w:val="none" w:sz="0" w:space="0" w:color="auto"/>
            <w:right w:val="none" w:sz="0" w:space="0" w:color="auto"/>
          </w:divBdr>
        </w:div>
        <w:div w:id="1754399157">
          <w:marLeft w:val="640"/>
          <w:marRight w:val="0"/>
          <w:marTop w:val="0"/>
          <w:marBottom w:val="0"/>
          <w:divBdr>
            <w:top w:val="none" w:sz="0" w:space="0" w:color="auto"/>
            <w:left w:val="none" w:sz="0" w:space="0" w:color="auto"/>
            <w:bottom w:val="none" w:sz="0" w:space="0" w:color="auto"/>
            <w:right w:val="none" w:sz="0" w:space="0" w:color="auto"/>
          </w:divBdr>
        </w:div>
        <w:div w:id="2006854938">
          <w:marLeft w:val="640"/>
          <w:marRight w:val="0"/>
          <w:marTop w:val="0"/>
          <w:marBottom w:val="0"/>
          <w:divBdr>
            <w:top w:val="none" w:sz="0" w:space="0" w:color="auto"/>
            <w:left w:val="none" w:sz="0" w:space="0" w:color="auto"/>
            <w:bottom w:val="none" w:sz="0" w:space="0" w:color="auto"/>
            <w:right w:val="none" w:sz="0" w:space="0" w:color="auto"/>
          </w:divBdr>
        </w:div>
        <w:div w:id="1463037130">
          <w:marLeft w:val="640"/>
          <w:marRight w:val="0"/>
          <w:marTop w:val="0"/>
          <w:marBottom w:val="0"/>
          <w:divBdr>
            <w:top w:val="none" w:sz="0" w:space="0" w:color="auto"/>
            <w:left w:val="none" w:sz="0" w:space="0" w:color="auto"/>
            <w:bottom w:val="none" w:sz="0" w:space="0" w:color="auto"/>
            <w:right w:val="none" w:sz="0" w:space="0" w:color="auto"/>
          </w:divBdr>
        </w:div>
        <w:div w:id="1582521242">
          <w:marLeft w:val="640"/>
          <w:marRight w:val="0"/>
          <w:marTop w:val="0"/>
          <w:marBottom w:val="0"/>
          <w:divBdr>
            <w:top w:val="none" w:sz="0" w:space="0" w:color="auto"/>
            <w:left w:val="none" w:sz="0" w:space="0" w:color="auto"/>
            <w:bottom w:val="none" w:sz="0" w:space="0" w:color="auto"/>
            <w:right w:val="none" w:sz="0" w:space="0" w:color="auto"/>
          </w:divBdr>
        </w:div>
        <w:div w:id="1248341682">
          <w:marLeft w:val="640"/>
          <w:marRight w:val="0"/>
          <w:marTop w:val="0"/>
          <w:marBottom w:val="0"/>
          <w:divBdr>
            <w:top w:val="none" w:sz="0" w:space="0" w:color="auto"/>
            <w:left w:val="none" w:sz="0" w:space="0" w:color="auto"/>
            <w:bottom w:val="none" w:sz="0" w:space="0" w:color="auto"/>
            <w:right w:val="none" w:sz="0" w:space="0" w:color="auto"/>
          </w:divBdr>
        </w:div>
        <w:div w:id="1865973038">
          <w:marLeft w:val="640"/>
          <w:marRight w:val="0"/>
          <w:marTop w:val="0"/>
          <w:marBottom w:val="0"/>
          <w:divBdr>
            <w:top w:val="none" w:sz="0" w:space="0" w:color="auto"/>
            <w:left w:val="none" w:sz="0" w:space="0" w:color="auto"/>
            <w:bottom w:val="none" w:sz="0" w:space="0" w:color="auto"/>
            <w:right w:val="none" w:sz="0" w:space="0" w:color="auto"/>
          </w:divBdr>
        </w:div>
        <w:div w:id="1987005724">
          <w:marLeft w:val="640"/>
          <w:marRight w:val="0"/>
          <w:marTop w:val="0"/>
          <w:marBottom w:val="0"/>
          <w:divBdr>
            <w:top w:val="none" w:sz="0" w:space="0" w:color="auto"/>
            <w:left w:val="none" w:sz="0" w:space="0" w:color="auto"/>
            <w:bottom w:val="none" w:sz="0" w:space="0" w:color="auto"/>
            <w:right w:val="none" w:sz="0" w:space="0" w:color="auto"/>
          </w:divBdr>
        </w:div>
        <w:div w:id="1430348415">
          <w:marLeft w:val="640"/>
          <w:marRight w:val="0"/>
          <w:marTop w:val="0"/>
          <w:marBottom w:val="0"/>
          <w:divBdr>
            <w:top w:val="none" w:sz="0" w:space="0" w:color="auto"/>
            <w:left w:val="none" w:sz="0" w:space="0" w:color="auto"/>
            <w:bottom w:val="none" w:sz="0" w:space="0" w:color="auto"/>
            <w:right w:val="none" w:sz="0" w:space="0" w:color="auto"/>
          </w:divBdr>
        </w:div>
        <w:div w:id="1120342973">
          <w:marLeft w:val="640"/>
          <w:marRight w:val="0"/>
          <w:marTop w:val="0"/>
          <w:marBottom w:val="0"/>
          <w:divBdr>
            <w:top w:val="none" w:sz="0" w:space="0" w:color="auto"/>
            <w:left w:val="none" w:sz="0" w:space="0" w:color="auto"/>
            <w:bottom w:val="none" w:sz="0" w:space="0" w:color="auto"/>
            <w:right w:val="none" w:sz="0" w:space="0" w:color="auto"/>
          </w:divBdr>
        </w:div>
        <w:div w:id="1077706277">
          <w:marLeft w:val="640"/>
          <w:marRight w:val="0"/>
          <w:marTop w:val="0"/>
          <w:marBottom w:val="0"/>
          <w:divBdr>
            <w:top w:val="none" w:sz="0" w:space="0" w:color="auto"/>
            <w:left w:val="none" w:sz="0" w:space="0" w:color="auto"/>
            <w:bottom w:val="none" w:sz="0" w:space="0" w:color="auto"/>
            <w:right w:val="none" w:sz="0" w:space="0" w:color="auto"/>
          </w:divBdr>
        </w:div>
        <w:div w:id="1885948580">
          <w:marLeft w:val="640"/>
          <w:marRight w:val="0"/>
          <w:marTop w:val="0"/>
          <w:marBottom w:val="0"/>
          <w:divBdr>
            <w:top w:val="none" w:sz="0" w:space="0" w:color="auto"/>
            <w:left w:val="none" w:sz="0" w:space="0" w:color="auto"/>
            <w:bottom w:val="none" w:sz="0" w:space="0" w:color="auto"/>
            <w:right w:val="none" w:sz="0" w:space="0" w:color="auto"/>
          </w:divBdr>
        </w:div>
        <w:div w:id="57217431">
          <w:marLeft w:val="640"/>
          <w:marRight w:val="0"/>
          <w:marTop w:val="0"/>
          <w:marBottom w:val="0"/>
          <w:divBdr>
            <w:top w:val="none" w:sz="0" w:space="0" w:color="auto"/>
            <w:left w:val="none" w:sz="0" w:space="0" w:color="auto"/>
            <w:bottom w:val="none" w:sz="0" w:space="0" w:color="auto"/>
            <w:right w:val="none" w:sz="0" w:space="0" w:color="auto"/>
          </w:divBdr>
        </w:div>
        <w:div w:id="1784838613">
          <w:marLeft w:val="640"/>
          <w:marRight w:val="0"/>
          <w:marTop w:val="0"/>
          <w:marBottom w:val="0"/>
          <w:divBdr>
            <w:top w:val="none" w:sz="0" w:space="0" w:color="auto"/>
            <w:left w:val="none" w:sz="0" w:space="0" w:color="auto"/>
            <w:bottom w:val="none" w:sz="0" w:space="0" w:color="auto"/>
            <w:right w:val="none" w:sz="0" w:space="0" w:color="auto"/>
          </w:divBdr>
        </w:div>
        <w:div w:id="22437766">
          <w:marLeft w:val="640"/>
          <w:marRight w:val="0"/>
          <w:marTop w:val="0"/>
          <w:marBottom w:val="0"/>
          <w:divBdr>
            <w:top w:val="none" w:sz="0" w:space="0" w:color="auto"/>
            <w:left w:val="none" w:sz="0" w:space="0" w:color="auto"/>
            <w:bottom w:val="none" w:sz="0" w:space="0" w:color="auto"/>
            <w:right w:val="none" w:sz="0" w:space="0" w:color="auto"/>
          </w:divBdr>
        </w:div>
        <w:div w:id="1152211631">
          <w:marLeft w:val="640"/>
          <w:marRight w:val="0"/>
          <w:marTop w:val="0"/>
          <w:marBottom w:val="0"/>
          <w:divBdr>
            <w:top w:val="none" w:sz="0" w:space="0" w:color="auto"/>
            <w:left w:val="none" w:sz="0" w:space="0" w:color="auto"/>
            <w:bottom w:val="none" w:sz="0" w:space="0" w:color="auto"/>
            <w:right w:val="none" w:sz="0" w:space="0" w:color="auto"/>
          </w:divBdr>
        </w:div>
        <w:div w:id="62988289">
          <w:marLeft w:val="640"/>
          <w:marRight w:val="0"/>
          <w:marTop w:val="0"/>
          <w:marBottom w:val="0"/>
          <w:divBdr>
            <w:top w:val="none" w:sz="0" w:space="0" w:color="auto"/>
            <w:left w:val="none" w:sz="0" w:space="0" w:color="auto"/>
            <w:bottom w:val="none" w:sz="0" w:space="0" w:color="auto"/>
            <w:right w:val="none" w:sz="0" w:space="0" w:color="auto"/>
          </w:divBdr>
        </w:div>
        <w:div w:id="1722243153">
          <w:marLeft w:val="640"/>
          <w:marRight w:val="0"/>
          <w:marTop w:val="0"/>
          <w:marBottom w:val="0"/>
          <w:divBdr>
            <w:top w:val="none" w:sz="0" w:space="0" w:color="auto"/>
            <w:left w:val="none" w:sz="0" w:space="0" w:color="auto"/>
            <w:bottom w:val="none" w:sz="0" w:space="0" w:color="auto"/>
            <w:right w:val="none" w:sz="0" w:space="0" w:color="auto"/>
          </w:divBdr>
        </w:div>
        <w:div w:id="898901742">
          <w:marLeft w:val="640"/>
          <w:marRight w:val="0"/>
          <w:marTop w:val="0"/>
          <w:marBottom w:val="0"/>
          <w:divBdr>
            <w:top w:val="none" w:sz="0" w:space="0" w:color="auto"/>
            <w:left w:val="none" w:sz="0" w:space="0" w:color="auto"/>
            <w:bottom w:val="none" w:sz="0" w:space="0" w:color="auto"/>
            <w:right w:val="none" w:sz="0" w:space="0" w:color="auto"/>
          </w:divBdr>
        </w:div>
        <w:div w:id="187061825">
          <w:marLeft w:val="640"/>
          <w:marRight w:val="0"/>
          <w:marTop w:val="0"/>
          <w:marBottom w:val="0"/>
          <w:divBdr>
            <w:top w:val="none" w:sz="0" w:space="0" w:color="auto"/>
            <w:left w:val="none" w:sz="0" w:space="0" w:color="auto"/>
            <w:bottom w:val="none" w:sz="0" w:space="0" w:color="auto"/>
            <w:right w:val="none" w:sz="0" w:space="0" w:color="auto"/>
          </w:divBdr>
        </w:div>
        <w:div w:id="220018889">
          <w:marLeft w:val="640"/>
          <w:marRight w:val="0"/>
          <w:marTop w:val="0"/>
          <w:marBottom w:val="0"/>
          <w:divBdr>
            <w:top w:val="none" w:sz="0" w:space="0" w:color="auto"/>
            <w:left w:val="none" w:sz="0" w:space="0" w:color="auto"/>
            <w:bottom w:val="none" w:sz="0" w:space="0" w:color="auto"/>
            <w:right w:val="none" w:sz="0" w:space="0" w:color="auto"/>
          </w:divBdr>
        </w:div>
        <w:div w:id="382024479">
          <w:marLeft w:val="640"/>
          <w:marRight w:val="0"/>
          <w:marTop w:val="0"/>
          <w:marBottom w:val="0"/>
          <w:divBdr>
            <w:top w:val="none" w:sz="0" w:space="0" w:color="auto"/>
            <w:left w:val="none" w:sz="0" w:space="0" w:color="auto"/>
            <w:bottom w:val="none" w:sz="0" w:space="0" w:color="auto"/>
            <w:right w:val="none" w:sz="0" w:space="0" w:color="auto"/>
          </w:divBdr>
        </w:div>
        <w:div w:id="605891138">
          <w:marLeft w:val="640"/>
          <w:marRight w:val="0"/>
          <w:marTop w:val="0"/>
          <w:marBottom w:val="0"/>
          <w:divBdr>
            <w:top w:val="none" w:sz="0" w:space="0" w:color="auto"/>
            <w:left w:val="none" w:sz="0" w:space="0" w:color="auto"/>
            <w:bottom w:val="none" w:sz="0" w:space="0" w:color="auto"/>
            <w:right w:val="none" w:sz="0" w:space="0" w:color="auto"/>
          </w:divBdr>
        </w:div>
        <w:div w:id="1079058054">
          <w:marLeft w:val="640"/>
          <w:marRight w:val="0"/>
          <w:marTop w:val="0"/>
          <w:marBottom w:val="0"/>
          <w:divBdr>
            <w:top w:val="none" w:sz="0" w:space="0" w:color="auto"/>
            <w:left w:val="none" w:sz="0" w:space="0" w:color="auto"/>
            <w:bottom w:val="none" w:sz="0" w:space="0" w:color="auto"/>
            <w:right w:val="none" w:sz="0" w:space="0" w:color="auto"/>
          </w:divBdr>
        </w:div>
        <w:div w:id="76439070">
          <w:marLeft w:val="640"/>
          <w:marRight w:val="0"/>
          <w:marTop w:val="0"/>
          <w:marBottom w:val="0"/>
          <w:divBdr>
            <w:top w:val="none" w:sz="0" w:space="0" w:color="auto"/>
            <w:left w:val="none" w:sz="0" w:space="0" w:color="auto"/>
            <w:bottom w:val="none" w:sz="0" w:space="0" w:color="auto"/>
            <w:right w:val="none" w:sz="0" w:space="0" w:color="auto"/>
          </w:divBdr>
        </w:div>
        <w:div w:id="1380280207">
          <w:marLeft w:val="640"/>
          <w:marRight w:val="0"/>
          <w:marTop w:val="0"/>
          <w:marBottom w:val="0"/>
          <w:divBdr>
            <w:top w:val="none" w:sz="0" w:space="0" w:color="auto"/>
            <w:left w:val="none" w:sz="0" w:space="0" w:color="auto"/>
            <w:bottom w:val="none" w:sz="0" w:space="0" w:color="auto"/>
            <w:right w:val="none" w:sz="0" w:space="0" w:color="auto"/>
          </w:divBdr>
        </w:div>
        <w:div w:id="114252695">
          <w:marLeft w:val="640"/>
          <w:marRight w:val="0"/>
          <w:marTop w:val="0"/>
          <w:marBottom w:val="0"/>
          <w:divBdr>
            <w:top w:val="none" w:sz="0" w:space="0" w:color="auto"/>
            <w:left w:val="none" w:sz="0" w:space="0" w:color="auto"/>
            <w:bottom w:val="none" w:sz="0" w:space="0" w:color="auto"/>
            <w:right w:val="none" w:sz="0" w:space="0" w:color="auto"/>
          </w:divBdr>
        </w:div>
        <w:div w:id="1157109039">
          <w:marLeft w:val="640"/>
          <w:marRight w:val="0"/>
          <w:marTop w:val="0"/>
          <w:marBottom w:val="0"/>
          <w:divBdr>
            <w:top w:val="none" w:sz="0" w:space="0" w:color="auto"/>
            <w:left w:val="none" w:sz="0" w:space="0" w:color="auto"/>
            <w:bottom w:val="none" w:sz="0" w:space="0" w:color="auto"/>
            <w:right w:val="none" w:sz="0" w:space="0" w:color="auto"/>
          </w:divBdr>
        </w:div>
        <w:div w:id="1266768121">
          <w:marLeft w:val="640"/>
          <w:marRight w:val="0"/>
          <w:marTop w:val="0"/>
          <w:marBottom w:val="0"/>
          <w:divBdr>
            <w:top w:val="none" w:sz="0" w:space="0" w:color="auto"/>
            <w:left w:val="none" w:sz="0" w:space="0" w:color="auto"/>
            <w:bottom w:val="none" w:sz="0" w:space="0" w:color="auto"/>
            <w:right w:val="none" w:sz="0" w:space="0" w:color="auto"/>
          </w:divBdr>
        </w:div>
        <w:div w:id="1592086958">
          <w:marLeft w:val="640"/>
          <w:marRight w:val="0"/>
          <w:marTop w:val="0"/>
          <w:marBottom w:val="0"/>
          <w:divBdr>
            <w:top w:val="none" w:sz="0" w:space="0" w:color="auto"/>
            <w:left w:val="none" w:sz="0" w:space="0" w:color="auto"/>
            <w:bottom w:val="none" w:sz="0" w:space="0" w:color="auto"/>
            <w:right w:val="none" w:sz="0" w:space="0" w:color="auto"/>
          </w:divBdr>
        </w:div>
        <w:div w:id="398945782">
          <w:marLeft w:val="640"/>
          <w:marRight w:val="0"/>
          <w:marTop w:val="0"/>
          <w:marBottom w:val="0"/>
          <w:divBdr>
            <w:top w:val="none" w:sz="0" w:space="0" w:color="auto"/>
            <w:left w:val="none" w:sz="0" w:space="0" w:color="auto"/>
            <w:bottom w:val="none" w:sz="0" w:space="0" w:color="auto"/>
            <w:right w:val="none" w:sz="0" w:space="0" w:color="auto"/>
          </w:divBdr>
        </w:div>
        <w:div w:id="297534275">
          <w:marLeft w:val="640"/>
          <w:marRight w:val="0"/>
          <w:marTop w:val="0"/>
          <w:marBottom w:val="0"/>
          <w:divBdr>
            <w:top w:val="none" w:sz="0" w:space="0" w:color="auto"/>
            <w:left w:val="none" w:sz="0" w:space="0" w:color="auto"/>
            <w:bottom w:val="none" w:sz="0" w:space="0" w:color="auto"/>
            <w:right w:val="none" w:sz="0" w:space="0" w:color="auto"/>
          </w:divBdr>
        </w:div>
        <w:div w:id="618413284">
          <w:marLeft w:val="640"/>
          <w:marRight w:val="0"/>
          <w:marTop w:val="0"/>
          <w:marBottom w:val="0"/>
          <w:divBdr>
            <w:top w:val="none" w:sz="0" w:space="0" w:color="auto"/>
            <w:left w:val="none" w:sz="0" w:space="0" w:color="auto"/>
            <w:bottom w:val="none" w:sz="0" w:space="0" w:color="auto"/>
            <w:right w:val="none" w:sz="0" w:space="0" w:color="auto"/>
          </w:divBdr>
        </w:div>
        <w:div w:id="555747428">
          <w:marLeft w:val="640"/>
          <w:marRight w:val="0"/>
          <w:marTop w:val="0"/>
          <w:marBottom w:val="0"/>
          <w:divBdr>
            <w:top w:val="none" w:sz="0" w:space="0" w:color="auto"/>
            <w:left w:val="none" w:sz="0" w:space="0" w:color="auto"/>
            <w:bottom w:val="none" w:sz="0" w:space="0" w:color="auto"/>
            <w:right w:val="none" w:sz="0" w:space="0" w:color="auto"/>
          </w:divBdr>
        </w:div>
        <w:div w:id="1590918977">
          <w:marLeft w:val="640"/>
          <w:marRight w:val="0"/>
          <w:marTop w:val="0"/>
          <w:marBottom w:val="0"/>
          <w:divBdr>
            <w:top w:val="none" w:sz="0" w:space="0" w:color="auto"/>
            <w:left w:val="none" w:sz="0" w:space="0" w:color="auto"/>
            <w:bottom w:val="none" w:sz="0" w:space="0" w:color="auto"/>
            <w:right w:val="none" w:sz="0" w:space="0" w:color="auto"/>
          </w:divBdr>
        </w:div>
        <w:div w:id="16276865">
          <w:marLeft w:val="640"/>
          <w:marRight w:val="0"/>
          <w:marTop w:val="0"/>
          <w:marBottom w:val="0"/>
          <w:divBdr>
            <w:top w:val="none" w:sz="0" w:space="0" w:color="auto"/>
            <w:left w:val="none" w:sz="0" w:space="0" w:color="auto"/>
            <w:bottom w:val="none" w:sz="0" w:space="0" w:color="auto"/>
            <w:right w:val="none" w:sz="0" w:space="0" w:color="auto"/>
          </w:divBdr>
        </w:div>
        <w:div w:id="868302740">
          <w:marLeft w:val="640"/>
          <w:marRight w:val="0"/>
          <w:marTop w:val="0"/>
          <w:marBottom w:val="0"/>
          <w:divBdr>
            <w:top w:val="none" w:sz="0" w:space="0" w:color="auto"/>
            <w:left w:val="none" w:sz="0" w:space="0" w:color="auto"/>
            <w:bottom w:val="none" w:sz="0" w:space="0" w:color="auto"/>
            <w:right w:val="none" w:sz="0" w:space="0" w:color="auto"/>
          </w:divBdr>
        </w:div>
        <w:div w:id="638145009">
          <w:marLeft w:val="640"/>
          <w:marRight w:val="0"/>
          <w:marTop w:val="0"/>
          <w:marBottom w:val="0"/>
          <w:divBdr>
            <w:top w:val="none" w:sz="0" w:space="0" w:color="auto"/>
            <w:left w:val="none" w:sz="0" w:space="0" w:color="auto"/>
            <w:bottom w:val="none" w:sz="0" w:space="0" w:color="auto"/>
            <w:right w:val="none" w:sz="0" w:space="0" w:color="auto"/>
          </w:divBdr>
        </w:div>
      </w:divsChild>
    </w:div>
    <w:div w:id="573702996">
      <w:bodyDiv w:val="1"/>
      <w:marLeft w:val="0"/>
      <w:marRight w:val="0"/>
      <w:marTop w:val="0"/>
      <w:marBottom w:val="0"/>
      <w:divBdr>
        <w:top w:val="none" w:sz="0" w:space="0" w:color="auto"/>
        <w:left w:val="none" w:sz="0" w:space="0" w:color="auto"/>
        <w:bottom w:val="none" w:sz="0" w:space="0" w:color="auto"/>
        <w:right w:val="none" w:sz="0" w:space="0" w:color="auto"/>
      </w:divBdr>
      <w:divsChild>
        <w:div w:id="7754025">
          <w:marLeft w:val="640"/>
          <w:marRight w:val="0"/>
          <w:marTop w:val="0"/>
          <w:marBottom w:val="0"/>
          <w:divBdr>
            <w:top w:val="none" w:sz="0" w:space="0" w:color="auto"/>
            <w:left w:val="none" w:sz="0" w:space="0" w:color="auto"/>
            <w:bottom w:val="none" w:sz="0" w:space="0" w:color="auto"/>
            <w:right w:val="none" w:sz="0" w:space="0" w:color="auto"/>
          </w:divBdr>
        </w:div>
        <w:div w:id="605695248">
          <w:marLeft w:val="640"/>
          <w:marRight w:val="0"/>
          <w:marTop w:val="0"/>
          <w:marBottom w:val="0"/>
          <w:divBdr>
            <w:top w:val="none" w:sz="0" w:space="0" w:color="auto"/>
            <w:left w:val="none" w:sz="0" w:space="0" w:color="auto"/>
            <w:bottom w:val="none" w:sz="0" w:space="0" w:color="auto"/>
            <w:right w:val="none" w:sz="0" w:space="0" w:color="auto"/>
          </w:divBdr>
        </w:div>
        <w:div w:id="1479150235">
          <w:marLeft w:val="640"/>
          <w:marRight w:val="0"/>
          <w:marTop w:val="0"/>
          <w:marBottom w:val="0"/>
          <w:divBdr>
            <w:top w:val="none" w:sz="0" w:space="0" w:color="auto"/>
            <w:left w:val="none" w:sz="0" w:space="0" w:color="auto"/>
            <w:bottom w:val="none" w:sz="0" w:space="0" w:color="auto"/>
            <w:right w:val="none" w:sz="0" w:space="0" w:color="auto"/>
          </w:divBdr>
        </w:div>
        <w:div w:id="1553882092">
          <w:marLeft w:val="640"/>
          <w:marRight w:val="0"/>
          <w:marTop w:val="0"/>
          <w:marBottom w:val="0"/>
          <w:divBdr>
            <w:top w:val="none" w:sz="0" w:space="0" w:color="auto"/>
            <w:left w:val="none" w:sz="0" w:space="0" w:color="auto"/>
            <w:bottom w:val="none" w:sz="0" w:space="0" w:color="auto"/>
            <w:right w:val="none" w:sz="0" w:space="0" w:color="auto"/>
          </w:divBdr>
        </w:div>
        <w:div w:id="533351843">
          <w:marLeft w:val="640"/>
          <w:marRight w:val="0"/>
          <w:marTop w:val="0"/>
          <w:marBottom w:val="0"/>
          <w:divBdr>
            <w:top w:val="none" w:sz="0" w:space="0" w:color="auto"/>
            <w:left w:val="none" w:sz="0" w:space="0" w:color="auto"/>
            <w:bottom w:val="none" w:sz="0" w:space="0" w:color="auto"/>
            <w:right w:val="none" w:sz="0" w:space="0" w:color="auto"/>
          </w:divBdr>
        </w:div>
        <w:div w:id="2070766005">
          <w:marLeft w:val="640"/>
          <w:marRight w:val="0"/>
          <w:marTop w:val="0"/>
          <w:marBottom w:val="0"/>
          <w:divBdr>
            <w:top w:val="none" w:sz="0" w:space="0" w:color="auto"/>
            <w:left w:val="none" w:sz="0" w:space="0" w:color="auto"/>
            <w:bottom w:val="none" w:sz="0" w:space="0" w:color="auto"/>
            <w:right w:val="none" w:sz="0" w:space="0" w:color="auto"/>
          </w:divBdr>
        </w:div>
        <w:div w:id="2092847936">
          <w:marLeft w:val="640"/>
          <w:marRight w:val="0"/>
          <w:marTop w:val="0"/>
          <w:marBottom w:val="0"/>
          <w:divBdr>
            <w:top w:val="none" w:sz="0" w:space="0" w:color="auto"/>
            <w:left w:val="none" w:sz="0" w:space="0" w:color="auto"/>
            <w:bottom w:val="none" w:sz="0" w:space="0" w:color="auto"/>
            <w:right w:val="none" w:sz="0" w:space="0" w:color="auto"/>
          </w:divBdr>
        </w:div>
        <w:div w:id="1757089909">
          <w:marLeft w:val="640"/>
          <w:marRight w:val="0"/>
          <w:marTop w:val="0"/>
          <w:marBottom w:val="0"/>
          <w:divBdr>
            <w:top w:val="none" w:sz="0" w:space="0" w:color="auto"/>
            <w:left w:val="none" w:sz="0" w:space="0" w:color="auto"/>
            <w:bottom w:val="none" w:sz="0" w:space="0" w:color="auto"/>
            <w:right w:val="none" w:sz="0" w:space="0" w:color="auto"/>
          </w:divBdr>
        </w:div>
        <w:div w:id="1716926567">
          <w:marLeft w:val="640"/>
          <w:marRight w:val="0"/>
          <w:marTop w:val="0"/>
          <w:marBottom w:val="0"/>
          <w:divBdr>
            <w:top w:val="none" w:sz="0" w:space="0" w:color="auto"/>
            <w:left w:val="none" w:sz="0" w:space="0" w:color="auto"/>
            <w:bottom w:val="none" w:sz="0" w:space="0" w:color="auto"/>
            <w:right w:val="none" w:sz="0" w:space="0" w:color="auto"/>
          </w:divBdr>
        </w:div>
        <w:div w:id="1424494538">
          <w:marLeft w:val="640"/>
          <w:marRight w:val="0"/>
          <w:marTop w:val="0"/>
          <w:marBottom w:val="0"/>
          <w:divBdr>
            <w:top w:val="none" w:sz="0" w:space="0" w:color="auto"/>
            <w:left w:val="none" w:sz="0" w:space="0" w:color="auto"/>
            <w:bottom w:val="none" w:sz="0" w:space="0" w:color="auto"/>
            <w:right w:val="none" w:sz="0" w:space="0" w:color="auto"/>
          </w:divBdr>
        </w:div>
        <w:div w:id="929003242">
          <w:marLeft w:val="640"/>
          <w:marRight w:val="0"/>
          <w:marTop w:val="0"/>
          <w:marBottom w:val="0"/>
          <w:divBdr>
            <w:top w:val="none" w:sz="0" w:space="0" w:color="auto"/>
            <w:left w:val="none" w:sz="0" w:space="0" w:color="auto"/>
            <w:bottom w:val="none" w:sz="0" w:space="0" w:color="auto"/>
            <w:right w:val="none" w:sz="0" w:space="0" w:color="auto"/>
          </w:divBdr>
        </w:div>
        <w:div w:id="347485278">
          <w:marLeft w:val="640"/>
          <w:marRight w:val="0"/>
          <w:marTop w:val="0"/>
          <w:marBottom w:val="0"/>
          <w:divBdr>
            <w:top w:val="none" w:sz="0" w:space="0" w:color="auto"/>
            <w:left w:val="none" w:sz="0" w:space="0" w:color="auto"/>
            <w:bottom w:val="none" w:sz="0" w:space="0" w:color="auto"/>
            <w:right w:val="none" w:sz="0" w:space="0" w:color="auto"/>
          </w:divBdr>
        </w:div>
        <w:div w:id="124082062">
          <w:marLeft w:val="640"/>
          <w:marRight w:val="0"/>
          <w:marTop w:val="0"/>
          <w:marBottom w:val="0"/>
          <w:divBdr>
            <w:top w:val="none" w:sz="0" w:space="0" w:color="auto"/>
            <w:left w:val="none" w:sz="0" w:space="0" w:color="auto"/>
            <w:bottom w:val="none" w:sz="0" w:space="0" w:color="auto"/>
            <w:right w:val="none" w:sz="0" w:space="0" w:color="auto"/>
          </w:divBdr>
        </w:div>
        <w:div w:id="114032798">
          <w:marLeft w:val="640"/>
          <w:marRight w:val="0"/>
          <w:marTop w:val="0"/>
          <w:marBottom w:val="0"/>
          <w:divBdr>
            <w:top w:val="none" w:sz="0" w:space="0" w:color="auto"/>
            <w:left w:val="none" w:sz="0" w:space="0" w:color="auto"/>
            <w:bottom w:val="none" w:sz="0" w:space="0" w:color="auto"/>
            <w:right w:val="none" w:sz="0" w:space="0" w:color="auto"/>
          </w:divBdr>
        </w:div>
        <w:div w:id="1114861578">
          <w:marLeft w:val="640"/>
          <w:marRight w:val="0"/>
          <w:marTop w:val="0"/>
          <w:marBottom w:val="0"/>
          <w:divBdr>
            <w:top w:val="none" w:sz="0" w:space="0" w:color="auto"/>
            <w:left w:val="none" w:sz="0" w:space="0" w:color="auto"/>
            <w:bottom w:val="none" w:sz="0" w:space="0" w:color="auto"/>
            <w:right w:val="none" w:sz="0" w:space="0" w:color="auto"/>
          </w:divBdr>
        </w:div>
        <w:div w:id="1550534118">
          <w:marLeft w:val="640"/>
          <w:marRight w:val="0"/>
          <w:marTop w:val="0"/>
          <w:marBottom w:val="0"/>
          <w:divBdr>
            <w:top w:val="none" w:sz="0" w:space="0" w:color="auto"/>
            <w:left w:val="none" w:sz="0" w:space="0" w:color="auto"/>
            <w:bottom w:val="none" w:sz="0" w:space="0" w:color="auto"/>
            <w:right w:val="none" w:sz="0" w:space="0" w:color="auto"/>
          </w:divBdr>
        </w:div>
        <w:div w:id="543257216">
          <w:marLeft w:val="640"/>
          <w:marRight w:val="0"/>
          <w:marTop w:val="0"/>
          <w:marBottom w:val="0"/>
          <w:divBdr>
            <w:top w:val="none" w:sz="0" w:space="0" w:color="auto"/>
            <w:left w:val="none" w:sz="0" w:space="0" w:color="auto"/>
            <w:bottom w:val="none" w:sz="0" w:space="0" w:color="auto"/>
            <w:right w:val="none" w:sz="0" w:space="0" w:color="auto"/>
          </w:divBdr>
        </w:div>
        <w:div w:id="916939804">
          <w:marLeft w:val="640"/>
          <w:marRight w:val="0"/>
          <w:marTop w:val="0"/>
          <w:marBottom w:val="0"/>
          <w:divBdr>
            <w:top w:val="none" w:sz="0" w:space="0" w:color="auto"/>
            <w:left w:val="none" w:sz="0" w:space="0" w:color="auto"/>
            <w:bottom w:val="none" w:sz="0" w:space="0" w:color="auto"/>
            <w:right w:val="none" w:sz="0" w:space="0" w:color="auto"/>
          </w:divBdr>
        </w:div>
        <w:div w:id="660961918">
          <w:marLeft w:val="640"/>
          <w:marRight w:val="0"/>
          <w:marTop w:val="0"/>
          <w:marBottom w:val="0"/>
          <w:divBdr>
            <w:top w:val="none" w:sz="0" w:space="0" w:color="auto"/>
            <w:left w:val="none" w:sz="0" w:space="0" w:color="auto"/>
            <w:bottom w:val="none" w:sz="0" w:space="0" w:color="auto"/>
            <w:right w:val="none" w:sz="0" w:space="0" w:color="auto"/>
          </w:divBdr>
        </w:div>
        <w:div w:id="1880123463">
          <w:marLeft w:val="640"/>
          <w:marRight w:val="0"/>
          <w:marTop w:val="0"/>
          <w:marBottom w:val="0"/>
          <w:divBdr>
            <w:top w:val="none" w:sz="0" w:space="0" w:color="auto"/>
            <w:left w:val="none" w:sz="0" w:space="0" w:color="auto"/>
            <w:bottom w:val="none" w:sz="0" w:space="0" w:color="auto"/>
            <w:right w:val="none" w:sz="0" w:space="0" w:color="auto"/>
          </w:divBdr>
        </w:div>
        <w:div w:id="436949237">
          <w:marLeft w:val="640"/>
          <w:marRight w:val="0"/>
          <w:marTop w:val="0"/>
          <w:marBottom w:val="0"/>
          <w:divBdr>
            <w:top w:val="none" w:sz="0" w:space="0" w:color="auto"/>
            <w:left w:val="none" w:sz="0" w:space="0" w:color="auto"/>
            <w:bottom w:val="none" w:sz="0" w:space="0" w:color="auto"/>
            <w:right w:val="none" w:sz="0" w:space="0" w:color="auto"/>
          </w:divBdr>
        </w:div>
        <w:div w:id="1966957525">
          <w:marLeft w:val="640"/>
          <w:marRight w:val="0"/>
          <w:marTop w:val="0"/>
          <w:marBottom w:val="0"/>
          <w:divBdr>
            <w:top w:val="none" w:sz="0" w:space="0" w:color="auto"/>
            <w:left w:val="none" w:sz="0" w:space="0" w:color="auto"/>
            <w:bottom w:val="none" w:sz="0" w:space="0" w:color="auto"/>
            <w:right w:val="none" w:sz="0" w:space="0" w:color="auto"/>
          </w:divBdr>
        </w:div>
        <w:div w:id="2038192000">
          <w:marLeft w:val="640"/>
          <w:marRight w:val="0"/>
          <w:marTop w:val="0"/>
          <w:marBottom w:val="0"/>
          <w:divBdr>
            <w:top w:val="none" w:sz="0" w:space="0" w:color="auto"/>
            <w:left w:val="none" w:sz="0" w:space="0" w:color="auto"/>
            <w:bottom w:val="none" w:sz="0" w:space="0" w:color="auto"/>
            <w:right w:val="none" w:sz="0" w:space="0" w:color="auto"/>
          </w:divBdr>
        </w:div>
        <w:div w:id="2073311346">
          <w:marLeft w:val="640"/>
          <w:marRight w:val="0"/>
          <w:marTop w:val="0"/>
          <w:marBottom w:val="0"/>
          <w:divBdr>
            <w:top w:val="none" w:sz="0" w:space="0" w:color="auto"/>
            <w:left w:val="none" w:sz="0" w:space="0" w:color="auto"/>
            <w:bottom w:val="none" w:sz="0" w:space="0" w:color="auto"/>
            <w:right w:val="none" w:sz="0" w:space="0" w:color="auto"/>
          </w:divBdr>
        </w:div>
        <w:div w:id="1943755974">
          <w:marLeft w:val="640"/>
          <w:marRight w:val="0"/>
          <w:marTop w:val="0"/>
          <w:marBottom w:val="0"/>
          <w:divBdr>
            <w:top w:val="none" w:sz="0" w:space="0" w:color="auto"/>
            <w:left w:val="none" w:sz="0" w:space="0" w:color="auto"/>
            <w:bottom w:val="none" w:sz="0" w:space="0" w:color="auto"/>
            <w:right w:val="none" w:sz="0" w:space="0" w:color="auto"/>
          </w:divBdr>
        </w:div>
        <w:div w:id="927495073">
          <w:marLeft w:val="640"/>
          <w:marRight w:val="0"/>
          <w:marTop w:val="0"/>
          <w:marBottom w:val="0"/>
          <w:divBdr>
            <w:top w:val="none" w:sz="0" w:space="0" w:color="auto"/>
            <w:left w:val="none" w:sz="0" w:space="0" w:color="auto"/>
            <w:bottom w:val="none" w:sz="0" w:space="0" w:color="auto"/>
            <w:right w:val="none" w:sz="0" w:space="0" w:color="auto"/>
          </w:divBdr>
        </w:div>
        <w:div w:id="2137405006">
          <w:marLeft w:val="640"/>
          <w:marRight w:val="0"/>
          <w:marTop w:val="0"/>
          <w:marBottom w:val="0"/>
          <w:divBdr>
            <w:top w:val="none" w:sz="0" w:space="0" w:color="auto"/>
            <w:left w:val="none" w:sz="0" w:space="0" w:color="auto"/>
            <w:bottom w:val="none" w:sz="0" w:space="0" w:color="auto"/>
            <w:right w:val="none" w:sz="0" w:space="0" w:color="auto"/>
          </w:divBdr>
        </w:div>
        <w:div w:id="1407608036">
          <w:marLeft w:val="640"/>
          <w:marRight w:val="0"/>
          <w:marTop w:val="0"/>
          <w:marBottom w:val="0"/>
          <w:divBdr>
            <w:top w:val="none" w:sz="0" w:space="0" w:color="auto"/>
            <w:left w:val="none" w:sz="0" w:space="0" w:color="auto"/>
            <w:bottom w:val="none" w:sz="0" w:space="0" w:color="auto"/>
            <w:right w:val="none" w:sz="0" w:space="0" w:color="auto"/>
          </w:divBdr>
        </w:div>
        <w:div w:id="830366612">
          <w:marLeft w:val="640"/>
          <w:marRight w:val="0"/>
          <w:marTop w:val="0"/>
          <w:marBottom w:val="0"/>
          <w:divBdr>
            <w:top w:val="none" w:sz="0" w:space="0" w:color="auto"/>
            <w:left w:val="none" w:sz="0" w:space="0" w:color="auto"/>
            <w:bottom w:val="none" w:sz="0" w:space="0" w:color="auto"/>
            <w:right w:val="none" w:sz="0" w:space="0" w:color="auto"/>
          </w:divBdr>
        </w:div>
        <w:div w:id="949972998">
          <w:marLeft w:val="640"/>
          <w:marRight w:val="0"/>
          <w:marTop w:val="0"/>
          <w:marBottom w:val="0"/>
          <w:divBdr>
            <w:top w:val="none" w:sz="0" w:space="0" w:color="auto"/>
            <w:left w:val="none" w:sz="0" w:space="0" w:color="auto"/>
            <w:bottom w:val="none" w:sz="0" w:space="0" w:color="auto"/>
            <w:right w:val="none" w:sz="0" w:space="0" w:color="auto"/>
          </w:divBdr>
        </w:div>
        <w:div w:id="1335649098">
          <w:marLeft w:val="640"/>
          <w:marRight w:val="0"/>
          <w:marTop w:val="0"/>
          <w:marBottom w:val="0"/>
          <w:divBdr>
            <w:top w:val="none" w:sz="0" w:space="0" w:color="auto"/>
            <w:left w:val="none" w:sz="0" w:space="0" w:color="auto"/>
            <w:bottom w:val="none" w:sz="0" w:space="0" w:color="auto"/>
            <w:right w:val="none" w:sz="0" w:space="0" w:color="auto"/>
          </w:divBdr>
        </w:div>
        <w:div w:id="1126000141">
          <w:marLeft w:val="640"/>
          <w:marRight w:val="0"/>
          <w:marTop w:val="0"/>
          <w:marBottom w:val="0"/>
          <w:divBdr>
            <w:top w:val="none" w:sz="0" w:space="0" w:color="auto"/>
            <w:left w:val="none" w:sz="0" w:space="0" w:color="auto"/>
            <w:bottom w:val="none" w:sz="0" w:space="0" w:color="auto"/>
            <w:right w:val="none" w:sz="0" w:space="0" w:color="auto"/>
          </w:divBdr>
        </w:div>
        <w:div w:id="711467538">
          <w:marLeft w:val="640"/>
          <w:marRight w:val="0"/>
          <w:marTop w:val="0"/>
          <w:marBottom w:val="0"/>
          <w:divBdr>
            <w:top w:val="none" w:sz="0" w:space="0" w:color="auto"/>
            <w:left w:val="none" w:sz="0" w:space="0" w:color="auto"/>
            <w:bottom w:val="none" w:sz="0" w:space="0" w:color="auto"/>
            <w:right w:val="none" w:sz="0" w:space="0" w:color="auto"/>
          </w:divBdr>
        </w:div>
        <w:div w:id="203492112">
          <w:marLeft w:val="640"/>
          <w:marRight w:val="0"/>
          <w:marTop w:val="0"/>
          <w:marBottom w:val="0"/>
          <w:divBdr>
            <w:top w:val="none" w:sz="0" w:space="0" w:color="auto"/>
            <w:left w:val="none" w:sz="0" w:space="0" w:color="auto"/>
            <w:bottom w:val="none" w:sz="0" w:space="0" w:color="auto"/>
            <w:right w:val="none" w:sz="0" w:space="0" w:color="auto"/>
          </w:divBdr>
        </w:div>
        <w:div w:id="2115633386">
          <w:marLeft w:val="640"/>
          <w:marRight w:val="0"/>
          <w:marTop w:val="0"/>
          <w:marBottom w:val="0"/>
          <w:divBdr>
            <w:top w:val="none" w:sz="0" w:space="0" w:color="auto"/>
            <w:left w:val="none" w:sz="0" w:space="0" w:color="auto"/>
            <w:bottom w:val="none" w:sz="0" w:space="0" w:color="auto"/>
            <w:right w:val="none" w:sz="0" w:space="0" w:color="auto"/>
          </w:divBdr>
        </w:div>
        <w:div w:id="278071572">
          <w:marLeft w:val="640"/>
          <w:marRight w:val="0"/>
          <w:marTop w:val="0"/>
          <w:marBottom w:val="0"/>
          <w:divBdr>
            <w:top w:val="none" w:sz="0" w:space="0" w:color="auto"/>
            <w:left w:val="none" w:sz="0" w:space="0" w:color="auto"/>
            <w:bottom w:val="none" w:sz="0" w:space="0" w:color="auto"/>
            <w:right w:val="none" w:sz="0" w:space="0" w:color="auto"/>
          </w:divBdr>
        </w:div>
        <w:div w:id="1082993250">
          <w:marLeft w:val="640"/>
          <w:marRight w:val="0"/>
          <w:marTop w:val="0"/>
          <w:marBottom w:val="0"/>
          <w:divBdr>
            <w:top w:val="none" w:sz="0" w:space="0" w:color="auto"/>
            <w:left w:val="none" w:sz="0" w:space="0" w:color="auto"/>
            <w:bottom w:val="none" w:sz="0" w:space="0" w:color="auto"/>
            <w:right w:val="none" w:sz="0" w:space="0" w:color="auto"/>
          </w:divBdr>
        </w:div>
        <w:div w:id="237984784">
          <w:marLeft w:val="640"/>
          <w:marRight w:val="0"/>
          <w:marTop w:val="0"/>
          <w:marBottom w:val="0"/>
          <w:divBdr>
            <w:top w:val="none" w:sz="0" w:space="0" w:color="auto"/>
            <w:left w:val="none" w:sz="0" w:space="0" w:color="auto"/>
            <w:bottom w:val="none" w:sz="0" w:space="0" w:color="auto"/>
            <w:right w:val="none" w:sz="0" w:space="0" w:color="auto"/>
          </w:divBdr>
        </w:div>
        <w:div w:id="1801147509">
          <w:marLeft w:val="640"/>
          <w:marRight w:val="0"/>
          <w:marTop w:val="0"/>
          <w:marBottom w:val="0"/>
          <w:divBdr>
            <w:top w:val="none" w:sz="0" w:space="0" w:color="auto"/>
            <w:left w:val="none" w:sz="0" w:space="0" w:color="auto"/>
            <w:bottom w:val="none" w:sz="0" w:space="0" w:color="auto"/>
            <w:right w:val="none" w:sz="0" w:space="0" w:color="auto"/>
          </w:divBdr>
        </w:div>
        <w:div w:id="973683757">
          <w:marLeft w:val="640"/>
          <w:marRight w:val="0"/>
          <w:marTop w:val="0"/>
          <w:marBottom w:val="0"/>
          <w:divBdr>
            <w:top w:val="none" w:sz="0" w:space="0" w:color="auto"/>
            <w:left w:val="none" w:sz="0" w:space="0" w:color="auto"/>
            <w:bottom w:val="none" w:sz="0" w:space="0" w:color="auto"/>
            <w:right w:val="none" w:sz="0" w:space="0" w:color="auto"/>
          </w:divBdr>
        </w:div>
        <w:div w:id="792140783">
          <w:marLeft w:val="640"/>
          <w:marRight w:val="0"/>
          <w:marTop w:val="0"/>
          <w:marBottom w:val="0"/>
          <w:divBdr>
            <w:top w:val="none" w:sz="0" w:space="0" w:color="auto"/>
            <w:left w:val="none" w:sz="0" w:space="0" w:color="auto"/>
            <w:bottom w:val="none" w:sz="0" w:space="0" w:color="auto"/>
            <w:right w:val="none" w:sz="0" w:space="0" w:color="auto"/>
          </w:divBdr>
        </w:div>
        <w:div w:id="686250627">
          <w:marLeft w:val="640"/>
          <w:marRight w:val="0"/>
          <w:marTop w:val="0"/>
          <w:marBottom w:val="0"/>
          <w:divBdr>
            <w:top w:val="none" w:sz="0" w:space="0" w:color="auto"/>
            <w:left w:val="none" w:sz="0" w:space="0" w:color="auto"/>
            <w:bottom w:val="none" w:sz="0" w:space="0" w:color="auto"/>
            <w:right w:val="none" w:sz="0" w:space="0" w:color="auto"/>
          </w:divBdr>
        </w:div>
        <w:div w:id="1867864048">
          <w:marLeft w:val="640"/>
          <w:marRight w:val="0"/>
          <w:marTop w:val="0"/>
          <w:marBottom w:val="0"/>
          <w:divBdr>
            <w:top w:val="none" w:sz="0" w:space="0" w:color="auto"/>
            <w:left w:val="none" w:sz="0" w:space="0" w:color="auto"/>
            <w:bottom w:val="none" w:sz="0" w:space="0" w:color="auto"/>
            <w:right w:val="none" w:sz="0" w:space="0" w:color="auto"/>
          </w:divBdr>
        </w:div>
        <w:div w:id="814763078">
          <w:marLeft w:val="640"/>
          <w:marRight w:val="0"/>
          <w:marTop w:val="0"/>
          <w:marBottom w:val="0"/>
          <w:divBdr>
            <w:top w:val="none" w:sz="0" w:space="0" w:color="auto"/>
            <w:left w:val="none" w:sz="0" w:space="0" w:color="auto"/>
            <w:bottom w:val="none" w:sz="0" w:space="0" w:color="auto"/>
            <w:right w:val="none" w:sz="0" w:space="0" w:color="auto"/>
          </w:divBdr>
        </w:div>
        <w:div w:id="1054423344">
          <w:marLeft w:val="640"/>
          <w:marRight w:val="0"/>
          <w:marTop w:val="0"/>
          <w:marBottom w:val="0"/>
          <w:divBdr>
            <w:top w:val="none" w:sz="0" w:space="0" w:color="auto"/>
            <w:left w:val="none" w:sz="0" w:space="0" w:color="auto"/>
            <w:bottom w:val="none" w:sz="0" w:space="0" w:color="auto"/>
            <w:right w:val="none" w:sz="0" w:space="0" w:color="auto"/>
          </w:divBdr>
        </w:div>
        <w:div w:id="155458324">
          <w:marLeft w:val="640"/>
          <w:marRight w:val="0"/>
          <w:marTop w:val="0"/>
          <w:marBottom w:val="0"/>
          <w:divBdr>
            <w:top w:val="none" w:sz="0" w:space="0" w:color="auto"/>
            <w:left w:val="none" w:sz="0" w:space="0" w:color="auto"/>
            <w:bottom w:val="none" w:sz="0" w:space="0" w:color="auto"/>
            <w:right w:val="none" w:sz="0" w:space="0" w:color="auto"/>
          </w:divBdr>
        </w:div>
        <w:div w:id="1568490612">
          <w:marLeft w:val="640"/>
          <w:marRight w:val="0"/>
          <w:marTop w:val="0"/>
          <w:marBottom w:val="0"/>
          <w:divBdr>
            <w:top w:val="none" w:sz="0" w:space="0" w:color="auto"/>
            <w:left w:val="none" w:sz="0" w:space="0" w:color="auto"/>
            <w:bottom w:val="none" w:sz="0" w:space="0" w:color="auto"/>
            <w:right w:val="none" w:sz="0" w:space="0" w:color="auto"/>
          </w:divBdr>
        </w:div>
        <w:div w:id="833224742">
          <w:marLeft w:val="640"/>
          <w:marRight w:val="0"/>
          <w:marTop w:val="0"/>
          <w:marBottom w:val="0"/>
          <w:divBdr>
            <w:top w:val="none" w:sz="0" w:space="0" w:color="auto"/>
            <w:left w:val="none" w:sz="0" w:space="0" w:color="auto"/>
            <w:bottom w:val="none" w:sz="0" w:space="0" w:color="auto"/>
            <w:right w:val="none" w:sz="0" w:space="0" w:color="auto"/>
          </w:divBdr>
        </w:div>
        <w:div w:id="1226603634">
          <w:marLeft w:val="640"/>
          <w:marRight w:val="0"/>
          <w:marTop w:val="0"/>
          <w:marBottom w:val="0"/>
          <w:divBdr>
            <w:top w:val="none" w:sz="0" w:space="0" w:color="auto"/>
            <w:left w:val="none" w:sz="0" w:space="0" w:color="auto"/>
            <w:bottom w:val="none" w:sz="0" w:space="0" w:color="auto"/>
            <w:right w:val="none" w:sz="0" w:space="0" w:color="auto"/>
          </w:divBdr>
        </w:div>
        <w:div w:id="1138452278">
          <w:marLeft w:val="640"/>
          <w:marRight w:val="0"/>
          <w:marTop w:val="0"/>
          <w:marBottom w:val="0"/>
          <w:divBdr>
            <w:top w:val="none" w:sz="0" w:space="0" w:color="auto"/>
            <w:left w:val="none" w:sz="0" w:space="0" w:color="auto"/>
            <w:bottom w:val="none" w:sz="0" w:space="0" w:color="auto"/>
            <w:right w:val="none" w:sz="0" w:space="0" w:color="auto"/>
          </w:divBdr>
        </w:div>
        <w:div w:id="773325517">
          <w:marLeft w:val="640"/>
          <w:marRight w:val="0"/>
          <w:marTop w:val="0"/>
          <w:marBottom w:val="0"/>
          <w:divBdr>
            <w:top w:val="none" w:sz="0" w:space="0" w:color="auto"/>
            <w:left w:val="none" w:sz="0" w:space="0" w:color="auto"/>
            <w:bottom w:val="none" w:sz="0" w:space="0" w:color="auto"/>
            <w:right w:val="none" w:sz="0" w:space="0" w:color="auto"/>
          </w:divBdr>
        </w:div>
        <w:div w:id="99037540">
          <w:marLeft w:val="640"/>
          <w:marRight w:val="0"/>
          <w:marTop w:val="0"/>
          <w:marBottom w:val="0"/>
          <w:divBdr>
            <w:top w:val="none" w:sz="0" w:space="0" w:color="auto"/>
            <w:left w:val="none" w:sz="0" w:space="0" w:color="auto"/>
            <w:bottom w:val="none" w:sz="0" w:space="0" w:color="auto"/>
            <w:right w:val="none" w:sz="0" w:space="0" w:color="auto"/>
          </w:divBdr>
        </w:div>
        <w:div w:id="1768387046">
          <w:marLeft w:val="640"/>
          <w:marRight w:val="0"/>
          <w:marTop w:val="0"/>
          <w:marBottom w:val="0"/>
          <w:divBdr>
            <w:top w:val="none" w:sz="0" w:space="0" w:color="auto"/>
            <w:left w:val="none" w:sz="0" w:space="0" w:color="auto"/>
            <w:bottom w:val="none" w:sz="0" w:space="0" w:color="auto"/>
            <w:right w:val="none" w:sz="0" w:space="0" w:color="auto"/>
          </w:divBdr>
        </w:div>
        <w:div w:id="1099637867">
          <w:marLeft w:val="640"/>
          <w:marRight w:val="0"/>
          <w:marTop w:val="0"/>
          <w:marBottom w:val="0"/>
          <w:divBdr>
            <w:top w:val="none" w:sz="0" w:space="0" w:color="auto"/>
            <w:left w:val="none" w:sz="0" w:space="0" w:color="auto"/>
            <w:bottom w:val="none" w:sz="0" w:space="0" w:color="auto"/>
            <w:right w:val="none" w:sz="0" w:space="0" w:color="auto"/>
          </w:divBdr>
        </w:div>
        <w:div w:id="756174496">
          <w:marLeft w:val="640"/>
          <w:marRight w:val="0"/>
          <w:marTop w:val="0"/>
          <w:marBottom w:val="0"/>
          <w:divBdr>
            <w:top w:val="none" w:sz="0" w:space="0" w:color="auto"/>
            <w:left w:val="none" w:sz="0" w:space="0" w:color="auto"/>
            <w:bottom w:val="none" w:sz="0" w:space="0" w:color="auto"/>
            <w:right w:val="none" w:sz="0" w:space="0" w:color="auto"/>
          </w:divBdr>
        </w:div>
        <w:div w:id="1638223372">
          <w:marLeft w:val="640"/>
          <w:marRight w:val="0"/>
          <w:marTop w:val="0"/>
          <w:marBottom w:val="0"/>
          <w:divBdr>
            <w:top w:val="none" w:sz="0" w:space="0" w:color="auto"/>
            <w:left w:val="none" w:sz="0" w:space="0" w:color="auto"/>
            <w:bottom w:val="none" w:sz="0" w:space="0" w:color="auto"/>
            <w:right w:val="none" w:sz="0" w:space="0" w:color="auto"/>
          </w:divBdr>
        </w:div>
        <w:div w:id="1168324505">
          <w:marLeft w:val="640"/>
          <w:marRight w:val="0"/>
          <w:marTop w:val="0"/>
          <w:marBottom w:val="0"/>
          <w:divBdr>
            <w:top w:val="none" w:sz="0" w:space="0" w:color="auto"/>
            <w:left w:val="none" w:sz="0" w:space="0" w:color="auto"/>
            <w:bottom w:val="none" w:sz="0" w:space="0" w:color="auto"/>
            <w:right w:val="none" w:sz="0" w:space="0" w:color="auto"/>
          </w:divBdr>
        </w:div>
        <w:div w:id="14037498">
          <w:marLeft w:val="640"/>
          <w:marRight w:val="0"/>
          <w:marTop w:val="0"/>
          <w:marBottom w:val="0"/>
          <w:divBdr>
            <w:top w:val="none" w:sz="0" w:space="0" w:color="auto"/>
            <w:left w:val="none" w:sz="0" w:space="0" w:color="auto"/>
            <w:bottom w:val="none" w:sz="0" w:space="0" w:color="auto"/>
            <w:right w:val="none" w:sz="0" w:space="0" w:color="auto"/>
          </w:divBdr>
        </w:div>
        <w:div w:id="1313144902">
          <w:marLeft w:val="640"/>
          <w:marRight w:val="0"/>
          <w:marTop w:val="0"/>
          <w:marBottom w:val="0"/>
          <w:divBdr>
            <w:top w:val="none" w:sz="0" w:space="0" w:color="auto"/>
            <w:left w:val="none" w:sz="0" w:space="0" w:color="auto"/>
            <w:bottom w:val="none" w:sz="0" w:space="0" w:color="auto"/>
            <w:right w:val="none" w:sz="0" w:space="0" w:color="auto"/>
          </w:divBdr>
        </w:div>
        <w:div w:id="241066723">
          <w:marLeft w:val="640"/>
          <w:marRight w:val="0"/>
          <w:marTop w:val="0"/>
          <w:marBottom w:val="0"/>
          <w:divBdr>
            <w:top w:val="none" w:sz="0" w:space="0" w:color="auto"/>
            <w:left w:val="none" w:sz="0" w:space="0" w:color="auto"/>
            <w:bottom w:val="none" w:sz="0" w:space="0" w:color="auto"/>
            <w:right w:val="none" w:sz="0" w:space="0" w:color="auto"/>
          </w:divBdr>
        </w:div>
        <w:div w:id="1186360014">
          <w:marLeft w:val="640"/>
          <w:marRight w:val="0"/>
          <w:marTop w:val="0"/>
          <w:marBottom w:val="0"/>
          <w:divBdr>
            <w:top w:val="none" w:sz="0" w:space="0" w:color="auto"/>
            <w:left w:val="none" w:sz="0" w:space="0" w:color="auto"/>
            <w:bottom w:val="none" w:sz="0" w:space="0" w:color="auto"/>
            <w:right w:val="none" w:sz="0" w:space="0" w:color="auto"/>
          </w:divBdr>
        </w:div>
        <w:div w:id="164980233">
          <w:marLeft w:val="640"/>
          <w:marRight w:val="0"/>
          <w:marTop w:val="0"/>
          <w:marBottom w:val="0"/>
          <w:divBdr>
            <w:top w:val="none" w:sz="0" w:space="0" w:color="auto"/>
            <w:left w:val="none" w:sz="0" w:space="0" w:color="auto"/>
            <w:bottom w:val="none" w:sz="0" w:space="0" w:color="auto"/>
            <w:right w:val="none" w:sz="0" w:space="0" w:color="auto"/>
          </w:divBdr>
        </w:div>
        <w:div w:id="2098095086">
          <w:marLeft w:val="640"/>
          <w:marRight w:val="0"/>
          <w:marTop w:val="0"/>
          <w:marBottom w:val="0"/>
          <w:divBdr>
            <w:top w:val="none" w:sz="0" w:space="0" w:color="auto"/>
            <w:left w:val="none" w:sz="0" w:space="0" w:color="auto"/>
            <w:bottom w:val="none" w:sz="0" w:space="0" w:color="auto"/>
            <w:right w:val="none" w:sz="0" w:space="0" w:color="auto"/>
          </w:divBdr>
        </w:div>
        <w:div w:id="1301228919">
          <w:marLeft w:val="640"/>
          <w:marRight w:val="0"/>
          <w:marTop w:val="0"/>
          <w:marBottom w:val="0"/>
          <w:divBdr>
            <w:top w:val="none" w:sz="0" w:space="0" w:color="auto"/>
            <w:left w:val="none" w:sz="0" w:space="0" w:color="auto"/>
            <w:bottom w:val="none" w:sz="0" w:space="0" w:color="auto"/>
            <w:right w:val="none" w:sz="0" w:space="0" w:color="auto"/>
          </w:divBdr>
        </w:div>
        <w:div w:id="852187899">
          <w:marLeft w:val="640"/>
          <w:marRight w:val="0"/>
          <w:marTop w:val="0"/>
          <w:marBottom w:val="0"/>
          <w:divBdr>
            <w:top w:val="none" w:sz="0" w:space="0" w:color="auto"/>
            <w:left w:val="none" w:sz="0" w:space="0" w:color="auto"/>
            <w:bottom w:val="none" w:sz="0" w:space="0" w:color="auto"/>
            <w:right w:val="none" w:sz="0" w:space="0" w:color="auto"/>
          </w:divBdr>
        </w:div>
        <w:div w:id="1795169721">
          <w:marLeft w:val="640"/>
          <w:marRight w:val="0"/>
          <w:marTop w:val="0"/>
          <w:marBottom w:val="0"/>
          <w:divBdr>
            <w:top w:val="none" w:sz="0" w:space="0" w:color="auto"/>
            <w:left w:val="none" w:sz="0" w:space="0" w:color="auto"/>
            <w:bottom w:val="none" w:sz="0" w:space="0" w:color="auto"/>
            <w:right w:val="none" w:sz="0" w:space="0" w:color="auto"/>
          </w:divBdr>
        </w:div>
        <w:div w:id="1701515676">
          <w:marLeft w:val="640"/>
          <w:marRight w:val="0"/>
          <w:marTop w:val="0"/>
          <w:marBottom w:val="0"/>
          <w:divBdr>
            <w:top w:val="none" w:sz="0" w:space="0" w:color="auto"/>
            <w:left w:val="none" w:sz="0" w:space="0" w:color="auto"/>
            <w:bottom w:val="none" w:sz="0" w:space="0" w:color="auto"/>
            <w:right w:val="none" w:sz="0" w:space="0" w:color="auto"/>
          </w:divBdr>
        </w:div>
        <w:div w:id="218784716">
          <w:marLeft w:val="640"/>
          <w:marRight w:val="0"/>
          <w:marTop w:val="0"/>
          <w:marBottom w:val="0"/>
          <w:divBdr>
            <w:top w:val="none" w:sz="0" w:space="0" w:color="auto"/>
            <w:left w:val="none" w:sz="0" w:space="0" w:color="auto"/>
            <w:bottom w:val="none" w:sz="0" w:space="0" w:color="auto"/>
            <w:right w:val="none" w:sz="0" w:space="0" w:color="auto"/>
          </w:divBdr>
        </w:div>
        <w:div w:id="1100027536">
          <w:marLeft w:val="640"/>
          <w:marRight w:val="0"/>
          <w:marTop w:val="0"/>
          <w:marBottom w:val="0"/>
          <w:divBdr>
            <w:top w:val="none" w:sz="0" w:space="0" w:color="auto"/>
            <w:left w:val="none" w:sz="0" w:space="0" w:color="auto"/>
            <w:bottom w:val="none" w:sz="0" w:space="0" w:color="auto"/>
            <w:right w:val="none" w:sz="0" w:space="0" w:color="auto"/>
          </w:divBdr>
        </w:div>
        <w:div w:id="251283322">
          <w:marLeft w:val="640"/>
          <w:marRight w:val="0"/>
          <w:marTop w:val="0"/>
          <w:marBottom w:val="0"/>
          <w:divBdr>
            <w:top w:val="none" w:sz="0" w:space="0" w:color="auto"/>
            <w:left w:val="none" w:sz="0" w:space="0" w:color="auto"/>
            <w:bottom w:val="none" w:sz="0" w:space="0" w:color="auto"/>
            <w:right w:val="none" w:sz="0" w:space="0" w:color="auto"/>
          </w:divBdr>
        </w:div>
        <w:div w:id="751271354">
          <w:marLeft w:val="640"/>
          <w:marRight w:val="0"/>
          <w:marTop w:val="0"/>
          <w:marBottom w:val="0"/>
          <w:divBdr>
            <w:top w:val="none" w:sz="0" w:space="0" w:color="auto"/>
            <w:left w:val="none" w:sz="0" w:space="0" w:color="auto"/>
            <w:bottom w:val="none" w:sz="0" w:space="0" w:color="auto"/>
            <w:right w:val="none" w:sz="0" w:space="0" w:color="auto"/>
          </w:divBdr>
        </w:div>
        <w:div w:id="104273877">
          <w:marLeft w:val="640"/>
          <w:marRight w:val="0"/>
          <w:marTop w:val="0"/>
          <w:marBottom w:val="0"/>
          <w:divBdr>
            <w:top w:val="none" w:sz="0" w:space="0" w:color="auto"/>
            <w:left w:val="none" w:sz="0" w:space="0" w:color="auto"/>
            <w:bottom w:val="none" w:sz="0" w:space="0" w:color="auto"/>
            <w:right w:val="none" w:sz="0" w:space="0" w:color="auto"/>
          </w:divBdr>
        </w:div>
        <w:div w:id="1115096847">
          <w:marLeft w:val="640"/>
          <w:marRight w:val="0"/>
          <w:marTop w:val="0"/>
          <w:marBottom w:val="0"/>
          <w:divBdr>
            <w:top w:val="none" w:sz="0" w:space="0" w:color="auto"/>
            <w:left w:val="none" w:sz="0" w:space="0" w:color="auto"/>
            <w:bottom w:val="none" w:sz="0" w:space="0" w:color="auto"/>
            <w:right w:val="none" w:sz="0" w:space="0" w:color="auto"/>
          </w:divBdr>
        </w:div>
        <w:div w:id="1161039923">
          <w:marLeft w:val="640"/>
          <w:marRight w:val="0"/>
          <w:marTop w:val="0"/>
          <w:marBottom w:val="0"/>
          <w:divBdr>
            <w:top w:val="none" w:sz="0" w:space="0" w:color="auto"/>
            <w:left w:val="none" w:sz="0" w:space="0" w:color="auto"/>
            <w:bottom w:val="none" w:sz="0" w:space="0" w:color="auto"/>
            <w:right w:val="none" w:sz="0" w:space="0" w:color="auto"/>
          </w:divBdr>
        </w:div>
        <w:div w:id="23754230">
          <w:marLeft w:val="640"/>
          <w:marRight w:val="0"/>
          <w:marTop w:val="0"/>
          <w:marBottom w:val="0"/>
          <w:divBdr>
            <w:top w:val="none" w:sz="0" w:space="0" w:color="auto"/>
            <w:left w:val="none" w:sz="0" w:space="0" w:color="auto"/>
            <w:bottom w:val="none" w:sz="0" w:space="0" w:color="auto"/>
            <w:right w:val="none" w:sz="0" w:space="0" w:color="auto"/>
          </w:divBdr>
        </w:div>
        <w:div w:id="27268142">
          <w:marLeft w:val="640"/>
          <w:marRight w:val="0"/>
          <w:marTop w:val="0"/>
          <w:marBottom w:val="0"/>
          <w:divBdr>
            <w:top w:val="none" w:sz="0" w:space="0" w:color="auto"/>
            <w:left w:val="none" w:sz="0" w:space="0" w:color="auto"/>
            <w:bottom w:val="none" w:sz="0" w:space="0" w:color="auto"/>
            <w:right w:val="none" w:sz="0" w:space="0" w:color="auto"/>
          </w:divBdr>
        </w:div>
        <w:div w:id="1096246637">
          <w:marLeft w:val="640"/>
          <w:marRight w:val="0"/>
          <w:marTop w:val="0"/>
          <w:marBottom w:val="0"/>
          <w:divBdr>
            <w:top w:val="none" w:sz="0" w:space="0" w:color="auto"/>
            <w:left w:val="none" w:sz="0" w:space="0" w:color="auto"/>
            <w:bottom w:val="none" w:sz="0" w:space="0" w:color="auto"/>
            <w:right w:val="none" w:sz="0" w:space="0" w:color="auto"/>
          </w:divBdr>
        </w:div>
        <w:div w:id="1073241288">
          <w:marLeft w:val="640"/>
          <w:marRight w:val="0"/>
          <w:marTop w:val="0"/>
          <w:marBottom w:val="0"/>
          <w:divBdr>
            <w:top w:val="none" w:sz="0" w:space="0" w:color="auto"/>
            <w:left w:val="none" w:sz="0" w:space="0" w:color="auto"/>
            <w:bottom w:val="none" w:sz="0" w:space="0" w:color="auto"/>
            <w:right w:val="none" w:sz="0" w:space="0" w:color="auto"/>
          </w:divBdr>
        </w:div>
        <w:div w:id="2106463588">
          <w:marLeft w:val="640"/>
          <w:marRight w:val="0"/>
          <w:marTop w:val="0"/>
          <w:marBottom w:val="0"/>
          <w:divBdr>
            <w:top w:val="none" w:sz="0" w:space="0" w:color="auto"/>
            <w:left w:val="none" w:sz="0" w:space="0" w:color="auto"/>
            <w:bottom w:val="none" w:sz="0" w:space="0" w:color="auto"/>
            <w:right w:val="none" w:sz="0" w:space="0" w:color="auto"/>
          </w:divBdr>
        </w:div>
        <w:div w:id="909194512">
          <w:marLeft w:val="640"/>
          <w:marRight w:val="0"/>
          <w:marTop w:val="0"/>
          <w:marBottom w:val="0"/>
          <w:divBdr>
            <w:top w:val="none" w:sz="0" w:space="0" w:color="auto"/>
            <w:left w:val="none" w:sz="0" w:space="0" w:color="auto"/>
            <w:bottom w:val="none" w:sz="0" w:space="0" w:color="auto"/>
            <w:right w:val="none" w:sz="0" w:space="0" w:color="auto"/>
          </w:divBdr>
        </w:div>
        <w:div w:id="970552915">
          <w:marLeft w:val="640"/>
          <w:marRight w:val="0"/>
          <w:marTop w:val="0"/>
          <w:marBottom w:val="0"/>
          <w:divBdr>
            <w:top w:val="none" w:sz="0" w:space="0" w:color="auto"/>
            <w:left w:val="none" w:sz="0" w:space="0" w:color="auto"/>
            <w:bottom w:val="none" w:sz="0" w:space="0" w:color="auto"/>
            <w:right w:val="none" w:sz="0" w:space="0" w:color="auto"/>
          </w:divBdr>
        </w:div>
        <w:div w:id="164978567">
          <w:marLeft w:val="640"/>
          <w:marRight w:val="0"/>
          <w:marTop w:val="0"/>
          <w:marBottom w:val="0"/>
          <w:divBdr>
            <w:top w:val="none" w:sz="0" w:space="0" w:color="auto"/>
            <w:left w:val="none" w:sz="0" w:space="0" w:color="auto"/>
            <w:bottom w:val="none" w:sz="0" w:space="0" w:color="auto"/>
            <w:right w:val="none" w:sz="0" w:space="0" w:color="auto"/>
          </w:divBdr>
        </w:div>
        <w:div w:id="1636329707">
          <w:marLeft w:val="640"/>
          <w:marRight w:val="0"/>
          <w:marTop w:val="0"/>
          <w:marBottom w:val="0"/>
          <w:divBdr>
            <w:top w:val="none" w:sz="0" w:space="0" w:color="auto"/>
            <w:left w:val="none" w:sz="0" w:space="0" w:color="auto"/>
            <w:bottom w:val="none" w:sz="0" w:space="0" w:color="auto"/>
            <w:right w:val="none" w:sz="0" w:space="0" w:color="auto"/>
          </w:divBdr>
        </w:div>
      </w:divsChild>
    </w:div>
    <w:div w:id="576405527">
      <w:bodyDiv w:val="1"/>
      <w:marLeft w:val="0"/>
      <w:marRight w:val="0"/>
      <w:marTop w:val="0"/>
      <w:marBottom w:val="0"/>
      <w:divBdr>
        <w:top w:val="none" w:sz="0" w:space="0" w:color="auto"/>
        <w:left w:val="none" w:sz="0" w:space="0" w:color="auto"/>
        <w:bottom w:val="none" w:sz="0" w:space="0" w:color="auto"/>
        <w:right w:val="none" w:sz="0" w:space="0" w:color="auto"/>
      </w:divBdr>
      <w:divsChild>
        <w:div w:id="882445440">
          <w:marLeft w:val="640"/>
          <w:marRight w:val="0"/>
          <w:marTop w:val="0"/>
          <w:marBottom w:val="0"/>
          <w:divBdr>
            <w:top w:val="none" w:sz="0" w:space="0" w:color="auto"/>
            <w:left w:val="none" w:sz="0" w:space="0" w:color="auto"/>
            <w:bottom w:val="none" w:sz="0" w:space="0" w:color="auto"/>
            <w:right w:val="none" w:sz="0" w:space="0" w:color="auto"/>
          </w:divBdr>
        </w:div>
        <w:div w:id="315379852">
          <w:marLeft w:val="640"/>
          <w:marRight w:val="0"/>
          <w:marTop w:val="0"/>
          <w:marBottom w:val="0"/>
          <w:divBdr>
            <w:top w:val="none" w:sz="0" w:space="0" w:color="auto"/>
            <w:left w:val="none" w:sz="0" w:space="0" w:color="auto"/>
            <w:bottom w:val="none" w:sz="0" w:space="0" w:color="auto"/>
            <w:right w:val="none" w:sz="0" w:space="0" w:color="auto"/>
          </w:divBdr>
        </w:div>
        <w:div w:id="619384390">
          <w:marLeft w:val="640"/>
          <w:marRight w:val="0"/>
          <w:marTop w:val="0"/>
          <w:marBottom w:val="0"/>
          <w:divBdr>
            <w:top w:val="none" w:sz="0" w:space="0" w:color="auto"/>
            <w:left w:val="none" w:sz="0" w:space="0" w:color="auto"/>
            <w:bottom w:val="none" w:sz="0" w:space="0" w:color="auto"/>
            <w:right w:val="none" w:sz="0" w:space="0" w:color="auto"/>
          </w:divBdr>
        </w:div>
        <w:div w:id="762259174">
          <w:marLeft w:val="640"/>
          <w:marRight w:val="0"/>
          <w:marTop w:val="0"/>
          <w:marBottom w:val="0"/>
          <w:divBdr>
            <w:top w:val="none" w:sz="0" w:space="0" w:color="auto"/>
            <w:left w:val="none" w:sz="0" w:space="0" w:color="auto"/>
            <w:bottom w:val="none" w:sz="0" w:space="0" w:color="auto"/>
            <w:right w:val="none" w:sz="0" w:space="0" w:color="auto"/>
          </w:divBdr>
        </w:div>
        <w:div w:id="1579704739">
          <w:marLeft w:val="640"/>
          <w:marRight w:val="0"/>
          <w:marTop w:val="0"/>
          <w:marBottom w:val="0"/>
          <w:divBdr>
            <w:top w:val="none" w:sz="0" w:space="0" w:color="auto"/>
            <w:left w:val="none" w:sz="0" w:space="0" w:color="auto"/>
            <w:bottom w:val="none" w:sz="0" w:space="0" w:color="auto"/>
            <w:right w:val="none" w:sz="0" w:space="0" w:color="auto"/>
          </w:divBdr>
        </w:div>
        <w:div w:id="1502967765">
          <w:marLeft w:val="640"/>
          <w:marRight w:val="0"/>
          <w:marTop w:val="0"/>
          <w:marBottom w:val="0"/>
          <w:divBdr>
            <w:top w:val="none" w:sz="0" w:space="0" w:color="auto"/>
            <w:left w:val="none" w:sz="0" w:space="0" w:color="auto"/>
            <w:bottom w:val="none" w:sz="0" w:space="0" w:color="auto"/>
            <w:right w:val="none" w:sz="0" w:space="0" w:color="auto"/>
          </w:divBdr>
        </w:div>
        <w:div w:id="1346975668">
          <w:marLeft w:val="640"/>
          <w:marRight w:val="0"/>
          <w:marTop w:val="0"/>
          <w:marBottom w:val="0"/>
          <w:divBdr>
            <w:top w:val="none" w:sz="0" w:space="0" w:color="auto"/>
            <w:left w:val="none" w:sz="0" w:space="0" w:color="auto"/>
            <w:bottom w:val="none" w:sz="0" w:space="0" w:color="auto"/>
            <w:right w:val="none" w:sz="0" w:space="0" w:color="auto"/>
          </w:divBdr>
        </w:div>
        <w:div w:id="347373337">
          <w:marLeft w:val="640"/>
          <w:marRight w:val="0"/>
          <w:marTop w:val="0"/>
          <w:marBottom w:val="0"/>
          <w:divBdr>
            <w:top w:val="none" w:sz="0" w:space="0" w:color="auto"/>
            <w:left w:val="none" w:sz="0" w:space="0" w:color="auto"/>
            <w:bottom w:val="none" w:sz="0" w:space="0" w:color="auto"/>
            <w:right w:val="none" w:sz="0" w:space="0" w:color="auto"/>
          </w:divBdr>
        </w:div>
        <w:div w:id="487941509">
          <w:marLeft w:val="640"/>
          <w:marRight w:val="0"/>
          <w:marTop w:val="0"/>
          <w:marBottom w:val="0"/>
          <w:divBdr>
            <w:top w:val="none" w:sz="0" w:space="0" w:color="auto"/>
            <w:left w:val="none" w:sz="0" w:space="0" w:color="auto"/>
            <w:bottom w:val="none" w:sz="0" w:space="0" w:color="auto"/>
            <w:right w:val="none" w:sz="0" w:space="0" w:color="auto"/>
          </w:divBdr>
        </w:div>
        <w:div w:id="1024402195">
          <w:marLeft w:val="640"/>
          <w:marRight w:val="0"/>
          <w:marTop w:val="0"/>
          <w:marBottom w:val="0"/>
          <w:divBdr>
            <w:top w:val="none" w:sz="0" w:space="0" w:color="auto"/>
            <w:left w:val="none" w:sz="0" w:space="0" w:color="auto"/>
            <w:bottom w:val="none" w:sz="0" w:space="0" w:color="auto"/>
            <w:right w:val="none" w:sz="0" w:space="0" w:color="auto"/>
          </w:divBdr>
        </w:div>
        <w:div w:id="789200713">
          <w:marLeft w:val="640"/>
          <w:marRight w:val="0"/>
          <w:marTop w:val="0"/>
          <w:marBottom w:val="0"/>
          <w:divBdr>
            <w:top w:val="none" w:sz="0" w:space="0" w:color="auto"/>
            <w:left w:val="none" w:sz="0" w:space="0" w:color="auto"/>
            <w:bottom w:val="none" w:sz="0" w:space="0" w:color="auto"/>
            <w:right w:val="none" w:sz="0" w:space="0" w:color="auto"/>
          </w:divBdr>
        </w:div>
        <w:div w:id="2051150908">
          <w:marLeft w:val="640"/>
          <w:marRight w:val="0"/>
          <w:marTop w:val="0"/>
          <w:marBottom w:val="0"/>
          <w:divBdr>
            <w:top w:val="none" w:sz="0" w:space="0" w:color="auto"/>
            <w:left w:val="none" w:sz="0" w:space="0" w:color="auto"/>
            <w:bottom w:val="none" w:sz="0" w:space="0" w:color="auto"/>
            <w:right w:val="none" w:sz="0" w:space="0" w:color="auto"/>
          </w:divBdr>
        </w:div>
        <w:div w:id="1580946431">
          <w:marLeft w:val="640"/>
          <w:marRight w:val="0"/>
          <w:marTop w:val="0"/>
          <w:marBottom w:val="0"/>
          <w:divBdr>
            <w:top w:val="none" w:sz="0" w:space="0" w:color="auto"/>
            <w:left w:val="none" w:sz="0" w:space="0" w:color="auto"/>
            <w:bottom w:val="none" w:sz="0" w:space="0" w:color="auto"/>
            <w:right w:val="none" w:sz="0" w:space="0" w:color="auto"/>
          </w:divBdr>
        </w:div>
        <w:div w:id="2142533145">
          <w:marLeft w:val="640"/>
          <w:marRight w:val="0"/>
          <w:marTop w:val="0"/>
          <w:marBottom w:val="0"/>
          <w:divBdr>
            <w:top w:val="none" w:sz="0" w:space="0" w:color="auto"/>
            <w:left w:val="none" w:sz="0" w:space="0" w:color="auto"/>
            <w:bottom w:val="none" w:sz="0" w:space="0" w:color="auto"/>
            <w:right w:val="none" w:sz="0" w:space="0" w:color="auto"/>
          </w:divBdr>
        </w:div>
        <w:div w:id="1524906358">
          <w:marLeft w:val="640"/>
          <w:marRight w:val="0"/>
          <w:marTop w:val="0"/>
          <w:marBottom w:val="0"/>
          <w:divBdr>
            <w:top w:val="none" w:sz="0" w:space="0" w:color="auto"/>
            <w:left w:val="none" w:sz="0" w:space="0" w:color="auto"/>
            <w:bottom w:val="none" w:sz="0" w:space="0" w:color="auto"/>
            <w:right w:val="none" w:sz="0" w:space="0" w:color="auto"/>
          </w:divBdr>
        </w:div>
        <w:div w:id="146748195">
          <w:marLeft w:val="640"/>
          <w:marRight w:val="0"/>
          <w:marTop w:val="0"/>
          <w:marBottom w:val="0"/>
          <w:divBdr>
            <w:top w:val="none" w:sz="0" w:space="0" w:color="auto"/>
            <w:left w:val="none" w:sz="0" w:space="0" w:color="auto"/>
            <w:bottom w:val="none" w:sz="0" w:space="0" w:color="auto"/>
            <w:right w:val="none" w:sz="0" w:space="0" w:color="auto"/>
          </w:divBdr>
        </w:div>
        <w:div w:id="1547715125">
          <w:marLeft w:val="640"/>
          <w:marRight w:val="0"/>
          <w:marTop w:val="0"/>
          <w:marBottom w:val="0"/>
          <w:divBdr>
            <w:top w:val="none" w:sz="0" w:space="0" w:color="auto"/>
            <w:left w:val="none" w:sz="0" w:space="0" w:color="auto"/>
            <w:bottom w:val="none" w:sz="0" w:space="0" w:color="auto"/>
            <w:right w:val="none" w:sz="0" w:space="0" w:color="auto"/>
          </w:divBdr>
        </w:div>
        <w:div w:id="2010596460">
          <w:marLeft w:val="640"/>
          <w:marRight w:val="0"/>
          <w:marTop w:val="0"/>
          <w:marBottom w:val="0"/>
          <w:divBdr>
            <w:top w:val="none" w:sz="0" w:space="0" w:color="auto"/>
            <w:left w:val="none" w:sz="0" w:space="0" w:color="auto"/>
            <w:bottom w:val="none" w:sz="0" w:space="0" w:color="auto"/>
            <w:right w:val="none" w:sz="0" w:space="0" w:color="auto"/>
          </w:divBdr>
        </w:div>
        <w:div w:id="1898003876">
          <w:marLeft w:val="640"/>
          <w:marRight w:val="0"/>
          <w:marTop w:val="0"/>
          <w:marBottom w:val="0"/>
          <w:divBdr>
            <w:top w:val="none" w:sz="0" w:space="0" w:color="auto"/>
            <w:left w:val="none" w:sz="0" w:space="0" w:color="auto"/>
            <w:bottom w:val="none" w:sz="0" w:space="0" w:color="auto"/>
            <w:right w:val="none" w:sz="0" w:space="0" w:color="auto"/>
          </w:divBdr>
        </w:div>
        <w:div w:id="1414356825">
          <w:marLeft w:val="640"/>
          <w:marRight w:val="0"/>
          <w:marTop w:val="0"/>
          <w:marBottom w:val="0"/>
          <w:divBdr>
            <w:top w:val="none" w:sz="0" w:space="0" w:color="auto"/>
            <w:left w:val="none" w:sz="0" w:space="0" w:color="auto"/>
            <w:bottom w:val="none" w:sz="0" w:space="0" w:color="auto"/>
            <w:right w:val="none" w:sz="0" w:space="0" w:color="auto"/>
          </w:divBdr>
        </w:div>
        <w:div w:id="2092005386">
          <w:marLeft w:val="640"/>
          <w:marRight w:val="0"/>
          <w:marTop w:val="0"/>
          <w:marBottom w:val="0"/>
          <w:divBdr>
            <w:top w:val="none" w:sz="0" w:space="0" w:color="auto"/>
            <w:left w:val="none" w:sz="0" w:space="0" w:color="auto"/>
            <w:bottom w:val="none" w:sz="0" w:space="0" w:color="auto"/>
            <w:right w:val="none" w:sz="0" w:space="0" w:color="auto"/>
          </w:divBdr>
        </w:div>
        <w:div w:id="1050151839">
          <w:marLeft w:val="640"/>
          <w:marRight w:val="0"/>
          <w:marTop w:val="0"/>
          <w:marBottom w:val="0"/>
          <w:divBdr>
            <w:top w:val="none" w:sz="0" w:space="0" w:color="auto"/>
            <w:left w:val="none" w:sz="0" w:space="0" w:color="auto"/>
            <w:bottom w:val="none" w:sz="0" w:space="0" w:color="auto"/>
            <w:right w:val="none" w:sz="0" w:space="0" w:color="auto"/>
          </w:divBdr>
        </w:div>
        <w:div w:id="1496720811">
          <w:marLeft w:val="640"/>
          <w:marRight w:val="0"/>
          <w:marTop w:val="0"/>
          <w:marBottom w:val="0"/>
          <w:divBdr>
            <w:top w:val="none" w:sz="0" w:space="0" w:color="auto"/>
            <w:left w:val="none" w:sz="0" w:space="0" w:color="auto"/>
            <w:bottom w:val="none" w:sz="0" w:space="0" w:color="auto"/>
            <w:right w:val="none" w:sz="0" w:space="0" w:color="auto"/>
          </w:divBdr>
        </w:div>
        <w:div w:id="926035954">
          <w:marLeft w:val="640"/>
          <w:marRight w:val="0"/>
          <w:marTop w:val="0"/>
          <w:marBottom w:val="0"/>
          <w:divBdr>
            <w:top w:val="none" w:sz="0" w:space="0" w:color="auto"/>
            <w:left w:val="none" w:sz="0" w:space="0" w:color="auto"/>
            <w:bottom w:val="none" w:sz="0" w:space="0" w:color="auto"/>
            <w:right w:val="none" w:sz="0" w:space="0" w:color="auto"/>
          </w:divBdr>
        </w:div>
        <w:div w:id="1578251146">
          <w:marLeft w:val="640"/>
          <w:marRight w:val="0"/>
          <w:marTop w:val="0"/>
          <w:marBottom w:val="0"/>
          <w:divBdr>
            <w:top w:val="none" w:sz="0" w:space="0" w:color="auto"/>
            <w:left w:val="none" w:sz="0" w:space="0" w:color="auto"/>
            <w:bottom w:val="none" w:sz="0" w:space="0" w:color="auto"/>
            <w:right w:val="none" w:sz="0" w:space="0" w:color="auto"/>
          </w:divBdr>
        </w:div>
        <w:div w:id="1251817381">
          <w:marLeft w:val="640"/>
          <w:marRight w:val="0"/>
          <w:marTop w:val="0"/>
          <w:marBottom w:val="0"/>
          <w:divBdr>
            <w:top w:val="none" w:sz="0" w:space="0" w:color="auto"/>
            <w:left w:val="none" w:sz="0" w:space="0" w:color="auto"/>
            <w:bottom w:val="none" w:sz="0" w:space="0" w:color="auto"/>
            <w:right w:val="none" w:sz="0" w:space="0" w:color="auto"/>
          </w:divBdr>
        </w:div>
        <w:div w:id="1301838409">
          <w:marLeft w:val="640"/>
          <w:marRight w:val="0"/>
          <w:marTop w:val="0"/>
          <w:marBottom w:val="0"/>
          <w:divBdr>
            <w:top w:val="none" w:sz="0" w:space="0" w:color="auto"/>
            <w:left w:val="none" w:sz="0" w:space="0" w:color="auto"/>
            <w:bottom w:val="none" w:sz="0" w:space="0" w:color="auto"/>
            <w:right w:val="none" w:sz="0" w:space="0" w:color="auto"/>
          </w:divBdr>
        </w:div>
        <w:div w:id="1636448087">
          <w:marLeft w:val="640"/>
          <w:marRight w:val="0"/>
          <w:marTop w:val="0"/>
          <w:marBottom w:val="0"/>
          <w:divBdr>
            <w:top w:val="none" w:sz="0" w:space="0" w:color="auto"/>
            <w:left w:val="none" w:sz="0" w:space="0" w:color="auto"/>
            <w:bottom w:val="none" w:sz="0" w:space="0" w:color="auto"/>
            <w:right w:val="none" w:sz="0" w:space="0" w:color="auto"/>
          </w:divBdr>
        </w:div>
        <w:div w:id="315569267">
          <w:marLeft w:val="640"/>
          <w:marRight w:val="0"/>
          <w:marTop w:val="0"/>
          <w:marBottom w:val="0"/>
          <w:divBdr>
            <w:top w:val="none" w:sz="0" w:space="0" w:color="auto"/>
            <w:left w:val="none" w:sz="0" w:space="0" w:color="auto"/>
            <w:bottom w:val="none" w:sz="0" w:space="0" w:color="auto"/>
            <w:right w:val="none" w:sz="0" w:space="0" w:color="auto"/>
          </w:divBdr>
        </w:div>
        <w:div w:id="715156236">
          <w:marLeft w:val="640"/>
          <w:marRight w:val="0"/>
          <w:marTop w:val="0"/>
          <w:marBottom w:val="0"/>
          <w:divBdr>
            <w:top w:val="none" w:sz="0" w:space="0" w:color="auto"/>
            <w:left w:val="none" w:sz="0" w:space="0" w:color="auto"/>
            <w:bottom w:val="none" w:sz="0" w:space="0" w:color="auto"/>
            <w:right w:val="none" w:sz="0" w:space="0" w:color="auto"/>
          </w:divBdr>
        </w:div>
        <w:div w:id="1517423523">
          <w:marLeft w:val="640"/>
          <w:marRight w:val="0"/>
          <w:marTop w:val="0"/>
          <w:marBottom w:val="0"/>
          <w:divBdr>
            <w:top w:val="none" w:sz="0" w:space="0" w:color="auto"/>
            <w:left w:val="none" w:sz="0" w:space="0" w:color="auto"/>
            <w:bottom w:val="none" w:sz="0" w:space="0" w:color="auto"/>
            <w:right w:val="none" w:sz="0" w:space="0" w:color="auto"/>
          </w:divBdr>
        </w:div>
        <w:div w:id="1790657981">
          <w:marLeft w:val="640"/>
          <w:marRight w:val="0"/>
          <w:marTop w:val="0"/>
          <w:marBottom w:val="0"/>
          <w:divBdr>
            <w:top w:val="none" w:sz="0" w:space="0" w:color="auto"/>
            <w:left w:val="none" w:sz="0" w:space="0" w:color="auto"/>
            <w:bottom w:val="none" w:sz="0" w:space="0" w:color="auto"/>
            <w:right w:val="none" w:sz="0" w:space="0" w:color="auto"/>
          </w:divBdr>
        </w:div>
        <w:div w:id="23479160">
          <w:marLeft w:val="640"/>
          <w:marRight w:val="0"/>
          <w:marTop w:val="0"/>
          <w:marBottom w:val="0"/>
          <w:divBdr>
            <w:top w:val="none" w:sz="0" w:space="0" w:color="auto"/>
            <w:left w:val="none" w:sz="0" w:space="0" w:color="auto"/>
            <w:bottom w:val="none" w:sz="0" w:space="0" w:color="auto"/>
            <w:right w:val="none" w:sz="0" w:space="0" w:color="auto"/>
          </w:divBdr>
        </w:div>
        <w:div w:id="2094812428">
          <w:marLeft w:val="640"/>
          <w:marRight w:val="0"/>
          <w:marTop w:val="0"/>
          <w:marBottom w:val="0"/>
          <w:divBdr>
            <w:top w:val="none" w:sz="0" w:space="0" w:color="auto"/>
            <w:left w:val="none" w:sz="0" w:space="0" w:color="auto"/>
            <w:bottom w:val="none" w:sz="0" w:space="0" w:color="auto"/>
            <w:right w:val="none" w:sz="0" w:space="0" w:color="auto"/>
          </w:divBdr>
        </w:div>
        <w:div w:id="1590390238">
          <w:marLeft w:val="640"/>
          <w:marRight w:val="0"/>
          <w:marTop w:val="0"/>
          <w:marBottom w:val="0"/>
          <w:divBdr>
            <w:top w:val="none" w:sz="0" w:space="0" w:color="auto"/>
            <w:left w:val="none" w:sz="0" w:space="0" w:color="auto"/>
            <w:bottom w:val="none" w:sz="0" w:space="0" w:color="auto"/>
            <w:right w:val="none" w:sz="0" w:space="0" w:color="auto"/>
          </w:divBdr>
        </w:div>
        <w:div w:id="36703599">
          <w:marLeft w:val="640"/>
          <w:marRight w:val="0"/>
          <w:marTop w:val="0"/>
          <w:marBottom w:val="0"/>
          <w:divBdr>
            <w:top w:val="none" w:sz="0" w:space="0" w:color="auto"/>
            <w:left w:val="none" w:sz="0" w:space="0" w:color="auto"/>
            <w:bottom w:val="none" w:sz="0" w:space="0" w:color="auto"/>
            <w:right w:val="none" w:sz="0" w:space="0" w:color="auto"/>
          </w:divBdr>
        </w:div>
        <w:div w:id="1733700419">
          <w:marLeft w:val="640"/>
          <w:marRight w:val="0"/>
          <w:marTop w:val="0"/>
          <w:marBottom w:val="0"/>
          <w:divBdr>
            <w:top w:val="none" w:sz="0" w:space="0" w:color="auto"/>
            <w:left w:val="none" w:sz="0" w:space="0" w:color="auto"/>
            <w:bottom w:val="none" w:sz="0" w:space="0" w:color="auto"/>
            <w:right w:val="none" w:sz="0" w:space="0" w:color="auto"/>
          </w:divBdr>
        </w:div>
        <w:div w:id="948974567">
          <w:marLeft w:val="640"/>
          <w:marRight w:val="0"/>
          <w:marTop w:val="0"/>
          <w:marBottom w:val="0"/>
          <w:divBdr>
            <w:top w:val="none" w:sz="0" w:space="0" w:color="auto"/>
            <w:left w:val="none" w:sz="0" w:space="0" w:color="auto"/>
            <w:bottom w:val="none" w:sz="0" w:space="0" w:color="auto"/>
            <w:right w:val="none" w:sz="0" w:space="0" w:color="auto"/>
          </w:divBdr>
        </w:div>
        <w:div w:id="862668759">
          <w:marLeft w:val="640"/>
          <w:marRight w:val="0"/>
          <w:marTop w:val="0"/>
          <w:marBottom w:val="0"/>
          <w:divBdr>
            <w:top w:val="none" w:sz="0" w:space="0" w:color="auto"/>
            <w:left w:val="none" w:sz="0" w:space="0" w:color="auto"/>
            <w:bottom w:val="none" w:sz="0" w:space="0" w:color="auto"/>
            <w:right w:val="none" w:sz="0" w:space="0" w:color="auto"/>
          </w:divBdr>
        </w:div>
        <w:div w:id="785730937">
          <w:marLeft w:val="640"/>
          <w:marRight w:val="0"/>
          <w:marTop w:val="0"/>
          <w:marBottom w:val="0"/>
          <w:divBdr>
            <w:top w:val="none" w:sz="0" w:space="0" w:color="auto"/>
            <w:left w:val="none" w:sz="0" w:space="0" w:color="auto"/>
            <w:bottom w:val="none" w:sz="0" w:space="0" w:color="auto"/>
            <w:right w:val="none" w:sz="0" w:space="0" w:color="auto"/>
          </w:divBdr>
        </w:div>
        <w:div w:id="791561155">
          <w:marLeft w:val="640"/>
          <w:marRight w:val="0"/>
          <w:marTop w:val="0"/>
          <w:marBottom w:val="0"/>
          <w:divBdr>
            <w:top w:val="none" w:sz="0" w:space="0" w:color="auto"/>
            <w:left w:val="none" w:sz="0" w:space="0" w:color="auto"/>
            <w:bottom w:val="none" w:sz="0" w:space="0" w:color="auto"/>
            <w:right w:val="none" w:sz="0" w:space="0" w:color="auto"/>
          </w:divBdr>
        </w:div>
        <w:div w:id="1007975562">
          <w:marLeft w:val="640"/>
          <w:marRight w:val="0"/>
          <w:marTop w:val="0"/>
          <w:marBottom w:val="0"/>
          <w:divBdr>
            <w:top w:val="none" w:sz="0" w:space="0" w:color="auto"/>
            <w:left w:val="none" w:sz="0" w:space="0" w:color="auto"/>
            <w:bottom w:val="none" w:sz="0" w:space="0" w:color="auto"/>
            <w:right w:val="none" w:sz="0" w:space="0" w:color="auto"/>
          </w:divBdr>
        </w:div>
        <w:div w:id="1418593902">
          <w:marLeft w:val="640"/>
          <w:marRight w:val="0"/>
          <w:marTop w:val="0"/>
          <w:marBottom w:val="0"/>
          <w:divBdr>
            <w:top w:val="none" w:sz="0" w:space="0" w:color="auto"/>
            <w:left w:val="none" w:sz="0" w:space="0" w:color="auto"/>
            <w:bottom w:val="none" w:sz="0" w:space="0" w:color="auto"/>
            <w:right w:val="none" w:sz="0" w:space="0" w:color="auto"/>
          </w:divBdr>
        </w:div>
        <w:div w:id="879820957">
          <w:marLeft w:val="640"/>
          <w:marRight w:val="0"/>
          <w:marTop w:val="0"/>
          <w:marBottom w:val="0"/>
          <w:divBdr>
            <w:top w:val="none" w:sz="0" w:space="0" w:color="auto"/>
            <w:left w:val="none" w:sz="0" w:space="0" w:color="auto"/>
            <w:bottom w:val="none" w:sz="0" w:space="0" w:color="auto"/>
            <w:right w:val="none" w:sz="0" w:space="0" w:color="auto"/>
          </w:divBdr>
        </w:div>
        <w:div w:id="2125419206">
          <w:marLeft w:val="640"/>
          <w:marRight w:val="0"/>
          <w:marTop w:val="0"/>
          <w:marBottom w:val="0"/>
          <w:divBdr>
            <w:top w:val="none" w:sz="0" w:space="0" w:color="auto"/>
            <w:left w:val="none" w:sz="0" w:space="0" w:color="auto"/>
            <w:bottom w:val="none" w:sz="0" w:space="0" w:color="auto"/>
            <w:right w:val="none" w:sz="0" w:space="0" w:color="auto"/>
          </w:divBdr>
        </w:div>
        <w:div w:id="386103716">
          <w:marLeft w:val="640"/>
          <w:marRight w:val="0"/>
          <w:marTop w:val="0"/>
          <w:marBottom w:val="0"/>
          <w:divBdr>
            <w:top w:val="none" w:sz="0" w:space="0" w:color="auto"/>
            <w:left w:val="none" w:sz="0" w:space="0" w:color="auto"/>
            <w:bottom w:val="none" w:sz="0" w:space="0" w:color="auto"/>
            <w:right w:val="none" w:sz="0" w:space="0" w:color="auto"/>
          </w:divBdr>
        </w:div>
        <w:div w:id="1037704557">
          <w:marLeft w:val="640"/>
          <w:marRight w:val="0"/>
          <w:marTop w:val="0"/>
          <w:marBottom w:val="0"/>
          <w:divBdr>
            <w:top w:val="none" w:sz="0" w:space="0" w:color="auto"/>
            <w:left w:val="none" w:sz="0" w:space="0" w:color="auto"/>
            <w:bottom w:val="none" w:sz="0" w:space="0" w:color="auto"/>
            <w:right w:val="none" w:sz="0" w:space="0" w:color="auto"/>
          </w:divBdr>
        </w:div>
        <w:div w:id="1673407718">
          <w:marLeft w:val="640"/>
          <w:marRight w:val="0"/>
          <w:marTop w:val="0"/>
          <w:marBottom w:val="0"/>
          <w:divBdr>
            <w:top w:val="none" w:sz="0" w:space="0" w:color="auto"/>
            <w:left w:val="none" w:sz="0" w:space="0" w:color="auto"/>
            <w:bottom w:val="none" w:sz="0" w:space="0" w:color="auto"/>
            <w:right w:val="none" w:sz="0" w:space="0" w:color="auto"/>
          </w:divBdr>
        </w:div>
        <w:div w:id="307979986">
          <w:marLeft w:val="640"/>
          <w:marRight w:val="0"/>
          <w:marTop w:val="0"/>
          <w:marBottom w:val="0"/>
          <w:divBdr>
            <w:top w:val="none" w:sz="0" w:space="0" w:color="auto"/>
            <w:left w:val="none" w:sz="0" w:space="0" w:color="auto"/>
            <w:bottom w:val="none" w:sz="0" w:space="0" w:color="auto"/>
            <w:right w:val="none" w:sz="0" w:space="0" w:color="auto"/>
          </w:divBdr>
        </w:div>
        <w:div w:id="978000103">
          <w:marLeft w:val="640"/>
          <w:marRight w:val="0"/>
          <w:marTop w:val="0"/>
          <w:marBottom w:val="0"/>
          <w:divBdr>
            <w:top w:val="none" w:sz="0" w:space="0" w:color="auto"/>
            <w:left w:val="none" w:sz="0" w:space="0" w:color="auto"/>
            <w:bottom w:val="none" w:sz="0" w:space="0" w:color="auto"/>
            <w:right w:val="none" w:sz="0" w:space="0" w:color="auto"/>
          </w:divBdr>
        </w:div>
        <w:div w:id="1884319767">
          <w:marLeft w:val="640"/>
          <w:marRight w:val="0"/>
          <w:marTop w:val="0"/>
          <w:marBottom w:val="0"/>
          <w:divBdr>
            <w:top w:val="none" w:sz="0" w:space="0" w:color="auto"/>
            <w:left w:val="none" w:sz="0" w:space="0" w:color="auto"/>
            <w:bottom w:val="none" w:sz="0" w:space="0" w:color="auto"/>
            <w:right w:val="none" w:sz="0" w:space="0" w:color="auto"/>
          </w:divBdr>
        </w:div>
        <w:div w:id="1452633153">
          <w:marLeft w:val="640"/>
          <w:marRight w:val="0"/>
          <w:marTop w:val="0"/>
          <w:marBottom w:val="0"/>
          <w:divBdr>
            <w:top w:val="none" w:sz="0" w:space="0" w:color="auto"/>
            <w:left w:val="none" w:sz="0" w:space="0" w:color="auto"/>
            <w:bottom w:val="none" w:sz="0" w:space="0" w:color="auto"/>
            <w:right w:val="none" w:sz="0" w:space="0" w:color="auto"/>
          </w:divBdr>
        </w:div>
        <w:div w:id="498273423">
          <w:marLeft w:val="640"/>
          <w:marRight w:val="0"/>
          <w:marTop w:val="0"/>
          <w:marBottom w:val="0"/>
          <w:divBdr>
            <w:top w:val="none" w:sz="0" w:space="0" w:color="auto"/>
            <w:left w:val="none" w:sz="0" w:space="0" w:color="auto"/>
            <w:bottom w:val="none" w:sz="0" w:space="0" w:color="auto"/>
            <w:right w:val="none" w:sz="0" w:space="0" w:color="auto"/>
          </w:divBdr>
        </w:div>
        <w:div w:id="1723292184">
          <w:marLeft w:val="640"/>
          <w:marRight w:val="0"/>
          <w:marTop w:val="0"/>
          <w:marBottom w:val="0"/>
          <w:divBdr>
            <w:top w:val="none" w:sz="0" w:space="0" w:color="auto"/>
            <w:left w:val="none" w:sz="0" w:space="0" w:color="auto"/>
            <w:bottom w:val="none" w:sz="0" w:space="0" w:color="auto"/>
            <w:right w:val="none" w:sz="0" w:space="0" w:color="auto"/>
          </w:divBdr>
        </w:div>
        <w:div w:id="1669555533">
          <w:marLeft w:val="640"/>
          <w:marRight w:val="0"/>
          <w:marTop w:val="0"/>
          <w:marBottom w:val="0"/>
          <w:divBdr>
            <w:top w:val="none" w:sz="0" w:space="0" w:color="auto"/>
            <w:left w:val="none" w:sz="0" w:space="0" w:color="auto"/>
            <w:bottom w:val="none" w:sz="0" w:space="0" w:color="auto"/>
            <w:right w:val="none" w:sz="0" w:space="0" w:color="auto"/>
          </w:divBdr>
        </w:div>
        <w:div w:id="1365252768">
          <w:marLeft w:val="640"/>
          <w:marRight w:val="0"/>
          <w:marTop w:val="0"/>
          <w:marBottom w:val="0"/>
          <w:divBdr>
            <w:top w:val="none" w:sz="0" w:space="0" w:color="auto"/>
            <w:left w:val="none" w:sz="0" w:space="0" w:color="auto"/>
            <w:bottom w:val="none" w:sz="0" w:space="0" w:color="auto"/>
            <w:right w:val="none" w:sz="0" w:space="0" w:color="auto"/>
          </w:divBdr>
        </w:div>
        <w:div w:id="137303390">
          <w:marLeft w:val="640"/>
          <w:marRight w:val="0"/>
          <w:marTop w:val="0"/>
          <w:marBottom w:val="0"/>
          <w:divBdr>
            <w:top w:val="none" w:sz="0" w:space="0" w:color="auto"/>
            <w:left w:val="none" w:sz="0" w:space="0" w:color="auto"/>
            <w:bottom w:val="none" w:sz="0" w:space="0" w:color="auto"/>
            <w:right w:val="none" w:sz="0" w:space="0" w:color="auto"/>
          </w:divBdr>
        </w:div>
        <w:div w:id="964121721">
          <w:marLeft w:val="640"/>
          <w:marRight w:val="0"/>
          <w:marTop w:val="0"/>
          <w:marBottom w:val="0"/>
          <w:divBdr>
            <w:top w:val="none" w:sz="0" w:space="0" w:color="auto"/>
            <w:left w:val="none" w:sz="0" w:space="0" w:color="auto"/>
            <w:bottom w:val="none" w:sz="0" w:space="0" w:color="auto"/>
            <w:right w:val="none" w:sz="0" w:space="0" w:color="auto"/>
          </w:divBdr>
        </w:div>
        <w:div w:id="1487667652">
          <w:marLeft w:val="640"/>
          <w:marRight w:val="0"/>
          <w:marTop w:val="0"/>
          <w:marBottom w:val="0"/>
          <w:divBdr>
            <w:top w:val="none" w:sz="0" w:space="0" w:color="auto"/>
            <w:left w:val="none" w:sz="0" w:space="0" w:color="auto"/>
            <w:bottom w:val="none" w:sz="0" w:space="0" w:color="auto"/>
            <w:right w:val="none" w:sz="0" w:space="0" w:color="auto"/>
          </w:divBdr>
        </w:div>
        <w:div w:id="1205292871">
          <w:marLeft w:val="640"/>
          <w:marRight w:val="0"/>
          <w:marTop w:val="0"/>
          <w:marBottom w:val="0"/>
          <w:divBdr>
            <w:top w:val="none" w:sz="0" w:space="0" w:color="auto"/>
            <w:left w:val="none" w:sz="0" w:space="0" w:color="auto"/>
            <w:bottom w:val="none" w:sz="0" w:space="0" w:color="auto"/>
            <w:right w:val="none" w:sz="0" w:space="0" w:color="auto"/>
          </w:divBdr>
        </w:div>
        <w:div w:id="1784690057">
          <w:marLeft w:val="640"/>
          <w:marRight w:val="0"/>
          <w:marTop w:val="0"/>
          <w:marBottom w:val="0"/>
          <w:divBdr>
            <w:top w:val="none" w:sz="0" w:space="0" w:color="auto"/>
            <w:left w:val="none" w:sz="0" w:space="0" w:color="auto"/>
            <w:bottom w:val="none" w:sz="0" w:space="0" w:color="auto"/>
            <w:right w:val="none" w:sz="0" w:space="0" w:color="auto"/>
          </w:divBdr>
        </w:div>
        <w:div w:id="1870291616">
          <w:marLeft w:val="640"/>
          <w:marRight w:val="0"/>
          <w:marTop w:val="0"/>
          <w:marBottom w:val="0"/>
          <w:divBdr>
            <w:top w:val="none" w:sz="0" w:space="0" w:color="auto"/>
            <w:left w:val="none" w:sz="0" w:space="0" w:color="auto"/>
            <w:bottom w:val="none" w:sz="0" w:space="0" w:color="auto"/>
            <w:right w:val="none" w:sz="0" w:space="0" w:color="auto"/>
          </w:divBdr>
        </w:div>
        <w:div w:id="792602109">
          <w:marLeft w:val="640"/>
          <w:marRight w:val="0"/>
          <w:marTop w:val="0"/>
          <w:marBottom w:val="0"/>
          <w:divBdr>
            <w:top w:val="none" w:sz="0" w:space="0" w:color="auto"/>
            <w:left w:val="none" w:sz="0" w:space="0" w:color="auto"/>
            <w:bottom w:val="none" w:sz="0" w:space="0" w:color="auto"/>
            <w:right w:val="none" w:sz="0" w:space="0" w:color="auto"/>
          </w:divBdr>
        </w:div>
        <w:div w:id="1803771946">
          <w:marLeft w:val="640"/>
          <w:marRight w:val="0"/>
          <w:marTop w:val="0"/>
          <w:marBottom w:val="0"/>
          <w:divBdr>
            <w:top w:val="none" w:sz="0" w:space="0" w:color="auto"/>
            <w:left w:val="none" w:sz="0" w:space="0" w:color="auto"/>
            <w:bottom w:val="none" w:sz="0" w:space="0" w:color="auto"/>
            <w:right w:val="none" w:sz="0" w:space="0" w:color="auto"/>
          </w:divBdr>
        </w:div>
        <w:div w:id="1062026616">
          <w:marLeft w:val="640"/>
          <w:marRight w:val="0"/>
          <w:marTop w:val="0"/>
          <w:marBottom w:val="0"/>
          <w:divBdr>
            <w:top w:val="none" w:sz="0" w:space="0" w:color="auto"/>
            <w:left w:val="none" w:sz="0" w:space="0" w:color="auto"/>
            <w:bottom w:val="none" w:sz="0" w:space="0" w:color="auto"/>
            <w:right w:val="none" w:sz="0" w:space="0" w:color="auto"/>
          </w:divBdr>
        </w:div>
        <w:div w:id="838617521">
          <w:marLeft w:val="640"/>
          <w:marRight w:val="0"/>
          <w:marTop w:val="0"/>
          <w:marBottom w:val="0"/>
          <w:divBdr>
            <w:top w:val="none" w:sz="0" w:space="0" w:color="auto"/>
            <w:left w:val="none" w:sz="0" w:space="0" w:color="auto"/>
            <w:bottom w:val="none" w:sz="0" w:space="0" w:color="auto"/>
            <w:right w:val="none" w:sz="0" w:space="0" w:color="auto"/>
          </w:divBdr>
        </w:div>
        <w:div w:id="524028779">
          <w:marLeft w:val="640"/>
          <w:marRight w:val="0"/>
          <w:marTop w:val="0"/>
          <w:marBottom w:val="0"/>
          <w:divBdr>
            <w:top w:val="none" w:sz="0" w:space="0" w:color="auto"/>
            <w:left w:val="none" w:sz="0" w:space="0" w:color="auto"/>
            <w:bottom w:val="none" w:sz="0" w:space="0" w:color="auto"/>
            <w:right w:val="none" w:sz="0" w:space="0" w:color="auto"/>
          </w:divBdr>
        </w:div>
        <w:div w:id="416025697">
          <w:marLeft w:val="640"/>
          <w:marRight w:val="0"/>
          <w:marTop w:val="0"/>
          <w:marBottom w:val="0"/>
          <w:divBdr>
            <w:top w:val="none" w:sz="0" w:space="0" w:color="auto"/>
            <w:left w:val="none" w:sz="0" w:space="0" w:color="auto"/>
            <w:bottom w:val="none" w:sz="0" w:space="0" w:color="auto"/>
            <w:right w:val="none" w:sz="0" w:space="0" w:color="auto"/>
          </w:divBdr>
        </w:div>
        <w:div w:id="2073891455">
          <w:marLeft w:val="640"/>
          <w:marRight w:val="0"/>
          <w:marTop w:val="0"/>
          <w:marBottom w:val="0"/>
          <w:divBdr>
            <w:top w:val="none" w:sz="0" w:space="0" w:color="auto"/>
            <w:left w:val="none" w:sz="0" w:space="0" w:color="auto"/>
            <w:bottom w:val="none" w:sz="0" w:space="0" w:color="auto"/>
            <w:right w:val="none" w:sz="0" w:space="0" w:color="auto"/>
          </w:divBdr>
        </w:div>
        <w:div w:id="556285053">
          <w:marLeft w:val="640"/>
          <w:marRight w:val="0"/>
          <w:marTop w:val="0"/>
          <w:marBottom w:val="0"/>
          <w:divBdr>
            <w:top w:val="none" w:sz="0" w:space="0" w:color="auto"/>
            <w:left w:val="none" w:sz="0" w:space="0" w:color="auto"/>
            <w:bottom w:val="none" w:sz="0" w:space="0" w:color="auto"/>
            <w:right w:val="none" w:sz="0" w:space="0" w:color="auto"/>
          </w:divBdr>
        </w:div>
        <w:div w:id="239024262">
          <w:marLeft w:val="640"/>
          <w:marRight w:val="0"/>
          <w:marTop w:val="0"/>
          <w:marBottom w:val="0"/>
          <w:divBdr>
            <w:top w:val="none" w:sz="0" w:space="0" w:color="auto"/>
            <w:left w:val="none" w:sz="0" w:space="0" w:color="auto"/>
            <w:bottom w:val="none" w:sz="0" w:space="0" w:color="auto"/>
            <w:right w:val="none" w:sz="0" w:space="0" w:color="auto"/>
          </w:divBdr>
        </w:div>
        <w:div w:id="47582534">
          <w:marLeft w:val="640"/>
          <w:marRight w:val="0"/>
          <w:marTop w:val="0"/>
          <w:marBottom w:val="0"/>
          <w:divBdr>
            <w:top w:val="none" w:sz="0" w:space="0" w:color="auto"/>
            <w:left w:val="none" w:sz="0" w:space="0" w:color="auto"/>
            <w:bottom w:val="none" w:sz="0" w:space="0" w:color="auto"/>
            <w:right w:val="none" w:sz="0" w:space="0" w:color="auto"/>
          </w:divBdr>
        </w:div>
        <w:div w:id="1079792534">
          <w:marLeft w:val="640"/>
          <w:marRight w:val="0"/>
          <w:marTop w:val="0"/>
          <w:marBottom w:val="0"/>
          <w:divBdr>
            <w:top w:val="none" w:sz="0" w:space="0" w:color="auto"/>
            <w:left w:val="none" w:sz="0" w:space="0" w:color="auto"/>
            <w:bottom w:val="none" w:sz="0" w:space="0" w:color="auto"/>
            <w:right w:val="none" w:sz="0" w:space="0" w:color="auto"/>
          </w:divBdr>
        </w:div>
        <w:div w:id="1254127593">
          <w:marLeft w:val="640"/>
          <w:marRight w:val="0"/>
          <w:marTop w:val="0"/>
          <w:marBottom w:val="0"/>
          <w:divBdr>
            <w:top w:val="none" w:sz="0" w:space="0" w:color="auto"/>
            <w:left w:val="none" w:sz="0" w:space="0" w:color="auto"/>
            <w:bottom w:val="none" w:sz="0" w:space="0" w:color="auto"/>
            <w:right w:val="none" w:sz="0" w:space="0" w:color="auto"/>
          </w:divBdr>
        </w:div>
        <w:div w:id="1666712101">
          <w:marLeft w:val="640"/>
          <w:marRight w:val="0"/>
          <w:marTop w:val="0"/>
          <w:marBottom w:val="0"/>
          <w:divBdr>
            <w:top w:val="none" w:sz="0" w:space="0" w:color="auto"/>
            <w:left w:val="none" w:sz="0" w:space="0" w:color="auto"/>
            <w:bottom w:val="none" w:sz="0" w:space="0" w:color="auto"/>
            <w:right w:val="none" w:sz="0" w:space="0" w:color="auto"/>
          </w:divBdr>
        </w:div>
        <w:div w:id="990988877">
          <w:marLeft w:val="640"/>
          <w:marRight w:val="0"/>
          <w:marTop w:val="0"/>
          <w:marBottom w:val="0"/>
          <w:divBdr>
            <w:top w:val="none" w:sz="0" w:space="0" w:color="auto"/>
            <w:left w:val="none" w:sz="0" w:space="0" w:color="auto"/>
            <w:bottom w:val="none" w:sz="0" w:space="0" w:color="auto"/>
            <w:right w:val="none" w:sz="0" w:space="0" w:color="auto"/>
          </w:divBdr>
        </w:div>
        <w:div w:id="2043943480">
          <w:marLeft w:val="640"/>
          <w:marRight w:val="0"/>
          <w:marTop w:val="0"/>
          <w:marBottom w:val="0"/>
          <w:divBdr>
            <w:top w:val="none" w:sz="0" w:space="0" w:color="auto"/>
            <w:left w:val="none" w:sz="0" w:space="0" w:color="auto"/>
            <w:bottom w:val="none" w:sz="0" w:space="0" w:color="auto"/>
            <w:right w:val="none" w:sz="0" w:space="0" w:color="auto"/>
          </w:divBdr>
        </w:div>
        <w:div w:id="1846937329">
          <w:marLeft w:val="640"/>
          <w:marRight w:val="0"/>
          <w:marTop w:val="0"/>
          <w:marBottom w:val="0"/>
          <w:divBdr>
            <w:top w:val="none" w:sz="0" w:space="0" w:color="auto"/>
            <w:left w:val="none" w:sz="0" w:space="0" w:color="auto"/>
            <w:bottom w:val="none" w:sz="0" w:space="0" w:color="auto"/>
            <w:right w:val="none" w:sz="0" w:space="0" w:color="auto"/>
          </w:divBdr>
        </w:div>
        <w:div w:id="1171680081">
          <w:marLeft w:val="640"/>
          <w:marRight w:val="0"/>
          <w:marTop w:val="0"/>
          <w:marBottom w:val="0"/>
          <w:divBdr>
            <w:top w:val="none" w:sz="0" w:space="0" w:color="auto"/>
            <w:left w:val="none" w:sz="0" w:space="0" w:color="auto"/>
            <w:bottom w:val="none" w:sz="0" w:space="0" w:color="auto"/>
            <w:right w:val="none" w:sz="0" w:space="0" w:color="auto"/>
          </w:divBdr>
        </w:div>
        <w:div w:id="631835243">
          <w:marLeft w:val="640"/>
          <w:marRight w:val="0"/>
          <w:marTop w:val="0"/>
          <w:marBottom w:val="0"/>
          <w:divBdr>
            <w:top w:val="none" w:sz="0" w:space="0" w:color="auto"/>
            <w:left w:val="none" w:sz="0" w:space="0" w:color="auto"/>
            <w:bottom w:val="none" w:sz="0" w:space="0" w:color="auto"/>
            <w:right w:val="none" w:sz="0" w:space="0" w:color="auto"/>
          </w:divBdr>
        </w:div>
        <w:div w:id="831723980">
          <w:marLeft w:val="640"/>
          <w:marRight w:val="0"/>
          <w:marTop w:val="0"/>
          <w:marBottom w:val="0"/>
          <w:divBdr>
            <w:top w:val="none" w:sz="0" w:space="0" w:color="auto"/>
            <w:left w:val="none" w:sz="0" w:space="0" w:color="auto"/>
            <w:bottom w:val="none" w:sz="0" w:space="0" w:color="auto"/>
            <w:right w:val="none" w:sz="0" w:space="0" w:color="auto"/>
          </w:divBdr>
        </w:div>
        <w:div w:id="654575510">
          <w:marLeft w:val="640"/>
          <w:marRight w:val="0"/>
          <w:marTop w:val="0"/>
          <w:marBottom w:val="0"/>
          <w:divBdr>
            <w:top w:val="none" w:sz="0" w:space="0" w:color="auto"/>
            <w:left w:val="none" w:sz="0" w:space="0" w:color="auto"/>
            <w:bottom w:val="none" w:sz="0" w:space="0" w:color="auto"/>
            <w:right w:val="none" w:sz="0" w:space="0" w:color="auto"/>
          </w:divBdr>
        </w:div>
        <w:div w:id="144401354">
          <w:marLeft w:val="640"/>
          <w:marRight w:val="0"/>
          <w:marTop w:val="0"/>
          <w:marBottom w:val="0"/>
          <w:divBdr>
            <w:top w:val="none" w:sz="0" w:space="0" w:color="auto"/>
            <w:left w:val="none" w:sz="0" w:space="0" w:color="auto"/>
            <w:bottom w:val="none" w:sz="0" w:space="0" w:color="auto"/>
            <w:right w:val="none" w:sz="0" w:space="0" w:color="auto"/>
          </w:divBdr>
        </w:div>
        <w:div w:id="1568613800">
          <w:marLeft w:val="640"/>
          <w:marRight w:val="0"/>
          <w:marTop w:val="0"/>
          <w:marBottom w:val="0"/>
          <w:divBdr>
            <w:top w:val="none" w:sz="0" w:space="0" w:color="auto"/>
            <w:left w:val="none" w:sz="0" w:space="0" w:color="auto"/>
            <w:bottom w:val="none" w:sz="0" w:space="0" w:color="auto"/>
            <w:right w:val="none" w:sz="0" w:space="0" w:color="auto"/>
          </w:divBdr>
        </w:div>
      </w:divsChild>
    </w:div>
    <w:div w:id="576405737">
      <w:bodyDiv w:val="1"/>
      <w:marLeft w:val="0"/>
      <w:marRight w:val="0"/>
      <w:marTop w:val="0"/>
      <w:marBottom w:val="0"/>
      <w:divBdr>
        <w:top w:val="none" w:sz="0" w:space="0" w:color="auto"/>
        <w:left w:val="none" w:sz="0" w:space="0" w:color="auto"/>
        <w:bottom w:val="none" w:sz="0" w:space="0" w:color="auto"/>
        <w:right w:val="none" w:sz="0" w:space="0" w:color="auto"/>
      </w:divBdr>
      <w:divsChild>
        <w:div w:id="1724526757">
          <w:marLeft w:val="640"/>
          <w:marRight w:val="0"/>
          <w:marTop w:val="0"/>
          <w:marBottom w:val="0"/>
          <w:divBdr>
            <w:top w:val="none" w:sz="0" w:space="0" w:color="auto"/>
            <w:left w:val="none" w:sz="0" w:space="0" w:color="auto"/>
            <w:bottom w:val="none" w:sz="0" w:space="0" w:color="auto"/>
            <w:right w:val="none" w:sz="0" w:space="0" w:color="auto"/>
          </w:divBdr>
        </w:div>
        <w:div w:id="1042289920">
          <w:marLeft w:val="640"/>
          <w:marRight w:val="0"/>
          <w:marTop w:val="0"/>
          <w:marBottom w:val="0"/>
          <w:divBdr>
            <w:top w:val="none" w:sz="0" w:space="0" w:color="auto"/>
            <w:left w:val="none" w:sz="0" w:space="0" w:color="auto"/>
            <w:bottom w:val="none" w:sz="0" w:space="0" w:color="auto"/>
            <w:right w:val="none" w:sz="0" w:space="0" w:color="auto"/>
          </w:divBdr>
        </w:div>
        <w:div w:id="668600112">
          <w:marLeft w:val="640"/>
          <w:marRight w:val="0"/>
          <w:marTop w:val="0"/>
          <w:marBottom w:val="0"/>
          <w:divBdr>
            <w:top w:val="none" w:sz="0" w:space="0" w:color="auto"/>
            <w:left w:val="none" w:sz="0" w:space="0" w:color="auto"/>
            <w:bottom w:val="none" w:sz="0" w:space="0" w:color="auto"/>
            <w:right w:val="none" w:sz="0" w:space="0" w:color="auto"/>
          </w:divBdr>
        </w:div>
        <w:div w:id="1385715980">
          <w:marLeft w:val="640"/>
          <w:marRight w:val="0"/>
          <w:marTop w:val="0"/>
          <w:marBottom w:val="0"/>
          <w:divBdr>
            <w:top w:val="none" w:sz="0" w:space="0" w:color="auto"/>
            <w:left w:val="none" w:sz="0" w:space="0" w:color="auto"/>
            <w:bottom w:val="none" w:sz="0" w:space="0" w:color="auto"/>
            <w:right w:val="none" w:sz="0" w:space="0" w:color="auto"/>
          </w:divBdr>
        </w:div>
        <w:div w:id="1107045532">
          <w:marLeft w:val="640"/>
          <w:marRight w:val="0"/>
          <w:marTop w:val="0"/>
          <w:marBottom w:val="0"/>
          <w:divBdr>
            <w:top w:val="none" w:sz="0" w:space="0" w:color="auto"/>
            <w:left w:val="none" w:sz="0" w:space="0" w:color="auto"/>
            <w:bottom w:val="none" w:sz="0" w:space="0" w:color="auto"/>
            <w:right w:val="none" w:sz="0" w:space="0" w:color="auto"/>
          </w:divBdr>
        </w:div>
        <w:div w:id="2032680437">
          <w:marLeft w:val="640"/>
          <w:marRight w:val="0"/>
          <w:marTop w:val="0"/>
          <w:marBottom w:val="0"/>
          <w:divBdr>
            <w:top w:val="none" w:sz="0" w:space="0" w:color="auto"/>
            <w:left w:val="none" w:sz="0" w:space="0" w:color="auto"/>
            <w:bottom w:val="none" w:sz="0" w:space="0" w:color="auto"/>
            <w:right w:val="none" w:sz="0" w:space="0" w:color="auto"/>
          </w:divBdr>
        </w:div>
        <w:div w:id="184829849">
          <w:marLeft w:val="640"/>
          <w:marRight w:val="0"/>
          <w:marTop w:val="0"/>
          <w:marBottom w:val="0"/>
          <w:divBdr>
            <w:top w:val="none" w:sz="0" w:space="0" w:color="auto"/>
            <w:left w:val="none" w:sz="0" w:space="0" w:color="auto"/>
            <w:bottom w:val="none" w:sz="0" w:space="0" w:color="auto"/>
            <w:right w:val="none" w:sz="0" w:space="0" w:color="auto"/>
          </w:divBdr>
        </w:div>
        <w:div w:id="1590965413">
          <w:marLeft w:val="640"/>
          <w:marRight w:val="0"/>
          <w:marTop w:val="0"/>
          <w:marBottom w:val="0"/>
          <w:divBdr>
            <w:top w:val="none" w:sz="0" w:space="0" w:color="auto"/>
            <w:left w:val="none" w:sz="0" w:space="0" w:color="auto"/>
            <w:bottom w:val="none" w:sz="0" w:space="0" w:color="auto"/>
            <w:right w:val="none" w:sz="0" w:space="0" w:color="auto"/>
          </w:divBdr>
        </w:div>
        <w:div w:id="676005260">
          <w:marLeft w:val="640"/>
          <w:marRight w:val="0"/>
          <w:marTop w:val="0"/>
          <w:marBottom w:val="0"/>
          <w:divBdr>
            <w:top w:val="none" w:sz="0" w:space="0" w:color="auto"/>
            <w:left w:val="none" w:sz="0" w:space="0" w:color="auto"/>
            <w:bottom w:val="none" w:sz="0" w:space="0" w:color="auto"/>
            <w:right w:val="none" w:sz="0" w:space="0" w:color="auto"/>
          </w:divBdr>
        </w:div>
        <w:div w:id="1126048041">
          <w:marLeft w:val="640"/>
          <w:marRight w:val="0"/>
          <w:marTop w:val="0"/>
          <w:marBottom w:val="0"/>
          <w:divBdr>
            <w:top w:val="none" w:sz="0" w:space="0" w:color="auto"/>
            <w:left w:val="none" w:sz="0" w:space="0" w:color="auto"/>
            <w:bottom w:val="none" w:sz="0" w:space="0" w:color="auto"/>
            <w:right w:val="none" w:sz="0" w:space="0" w:color="auto"/>
          </w:divBdr>
        </w:div>
        <w:div w:id="1015308245">
          <w:marLeft w:val="640"/>
          <w:marRight w:val="0"/>
          <w:marTop w:val="0"/>
          <w:marBottom w:val="0"/>
          <w:divBdr>
            <w:top w:val="none" w:sz="0" w:space="0" w:color="auto"/>
            <w:left w:val="none" w:sz="0" w:space="0" w:color="auto"/>
            <w:bottom w:val="none" w:sz="0" w:space="0" w:color="auto"/>
            <w:right w:val="none" w:sz="0" w:space="0" w:color="auto"/>
          </w:divBdr>
        </w:div>
        <w:div w:id="335501358">
          <w:marLeft w:val="640"/>
          <w:marRight w:val="0"/>
          <w:marTop w:val="0"/>
          <w:marBottom w:val="0"/>
          <w:divBdr>
            <w:top w:val="none" w:sz="0" w:space="0" w:color="auto"/>
            <w:left w:val="none" w:sz="0" w:space="0" w:color="auto"/>
            <w:bottom w:val="none" w:sz="0" w:space="0" w:color="auto"/>
            <w:right w:val="none" w:sz="0" w:space="0" w:color="auto"/>
          </w:divBdr>
        </w:div>
        <w:div w:id="2092003860">
          <w:marLeft w:val="640"/>
          <w:marRight w:val="0"/>
          <w:marTop w:val="0"/>
          <w:marBottom w:val="0"/>
          <w:divBdr>
            <w:top w:val="none" w:sz="0" w:space="0" w:color="auto"/>
            <w:left w:val="none" w:sz="0" w:space="0" w:color="auto"/>
            <w:bottom w:val="none" w:sz="0" w:space="0" w:color="auto"/>
            <w:right w:val="none" w:sz="0" w:space="0" w:color="auto"/>
          </w:divBdr>
        </w:div>
        <w:div w:id="596644681">
          <w:marLeft w:val="640"/>
          <w:marRight w:val="0"/>
          <w:marTop w:val="0"/>
          <w:marBottom w:val="0"/>
          <w:divBdr>
            <w:top w:val="none" w:sz="0" w:space="0" w:color="auto"/>
            <w:left w:val="none" w:sz="0" w:space="0" w:color="auto"/>
            <w:bottom w:val="none" w:sz="0" w:space="0" w:color="auto"/>
            <w:right w:val="none" w:sz="0" w:space="0" w:color="auto"/>
          </w:divBdr>
        </w:div>
        <w:div w:id="1507403250">
          <w:marLeft w:val="640"/>
          <w:marRight w:val="0"/>
          <w:marTop w:val="0"/>
          <w:marBottom w:val="0"/>
          <w:divBdr>
            <w:top w:val="none" w:sz="0" w:space="0" w:color="auto"/>
            <w:left w:val="none" w:sz="0" w:space="0" w:color="auto"/>
            <w:bottom w:val="none" w:sz="0" w:space="0" w:color="auto"/>
            <w:right w:val="none" w:sz="0" w:space="0" w:color="auto"/>
          </w:divBdr>
        </w:div>
        <w:div w:id="926420126">
          <w:marLeft w:val="640"/>
          <w:marRight w:val="0"/>
          <w:marTop w:val="0"/>
          <w:marBottom w:val="0"/>
          <w:divBdr>
            <w:top w:val="none" w:sz="0" w:space="0" w:color="auto"/>
            <w:left w:val="none" w:sz="0" w:space="0" w:color="auto"/>
            <w:bottom w:val="none" w:sz="0" w:space="0" w:color="auto"/>
            <w:right w:val="none" w:sz="0" w:space="0" w:color="auto"/>
          </w:divBdr>
        </w:div>
        <w:div w:id="513887228">
          <w:marLeft w:val="640"/>
          <w:marRight w:val="0"/>
          <w:marTop w:val="0"/>
          <w:marBottom w:val="0"/>
          <w:divBdr>
            <w:top w:val="none" w:sz="0" w:space="0" w:color="auto"/>
            <w:left w:val="none" w:sz="0" w:space="0" w:color="auto"/>
            <w:bottom w:val="none" w:sz="0" w:space="0" w:color="auto"/>
            <w:right w:val="none" w:sz="0" w:space="0" w:color="auto"/>
          </w:divBdr>
        </w:div>
        <w:div w:id="535967918">
          <w:marLeft w:val="640"/>
          <w:marRight w:val="0"/>
          <w:marTop w:val="0"/>
          <w:marBottom w:val="0"/>
          <w:divBdr>
            <w:top w:val="none" w:sz="0" w:space="0" w:color="auto"/>
            <w:left w:val="none" w:sz="0" w:space="0" w:color="auto"/>
            <w:bottom w:val="none" w:sz="0" w:space="0" w:color="auto"/>
            <w:right w:val="none" w:sz="0" w:space="0" w:color="auto"/>
          </w:divBdr>
        </w:div>
        <w:div w:id="2022581135">
          <w:marLeft w:val="640"/>
          <w:marRight w:val="0"/>
          <w:marTop w:val="0"/>
          <w:marBottom w:val="0"/>
          <w:divBdr>
            <w:top w:val="none" w:sz="0" w:space="0" w:color="auto"/>
            <w:left w:val="none" w:sz="0" w:space="0" w:color="auto"/>
            <w:bottom w:val="none" w:sz="0" w:space="0" w:color="auto"/>
            <w:right w:val="none" w:sz="0" w:space="0" w:color="auto"/>
          </w:divBdr>
        </w:div>
        <w:div w:id="696849697">
          <w:marLeft w:val="640"/>
          <w:marRight w:val="0"/>
          <w:marTop w:val="0"/>
          <w:marBottom w:val="0"/>
          <w:divBdr>
            <w:top w:val="none" w:sz="0" w:space="0" w:color="auto"/>
            <w:left w:val="none" w:sz="0" w:space="0" w:color="auto"/>
            <w:bottom w:val="none" w:sz="0" w:space="0" w:color="auto"/>
            <w:right w:val="none" w:sz="0" w:space="0" w:color="auto"/>
          </w:divBdr>
        </w:div>
        <w:div w:id="748693410">
          <w:marLeft w:val="640"/>
          <w:marRight w:val="0"/>
          <w:marTop w:val="0"/>
          <w:marBottom w:val="0"/>
          <w:divBdr>
            <w:top w:val="none" w:sz="0" w:space="0" w:color="auto"/>
            <w:left w:val="none" w:sz="0" w:space="0" w:color="auto"/>
            <w:bottom w:val="none" w:sz="0" w:space="0" w:color="auto"/>
            <w:right w:val="none" w:sz="0" w:space="0" w:color="auto"/>
          </w:divBdr>
        </w:div>
        <w:div w:id="160387947">
          <w:marLeft w:val="640"/>
          <w:marRight w:val="0"/>
          <w:marTop w:val="0"/>
          <w:marBottom w:val="0"/>
          <w:divBdr>
            <w:top w:val="none" w:sz="0" w:space="0" w:color="auto"/>
            <w:left w:val="none" w:sz="0" w:space="0" w:color="auto"/>
            <w:bottom w:val="none" w:sz="0" w:space="0" w:color="auto"/>
            <w:right w:val="none" w:sz="0" w:space="0" w:color="auto"/>
          </w:divBdr>
        </w:div>
        <w:div w:id="1302660115">
          <w:marLeft w:val="640"/>
          <w:marRight w:val="0"/>
          <w:marTop w:val="0"/>
          <w:marBottom w:val="0"/>
          <w:divBdr>
            <w:top w:val="none" w:sz="0" w:space="0" w:color="auto"/>
            <w:left w:val="none" w:sz="0" w:space="0" w:color="auto"/>
            <w:bottom w:val="none" w:sz="0" w:space="0" w:color="auto"/>
            <w:right w:val="none" w:sz="0" w:space="0" w:color="auto"/>
          </w:divBdr>
        </w:div>
        <w:div w:id="1204057698">
          <w:marLeft w:val="640"/>
          <w:marRight w:val="0"/>
          <w:marTop w:val="0"/>
          <w:marBottom w:val="0"/>
          <w:divBdr>
            <w:top w:val="none" w:sz="0" w:space="0" w:color="auto"/>
            <w:left w:val="none" w:sz="0" w:space="0" w:color="auto"/>
            <w:bottom w:val="none" w:sz="0" w:space="0" w:color="auto"/>
            <w:right w:val="none" w:sz="0" w:space="0" w:color="auto"/>
          </w:divBdr>
        </w:div>
        <w:div w:id="909803163">
          <w:marLeft w:val="640"/>
          <w:marRight w:val="0"/>
          <w:marTop w:val="0"/>
          <w:marBottom w:val="0"/>
          <w:divBdr>
            <w:top w:val="none" w:sz="0" w:space="0" w:color="auto"/>
            <w:left w:val="none" w:sz="0" w:space="0" w:color="auto"/>
            <w:bottom w:val="none" w:sz="0" w:space="0" w:color="auto"/>
            <w:right w:val="none" w:sz="0" w:space="0" w:color="auto"/>
          </w:divBdr>
        </w:div>
        <w:div w:id="689260360">
          <w:marLeft w:val="640"/>
          <w:marRight w:val="0"/>
          <w:marTop w:val="0"/>
          <w:marBottom w:val="0"/>
          <w:divBdr>
            <w:top w:val="none" w:sz="0" w:space="0" w:color="auto"/>
            <w:left w:val="none" w:sz="0" w:space="0" w:color="auto"/>
            <w:bottom w:val="none" w:sz="0" w:space="0" w:color="auto"/>
            <w:right w:val="none" w:sz="0" w:space="0" w:color="auto"/>
          </w:divBdr>
        </w:div>
        <w:div w:id="1005128381">
          <w:marLeft w:val="640"/>
          <w:marRight w:val="0"/>
          <w:marTop w:val="0"/>
          <w:marBottom w:val="0"/>
          <w:divBdr>
            <w:top w:val="none" w:sz="0" w:space="0" w:color="auto"/>
            <w:left w:val="none" w:sz="0" w:space="0" w:color="auto"/>
            <w:bottom w:val="none" w:sz="0" w:space="0" w:color="auto"/>
            <w:right w:val="none" w:sz="0" w:space="0" w:color="auto"/>
          </w:divBdr>
        </w:div>
        <w:div w:id="47461129">
          <w:marLeft w:val="640"/>
          <w:marRight w:val="0"/>
          <w:marTop w:val="0"/>
          <w:marBottom w:val="0"/>
          <w:divBdr>
            <w:top w:val="none" w:sz="0" w:space="0" w:color="auto"/>
            <w:left w:val="none" w:sz="0" w:space="0" w:color="auto"/>
            <w:bottom w:val="none" w:sz="0" w:space="0" w:color="auto"/>
            <w:right w:val="none" w:sz="0" w:space="0" w:color="auto"/>
          </w:divBdr>
        </w:div>
        <w:div w:id="1873958677">
          <w:marLeft w:val="640"/>
          <w:marRight w:val="0"/>
          <w:marTop w:val="0"/>
          <w:marBottom w:val="0"/>
          <w:divBdr>
            <w:top w:val="none" w:sz="0" w:space="0" w:color="auto"/>
            <w:left w:val="none" w:sz="0" w:space="0" w:color="auto"/>
            <w:bottom w:val="none" w:sz="0" w:space="0" w:color="auto"/>
            <w:right w:val="none" w:sz="0" w:space="0" w:color="auto"/>
          </w:divBdr>
        </w:div>
        <w:div w:id="1649938785">
          <w:marLeft w:val="640"/>
          <w:marRight w:val="0"/>
          <w:marTop w:val="0"/>
          <w:marBottom w:val="0"/>
          <w:divBdr>
            <w:top w:val="none" w:sz="0" w:space="0" w:color="auto"/>
            <w:left w:val="none" w:sz="0" w:space="0" w:color="auto"/>
            <w:bottom w:val="none" w:sz="0" w:space="0" w:color="auto"/>
            <w:right w:val="none" w:sz="0" w:space="0" w:color="auto"/>
          </w:divBdr>
        </w:div>
        <w:div w:id="1086461673">
          <w:marLeft w:val="640"/>
          <w:marRight w:val="0"/>
          <w:marTop w:val="0"/>
          <w:marBottom w:val="0"/>
          <w:divBdr>
            <w:top w:val="none" w:sz="0" w:space="0" w:color="auto"/>
            <w:left w:val="none" w:sz="0" w:space="0" w:color="auto"/>
            <w:bottom w:val="none" w:sz="0" w:space="0" w:color="auto"/>
            <w:right w:val="none" w:sz="0" w:space="0" w:color="auto"/>
          </w:divBdr>
        </w:div>
        <w:div w:id="1831825723">
          <w:marLeft w:val="640"/>
          <w:marRight w:val="0"/>
          <w:marTop w:val="0"/>
          <w:marBottom w:val="0"/>
          <w:divBdr>
            <w:top w:val="none" w:sz="0" w:space="0" w:color="auto"/>
            <w:left w:val="none" w:sz="0" w:space="0" w:color="auto"/>
            <w:bottom w:val="none" w:sz="0" w:space="0" w:color="auto"/>
            <w:right w:val="none" w:sz="0" w:space="0" w:color="auto"/>
          </w:divBdr>
        </w:div>
        <w:div w:id="164826944">
          <w:marLeft w:val="640"/>
          <w:marRight w:val="0"/>
          <w:marTop w:val="0"/>
          <w:marBottom w:val="0"/>
          <w:divBdr>
            <w:top w:val="none" w:sz="0" w:space="0" w:color="auto"/>
            <w:left w:val="none" w:sz="0" w:space="0" w:color="auto"/>
            <w:bottom w:val="none" w:sz="0" w:space="0" w:color="auto"/>
            <w:right w:val="none" w:sz="0" w:space="0" w:color="auto"/>
          </w:divBdr>
        </w:div>
        <w:div w:id="406421429">
          <w:marLeft w:val="640"/>
          <w:marRight w:val="0"/>
          <w:marTop w:val="0"/>
          <w:marBottom w:val="0"/>
          <w:divBdr>
            <w:top w:val="none" w:sz="0" w:space="0" w:color="auto"/>
            <w:left w:val="none" w:sz="0" w:space="0" w:color="auto"/>
            <w:bottom w:val="none" w:sz="0" w:space="0" w:color="auto"/>
            <w:right w:val="none" w:sz="0" w:space="0" w:color="auto"/>
          </w:divBdr>
        </w:div>
        <w:div w:id="1794323275">
          <w:marLeft w:val="640"/>
          <w:marRight w:val="0"/>
          <w:marTop w:val="0"/>
          <w:marBottom w:val="0"/>
          <w:divBdr>
            <w:top w:val="none" w:sz="0" w:space="0" w:color="auto"/>
            <w:left w:val="none" w:sz="0" w:space="0" w:color="auto"/>
            <w:bottom w:val="none" w:sz="0" w:space="0" w:color="auto"/>
            <w:right w:val="none" w:sz="0" w:space="0" w:color="auto"/>
          </w:divBdr>
        </w:div>
        <w:div w:id="1621717971">
          <w:marLeft w:val="640"/>
          <w:marRight w:val="0"/>
          <w:marTop w:val="0"/>
          <w:marBottom w:val="0"/>
          <w:divBdr>
            <w:top w:val="none" w:sz="0" w:space="0" w:color="auto"/>
            <w:left w:val="none" w:sz="0" w:space="0" w:color="auto"/>
            <w:bottom w:val="none" w:sz="0" w:space="0" w:color="auto"/>
            <w:right w:val="none" w:sz="0" w:space="0" w:color="auto"/>
          </w:divBdr>
        </w:div>
        <w:div w:id="371417183">
          <w:marLeft w:val="640"/>
          <w:marRight w:val="0"/>
          <w:marTop w:val="0"/>
          <w:marBottom w:val="0"/>
          <w:divBdr>
            <w:top w:val="none" w:sz="0" w:space="0" w:color="auto"/>
            <w:left w:val="none" w:sz="0" w:space="0" w:color="auto"/>
            <w:bottom w:val="none" w:sz="0" w:space="0" w:color="auto"/>
            <w:right w:val="none" w:sz="0" w:space="0" w:color="auto"/>
          </w:divBdr>
        </w:div>
        <w:div w:id="1215116518">
          <w:marLeft w:val="640"/>
          <w:marRight w:val="0"/>
          <w:marTop w:val="0"/>
          <w:marBottom w:val="0"/>
          <w:divBdr>
            <w:top w:val="none" w:sz="0" w:space="0" w:color="auto"/>
            <w:left w:val="none" w:sz="0" w:space="0" w:color="auto"/>
            <w:bottom w:val="none" w:sz="0" w:space="0" w:color="auto"/>
            <w:right w:val="none" w:sz="0" w:space="0" w:color="auto"/>
          </w:divBdr>
        </w:div>
        <w:div w:id="2051026075">
          <w:marLeft w:val="640"/>
          <w:marRight w:val="0"/>
          <w:marTop w:val="0"/>
          <w:marBottom w:val="0"/>
          <w:divBdr>
            <w:top w:val="none" w:sz="0" w:space="0" w:color="auto"/>
            <w:left w:val="none" w:sz="0" w:space="0" w:color="auto"/>
            <w:bottom w:val="none" w:sz="0" w:space="0" w:color="auto"/>
            <w:right w:val="none" w:sz="0" w:space="0" w:color="auto"/>
          </w:divBdr>
        </w:div>
        <w:div w:id="1410543225">
          <w:marLeft w:val="640"/>
          <w:marRight w:val="0"/>
          <w:marTop w:val="0"/>
          <w:marBottom w:val="0"/>
          <w:divBdr>
            <w:top w:val="none" w:sz="0" w:space="0" w:color="auto"/>
            <w:left w:val="none" w:sz="0" w:space="0" w:color="auto"/>
            <w:bottom w:val="none" w:sz="0" w:space="0" w:color="auto"/>
            <w:right w:val="none" w:sz="0" w:space="0" w:color="auto"/>
          </w:divBdr>
        </w:div>
        <w:div w:id="1828589386">
          <w:marLeft w:val="640"/>
          <w:marRight w:val="0"/>
          <w:marTop w:val="0"/>
          <w:marBottom w:val="0"/>
          <w:divBdr>
            <w:top w:val="none" w:sz="0" w:space="0" w:color="auto"/>
            <w:left w:val="none" w:sz="0" w:space="0" w:color="auto"/>
            <w:bottom w:val="none" w:sz="0" w:space="0" w:color="auto"/>
            <w:right w:val="none" w:sz="0" w:space="0" w:color="auto"/>
          </w:divBdr>
        </w:div>
        <w:div w:id="521554533">
          <w:marLeft w:val="640"/>
          <w:marRight w:val="0"/>
          <w:marTop w:val="0"/>
          <w:marBottom w:val="0"/>
          <w:divBdr>
            <w:top w:val="none" w:sz="0" w:space="0" w:color="auto"/>
            <w:left w:val="none" w:sz="0" w:space="0" w:color="auto"/>
            <w:bottom w:val="none" w:sz="0" w:space="0" w:color="auto"/>
            <w:right w:val="none" w:sz="0" w:space="0" w:color="auto"/>
          </w:divBdr>
        </w:div>
        <w:div w:id="836462791">
          <w:marLeft w:val="640"/>
          <w:marRight w:val="0"/>
          <w:marTop w:val="0"/>
          <w:marBottom w:val="0"/>
          <w:divBdr>
            <w:top w:val="none" w:sz="0" w:space="0" w:color="auto"/>
            <w:left w:val="none" w:sz="0" w:space="0" w:color="auto"/>
            <w:bottom w:val="none" w:sz="0" w:space="0" w:color="auto"/>
            <w:right w:val="none" w:sz="0" w:space="0" w:color="auto"/>
          </w:divBdr>
        </w:div>
        <w:div w:id="1088304587">
          <w:marLeft w:val="640"/>
          <w:marRight w:val="0"/>
          <w:marTop w:val="0"/>
          <w:marBottom w:val="0"/>
          <w:divBdr>
            <w:top w:val="none" w:sz="0" w:space="0" w:color="auto"/>
            <w:left w:val="none" w:sz="0" w:space="0" w:color="auto"/>
            <w:bottom w:val="none" w:sz="0" w:space="0" w:color="auto"/>
            <w:right w:val="none" w:sz="0" w:space="0" w:color="auto"/>
          </w:divBdr>
        </w:div>
        <w:div w:id="1161195215">
          <w:marLeft w:val="640"/>
          <w:marRight w:val="0"/>
          <w:marTop w:val="0"/>
          <w:marBottom w:val="0"/>
          <w:divBdr>
            <w:top w:val="none" w:sz="0" w:space="0" w:color="auto"/>
            <w:left w:val="none" w:sz="0" w:space="0" w:color="auto"/>
            <w:bottom w:val="none" w:sz="0" w:space="0" w:color="auto"/>
            <w:right w:val="none" w:sz="0" w:space="0" w:color="auto"/>
          </w:divBdr>
        </w:div>
        <w:div w:id="393091584">
          <w:marLeft w:val="640"/>
          <w:marRight w:val="0"/>
          <w:marTop w:val="0"/>
          <w:marBottom w:val="0"/>
          <w:divBdr>
            <w:top w:val="none" w:sz="0" w:space="0" w:color="auto"/>
            <w:left w:val="none" w:sz="0" w:space="0" w:color="auto"/>
            <w:bottom w:val="none" w:sz="0" w:space="0" w:color="auto"/>
            <w:right w:val="none" w:sz="0" w:space="0" w:color="auto"/>
          </w:divBdr>
        </w:div>
        <w:div w:id="259798494">
          <w:marLeft w:val="640"/>
          <w:marRight w:val="0"/>
          <w:marTop w:val="0"/>
          <w:marBottom w:val="0"/>
          <w:divBdr>
            <w:top w:val="none" w:sz="0" w:space="0" w:color="auto"/>
            <w:left w:val="none" w:sz="0" w:space="0" w:color="auto"/>
            <w:bottom w:val="none" w:sz="0" w:space="0" w:color="auto"/>
            <w:right w:val="none" w:sz="0" w:space="0" w:color="auto"/>
          </w:divBdr>
        </w:div>
        <w:div w:id="611862729">
          <w:marLeft w:val="640"/>
          <w:marRight w:val="0"/>
          <w:marTop w:val="0"/>
          <w:marBottom w:val="0"/>
          <w:divBdr>
            <w:top w:val="none" w:sz="0" w:space="0" w:color="auto"/>
            <w:left w:val="none" w:sz="0" w:space="0" w:color="auto"/>
            <w:bottom w:val="none" w:sz="0" w:space="0" w:color="auto"/>
            <w:right w:val="none" w:sz="0" w:space="0" w:color="auto"/>
          </w:divBdr>
        </w:div>
        <w:div w:id="1675108503">
          <w:marLeft w:val="640"/>
          <w:marRight w:val="0"/>
          <w:marTop w:val="0"/>
          <w:marBottom w:val="0"/>
          <w:divBdr>
            <w:top w:val="none" w:sz="0" w:space="0" w:color="auto"/>
            <w:left w:val="none" w:sz="0" w:space="0" w:color="auto"/>
            <w:bottom w:val="none" w:sz="0" w:space="0" w:color="auto"/>
            <w:right w:val="none" w:sz="0" w:space="0" w:color="auto"/>
          </w:divBdr>
        </w:div>
        <w:div w:id="1524704227">
          <w:marLeft w:val="640"/>
          <w:marRight w:val="0"/>
          <w:marTop w:val="0"/>
          <w:marBottom w:val="0"/>
          <w:divBdr>
            <w:top w:val="none" w:sz="0" w:space="0" w:color="auto"/>
            <w:left w:val="none" w:sz="0" w:space="0" w:color="auto"/>
            <w:bottom w:val="none" w:sz="0" w:space="0" w:color="auto"/>
            <w:right w:val="none" w:sz="0" w:space="0" w:color="auto"/>
          </w:divBdr>
        </w:div>
        <w:div w:id="1467890463">
          <w:marLeft w:val="640"/>
          <w:marRight w:val="0"/>
          <w:marTop w:val="0"/>
          <w:marBottom w:val="0"/>
          <w:divBdr>
            <w:top w:val="none" w:sz="0" w:space="0" w:color="auto"/>
            <w:left w:val="none" w:sz="0" w:space="0" w:color="auto"/>
            <w:bottom w:val="none" w:sz="0" w:space="0" w:color="auto"/>
            <w:right w:val="none" w:sz="0" w:space="0" w:color="auto"/>
          </w:divBdr>
        </w:div>
        <w:div w:id="890923056">
          <w:marLeft w:val="640"/>
          <w:marRight w:val="0"/>
          <w:marTop w:val="0"/>
          <w:marBottom w:val="0"/>
          <w:divBdr>
            <w:top w:val="none" w:sz="0" w:space="0" w:color="auto"/>
            <w:left w:val="none" w:sz="0" w:space="0" w:color="auto"/>
            <w:bottom w:val="none" w:sz="0" w:space="0" w:color="auto"/>
            <w:right w:val="none" w:sz="0" w:space="0" w:color="auto"/>
          </w:divBdr>
        </w:div>
        <w:div w:id="550963497">
          <w:marLeft w:val="640"/>
          <w:marRight w:val="0"/>
          <w:marTop w:val="0"/>
          <w:marBottom w:val="0"/>
          <w:divBdr>
            <w:top w:val="none" w:sz="0" w:space="0" w:color="auto"/>
            <w:left w:val="none" w:sz="0" w:space="0" w:color="auto"/>
            <w:bottom w:val="none" w:sz="0" w:space="0" w:color="auto"/>
            <w:right w:val="none" w:sz="0" w:space="0" w:color="auto"/>
          </w:divBdr>
        </w:div>
        <w:div w:id="1683891141">
          <w:marLeft w:val="640"/>
          <w:marRight w:val="0"/>
          <w:marTop w:val="0"/>
          <w:marBottom w:val="0"/>
          <w:divBdr>
            <w:top w:val="none" w:sz="0" w:space="0" w:color="auto"/>
            <w:left w:val="none" w:sz="0" w:space="0" w:color="auto"/>
            <w:bottom w:val="none" w:sz="0" w:space="0" w:color="auto"/>
            <w:right w:val="none" w:sz="0" w:space="0" w:color="auto"/>
          </w:divBdr>
        </w:div>
        <w:div w:id="1414203233">
          <w:marLeft w:val="640"/>
          <w:marRight w:val="0"/>
          <w:marTop w:val="0"/>
          <w:marBottom w:val="0"/>
          <w:divBdr>
            <w:top w:val="none" w:sz="0" w:space="0" w:color="auto"/>
            <w:left w:val="none" w:sz="0" w:space="0" w:color="auto"/>
            <w:bottom w:val="none" w:sz="0" w:space="0" w:color="auto"/>
            <w:right w:val="none" w:sz="0" w:space="0" w:color="auto"/>
          </w:divBdr>
        </w:div>
        <w:div w:id="228080868">
          <w:marLeft w:val="640"/>
          <w:marRight w:val="0"/>
          <w:marTop w:val="0"/>
          <w:marBottom w:val="0"/>
          <w:divBdr>
            <w:top w:val="none" w:sz="0" w:space="0" w:color="auto"/>
            <w:left w:val="none" w:sz="0" w:space="0" w:color="auto"/>
            <w:bottom w:val="none" w:sz="0" w:space="0" w:color="auto"/>
            <w:right w:val="none" w:sz="0" w:space="0" w:color="auto"/>
          </w:divBdr>
        </w:div>
        <w:div w:id="242569608">
          <w:marLeft w:val="640"/>
          <w:marRight w:val="0"/>
          <w:marTop w:val="0"/>
          <w:marBottom w:val="0"/>
          <w:divBdr>
            <w:top w:val="none" w:sz="0" w:space="0" w:color="auto"/>
            <w:left w:val="none" w:sz="0" w:space="0" w:color="auto"/>
            <w:bottom w:val="none" w:sz="0" w:space="0" w:color="auto"/>
            <w:right w:val="none" w:sz="0" w:space="0" w:color="auto"/>
          </w:divBdr>
        </w:div>
        <w:div w:id="27878150">
          <w:marLeft w:val="640"/>
          <w:marRight w:val="0"/>
          <w:marTop w:val="0"/>
          <w:marBottom w:val="0"/>
          <w:divBdr>
            <w:top w:val="none" w:sz="0" w:space="0" w:color="auto"/>
            <w:left w:val="none" w:sz="0" w:space="0" w:color="auto"/>
            <w:bottom w:val="none" w:sz="0" w:space="0" w:color="auto"/>
            <w:right w:val="none" w:sz="0" w:space="0" w:color="auto"/>
          </w:divBdr>
        </w:div>
        <w:div w:id="2120099416">
          <w:marLeft w:val="640"/>
          <w:marRight w:val="0"/>
          <w:marTop w:val="0"/>
          <w:marBottom w:val="0"/>
          <w:divBdr>
            <w:top w:val="none" w:sz="0" w:space="0" w:color="auto"/>
            <w:left w:val="none" w:sz="0" w:space="0" w:color="auto"/>
            <w:bottom w:val="none" w:sz="0" w:space="0" w:color="auto"/>
            <w:right w:val="none" w:sz="0" w:space="0" w:color="auto"/>
          </w:divBdr>
        </w:div>
        <w:div w:id="177087823">
          <w:marLeft w:val="640"/>
          <w:marRight w:val="0"/>
          <w:marTop w:val="0"/>
          <w:marBottom w:val="0"/>
          <w:divBdr>
            <w:top w:val="none" w:sz="0" w:space="0" w:color="auto"/>
            <w:left w:val="none" w:sz="0" w:space="0" w:color="auto"/>
            <w:bottom w:val="none" w:sz="0" w:space="0" w:color="auto"/>
            <w:right w:val="none" w:sz="0" w:space="0" w:color="auto"/>
          </w:divBdr>
        </w:div>
        <w:div w:id="1658998005">
          <w:marLeft w:val="640"/>
          <w:marRight w:val="0"/>
          <w:marTop w:val="0"/>
          <w:marBottom w:val="0"/>
          <w:divBdr>
            <w:top w:val="none" w:sz="0" w:space="0" w:color="auto"/>
            <w:left w:val="none" w:sz="0" w:space="0" w:color="auto"/>
            <w:bottom w:val="none" w:sz="0" w:space="0" w:color="auto"/>
            <w:right w:val="none" w:sz="0" w:space="0" w:color="auto"/>
          </w:divBdr>
        </w:div>
        <w:div w:id="71121743">
          <w:marLeft w:val="640"/>
          <w:marRight w:val="0"/>
          <w:marTop w:val="0"/>
          <w:marBottom w:val="0"/>
          <w:divBdr>
            <w:top w:val="none" w:sz="0" w:space="0" w:color="auto"/>
            <w:left w:val="none" w:sz="0" w:space="0" w:color="auto"/>
            <w:bottom w:val="none" w:sz="0" w:space="0" w:color="auto"/>
            <w:right w:val="none" w:sz="0" w:space="0" w:color="auto"/>
          </w:divBdr>
        </w:div>
        <w:div w:id="1829788391">
          <w:marLeft w:val="640"/>
          <w:marRight w:val="0"/>
          <w:marTop w:val="0"/>
          <w:marBottom w:val="0"/>
          <w:divBdr>
            <w:top w:val="none" w:sz="0" w:space="0" w:color="auto"/>
            <w:left w:val="none" w:sz="0" w:space="0" w:color="auto"/>
            <w:bottom w:val="none" w:sz="0" w:space="0" w:color="auto"/>
            <w:right w:val="none" w:sz="0" w:space="0" w:color="auto"/>
          </w:divBdr>
        </w:div>
        <w:div w:id="1858613209">
          <w:marLeft w:val="640"/>
          <w:marRight w:val="0"/>
          <w:marTop w:val="0"/>
          <w:marBottom w:val="0"/>
          <w:divBdr>
            <w:top w:val="none" w:sz="0" w:space="0" w:color="auto"/>
            <w:left w:val="none" w:sz="0" w:space="0" w:color="auto"/>
            <w:bottom w:val="none" w:sz="0" w:space="0" w:color="auto"/>
            <w:right w:val="none" w:sz="0" w:space="0" w:color="auto"/>
          </w:divBdr>
        </w:div>
        <w:div w:id="741365927">
          <w:marLeft w:val="640"/>
          <w:marRight w:val="0"/>
          <w:marTop w:val="0"/>
          <w:marBottom w:val="0"/>
          <w:divBdr>
            <w:top w:val="none" w:sz="0" w:space="0" w:color="auto"/>
            <w:left w:val="none" w:sz="0" w:space="0" w:color="auto"/>
            <w:bottom w:val="none" w:sz="0" w:space="0" w:color="auto"/>
            <w:right w:val="none" w:sz="0" w:space="0" w:color="auto"/>
          </w:divBdr>
        </w:div>
        <w:div w:id="586961311">
          <w:marLeft w:val="640"/>
          <w:marRight w:val="0"/>
          <w:marTop w:val="0"/>
          <w:marBottom w:val="0"/>
          <w:divBdr>
            <w:top w:val="none" w:sz="0" w:space="0" w:color="auto"/>
            <w:left w:val="none" w:sz="0" w:space="0" w:color="auto"/>
            <w:bottom w:val="none" w:sz="0" w:space="0" w:color="auto"/>
            <w:right w:val="none" w:sz="0" w:space="0" w:color="auto"/>
          </w:divBdr>
        </w:div>
        <w:div w:id="1653675130">
          <w:marLeft w:val="640"/>
          <w:marRight w:val="0"/>
          <w:marTop w:val="0"/>
          <w:marBottom w:val="0"/>
          <w:divBdr>
            <w:top w:val="none" w:sz="0" w:space="0" w:color="auto"/>
            <w:left w:val="none" w:sz="0" w:space="0" w:color="auto"/>
            <w:bottom w:val="none" w:sz="0" w:space="0" w:color="auto"/>
            <w:right w:val="none" w:sz="0" w:space="0" w:color="auto"/>
          </w:divBdr>
        </w:div>
        <w:div w:id="154422953">
          <w:marLeft w:val="640"/>
          <w:marRight w:val="0"/>
          <w:marTop w:val="0"/>
          <w:marBottom w:val="0"/>
          <w:divBdr>
            <w:top w:val="none" w:sz="0" w:space="0" w:color="auto"/>
            <w:left w:val="none" w:sz="0" w:space="0" w:color="auto"/>
            <w:bottom w:val="none" w:sz="0" w:space="0" w:color="auto"/>
            <w:right w:val="none" w:sz="0" w:space="0" w:color="auto"/>
          </w:divBdr>
        </w:div>
        <w:div w:id="1224022046">
          <w:marLeft w:val="640"/>
          <w:marRight w:val="0"/>
          <w:marTop w:val="0"/>
          <w:marBottom w:val="0"/>
          <w:divBdr>
            <w:top w:val="none" w:sz="0" w:space="0" w:color="auto"/>
            <w:left w:val="none" w:sz="0" w:space="0" w:color="auto"/>
            <w:bottom w:val="none" w:sz="0" w:space="0" w:color="auto"/>
            <w:right w:val="none" w:sz="0" w:space="0" w:color="auto"/>
          </w:divBdr>
        </w:div>
        <w:div w:id="1204757059">
          <w:marLeft w:val="640"/>
          <w:marRight w:val="0"/>
          <w:marTop w:val="0"/>
          <w:marBottom w:val="0"/>
          <w:divBdr>
            <w:top w:val="none" w:sz="0" w:space="0" w:color="auto"/>
            <w:left w:val="none" w:sz="0" w:space="0" w:color="auto"/>
            <w:bottom w:val="none" w:sz="0" w:space="0" w:color="auto"/>
            <w:right w:val="none" w:sz="0" w:space="0" w:color="auto"/>
          </w:divBdr>
        </w:div>
        <w:div w:id="1861550833">
          <w:marLeft w:val="640"/>
          <w:marRight w:val="0"/>
          <w:marTop w:val="0"/>
          <w:marBottom w:val="0"/>
          <w:divBdr>
            <w:top w:val="none" w:sz="0" w:space="0" w:color="auto"/>
            <w:left w:val="none" w:sz="0" w:space="0" w:color="auto"/>
            <w:bottom w:val="none" w:sz="0" w:space="0" w:color="auto"/>
            <w:right w:val="none" w:sz="0" w:space="0" w:color="auto"/>
          </w:divBdr>
        </w:div>
        <w:div w:id="1746217115">
          <w:marLeft w:val="640"/>
          <w:marRight w:val="0"/>
          <w:marTop w:val="0"/>
          <w:marBottom w:val="0"/>
          <w:divBdr>
            <w:top w:val="none" w:sz="0" w:space="0" w:color="auto"/>
            <w:left w:val="none" w:sz="0" w:space="0" w:color="auto"/>
            <w:bottom w:val="none" w:sz="0" w:space="0" w:color="auto"/>
            <w:right w:val="none" w:sz="0" w:space="0" w:color="auto"/>
          </w:divBdr>
        </w:div>
        <w:div w:id="1747650006">
          <w:marLeft w:val="640"/>
          <w:marRight w:val="0"/>
          <w:marTop w:val="0"/>
          <w:marBottom w:val="0"/>
          <w:divBdr>
            <w:top w:val="none" w:sz="0" w:space="0" w:color="auto"/>
            <w:left w:val="none" w:sz="0" w:space="0" w:color="auto"/>
            <w:bottom w:val="none" w:sz="0" w:space="0" w:color="auto"/>
            <w:right w:val="none" w:sz="0" w:space="0" w:color="auto"/>
          </w:divBdr>
        </w:div>
        <w:div w:id="2076202472">
          <w:marLeft w:val="640"/>
          <w:marRight w:val="0"/>
          <w:marTop w:val="0"/>
          <w:marBottom w:val="0"/>
          <w:divBdr>
            <w:top w:val="none" w:sz="0" w:space="0" w:color="auto"/>
            <w:left w:val="none" w:sz="0" w:space="0" w:color="auto"/>
            <w:bottom w:val="none" w:sz="0" w:space="0" w:color="auto"/>
            <w:right w:val="none" w:sz="0" w:space="0" w:color="auto"/>
          </w:divBdr>
        </w:div>
        <w:div w:id="1259021371">
          <w:marLeft w:val="640"/>
          <w:marRight w:val="0"/>
          <w:marTop w:val="0"/>
          <w:marBottom w:val="0"/>
          <w:divBdr>
            <w:top w:val="none" w:sz="0" w:space="0" w:color="auto"/>
            <w:left w:val="none" w:sz="0" w:space="0" w:color="auto"/>
            <w:bottom w:val="none" w:sz="0" w:space="0" w:color="auto"/>
            <w:right w:val="none" w:sz="0" w:space="0" w:color="auto"/>
          </w:divBdr>
        </w:div>
        <w:div w:id="144669967">
          <w:marLeft w:val="640"/>
          <w:marRight w:val="0"/>
          <w:marTop w:val="0"/>
          <w:marBottom w:val="0"/>
          <w:divBdr>
            <w:top w:val="none" w:sz="0" w:space="0" w:color="auto"/>
            <w:left w:val="none" w:sz="0" w:space="0" w:color="auto"/>
            <w:bottom w:val="none" w:sz="0" w:space="0" w:color="auto"/>
            <w:right w:val="none" w:sz="0" w:space="0" w:color="auto"/>
          </w:divBdr>
        </w:div>
        <w:div w:id="1307931449">
          <w:marLeft w:val="640"/>
          <w:marRight w:val="0"/>
          <w:marTop w:val="0"/>
          <w:marBottom w:val="0"/>
          <w:divBdr>
            <w:top w:val="none" w:sz="0" w:space="0" w:color="auto"/>
            <w:left w:val="none" w:sz="0" w:space="0" w:color="auto"/>
            <w:bottom w:val="none" w:sz="0" w:space="0" w:color="auto"/>
            <w:right w:val="none" w:sz="0" w:space="0" w:color="auto"/>
          </w:divBdr>
        </w:div>
        <w:div w:id="41684869">
          <w:marLeft w:val="640"/>
          <w:marRight w:val="0"/>
          <w:marTop w:val="0"/>
          <w:marBottom w:val="0"/>
          <w:divBdr>
            <w:top w:val="none" w:sz="0" w:space="0" w:color="auto"/>
            <w:left w:val="none" w:sz="0" w:space="0" w:color="auto"/>
            <w:bottom w:val="none" w:sz="0" w:space="0" w:color="auto"/>
            <w:right w:val="none" w:sz="0" w:space="0" w:color="auto"/>
          </w:divBdr>
        </w:div>
        <w:div w:id="1647780645">
          <w:marLeft w:val="640"/>
          <w:marRight w:val="0"/>
          <w:marTop w:val="0"/>
          <w:marBottom w:val="0"/>
          <w:divBdr>
            <w:top w:val="none" w:sz="0" w:space="0" w:color="auto"/>
            <w:left w:val="none" w:sz="0" w:space="0" w:color="auto"/>
            <w:bottom w:val="none" w:sz="0" w:space="0" w:color="auto"/>
            <w:right w:val="none" w:sz="0" w:space="0" w:color="auto"/>
          </w:divBdr>
        </w:div>
        <w:div w:id="1698309533">
          <w:marLeft w:val="640"/>
          <w:marRight w:val="0"/>
          <w:marTop w:val="0"/>
          <w:marBottom w:val="0"/>
          <w:divBdr>
            <w:top w:val="none" w:sz="0" w:space="0" w:color="auto"/>
            <w:left w:val="none" w:sz="0" w:space="0" w:color="auto"/>
            <w:bottom w:val="none" w:sz="0" w:space="0" w:color="auto"/>
            <w:right w:val="none" w:sz="0" w:space="0" w:color="auto"/>
          </w:divBdr>
        </w:div>
        <w:div w:id="2030257668">
          <w:marLeft w:val="640"/>
          <w:marRight w:val="0"/>
          <w:marTop w:val="0"/>
          <w:marBottom w:val="0"/>
          <w:divBdr>
            <w:top w:val="none" w:sz="0" w:space="0" w:color="auto"/>
            <w:left w:val="none" w:sz="0" w:space="0" w:color="auto"/>
            <w:bottom w:val="none" w:sz="0" w:space="0" w:color="auto"/>
            <w:right w:val="none" w:sz="0" w:space="0" w:color="auto"/>
          </w:divBdr>
        </w:div>
        <w:div w:id="818771346">
          <w:marLeft w:val="640"/>
          <w:marRight w:val="0"/>
          <w:marTop w:val="0"/>
          <w:marBottom w:val="0"/>
          <w:divBdr>
            <w:top w:val="none" w:sz="0" w:space="0" w:color="auto"/>
            <w:left w:val="none" w:sz="0" w:space="0" w:color="auto"/>
            <w:bottom w:val="none" w:sz="0" w:space="0" w:color="auto"/>
            <w:right w:val="none" w:sz="0" w:space="0" w:color="auto"/>
          </w:divBdr>
        </w:div>
        <w:div w:id="413404868">
          <w:marLeft w:val="640"/>
          <w:marRight w:val="0"/>
          <w:marTop w:val="0"/>
          <w:marBottom w:val="0"/>
          <w:divBdr>
            <w:top w:val="none" w:sz="0" w:space="0" w:color="auto"/>
            <w:left w:val="none" w:sz="0" w:space="0" w:color="auto"/>
            <w:bottom w:val="none" w:sz="0" w:space="0" w:color="auto"/>
            <w:right w:val="none" w:sz="0" w:space="0" w:color="auto"/>
          </w:divBdr>
        </w:div>
        <w:div w:id="23289473">
          <w:marLeft w:val="640"/>
          <w:marRight w:val="0"/>
          <w:marTop w:val="0"/>
          <w:marBottom w:val="0"/>
          <w:divBdr>
            <w:top w:val="none" w:sz="0" w:space="0" w:color="auto"/>
            <w:left w:val="none" w:sz="0" w:space="0" w:color="auto"/>
            <w:bottom w:val="none" w:sz="0" w:space="0" w:color="auto"/>
            <w:right w:val="none" w:sz="0" w:space="0" w:color="auto"/>
          </w:divBdr>
        </w:div>
        <w:div w:id="614872736">
          <w:marLeft w:val="640"/>
          <w:marRight w:val="0"/>
          <w:marTop w:val="0"/>
          <w:marBottom w:val="0"/>
          <w:divBdr>
            <w:top w:val="none" w:sz="0" w:space="0" w:color="auto"/>
            <w:left w:val="none" w:sz="0" w:space="0" w:color="auto"/>
            <w:bottom w:val="none" w:sz="0" w:space="0" w:color="auto"/>
            <w:right w:val="none" w:sz="0" w:space="0" w:color="auto"/>
          </w:divBdr>
        </w:div>
      </w:divsChild>
    </w:div>
    <w:div w:id="576669599">
      <w:bodyDiv w:val="1"/>
      <w:marLeft w:val="0"/>
      <w:marRight w:val="0"/>
      <w:marTop w:val="0"/>
      <w:marBottom w:val="0"/>
      <w:divBdr>
        <w:top w:val="none" w:sz="0" w:space="0" w:color="auto"/>
        <w:left w:val="none" w:sz="0" w:space="0" w:color="auto"/>
        <w:bottom w:val="none" w:sz="0" w:space="0" w:color="auto"/>
        <w:right w:val="none" w:sz="0" w:space="0" w:color="auto"/>
      </w:divBdr>
      <w:divsChild>
        <w:div w:id="1821650870">
          <w:marLeft w:val="640"/>
          <w:marRight w:val="0"/>
          <w:marTop w:val="0"/>
          <w:marBottom w:val="0"/>
          <w:divBdr>
            <w:top w:val="none" w:sz="0" w:space="0" w:color="auto"/>
            <w:left w:val="none" w:sz="0" w:space="0" w:color="auto"/>
            <w:bottom w:val="none" w:sz="0" w:space="0" w:color="auto"/>
            <w:right w:val="none" w:sz="0" w:space="0" w:color="auto"/>
          </w:divBdr>
        </w:div>
        <w:div w:id="1800877993">
          <w:marLeft w:val="640"/>
          <w:marRight w:val="0"/>
          <w:marTop w:val="0"/>
          <w:marBottom w:val="0"/>
          <w:divBdr>
            <w:top w:val="none" w:sz="0" w:space="0" w:color="auto"/>
            <w:left w:val="none" w:sz="0" w:space="0" w:color="auto"/>
            <w:bottom w:val="none" w:sz="0" w:space="0" w:color="auto"/>
            <w:right w:val="none" w:sz="0" w:space="0" w:color="auto"/>
          </w:divBdr>
        </w:div>
        <w:div w:id="1783569159">
          <w:marLeft w:val="640"/>
          <w:marRight w:val="0"/>
          <w:marTop w:val="0"/>
          <w:marBottom w:val="0"/>
          <w:divBdr>
            <w:top w:val="none" w:sz="0" w:space="0" w:color="auto"/>
            <w:left w:val="none" w:sz="0" w:space="0" w:color="auto"/>
            <w:bottom w:val="none" w:sz="0" w:space="0" w:color="auto"/>
            <w:right w:val="none" w:sz="0" w:space="0" w:color="auto"/>
          </w:divBdr>
        </w:div>
        <w:div w:id="1925794672">
          <w:marLeft w:val="640"/>
          <w:marRight w:val="0"/>
          <w:marTop w:val="0"/>
          <w:marBottom w:val="0"/>
          <w:divBdr>
            <w:top w:val="none" w:sz="0" w:space="0" w:color="auto"/>
            <w:left w:val="none" w:sz="0" w:space="0" w:color="auto"/>
            <w:bottom w:val="none" w:sz="0" w:space="0" w:color="auto"/>
            <w:right w:val="none" w:sz="0" w:space="0" w:color="auto"/>
          </w:divBdr>
        </w:div>
        <w:div w:id="542331433">
          <w:marLeft w:val="640"/>
          <w:marRight w:val="0"/>
          <w:marTop w:val="0"/>
          <w:marBottom w:val="0"/>
          <w:divBdr>
            <w:top w:val="none" w:sz="0" w:space="0" w:color="auto"/>
            <w:left w:val="none" w:sz="0" w:space="0" w:color="auto"/>
            <w:bottom w:val="none" w:sz="0" w:space="0" w:color="auto"/>
            <w:right w:val="none" w:sz="0" w:space="0" w:color="auto"/>
          </w:divBdr>
        </w:div>
        <w:div w:id="504830210">
          <w:marLeft w:val="640"/>
          <w:marRight w:val="0"/>
          <w:marTop w:val="0"/>
          <w:marBottom w:val="0"/>
          <w:divBdr>
            <w:top w:val="none" w:sz="0" w:space="0" w:color="auto"/>
            <w:left w:val="none" w:sz="0" w:space="0" w:color="auto"/>
            <w:bottom w:val="none" w:sz="0" w:space="0" w:color="auto"/>
            <w:right w:val="none" w:sz="0" w:space="0" w:color="auto"/>
          </w:divBdr>
        </w:div>
        <w:div w:id="1908875953">
          <w:marLeft w:val="640"/>
          <w:marRight w:val="0"/>
          <w:marTop w:val="0"/>
          <w:marBottom w:val="0"/>
          <w:divBdr>
            <w:top w:val="none" w:sz="0" w:space="0" w:color="auto"/>
            <w:left w:val="none" w:sz="0" w:space="0" w:color="auto"/>
            <w:bottom w:val="none" w:sz="0" w:space="0" w:color="auto"/>
            <w:right w:val="none" w:sz="0" w:space="0" w:color="auto"/>
          </w:divBdr>
        </w:div>
        <w:div w:id="1876653882">
          <w:marLeft w:val="640"/>
          <w:marRight w:val="0"/>
          <w:marTop w:val="0"/>
          <w:marBottom w:val="0"/>
          <w:divBdr>
            <w:top w:val="none" w:sz="0" w:space="0" w:color="auto"/>
            <w:left w:val="none" w:sz="0" w:space="0" w:color="auto"/>
            <w:bottom w:val="none" w:sz="0" w:space="0" w:color="auto"/>
            <w:right w:val="none" w:sz="0" w:space="0" w:color="auto"/>
          </w:divBdr>
        </w:div>
        <w:div w:id="579481104">
          <w:marLeft w:val="640"/>
          <w:marRight w:val="0"/>
          <w:marTop w:val="0"/>
          <w:marBottom w:val="0"/>
          <w:divBdr>
            <w:top w:val="none" w:sz="0" w:space="0" w:color="auto"/>
            <w:left w:val="none" w:sz="0" w:space="0" w:color="auto"/>
            <w:bottom w:val="none" w:sz="0" w:space="0" w:color="auto"/>
            <w:right w:val="none" w:sz="0" w:space="0" w:color="auto"/>
          </w:divBdr>
        </w:div>
        <w:div w:id="831991160">
          <w:marLeft w:val="640"/>
          <w:marRight w:val="0"/>
          <w:marTop w:val="0"/>
          <w:marBottom w:val="0"/>
          <w:divBdr>
            <w:top w:val="none" w:sz="0" w:space="0" w:color="auto"/>
            <w:left w:val="none" w:sz="0" w:space="0" w:color="auto"/>
            <w:bottom w:val="none" w:sz="0" w:space="0" w:color="auto"/>
            <w:right w:val="none" w:sz="0" w:space="0" w:color="auto"/>
          </w:divBdr>
        </w:div>
        <w:div w:id="1671330906">
          <w:marLeft w:val="640"/>
          <w:marRight w:val="0"/>
          <w:marTop w:val="0"/>
          <w:marBottom w:val="0"/>
          <w:divBdr>
            <w:top w:val="none" w:sz="0" w:space="0" w:color="auto"/>
            <w:left w:val="none" w:sz="0" w:space="0" w:color="auto"/>
            <w:bottom w:val="none" w:sz="0" w:space="0" w:color="auto"/>
            <w:right w:val="none" w:sz="0" w:space="0" w:color="auto"/>
          </w:divBdr>
        </w:div>
        <w:div w:id="977687787">
          <w:marLeft w:val="640"/>
          <w:marRight w:val="0"/>
          <w:marTop w:val="0"/>
          <w:marBottom w:val="0"/>
          <w:divBdr>
            <w:top w:val="none" w:sz="0" w:space="0" w:color="auto"/>
            <w:left w:val="none" w:sz="0" w:space="0" w:color="auto"/>
            <w:bottom w:val="none" w:sz="0" w:space="0" w:color="auto"/>
            <w:right w:val="none" w:sz="0" w:space="0" w:color="auto"/>
          </w:divBdr>
        </w:div>
        <w:div w:id="1458989869">
          <w:marLeft w:val="640"/>
          <w:marRight w:val="0"/>
          <w:marTop w:val="0"/>
          <w:marBottom w:val="0"/>
          <w:divBdr>
            <w:top w:val="none" w:sz="0" w:space="0" w:color="auto"/>
            <w:left w:val="none" w:sz="0" w:space="0" w:color="auto"/>
            <w:bottom w:val="none" w:sz="0" w:space="0" w:color="auto"/>
            <w:right w:val="none" w:sz="0" w:space="0" w:color="auto"/>
          </w:divBdr>
        </w:div>
        <w:div w:id="1381781779">
          <w:marLeft w:val="640"/>
          <w:marRight w:val="0"/>
          <w:marTop w:val="0"/>
          <w:marBottom w:val="0"/>
          <w:divBdr>
            <w:top w:val="none" w:sz="0" w:space="0" w:color="auto"/>
            <w:left w:val="none" w:sz="0" w:space="0" w:color="auto"/>
            <w:bottom w:val="none" w:sz="0" w:space="0" w:color="auto"/>
            <w:right w:val="none" w:sz="0" w:space="0" w:color="auto"/>
          </w:divBdr>
        </w:div>
        <w:div w:id="1926571966">
          <w:marLeft w:val="640"/>
          <w:marRight w:val="0"/>
          <w:marTop w:val="0"/>
          <w:marBottom w:val="0"/>
          <w:divBdr>
            <w:top w:val="none" w:sz="0" w:space="0" w:color="auto"/>
            <w:left w:val="none" w:sz="0" w:space="0" w:color="auto"/>
            <w:bottom w:val="none" w:sz="0" w:space="0" w:color="auto"/>
            <w:right w:val="none" w:sz="0" w:space="0" w:color="auto"/>
          </w:divBdr>
        </w:div>
        <w:div w:id="651952620">
          <w:marLeft w:val="640"/>
          <w:marRight w:val="0"/>
          <w:marTop w:val="0"/>
          <w:marBottom w:val="0"/>
          <w:divBdr>
            <w:top w:val="none" w:sz="0" w:space="0" w:color="auto"/>
            <w:left w:val="none" w:sz="0" w:space="0" w:color="auto"/>
            <w:bottom w:val="none" w:sz="0" w:space="0" w:color="auto"/>
            <w:right w:val="none" w:sz="0" w:space="0" w:color="auto"/>
          </w:divBdr>
        </w:div>
        <w:div w:id="1005060949">
          <w:marLeft w:val="640"/>
          <w:marRight w:val="0"/>
          <w:marTop w:val="0"/>
          <w:marBottom w:val="0"/>
          <w:divBdr>
            <w:top w:val="none" w:sz="0" w:space="0" w:color="auto"/>
            <w:left w:val="none" w:sz="0" w:space="0" w:color="auto"/>
            <w:bottom w:val="none" w:sz="0" w:space="0" w:color="auto"/>
            <w:right w:val="none" w:sz="0" w:space="0" w:color="auto"/>
          </w:divBdr>
        </w:div>
        <w:div w:id="1505364041">
          <w:marLeft w:val="640"/>
          <w:marRight w:val="0"/>
          <w:marTop w:val="0"/>
          <w:marBottom w:val="0"/>
          <w:divBdr>
            <w:top w:val="none" w:sz="0" w:space="0" w:color="auto"/>
            <w:left w:val="none" w:sz="0" w:space="0" w:color="auto"/>
            <w:bottom w:val="none" w:sz="0" w:space="0" w:color="auto"/>
            <w:right w:val="none" w:sz="0" w:space="0" w:color="auto"/>
          </w:divBdr>
        </w:div>
        <w:div w:id="1707945009">
          <w:marLeft w:val="640"/>
          <w:marRight w:val="0"/>
          <w:marTop w:val="0"/>
          <w:marBottom w:val="0"/>
          <w:divBdr>
            <w:top w:val="none" w:sz="0" w:space="0" w:color="auto"/>
            <w:left w:val="none" w:sz="0" w:space="0" w:color="auto"/>
            <w:bottom w:val="none" w:sz="0" w:space="0" w:color="auto"/>
            <w:right w:val="none" w:sz="0" w:space="0" w:color="auto"/>
          </w:divBdr>
        </w:div>
        <w:div w:id="1995914164">
          <w:marLeft w:val="640"/>
          <w:marRight w:val="0"/>
          <w:marTop w:val="0"/>
          <w:marBottom w:val="0"/>
          <w:divBdr>
            <w:top w:val="none" w:sz="0" w:space="0" w:color="auto"/>
            <w:left w:val="none" w:sz="0" w:space="0" w:color="auto"/>
            <w:bottom w:val="none" w:sz="0" w:space="0" w:color="auto"/>
            <w:right w:val="none" w:sz="0" w:space="0" w:color="auto"/>
          </w:divBdr>
        </w:div>
        <w:div w:id="2134202716">
          <w:marLeft w:val="640"/>
          <w:marRight w:val="0"/>
          <w:marTop w:val="0"/>
          <w:marBottom w:val="0"/>
          <w:divBdr>
            <w:top w:val="none" w:sz="0" w:space="0" w:color="auto"/>
            <w:left w:val="none" w:sz="0" w:space="0" w:color="auto"/>
            <w:bottom w:val="none" w:sz="0" w:space="0" w:color="auto"/>
            <w:right w:val="none" w:sz="0" w:space="0" w:color="auto"/>
          </w:divBdr>
        </w:div>
        <w:div w:id="1092705534">
          <w:marLeft w:val="640"/>
          <w:marRight w:val="0"/>
          <w:marTop w:val="0"/>
          <w:marBottom w:val="0"/>
          <w:divBdr>
            <w:top w:val="none" w:sz="0" w:space="0" w:color="auto"/>
            <w:left w:val="none" w:sz="0" w:space="0" w:color="auto"/>
            <w:bottom w:val="none" w:sz="0" w:space="0" w:color="auto"/>
            <w:right w:val="none" w:sz="0" w:space="0" w:color="auto"/>
          </w:divBdr>
        </w:div>
        <w:div w:id="629167631">
          <w:marLeft w:val="640"/>
          <w:marRight w:val="0"/>
          <w:marTop w:val="0"/>
          <w:marBottom w:val="0"/>
          <w:divBdr>
            <w:top w:val="none" w:sz="0" w:space="0" w:color="auto"/>
            <w:left w:val="none" w:sz="0" w:space="0" w:color="auto"/>
            <w:bottom w:val="none" w:sz="0" w:space="0" w:color="auto"/>
            <w:right w:val="none" w:sz="0" w:space="0" w:color="auto"/>
          </w:divBdr>
        </w:div>
        <w:div w:id="725222771">
          <w:marLeft w:val="640"/>
          <w:marRight w:val="0"/>
          <w:marTop w:val="0"/>
          <w:marBottom w:val="0"/>
          <w:divBdr>
            <w:top w:val="none" w:sz="0" w:space="0" w:color="auto"/>
            <w:left w:val="none" w:sz="0" w:space="0" w:color="auto"/>
            <w:bottom w:val="none" w:sz="0" w:space="0" w:color="auto"/>
            <w:right w:val="none" w:sz="0" w:space="0" w:color="auto"/>
          </w:divBdr>
        </w:div>
        <w:div w:id="350836811">
          <w:marLeft w:val="640"/>
          <w:marRight w:val="0"/>
          <w:marTop w:val="0"/>
          <w:marBottom w:val="0"/>
          <w:divBdr>
            <w:top w:val="none" w:sz="0" w:space="0" w:color="auto"/>
            <w:left w:val="none" w:sz="0" w:space="0" w:color="auto"/>
            <w:bottom w:val="none" w:sz="0" w:space="0" w:color="auto"/>
            <w:right w:val="none" w:sz="0" w:space="0" w:color="auto"/>
          </w:divBdr>
        </w:div>
        <w:div w:id="1476754663">
          <w:marLeft w:val="640"/>
          <w:marRight w:val="0"/>
          <w:marTop w:val="0"/>
          <w:marBottom w:val="0"/>
          <w:divBdr>
            <w:top w:val="none" w:sz="0" w:space="0" w:color="auto"/>
            <w:left w:val="none" w:sz="0" w:space="0" w:color="auto"/>
            <w:bottom w:val="none" w:sz="0" w:space="0" w:color="auto"/>
            <w:right w:val="none" w:sz="0" w:space="0" w:color="auto"/>
          </w:divBdr>
        </w:div>
        <w:div w:id="1433087403">
          <w:marLeft w:val="640"/>
          <w:marRight w:val="0"/>
          <w:marTop w:val="0"/>
          <w:marBottom w:val="0"/>
          <w:divBdr>
            <w:top w:val="none" w:sz="0" w:space="0" w:color="auto"/>
            <w:left w:val="none" w:sz="0" w:space="0" w:color="auto"/>
            <w:bottom w:val="none" w:sz="0" w:space="0" w:color="auto"/>
            <w:right w:val="none" w:sz="0" w:space="0" w:color="auto"/>
          </w:divBdr>
        </w:div>
        <w:div w:id="2076388668">
          <w:marLeft w:val="640"/>
          <w:marRight w:val="0"/>
          <w:marTop w:val="0"/>
          <w:marBottom w:val="0"/>
          <w:divBdr>
            <w:top w:val="none" w:sz="0" w:space="0" w:color="auto"/>
            <w:left w:val="none" w:sz="0" w:space="0" w:color="auto"/>
            <w:bottom w:val="none" w:sz="0" w:space="0" w:color="auto"/>
            <w:right w:val="none" w:sz="0" w:space="0" w:color="auto"/>
          </w:divBdr>
        </w:div>
        <w:div w:id="2120754975">
          <w:marLeft w:val="640"/>
          <w:marRight w:val="0"/>
          <w:marTop w:val="0"/>
          <w:marBottom w:val="0"/>
          <w:divBdr>
            <w:top w:val="none" w:sz="0" w:space="0" w:color="auto"/>
            <w:left w:val="none" w:sz="0" w:space="0" w:color="auto"/>
            <w:bottom w:val="none" w:sz="0" w:space="0" w:color="auto"/>
            <w:right w:val="none" w:sz="0" w:space="0" w:color="auto"/>
          </w:divBdr>
        </w:div>
        <w:div w:id="1713726251">
          <w:marLeft w:val="640"/>
          <w:marRight w:val="0"/>
          <w:marTop w:val="0"/>
          <w:marBottom w:val="0"/>
          <w:divBdr>
            <w:top w:val="none" w:sz="0" w:space="0" w:color="auto"/>
            <w:left w:val="none" w:sz="0" w:space="0" w:color="auto"/>
            <w:bottom w:val="none" w:sz="0" w:space="0" w:color="auto"/>
            <w:right w:val="none" w:sz="0" w:space="0" w:color="auto"/>
          </w:divBdr>
        </w:div>
        <w:div w:id="64645428">
          <w:marLeft w:val="640"/>
          <w:marRight w:val="0"/>
          <w:marTop w:val="0"/>
          <w:marBottom w:val="0"/>
          <w:divBdr>
            <w:top w:val="none" w:sz="0" w:space="0" w:color="auto"/>
            <w:left w:val="none" w:sz="0" w:space="0" w:color="auto"/>
            <w:bottom w:val="none" w:sz="0" w:space="0" w:color="auto"/>
            <w:right w:val="none" w:sz="0" w:space="0" w:color="auto"/>
          </w:divBdr>
        </w:div>
        <w:div w:id="459692169">
          <w:marLeft w:val="640"/>
          <w:marRight w:val="0"/>
          <w:marTop w:val="0"/>
          <w:marBottom w:val="0"/>
          <w:divBdr>
            <w:top w:val="none" w:sz="0" w:space="0" w:color="auto"/>
            <w:left w:val="none" w:sz="0" w:space="0" w:color="auto"/>
            <w:bottom w:val="none" w:sz="0" w:space="0" w:color="auto"/>
            <w:right w:val="none" w:sz="0" w:space="0" w:color="auto"/>
          </w:divBdr>
        </w:div>
        <w:div w:id="328097739">
          <w:marLeft w:val="640"/>
          <w:marRight w:val="0"/>
          <w:marTop w:val="0"/>
          <w:marBottom w:val="0"/>
          <w:divBdr>
            <w:top w:val="none" w:sz="0" w:space="0" w:color="auto"/>
            <w:left w:val="none" w:sz="0" w:space="0" w:color="auto"/>
            <w:bottom w:val="none" w:sz="0" w:space="0" w:color="auto"/>
            <w:right w:val="none" w:sz="0" w:space="0" w:color="auto"/>
          </w:divBdr>
        </w:div>
        <w:div w:id="304236457">
          <w:marLeft w:val="640"/>
          <w:marRight w:val="0"/>
          <w:marTop w:val="0"/>
          <w:marBottom w:val="0"/>
          <w:divBdr>
            <w:top w:val="none" w:sz="0" w:space="0" w:color="auto"/>
            <w:left w:val="none" w:sz="0" w:space="0" w:color="auto"/>
            <w:bottom w:val="none" w:sz="0" w:space="0" w:color="auto"/>
            <w:right w:val="none" w:sz="0" w:space="0" w:color="auto"/>
          </w:divBdr>
        </w:div>
        <w:div w:id="884832135">
          <w:marLeft w:val="640"/>
          <w:marRight w:val="0"/>
          <w:marTop w:val="0"/>
          <w:marBottom w:val="0"/>
          <w:divBdr>
            <w:top w:val="none" w:sz="0" w:space="0" w:color="auto"/>
            <w:left w:val="none" w:sz="0" w:space="0" w:color="auto"/>
            <w:bottom w:val="none" w:sz="0" w:space="0" w:color="auto"/>
            <w:right w:val="none" w:sz="0" w:space="0" w:color="auto"/>
          </w:divBdr>
        </w:div>
        <w:div w:id="599412706">
          <w:marLeft w:val="640"/>
          <w:marRight w:val="0"/>
          <w:marTop w:val="0"/>
          <w:marBottom w:val="0"/>
          <w:divBdr>
            <w:top w:val="none" w:sz="0" w:space="0" w:color="auto"/>
            <w:left w:val="none" w:sz="0" w:space="0" w:color="auto"/>
            <w:bottom w:val="none" w:sz="0" w:space="0" w:color="auto"/>
            <w:right w:val="none" w:sz="0" w:space="0" w:color="auto"/>
          </w:divBdr>
        </w:div>
        <w:div w:id="582450781">
          <w:marLeft w:val="640"/>
          <w:marRight w:val="0"/>
          <w:marTop w:val="0"/>
          <w:marBottom w:val="0"/>
          <w:divBdr>
            <w:top w:val="none" w:sz="0" w:space="0" w:color="auto"/>
            <w:left w:val="none" w:sz="0" w:space="0" w:color="auto"/>
            <w:bottom w:val="none" w:sz="0" w:space="0" w:color="auto"/>
            <w:right w:val="none" w:sz="0" w:space="0" w:color="auto"/>
          </w:divBdr>
        </w:div>
        <w:div w:id="1964532037">
          <w:marLeft w:val="640"/>
          <w:marRight w:val="0"/>
          <w:marTop w:val="0"/>
          <w:marBottom w:val="0"/>
          <w:divBdr>
            <w:top w:val="none" w:sz="0" w:space="0" w:color="auto"/>
            <w:left w:val="none" w:sz="0" w:space="0" w:color="auto"/>
            <w:bottom w:val="none" w:sz="0" w:space="0" w:color="auto"/>
            <w:right w:val="none" w:sz="0" w:space="0" w:color="auto"/>
          </w:divBdr>
        </w:div>
        <w:div w:id="981736891">
          <w:marLeft w:val="640"/>
          <w:marRight w:val="0"/>
          <w:marTop w:val="0"/>
          <w:marBottom w:val="0"/>
          <w:divBdr>
            <w:top w:val="none" w:sz="0" w:space="0" w:color="auto"/>
            <w:left w:val="none" w:sz="0" w:space="0" w:color="auto"/>
            <w:bottom w:val="none" w:sz="0" w:space="0" w:color="auto"/>
            <w:right w:val="none" w:sz="0" w:space="0" w:color="auto"/>
          </w:divBdr>
        </w:div>
        <w:div w:id="270816968">
          <w:marLeft w:val="640"/>
          <w:marRight w:val="0"/>
          <w:marTop w:val="0"/>
          <w:marBottom w:val="0"/>
          <w:divBdr>
            <w:top w:val="none" w:sz="0" w:space="0" w:color="auto"/>
            <w:left w:val="none" w:sz="0" w:space="0" w:color="auto"/>
            <w:bottom w:val="none" w:sz="0" w:space="0" w:color="auto"/>
            <w:right w:val="none" w:sz="0" w:space="0" w:color="auto"/>
          </w:divBdr>
        </w:div>
        <w:div w:id="1530756049">
          <w:marLeft w:val="640"/>
          <w:marRight w:val="0"/>
          <w:marTop w:val="0"/>
          <w:marBottom w:val="0"/>
          <w:divBdr>
            <w:top w:val="none" w:sz="0" w:space="0" w:color="auto"/>
            <w:left w:val="none" w:sz="0" w:space="0" w:color="auto"/>
            <w:bottom w:val="none" w:sz="0" w:space="0" w:color="auto"/>
            <w:right w:val="none" w:sz="0" w:space="0" w:color="auto"/>
          </w:divBdr>
        </w:div>
        <w:div w:id="876352980">
          <w:marLeft w:val="640"/>
          <w:marRight w:val="0"/>
          <w:marTop w:val="0"/>
          <w:marBottom w:val="0"/>
          <w:divBdr>
            <w:top w:val="none" w:sz="0" w:space="0" w:color="auto"/>
            <w:left w:val="none" w:sz="0" w:space="0" w:color="auto"/>
            <w:bottom w:val="none" w:sz="0" w:space="0" w:color="auto"/>
            <w:right w:val="none" w:sz="0" w:space="0" w:color="auto"/>
          </w:divBdr>
        </w:div>
        <w:div w:id="1720274979">
          <w:marLeft w:val="640"/>
          <w:marRight w:val="0"/>
          <w:marTop w:val="0"/>
          <w:marBottom w:val="0"/>
          <w:divBdr>
            <w:top w:val="none" w:sz="0" w:space="0" w:color="auto"/>
            <w:left w:val="none" w:sz="0" w:space="0" w:color="auto"/>
            <w:bottom w:val="none" w:sz="0" w:space="0" w:color="auto"/>
            <w:right w:val="none" w:sz="0" w:space="0" w:color="auto"/>
          </w:divBdr>
        </w:div>
        <w:div w:id="2121298377">
          <w:marLeft w:val="640"/>
          <w:marRight w:val="0"/>
          <w:marTop w:val="0"/>
          <w:marBottom w:val="0"/>
          <w:divBdr>
            <w:top w:val="none" w:sz="0" w:space="0" w:color="auto"/>
            <w:left w:val="none" w:sz="0" w:space="0" w:color="auto"/>
            <w:bottom w:val="none" w:sz="0" w:space="0" w:color="auto"/>
            <w:right w:val="none" w:sz="0" w:space="0" w:color="auto"/>
          </w:divBdr>
        </w:div>
        <w:div w:id="1532844738">
          <w:marLeft w:val="640"/>
          <w:marRight w:val="0"/>
          <w:marTop w:val="0"/>
          <w:marBottom w:val="0"/>
          <w:divBdr>
            <w:top w:val="none" w:sz="0" w:space="0" w:color="auto"/>
            <w:left w:val="none" w:sz="0" w:space="0" w:color="auto"/>
            <w:bottom w:val="none" w:sz="0" w:space="0" w:color="auto"/>
            <w:right w:val="none" w:sz="0" w:space="0" w:color="auto"/>
          </w:divBdr>
        </w:div>
        <w:div w:id="1536114260">
          <w:marLeft w:val="640"/>
          <w:marRight w:val="0"/>
          <w:marTop w:val="0"/>
          <w:marBottom w:val="0"/>
          <w:divBdr>
            <w:top w:val="none" w:sz="0" w:space="0" w:color="auto"/>
            <w:left w:val="none" w:sz="0" w:space="0" w:color="auto"/>
            <w:bottom w:val="none" w:sz="0" w:space="0" w:color="auto"/>
            <w:right w:val="none" w:sz="0" w:space="0" w:color="auto"/>
          </w:divBdr>
        </w:div>
        <w:div w:id="1173304942">
          <w:marLeft w:val="640"/>
          <w:marRight w:val="0"/>
          <w:marTop w:val="0"/>
          <w:marBottom w:val="0"/>
          <w:divBdr>
            <w:top w:val="none" w:sz="0" w:space="0" w:color="auto"/>
            <w:left w:val="none" w:sz="0" w:space="0" w:color="auto"/>
            <w:bottom w:val="none" w:sz="0" w:space="0" w:color="auto"/>
            <w:right w:val="none" w:sz="0" w:space="0" w:color="auto"/>
          </w:divBdr>
        </w:div>
        <w:div w:id="527524092">
          <w:marLeft w:val="640"/>
          <w:marRight w:val="0"/>
          <w:marTop w:val="0"/>
          <w:marBottom w:val="0"/>
          <w:divBdr>
            <w:top w:val="none" w:sz="0" w:space="0" w:color="auto"/>
            <w:left w:val="none" w:sz="0" w:space="0" w:color="auto"/>
            <w:bottom w:val="none" w:sz="0" w:space="0" w:color="auto"/>
            <w:right w:val="none" w:sz="0" w:space="0" w:color="auto"/>
          </w:divBdr>
        </w:div>
        <w:div w:id="1075587373">
          <w:marLeft w:val="640"/>
          <w:marRight w:val="0"/>
          <w:marTop w:val="0"/>
          <w:marBottom w:val="0"/>
          <w:divBdr>
            <w:top w:val="none" w:sz="0" w:space="0" w:color="auto"/>
            <w:left w:val="none" w:sz="0" w:space="0" w:color="auto"/>
            <w:bottom w:val="none" w:sz="0" w:space="0" w:color="auto"/>
            <w:right w:val="none" w:sz="0" w:space="0" w:color="auto"/>
          </w:divBdr>
        </w:div>
        <w:div w:id="738014704">
          <w:marLeft w:val="640"/>
          <w:marRight w:val="0"/>
          <w:marTop w:val="0"/>
          <w:marBottom w:val="0"/>
          <w:divBdr>
            <w:top w:val="none" w:sz="0" w:space="0" w:color="auto"/>
            <w:left w:val="none" w:sz="0" w:space="0" w:color="auto"/>
            <w:bottom w:val="none" w:sz="0" w:space="0" w:color="auto"/>
            <w:right w:val="none" w:sz="0" w:space="0" w:color="auto"/>
          </w:divBdr>
        </w:div>
        <w:div w:id="1586301811">
          <w:marLeft w:val="640"/>
          <w:marRight w:val="0"/>
          <w:marTop w:val="0"/>
          <w:marBottom w:val="0"/>
          <w:divBdr>
            <w:top w:val="none" w:sz="0" w:space="0" w:color="auto"/>
            <w:left w:val="none" w:sz="0" w:space="0" w:color="auto"/>
            <w:bottom w:val="none" w:sz="0" w:space="0" w:color="auto"/>
            <w:right w:val="none" w:sz="0" w:space="0" w:color="auto"/>
          </w:divBdr>
        </w:div>
        <w:div w:id="1377462711">
          <w:marLeft w:val="640"/>
          <w:marRight w:val="0"/>
          <w:marTop w:val="0"/>
          <w:marBottom w:val="0"/>
          <w:divBdr>
            <w:top w:val="none" w:sz="0" w:space="0" w:color="auto"/>
            <w:left w:val="none" w:sz="0" w:space="0" w:color="auto"/>
            <w:bottom w:val="none" w:sz="0" w:space="0" w:color="auto"/>
            <w:right w:val="none" w:sz="0" w:space="0" w:color="auto"/>
          </w:divBdr>
        </w:div>
        <w:div w:id="864751413">
          <w:marLeft w:val="640"/>
          <w:marRight w:val="0"/>
          <w:marTop w:val="0"/>
          <w:marBottom w:val="0"/>
          <w:divBdr>
            <w:top w:val="none" w:sz="0" w:space="0" w:color="auto"/>
            <w:left w:val="none" w:sz="0" w:space="0" w:color="auto"/>
            <w:bottom w:val="none" w:sz="0" w:space="0" w:color="auto"/>
            <w:right w:val="none" w:sz="0" w:space="0" w:color="auto"/>
          </w:divBdr>
        </w:div>
        <w:div w:id="1792630346">
          <w:marLeft w:val="640"/>
          <w:marRight w:val="0"/>
          <w:marTop w:val="0"/>
          <w:marBottom w:val="0"/>
          <w:divBdr>
            <w:top w:val="none" w:sz="0" w:space="0" w:color="auto"/>
            <w:left w:val="none" w:sz="0" w:space="0" w:color="auto"/>
            <w:bottom w:val="none" w:sz="0" w:space="0" w:color="auto"/>
            <w:right w:val="none" w:sz="0" w:space="0" w:color="auto"/>
          </w:divBdr>
        </w:div>
        <w:div w:id="1351448711">
          <w:marLeft w:val="640"/>
          <w:marRight w:val="0"/>
          <w:marTop w:val="0"/>
          <w:marBottom w:val="0"/>
          <w:divBdr>
            <w:top w:val="none" w:sz="0" w:space="0" w:color="auto"/>
            <w:left w:val="none" w:sz="0" w:space="0" w:color="auto"/>
            <w:bottom w:val="none" w:sz="0" w:space="0" w:color="auto"/>
            <w:right w:val="none" w:sz="0" w:space="0" w:color="auto"/>
          </w:divBdr>
        </w:div>
        <w:div w:id="2009824090">
          <w:marLeft w:val="640"/>
          <w:marRight w:val="0"/>
          <w:marTop w:val="0"/>
          <w:marBottom w:val="0"/>
          <w:divBdr>
            <w:top w:val="none" w:sz="0" w:space="0" w:color="auto"/>
            <w:left w:val="none" w:sz="0" w:space="0" w:color="auto"/>
            <w:bottom w:val="none" w:sz="0" w:space="0" w:color="auto"/>
            <w:right w:val="none" w:sz="0" w:space="0" w:color="auto"/>
          </w:divBdr>
        </w:div>
        <w:div w:id="1590581276">
          <w:marLeft w:val="640"/>
          <w:marRight w:val="0"/>
          <w:marTop w:val="0"/>
          <w:marBottom w:val="0"/>
          <w:divBdr>
            <w:top w:val="none" w:sz="0" w:space="0" w:color="auto"/>
            <w:left w:val="none" w:sz="0" w:space="0" w:color="auto"/>
            <w:bottom w:val="none" w:sz="0" w:space="0" w:color="auto"/>
            <w:right w:val="none" w:sz="0" w:space="0" w:color="auto"/>
          </w:divBdr>
        </w:div>
        <w:div w:id="1115294919">
          <w:marLeft w:val="640"/>
          <w:marRight w:val="0"/>
          <w:marTop w:val="0"/>
          <w:marBottom w:val="0"/>
          <w:divBdr>
            <w:top w:val="none" w:sz="0" w:space="0" w:color="auto"/>
            <w:left w:val="none" w:sz="0" w:space="0" w:color="auto"/>
            <w:bottom w:val="none" w:sz="0" w:space="0" w:color="auto"/>
            <w:right w:val="none" w:sz="0" w:space="0" w:color="auto"/>
          </w:divBdr>
        </w:div>
        <w:div w:id="734816622">
          <w:marLeft w:val="640"/>
          <w:marRight w:val="0"/>
          <w:marTop w:val="0"/>
          <w:marBottom w:val="0"/>
          <w:divBdr>
            <w:top w:val="none" w:sz="0" w:space="0" w:color="auto"/>
            <w:left w:val="none" w:sz="0" w:space="0" w:color="auto"/>
            <w:bottom w:val="none" w:sz="0" w:space="0" w:color="auto"/>
            <w:right w:val="none" w:sz="0" w:space="0" w:color="auto"/>
          </w:divBdr>
        </w:div>
        <w:div w:id="909970628">
          <w:marLeft w:val="640"/>
          <w:marRight w:val="0"/>
          <w:marTop w:val="0"/>
          <w:marBottom w:val="0"/>
          <w:divBdr>
            <w:top w:val="none" w:sz="0" w:space="0" w:color="auto"/>
            <w:left w:val="none" w:sz="0" w:space="0" w:color="auto"/>
            <w:bottom w:val="none" w:sz="0" w:space="0" w:color="auto"/>
            <w:right w:val="none" w:sz="0" w:space="0" w:color="auto"/>
          </w:divBdr>
        </w:div>
        <w:div w:id="1041251809">
          <w:marLeft w:val="640"/>
          <w:marRight w:val="0"/>
          <w:marTop w:val="0"/>
          <w:marBottom w:val="0"/>
          <w:divBdr>
            <w:top w:val="none" w:sz="0" w:space="0" w:color="auto"/>
            <w:left w:val="none" w:sz="0" w:space="0" w:color="auto"/>
            <w:bottom w:val="none" w:sz="0" w:space="0" w:color="auto"/>
            <w:right w:val="none" w:sz="0" w:space="0" w:color="auto"/>
          </w:divBdr>
        </w:div>
        <w:div w:id="1981305604">
          <w:marLeft w:val="640"/>
          <w:marRight w:val="0"/>
          <w:marTop w:val="0"/>
          <w:marBottom w:val="0"/>
          <w:divBdr>
            <w:top w:val="none" w:sz="0" w:space="0" w:color="auto"/>
            <w:left w:val="none" w:sz="0" w:space="0" w:color="auto"/>
            <w:bottom w:val="none" w:sz="0" w:space="0" w:color="auto"/>
            <w:right w:val="none" w:sz="0" w:space="0" w:color="auto"/>
          </w:divBdr>
        </w:div>
        <w:div w:id="1891309637">
          <w:marLeft w:val="640"/>
          <w:marRight w:val="0"/>
          <w:marTop w:val="0"/>
          <w:marBottom w:val="0"/>
          <w:divBdr>
            <w:top w:val="none" w:sz="0" w:space="0" w:color="auto"/>
            <w:left w:val="none" w:sz="0" w:space="0" w:color="auto"/>
            <w:bottom w:val="none" w:sz="0" w:space="0" w:color="auto"/>
            <w:right w:val="none" w:sz="0" w:space="0" w:color="auto"/>
          </w:divBdr>
        </w:div>
        <w:div w:id="286472936">
          <w:marLeft w:val="640"/>
          <w:marRight w:val="0"/>
          <w:marTop w:val="0"/>
          <w:marBottom w:val="0"/>
          <w:divBdr>
            <w:top w:val="none" w:sz="0" w:space="0" w:color="auto"/>
            <w:left w:val="none" w:sz="0" w:space="0" w:color="auto"/>
            <w:bottom w:val="none" w:sz="0" w:space="0" w:color="auto"/>
            <w:right w:val="none" w:sz="0" w:space="0" w:color="auto"/>
          </w:divBdr>
        </w:div>
        <w:div w:id="2095128629">
          <w:marLeft w:val="640"/>
          <w:marRight w:val="0"/>
          <w:marTop w:val="0"/>
          <w:marBottom w:val="0"/>
          <w:divBdr>
            <w:top w:val="none" w:sz="0" w:space="0" w:color="auto"/>
            <w:left w:val="none" w:sz="0" w:space="0" w:color="auto"/>
            <w:bottom w:val="none" w:sz="0" w:space="0" w:color="auto"/>
            <w:right w:val="none" w:sz="0" w:space="0" w:color="auto"/>
          </w:divBdr>
        </w:div>
        <w:div w:id="664474072">
          <w:marLeft w:val="640"/>
          <w:marRight w:val="0"/>
          <w:marTop w:val="0"/>
          <w:marBottom w:val="0"/>
          <w:divBdr>
            <w:top w:val="none" w:sz="0" w:space="0" w:color="auto"/>
            <w:left w:val="none" w:sz="0" w:space="0" w:color="auto"/>
            <w:bottom w:val="none" w:sz="0" w:space="0" w:color="auto"/>
            <w:right w:val="none" w:sz="0" w:space="0" w:color="auto"/>
          </w:divBdr>
        </w:div>
        <w:div w:id="130556219">
          <w:marLeft w:val="640"/>
          <w:marRight w:val="0"/>
          <w:marTop w:val="0"/>
          <w:marBottom w:val="0"/>
          <w:divBdr>
            <w:top w:val="none" w:sz="0" w:space="0" w:color="auto"/>
            <w:left w:val="none" w:sz="0" w:space="0" w:color="auto"/>
            <w:bottom w:val="none" w:sz="0" w:space="0" w:color="auto"/>
            <w:right w:val="none" w:sz="0" w:space="0" w:color="auto"/>
          </w:divBdr>
        </w:div>
        <w:div w:id="1938832344">
          <w:marLeft w:val="640"/>
          <w:marRight w:val="0"/>
          <w:marTop w:val="0"/>
          <w:marBottom w:val="0"/>
          <w:divBdr>
            <w:top w:val="none" w:sz="0" w:space="0" w:color="auto"/>
            <w:left w:val="none" w:sz="0" w:space="0" w:color="auto"/>
            <w:bottom w:val="none" w:sz="0" w:space="0" w:color="auto"/>
            <w:right w:val="none" w:sz="0" w:space="0" w:color="auto"/>
          </w:divBdr>
        </w:div>
        <w:div w:id="1784227897">
          <w:marLeft w:val="640"/>
          <w:marRight w:val="0"/>
          <w:marTop w:val="0"/>
          <w:marBottom w:val="0"/>
          <w:divBdr>
            <w:top w:val="none" w:sz="0" w:space="0" w:color="auto"/>
            <w:left w:val="none" w:sz="0" w:space="0" w:color="auto"/>
            <w:bottom w:val="none" w:sz="0" w:space="0" w:color="auto"/>
            <w:right w:val="none" w:sz="0" w:space="0" w:color="auto"/>
          </w:divBdr>
        </w:div>
        <w:div w:id="426463356">
          <w:marLeft w:val="640"/>
          <w:marRight w:val="0"/>
          <w:marTop w:val="0"/>
          <w:marBottom w:val="0"/>
          <w:divBdr>
            <w:top w:val="none" w:sz="0" w:space="0" w:color="auto"/>
            <w:left w:val="none" w:sz="0" w:space="0" w:color="auto"/>
            <w:bottom w:val="none" w:sz="0" w:space="0" w:color="auto"/>
            <w:right w:val="none" w:sz="0" w:space="0" w:color="auto"/>
          </w:divBdr>
        </w:div>
        <w:div w:id="1435974720">
          <w:marLeft w:val="640"/>
          <w:marRight w:val="0"/>
          <w:marTop w:val="0"/>
          <w:marBottom w:val="0"/>
          <w:divBdr>
            <w:top w:val="none" w:sz="0" w:space="0" w:color="auto"/>
            <w:left w:val="none" w:sz="0" w:space="0" w:color="auto"/>
            <w:bottom w:val="none" w:sz="0" w:space="0" w:color="auto"/>
            <w:right w:val="none" w:sz="0" w:space="0" w:color="auto"/>
          </w:divBdr>
        </w:div>
        <w:div w:id="149373571">
          <w:marLeft w:val="640"/>
          <w:marRight w:val="0"/>
          <w:marTop w:val="0"/>
          <w:marBottom w:val="0"/>
          <w:divBdr>
            <w:top w:val="none" w:sz="0" w:space="0" w:color="auto"/>
            <w:left w:val="none" w:sz="0" w:space="0" w:color="auto"/>
            <w:bottom w:val="none" w:sz="0" w:space="0" w:color="auto"/>
            <w:right w:val="none" w:sz="0" w:space="0" w:color="auto"/>
          </w:divBdr>
        </w:div>
        <w:div w:id="918254394">
          <w:marLeft w:val="640"/>
          <w:marRight w:val="0"/>
          <w:marTop w:val="0"/>
          <w:marBottom w:val="0"/>
          <w:divBdr>
            <w:top w:val="none" w:sz="0" w:space="0" w:color="auto"/>
            <w:left w:val="none" w:sz="0" w:space="0" w:color="auto"/>
            <w:bottom w:val="none" w:sz="0" w:space="0" w:color="auto"/>
            <w:right w:val="none" w:sz="0" w:space="0" w:color="auto"/>
          </w:divBdr>
        </w:div>
        <w:div w:id="684092865">
          <w:marLeft w:val="640"/>
          <w:marRight w:val="0"/>
          <w:marTop w:val="0"/>
          <w:marBottom w:val="0"/>
          <w:divBdr>
            <w:top w:val="none" w:sz="0" w:space="0" w:color="auto"/>
            <w:left w:val="none" w:sz="0" w:space="0" w:color="auto"/>
            <w:bottom w:val="none" w:sz="0" w:space="0" w:color="auto"/>
            <w:right w:val="none" w:sz="0" w:space="0" w:color="auto"/>
          </w:divBdr>
        </w:div>
        <w:div w:id="1045760174">
          <w:marLeft w:val="640"/>
          <w:marRight w:val="0"/>
          <w:marTop w:val="0"/>
          <w:marBottom w:val="0"/>
          <w:divBdr>
            <w:top w:val="none" w:sz="0" w:space="0" w:color="auto"/>
            <w:left w:val="none" w:sz="0" w:space="0" w:color="auto"/>
            <w:bottom w:val="none" w:sz="0" w:space="0" w:color="auto"/>
            <w:right w:val="none" w:sz="0" w:space="0" w:color="auto"/>
          </w:divBdr>
        </w:div>
        <w:div w:id="182136467">
          <w:marLeft w:val="640"/>
          <w:marRight w:val="0"/>
          <w:marTop w:val="0"/>
          <w:marBottom w:val="0"/>
          <w:divBdr>
            <w:top w:val="none" w:sz="0" w:space="0" w:color="auto"/>
            <w:left w:val="none" w:sz="0" w:space="0" w:color="auto"/>
            <w:bottom w:val="none" w:sz="0" w:space="0" w:color="auto"/>
            <w:right w:val="none" w:sz="0" w:space="0" w:color="auto"/>
          </w:divBdr>
        </w:div>
        <w:div w:id="1294826162">
          <w:marLeft w:val="640"/>
          <w:marRight w:val="0"/>
          <w:marTop w:val="0"/>
          <w:marBottom w:val="0"/>
          <w:divBdr>
            <w:top w:val="none" w:sz="0" w:space="0" w:color="auto"/>
            <w:left w:val="none" w:sz="0" w:space="0" w:color="auto"/>
            <w:bottom w:val="none" w:sz="0" w:space="0" w:color="auto"/>
            <w:right w:val="none" w:sz="0" w:space="0" w:color="auto"/>
          </w:divBdr>
        </w:div>
        <w:div w:id="510798563">
          <w:marLeft w:val="640"/>
          <w:marRight w:val="0"/>
          <w:marTop w:val="0"/>
          <w:marBottom w:val="0"/>
          <w:divBdr>
            <w:top w:val="none" w:sz="0" w:space="0" w:color="auto"/>
            <w:left w:val="none" w:sz="0" w:space="0" w:color="auto"/>
            <w:bottom w:val="none" w:sz="0" w:space="0" w:color="auto"/>
            <w:right w:val="none" w:sz="0" w:space="0" w:color="auto"/>
          </w:divBdr>
        </w:div>
        <w:div w:id="1403941205">
          <w:marLeft w:val="640"/>
          <w:marRight w:val="0"/>
          <w:marTop w:val="0"/>
          <w:marBottom w:val="0"/>
          <w:divBdr>
            <w:top w:val="none" w:sz="0" w:space="0" w:color="auto"/>
            <w:left w:val="none" w:sz="0" w:space="0" w:color="auto"/>
            <w:bottom w:val="none" w:sz="0" w:space="0" w:color="auto"/>
            <w:right w:val="none" w:sz="0" w:space="0" w:color="auto"/>
          </w:divBdr>
        </w:div>
        <w:div w:id="1983076945">
          <w:marLeft w:val="640"/>
          <w:marRight w:val="0"/>
          <w:marTop w:val="0"/>
          <w:marBottom w:val="0"/>
          <w:divBdr>
            <w:top w:val="none" w:sz="0" w:space="0" w:color="auto"/>
            <w:left w:val="none" w:sz="0" w:space="0" w:color="auto"/>
            <w:bottom w:val="none" w:sz="0" w:space="0" w:color="auto"/>
            <w:right w:val="none" w:sz="0" w:space="0" w:color="auto"/>
          </w:divBdr>
        </w:div>
        <w:div w:id="144901224">
          <w:marLeft w:val="640"/>
          <w:marRight w:val="0"/>
          <w:marTop w:val="0"/>
          <w:marBottom w:val="0"/>
          <w:divBdr>
            <w:top w:val="none" w:sz="0" w:space="0" w:color="auto"/>
            <w:left w:val="none" w:sz="0" w:space="0" w:color="auto"/>
            <w:bottom w:val="none" w:sz="0" w:space="0" w:color="auto"/>
            <w:right w:val="none" w:sz="0" w:space="0" w:color="auto"/>
          </w:divBdr>
        </w:div>
        <w:div w:id="248319943">
          <w:marLeft w:val="640"/>
          <w:marRight w:val="0"/>
          <w:marTop w:val="0"/>
          <w:marBottom w:val="0"/>
          <w:divBdr>
            <w:top w:val="none" w:sz="0" w:space="0" w:color="auto"/>
            <w:left w:val="none" w:sz="0" w:space="0" w:color="auto"/>
            <w:bottom w:val="none" w:sz="0" w:space="0" w:color="auto"/>
            <w:right w:val="none" w:sz="0" w:space="0" w:color="auto"/>
          </w:divBdr>
        </w:div>
        <w:div w:id="1137181121">
          <w:marLeft w:val="640"/>
          <w:marRight w:val="0"/>
          <w:marTop w:val="0"/>
          <w:marBottom w:val="0"/>
          <w:divBdr>
            <w:top w:val="none" w:sz="0" w:space="0" w:color="auto"/>
            <w:left w:val="none" w:sz="0" w:space="0" w:color="auto"/>
            <w:bottom w:val="none" w:sz="0" w:space="0" w:color="auto"/>
            <w:right w:val="none" w:sz="0" w:space="0" w:color="auto"/>
          </w:divBdr>
        </w:div>
        <w:div w:id="1393234845">
          <w:marLeft w:val="640"/>
          <w:marRight w:val="0"/>
          <w:marTop w:val="0"/>
          <w:marBottom w:val="0"/>
          <w:divBdr>
            <w:top w:val="none" w:sz="0" w:space="0" w:color="auto"/>
            <w:left w:val="none" w:sz="0" w:space="0" w:color="auto"/>
            <w:bottom w:val="none" w:sz="0" w:space="0" w:color="auto"/>
            <w:right w:val="none" w:sz="0" w:space="0" w:color="auto"/>
          </w:divBdr>
        </w:div>
        <w:div w:id="113987053">
          <w:marLeft w:val="640"/>
          <w:marRight w:val="0"/>
          <w:marTop w:val="0"/>
          <w:marBottom w:val="0"/>
          <w:divBdr>
            <w:top w:val="none" w:sz="0" w:space="0" w:color="auto"/>
            <w:left w:val="none" w:sz="0" w:space="0" w:color="auto"/>
            <w:bottom w:val="none" w:sz="0" w:space="0" w:color="auto"/>
            <w:right w:val="none" w:sz="0" w:space="0" w:color="auto"/>
          </w:divBdr>
        </w:div>
      </w:divsChild>
    </w:div>
    <w:div w:id="578246918">
      <w:bodyDiv w:val="1"/>
      <w:marLeft w:val="0"/>
      <w:marRight w:val="0"/>
      <w:marTop w:val="0"/>
      <w:marBottom w:val="0"/>
      <w:divBdr>
        <w:top w:val="none" w:sz="0" w:space="0" w:color="auto"/>
        <w:left w:val="none" w:sz="0" w:space="0" w:color="auto"/>
        <w:bottom w:val="none" w:sz="0" w:space="0" w:color="auto"/>
        <w:right w:val="none" w:sz="0" w:space="0" w:color="auto"/>
      </w:divBdr>
      <w:divsChild>
        <w:div w:id="508756455">
          <w:marLeft w:val="640"/>
          <w:marRight w:val="0"/>
          <w:marTop w:val="0"/>
          <w:marBottom w:val="0"/>
          <w:divBdr>
            <w:top w:val="none" w:sz="0" w:space="0" w:color="auto"/>
            <w:left w:val="none" w:sz="0" w:space="0" w:color="auto"/>
            <w:bottom w:val="none" w:sz="0" w:space="0" w:color="auto"/>
            <w:right w:val="none" w:sz="0" w:space="0" w:color="auto"/>
          </w:divBdr>
        </w:div>
        <w:div w:id="348606339">
          <w:marLeft w:val="640"/>
          <w:marRight w:val="0"/>
          <w:marTop w:val="0"/>
          <w:marBottom w:val="0"/>
          <w:divBdr>
            <w:top w:val="none" w:sz="0" w:space="0" w:color="auto"/>
            <w:left w:val="none" w:sz="0" w:space="0" w:color="auto"/>
            <w:bottom w:val="none" w:sz="0" w:space="0" w:color="auto"/>
            <w:right w:val="none" w:sz="0" w:space="0" w:color="auto"/>
          </w:divBdr>
        </w:div>
        <w:div w:id="1911036891">
          <w:marLeft w:val="640"/>
          <w:marRight w:val="0"/>
          <w:marTop w:val="0"/>
          <w:marBottom w:val="0"/>
          <w:divBdr>
            <w:top w:val="none" w:sz="0" w:space="0" w:color="auto"/>
            <w:left w:val="none" w:sz="0" w:space="0" w:color="auto"/>
            <w:bottom w:val="none" w:sz="0" w:space="0" w:color="auto"/>
            <w:right w:val="none" w:sz="0" w:space="0" w:color="auto"/>
          </w:divBdr>
        </w:div>
        <w:div w:id="1094939463">
          <w:marLeft w:val="640"/>
          <w:marRight w:val="0"/>
          <w:marTop w:val="0"/>
          <w:marBottom w:val="0"/>
          <w:divBdr>
            <w:top w:val="none" w:sz="0" w:space="0" w:color="auto"/>
            <w:left w:val="none" w:sz="0" w:space="0" w:color="auto"/>
            <w:bottom w:val="none" w:sz="0" w:space="0" w:color="auto"/>
            <w:right w:val="none" w:sz="0" w:space="0" w:color="auto"/>
          </w:divBdr>
        </w:div>
        <w:div w:id="354304861">
          <w:marLeft w:val="640"/>
          <w:marRight w:val="0"/>
          <w:marTop w:val="0"/>
          <w:marBottom w:val="0"/>
          <w:divBdr>
            <w:top w:val="none" w:sz="0" w:space="0" w:color="auto"/>
            <w:left w:val="none" w:sz="0" w:space="0" w:color="auto"/>
            <w:bottom w:val="none" w:sz="0" w:space="0" w:color="auto"/>
            <w:right w:val="none" w:sz="0" w:space="0" w:color="auto"/>
          </w:divBdr>
        </w:div>
        <w:div w:id="1540312954">
          <w:marLeft w:val="640"/>
          <w:marRight w:val="0"/>
          <w:marTop w:val="0"/>
          <w:marBottom w:val="0"/>
          <w:divBdr>
            <w:top w:val="none" w:sz="0" w:space="0" w:color="auto"/>
            <w:left w:val="none" w:sz="0" w:space="0" w:color="auto"/>
            <w:bottom w:val="none" w:sz="0" w:space="0" w:color="auto"/>
            <w:right w:val="none" w:sz="0" w:space="0" w:color="auto"/>
          </w:divBdr>
        </w:div>
        <w:div w:id="213591709">
          <w:marLeft w:val="640"/>
          <w:marRight w:val="0"/>
          <w:marTop w:val="0"/>
          <w:marBottom w:val="0"/>
          <w:divBdr>
            <w:top w:val="none" w:sz="0" w:space="0" w:color="auto"/>
            <w:left w:val="none" w:sz="0" w:space="0" w:color="auto"/>
            <w:bottom w:val="none" w:sz="0" w:space="0" w:color="auto"/>
            <w:right w:val="none" w:sz="0" w:space="0" w:color="auto"/>
          </w:divBdr>
        </w:div>
        <w:div w:id="1636762310">
          <w:marLeft w:val="640"/>
          <w:marRight w:val="0"/>
          <w:marTop w:val="0"/>
          <w:marBottom w:val="0"/>
          <w:divBdr>
            <w:top w:val="none" w:sz="0" w:space="0" w:color="auto"/>
            <w:left w:val="none" w:sz="0" w:space="0" w:color="auto"/>
            <w:bottom w:val="none" w:sz="0" w:space="0" w:color="auto"/>
            <w:right w:val="none" w:sz="0" w:space="0" w:color="auto"/>
          </w:divBdr>
        </w:div>
        <w:div w:id="1990279568">
          <w:marLeft w:val="640"/>
          <w:marRight w:val="0"/>
          <w:marTop w:val="0"/>
          <w:marBottom w:val="0"/>
          <w:divBdr>
            <w:top w:val="none" w:sz="0" w:space="0" w:color="auto"/>
            <w:left w:val="none" w:sz="0" w:space="0" w:color="auto"/>
            <w:bottom w:val="none" w:sz="0" w:space="0" w:color="auto"/>
            <w:right w:val="none" w:sz="0" w:space="0" w:color="auto"/>
          </w:divBdr>
        </w:div>
        <w:div w:id="1490098316">
          <w:marLeft w:val="640"/>
          <w:marRight w:val="0"/>
          <w:marTop w:val="0"/>
          <w:marBottom w:val="0"/>
          <w:divBdr>
            <w:top w:val="none" w:sz="0" w:space="0" w:color="auto"/>
            <w:left w:val="none" w:sz="0" w:space="0" w:color="auto"/>
            <w:bottom w:val="none" w:sz="0" w:space="0" w:color="auto"/>
            <w:right w:val="none" w:sz="0" w:space="0" w:color="auto"/>
          </w:divBdr>
        </w:div>
        <w:div w:id="1190991808">
          <w:marLeft w:val="640"/>
          <w:marRight w:val="0"/>
          <w:marTop w:val="0"/>
          <w:marBottom w:val="0"/>
          <w:divBdr>
            <w:top w:val="none" w:sz="0" w:space="0" w:color="auto"/>
            <w:left w:val="none" w:sz="0" w:space="0" w:color="auto"/>
            <w:bottom w:val="none" w:sz="0" w:space="0" w:color="auto"/>
            <w:right w:val="none" w:sz="0" w:space="0" w:color="auto"/>
          </w:divBdr>
        </w:div>
        <w:div w:id="1113522743">
          <w:marLeft w:val="640"/>
          <w:marRight w:val="0"/>
          <w:marTop w:val="0"/>
          <w:marBottom w:val="0"/>
          <w:divBdr>
            <w:top w:val="none" w:sz="0" w:space="0" w:color="auto"/>
            <w:left w:val="none" w:sz="0" w:space="0" w:color="auto"/>
            <w:bottom w:val="none" w:sz="0" w:space="0" w:color="auto"/>
            <w:right w:val="none" w:sz="0" w:space="0" w:color="auto"/>
          </w:divBdr>
        </w:div>
        <w:div w:id="190461410">
          <w:marLeft w:val="640"/>
          <w:marRight w:val="0"/>
          <w:marTop w:val="0"/>
          <w:marBottom w:val="0"/>
          <w:divBdr>
            <w:top w:val="none" w:sz="0" w:space="0" w:color="auto"/>
            <w:left w:val="none" w:sz="0" w:space="0" w:color="auto"/>
            <w:bottom w:val="none" w:sz="0" w:space="0" w:color="auto"/>
            <w:right w:val="none" w:sz="0" w:space="0" w:color="auto"/>
          </w:divBdr>
        </w:div>
        <w:div w:id="826825518">
          <w:marLeft w:val="640"/>
          <w:marRight w:val="0"/>
          <w:marTop w:val="0"/>
          <w:marBottom w:val="0"/>
          <w:divBdr>
            <w:top w:val="none" w:sz="0" w:space="0" w:color="auto"/>
            <w:left w:val="none" w:sz="0" w:space="0" w:color="auto"/>
            <w:bottom w:val="none" w:sz="0" w:space="0" w:color="auto"/>
            <w:right w:val="none" w:sz="0" w:space="0" w:color="auto"/>
          </w:divBdr>
        </w:div>
        <w:div w:id="99878908">
          <w:marLeft w:val="640"/>
          <w:marRight w:val="0"/>
          <w:marTop w:val="0"/>
          <w:marBottom w:val="0"/>
          <w:divBdr>
            <w:top w:val="none" w:sz="0" w:space="0" w:color="auto"/>
            <w:left w:val="none" w:sz="0" w:space="0" w:color="auto"/>
            <w:bottom w:val="none" w:sz="0" w:space="0" w:color="auto"/>
            <w:right w:val="none" w:sz="0" w:space="0" w:color="auto"/>
          </w:divBdr>
        </w:div>
        <w:div w:id="1191919229">
          <w:marLeft w:val="640"/>
          <w:marRight w:val="0"/>
          <w:marTop w:val="0"/>
          <w:marBottom w:val="0"/>
          <w:divBdr>
            <w:top w:val="none" w:sz="0" w:space="0" w:color="auto"/>
            <w:left w:val="none" w:sz="0" w:space="0" w:color="auto"/>
            <w:bottom w:val="none" w:sz="0" w:space="0" w:color="auto"/>
            <w:right w:val="none" w:sz="0" w:space="0" w:color="auto"/>
          </w:divBdr>
        </w:div>
        <w:div w:id="1630358290">
          <w:marLeft w:val="640"/>
          <w:marRight w:val="0"/>
          <w:marTop w:val="0"/>
          <w:marBottom w:val="0"/>
          <w:divBdr>
            <w:top w:val="none" w:sz="0" w:space="0" w:color="auto"/>
            <w:left w:val="none" w:sz="0" w:space="0" w:color="auto"/>
            <w:bottom w:val="none" w:sz="0" w:space="0" w:color="auto"/>
            <w:right w:val="none" w:sz="0" w:space="0" w:color="auto"/>
          </w:divBdr>
        </w:div>
        <w:div w:id="431164118">
          <w:marLeft w:val="640"/>
          <w:marRight w:val="0"/>
          <w:marTop w:val="0"/>
          <w:marBottom w:val="0"/>
          <w:divBdr>
            <w:top w:val="none" w:sz="0" w:space="0" w:color="auto"/>
            <w:left w:val="none" w:sz="0" w:space="0" w:color="auto"/>
            <w:bottom w:val="none" w:sz="0" w:space="0" w:color="auto"/>
            <w:right w:val="none" w:sz="0" w:space="0" w:color="auto"/>
          </w:divBdr>
        </w:div>
        <w:div w:id="1288778786">
          <w:marLeft w:val="640"/>
          <w:marRight w:val="0"/>
          <w:marTop w:val="0"/>
          <w:marBottom w:val="0"/>
          <w:divBdr>
            <w:top w:val="none" w:sz="0" w:space="0" w:color="auto"/>
            <w:left w:val="none" w:sz="0" w:space="0" w:color="auto"/>
            <w:bottom w:val="none" w:sz="0" w:space="0" w:color="auto"/>
            <w:right w:val="none" w:sz="0" w:space="0" w:color="auto"/>
          </w:divBdr>
        </w:div>
        <w:div w:id="328144373">
          <w:marLeft w:val="640"/>
          <w:marRight w:val="0"/>
          <w:marTop w:val="0"/>
          <w:marBottom w:val="0"/>
          <w:divBdr>
            <w:top w:val="none" w:sz="0" w:space="0" w:color="auto"/>
            <w:left w:val="none" w:sz="0" w:space="0" w:color="auto"/>
            <w:bottom w:val="none" w:sz="0" w:space="0" w:color="auto"/>
            <w:right w:val="none" w:sz="0" w:space="0" w:color="auto"/>
          </w:divBdr>
        </w:div>
        <w:div w:id="1872062823">
          <w:marLeft w:val="640"/>
          <w:marRight w:val="0"/>
          <w:marTop w:val="0"/>
          <w:marBottom w:val="0"/>
          <w:divBdr>
            <w:top w:val="none" w:sz="0" w:space="0" w:color="auto"/>
            <w:left w:val="none" w:sz="0" w:space="0" w:color="auto"/>
            <w:bottom w:val="none" w:sz="0" w:space="0" w:color="auto"/>
            <w:right w:val="none" w:sz="0" w:space="0" w:color="auto"/>
          </w:divBdr>
        </w:div>
        <w:div w:id="1203713888">
          <w:marLeft w:val="640"/>
          <w:marRight w:val="0"/>
          <w:marTop w:val="0"/>
          <w:marBottom w:val="0"/>
          <w:divBdr>
            <w:top w:val="none" w:sz="0" w:space="0" w:color="auto"/>
            <w:left w:val="none" w:sz="0" w:space="0" w:color="auto"/>
            <w:bottom w:val="none" w:sz="0" w:space="0" w:color="auto"/>
            <w:right w:val="none" w:sz="0" w:space="0" w:color="auto"/>
          </w:divBdr>
        </w:div>
        <w:div w:id="77753451">
          <w:marLeft w:val="640"/>
          <w:marRight w:val="0"/>
          <w:marTop w:val="0"/>
          <w:marBottom w:val="0"/>
          <w:divBdr>
            <w:top w:val="none" w:sz="0" w:space="0" w:color="auto"/>
            <w:left w:val="none" w:sz="0" w:space="0" w:color="auto"/>
            <w:bottom w:val="none" w:sz="0" w:space="0" w:color="auto"/>
            <w:right w:val="none" w:sz="0" w:space="0" w:color="auto"/>
          </w:divBdr>
        </w:div>
        <w:div w:id="1957981888">
          <w:marLeft w:val="640"/>
          <w:marRight w:val="0"/>
          <w:marTop w:val="0"/>
          <w:marBottom w:val="0"/>
          <w:divBdr>
            <w:top w:val="none" w:sz="0" w:space="0" w:color="auto"/>
            <w:left w:val="none" w:sz="0" w:space="0" w:color="auto"/>
            <w:bottom w:val="none" w:sz="0" w:space="0" w:color="auto"/>
            <w:right w:val="none" w:sz="0" w:space="0" w:color="auto"/>
          </w:divBdr>
        </w:div>
        <w:div w:id="1697346928">
          <w:marLeft w:val="640"/>
          <w:marRight w:val="0"/>
          <w:marTop w:val="0"/>
          <w:marBottom w:val="0"/>
          <w:divBdr>
            <w:top w:val="none" w:sz="0" w:space="0" w:color="auto"/>
            <w:left w:val="none" w:sz="0" w:space="0" w:color="auto"/>
            <w:bottom w:val="none" w:sz="0" w:space="0" w:color="auto"/>
            <w:right w:val="none" w:sz="0" w:space="0" w:color="auto"/>
          </w:divBdr>
        </w:div>
        <w:div w:id="1943224073">
          <w:marLeft w:val="640"/>
          <w:marRight w:val="0"/>
          <w:marTop w:val="0"/>
          <w:marBottom w:val="0"/>
          <w:divBdr>
            <w:top w:val="none" w:sz="0" w:space="0" w:color="auto"/>
            <w:left w:val="none" w:sz="0" w:space="0" w:color="auto"/>
            <w:bottom w:val="none" w:sz="0" w:space="0" w:color="auto"/>
            <w:right w:val="none" w:sz="0" w:space="0" w:color="auto"/>
          </w:divBdr>
        </w:div>
        <w:div w:id="1233391462">
          <w:marLeft w:val="640"/>
          <w:marRight w:val="0"/>
          <w:marTop w:val="0"/>
          <w:marBottom w:val="0"/>
          <w:divBdr>
            <w:top w:val="none" w:sz="0" w:space="0" w:color="auto"/>
            <w:left w:val="none" w:sz="0" w:space="0" w:color="auto"/>
            <w:bottom w:val="none" w:sz="0" w:space="0" w:color="auto"/>
            <w:right w:val="none" w:sz="0" w:space="0" w:color="auto"/>
          </w:divBdr>
        </w:div>
        <w:div w:id="1144665795">
          <w:marLeft w:val="640"/>
          <w:marRight w:val="0"/>
          <w:marTop w:val="0"/>
          <w:marBottom w:val="0"/>
          <w:divBdr>
            <w:top w:val="none" w:sz="0" w:space="0" w:color="auto"/>
            <w:left w:val="none" w:sz="0" w:space="0" w:color="auto"/>
            <w:bottom w:val="none" w:sz="0" w:space="0" w:color="auto"/>
            <w:right w:val="none" w:sz="0" w:space="0" w:color="auto"/>
          </w:divBdr>
        </w:div>
        <w:div w:id="1678998823">
          <w:marLeft w:val="640"/>
          <w:marRight w:val="0"/>
          <w:marTop w:val="0"/>
          <w:marBottom w:val="0"/>
          <w:divBdr>
            <w:top w:val="none" w:sz="0" w:space="0" w:color="auto"/>
            <w:left w:val="none" w:sz="0" w:space="0" w:color="auto"/>
            <w:bottom w:val="none" w:sz="0" w:space="0" w:color="auto"/>
            <w:right w:val="none" w:sz="0" w:space="0" w:color="auto"/>
          </w:divBdr>
        </w:div>
        <w:div w:id="1910576835">
          <w:marLeft w:val="640"/>
          <w:marRight w:val="0"/>
          <w:marTop w:val="0"/>
          <w:marBottom w:val="0"/>
          <w:divBdr>
            <w:top w:val="none" w:sz="0" w:space="0" w:color="auto"/>
            <w:left w:val="none" w:sz="0" w:space="0" w:color="auto"/>
            <w:bottom w:val="none" w:sz="0" w:space="0" w:color="auto"/>
            <w:right w:val="none" w:sz="0" w:space="0" w:color="auto"/>
          </w:divBdr>
        </w:div>
        <w:div w:id="1210337661">
          <w:marLeft w:val="640"/>
          <w:marRight w:val="0"/>
          <w:marTop w:val="0"/>
          <w:marBottom w:val="0"/>
          <w:divBdr>
            <w:top w:val="none" w:sz="0" w:space="0" w:color="auto"/>
            <w:left w:val="none" w:sz="0" w:space="0" w:color="auto"/>
            <w:bottom w:val="none" w:sz="0" w:space="0" w:color="auto"/>
            <w:right w:val="none" w:sz="0" w:space="0" w:color="auto"/>
          </w:divBdr>
        </w:div>
        <w:div w:id="1821581401">
          <w:marLeft w:val="640"/>
          <w:marRight w:val="0"/>
          <w:marTop w:val="0"/>
          <w:marBottom w:val="0"/>
          <w:divBdr>
            <w:top w:val="none" w:sz="0" w:space="0" w:color="auto"/>
            <w:left w:val="none" w:sz="0" w:space="0" w:color="auto"/>
            <w:bottom w:val="none" w:sz="0" w:space="0" w:color="auto"/>
            <w:right w:val="none" w:sz="0" w:space="0" w:color="auto"/>
          </w:divBdr>
        </w:div>
        <w:div w:id="332026758">
          <w:marLeft w:val="640"/>
          <w:marRight w:val="0"/>
          <w:marTop w:val="0"/>
          <w:marBottom w:val="0"/>
          <w:divBdr>
            <w:top w:val="none" w:sz="0" w:space="0" w:color="auto"/>
            <w:left w:val="none" w:sz="0" w:space="0" w:color="auto"/>
            <w:bottom w:val="none" w:sz="0" w:space="0" w:color="auto"/>
            <w:right w:val="none" w:sz="0" w:space="0" w:color="auto"/>
          </w:divBdr>
        </w:div>
        <w:div w:id="1684045502">
          <w:marLeft w:val="640"/>
          <w:marRight w:val="0"/>
          <w:marTop w:val="0"/>
          <w:marBottom w:val="0"/>
          <w:divBdr>
            <w:top w:val="none" w:sz="0" w:space="0" w:color="auto"/>
            <w:left w:val="none" w:sz="0" w:space="0" w:color="auto"/>
            <w:bottom w:val="none" w:sz="0" w:space="0" w:color="auto"/>
            <w:right w:val="none" w:sz="0" w:space="0" w:color="auto"/>
          </w:divBdr>
        </w:div>
        <w:div w:id="2119178280">
          <w:marLeft w:val="640"/>
          <w:marRight w:val="0"/>
          <w:marTop w:val="0"/>
          <w:marBottom w:val="0"/>
          <w:divBdr>
            <w:top w:val="none" w:sz="0" w:space="0" w:color="auto"/>
            <w:left w:val="none" w:sz="0" w:space="0" w:color="auto"/>
            <w:bottom w:val="none" w:sz="0" w:space="0" w:color="auto"/>
            <w:right w:val="none" w:sz="0" w:space="0" w:color="auto"/>
          </w:divBdr>
        </w:div>
        <w:div w:id="1332172359">
          <w:marLeft w:val="640"/>
          <w:marRight w:val="0"/>
          <w:marTop w:val="0"/>
          <w:marBottom w:val="0"/>
          <w:divBdr>
            <w:top w:val="none" w:sz="0" w:space="0" w:color="auto"/>
            <w:left w:val="none" w:sz="0" w:space="0" w:color="auto"/>
            <w:bottom w:val="none" w:sz="0" w:space="0" w:color="auto"/>
            <w:right w:val="none" w:sz="0" w:space="0" w:color="auto"/>
          </w:divBdr>
        </w:div>
        <w:div w:id="334497967">
          <w:marLeft w:val="640"/>
          <w:marRight w:val="0"/>
          <w:marTop w:val="0"/>
          <w:marBottom w:val="0"/>
          <w:divBdr>
            <w:top w:val="none" w:sz="0" w:space="0" w:color="auto"/>
            <w:left w:val="none" w:sz="0" w:space="0" w:color="auto"/>
            <w:bottom w:val="none" w:sz="0" w:space="0" w:color="auto"/>
            <w:right w:val="none" w:sz="0" w:space="0" w:color="auto"/>
          </w:divBdr>
        </w:div>
        <w:div w:id="749160632">
          <w:marLeft w:val="640"/>
          <w:marRight w:val="0"/>
          <w:marTop w:val="0"/>
          <w:marBottom w:val="0"/>
          <w:divBdr>
            <w:top w:val="none" w:sz="0" w:space="0" w:color="auto"/>
            <w:left w:val="none" w:sz="0" w:space="0" w:color="auto"/>
            <w:bottom w:val="none" w:sz="0" w:space="0" w:color="auto"/>
            <w:right w:val="none" w:sz="0" w:space="0" w:color="auto"/>
          </w:divBdr>
        </w:div>
        <w:div w:id="1295022632">
          <w:marLeft w:val="640"/>
          <w:marRight w:val="0"/>
          <w:marTop w:val="0"/>
          <w:marBottom w:val="0"/>
          <w:divBdr>
            <w:top w:val="none" w:sz="0" w:space="0" w:color="auto"/>
            <w:left w:val="none" w:sz="0" w:space="0" w:color="auto"/>
            <w:bottom w:val="none" w:sz="0" w:space="0" w:color="auto"/>
            <w:right w:val="none" w:sz="0" w:space="0" w:color="auto"/>
          </w:divBdr>
        </w:div>
        <w:div w:id="131603548">
          <w:marLeft w:val="640"/>
          <w:marRight w:val="0"/>
          <w:marTop w:val="0"/>
          <w:marBottom w:val="0"/>
          <w:divBdr>
            <w:top w:val="none" w:sz="0" w:space="0" w:color="auto"/>
            <w:left w:val="none" w:sz="0" w:space="0" w:color="auto"/>
            <w:bottom w:val="none" w:sz="0" w:space="0" w:color="auto"/>
            <w:right w:val="none" w:sz="0" w:space="0" w:color="auto"/>
          </w:divBdr>
        </w:div>
        <w:div w:id="253513860">
          <w:marLeft w:val="640"/>
          <w:marRight w:val="0"/>
          <w:marTop w:val="0"/>
          <w:marBottom w:val="0"/>
          <w:divBdr>
            <w:top w:val="none" w:sz="0" w:space="0" w:color="auto"/>
            <w:left w:val="none" w:sz="0" w:space="0" w:color="auto"/>
            <w:bottom w:val="none" w:sz="0" w:space="0" w:color="auto"/>
            <w:right w:val="none" w:sz="0" w:space="0" w:color="auto"/>
          </w:divBdr>
        </w:div>
        <w:div w:id="24714570">
          <w:marLeft w:val="640"/>
          <w:marRight w:val="0"/>
          <w:marTop w:val="0"/>
          <w:marBottom w:val="0"/>
          <w:divBdr>
            <w:top w:val="none" w:sz="0" w:space="0" w:color="auto"/>
            <w:left w:val="none" w:sz="0" w:space="0" w:color="auto"/>
            <w:bottom w:val="none" w:sz="0" w:space="0" w:color="auto"/>
            <w:right w:val="none" w:sz="0" w:space="0" w:color="auto"/>
          </w:divBdr>
        </w:div>
        <w:div w:id="508376032">
          <w:marLeft w:val="640"/>
          <w:marRight w:val="0"/>
          <w:marTop w:val="0"/>
          <w:marBottom w:val="0"/>
          <w:divBdr>
            <w:top w:val="none" w:sz="0" w:space="0" w:color="auto"/>
            <w:left w:val="none" w:sz="0" w:space="0" w:color="auto"/>
            <w:bottom w:val="none" w:sz="0" w:space="0" w:color="auto"/>
            <w:right w:val="none" w:sz="0" w:space="0" w:color="auto"/>
          </w:divBdr>
        </w:div>
        <w:div w:id="856625355">
          <w:marLeft w:val="640"/>
          <w:marRight w:val="0"/>
          <w:marTop w:val="0"/>
          <w:marBottom w:val="0"/>
          <w:divBdr>
            <w:top w:val="none" w:sz="0" w:space="0" w:color="auto"/>
            <w:left w:val="none" w:sz="0" w:space="0" w:color="auto"/>
            <w:bottom w:val="none" w:sz="0" w:space="0" w:color="auto"/>
            <w:right w:val="none" w:sz="0" w:space="0" w:color="auto"/>
          </w:divBdr>
        </w:div>
        <w:div w:id="919601399">
          <w:marLeft w:val="640"/>
          <w:marRight w:val="0"/>
          <w:marTop w:val="0"/>
          <w:marBottom w:val="0"/>
          <w:divBdr>
            <w:top w:val="none" w:sz="0" w:space="0" w:color="auto"/>
            <w:left w:val="none" w:sz="0" w:space="0" w:color="auto"/>
            <w:bottom w:val="none" w:sz="0" w:space="0" w:color="auto"/>
            <w:right w:val="none" w:sz="0" w:space="0" w:color="auto"/>
          </w:divBdr>
        </w:div>
        <w:div w:id="178204628">
          <w:marLeft w:val="640"/>
          <w:marRight w:val="0"/>
          <w:marTop w:val="0"/>
          <w:marBottom w:val="0"/>
          <w:divBdr>
            <w:top w:val="none" w:sz="0" w:space="0" w:color="auto"/>
            <w:left w:val="none" w:sz="0" w:space="0" w:color="auto"/>
            <w:bottom w:val="none" w:sz="0" w:space="0" w:color="auto"/>
            <w:right w:val="none" w:sz="0" w:space="0" w:color="auto"/>
          </w:divBdr>
        </w:div>
        <w:div w:id="1579250721">
          <w:marLeft w:val="640"/>
          <w:marRight w:val="0"/>
          <w:marTop w:val="0"/>
          <w:marBottom w:val="0"/>
          <w:divBdr>
            <w:top w:val="none" w:sz="0" w:space="0" w:color="auto"/>
            <w:left w:val="none" w:sz="0" w:space="0" w:color="auto"/>
            <w:bottom w:val="none" w:sz="0" w:space="0" w:color="auto"/>
            <w:right w:val="none" w:sz="0" w:space="0" w:color="auto"/>
          </w:divBdr>
        </w:div>
        <w:div w:id="1116677287">
          <w:marLeft w:val="640"/>
          <w:marRight w:val="0"/>
          <w:marTop w:val="0"/>
          <w:marBottom w:val="0"/>
          <w:divBdr>
            <w:top w:val="none" w:sz="0" w:space="0" w:color="auto"/>
            <w:left w:val="none" w:sz="0" w:space="0" w:color="auto"/>
            <w:bottom w:val="none" w:sz="0" w:space="0" w:color="auto"/>
            <w:right w:val="none" w:sz="0" w:space="0" w:color="auto"/>
          </w:divBdr>
        </w:div>
        <w:div w:id="988363611">
          <w:marLeft w:val="640"/>
          <w:marRight w:val="0"/>
          <w:marTop w:val="0"/>
          <w:marBottom w:val="0"/>
          <w:divBdr>
            <w:top w:val="none" w:sz="0" w:space="0" w:color="auto"/>
            <w:left w:val="none" w:sz="0" w:space="0" w:color="auto"/>
            <w:bottom w:val="none" w:sz="0" w:space="0" w:color="auto"/>
            <w:right w:val="none" w:sz="0" w:space="0" w:color="auto"/>
          </w:divBdr>
        </w:div>
        <w:div w:id="618880649">
          <w:marLeft w:val="640"/>
          <w:marRight w:val="0"/>
          <w:marTop w:val="0"/>
          <w:marBottom w:val="0"/>
          <w:divBdr>
            <w:top w:val="none" w:sz="0" w:space="0" w:color="auto"/>
            <w:left w:val="none" w:sz="0" w:space="0" w:color="auto"/>
            <w:bottom w:val="none" w:sz="0" w:space="0" w:color="auto"/>
            <w:right w:val="none" w:sz="0" w:space="0" w:color="auto"/>
          </w:divBdr>
        </w:div>
        <w:div w:id="1397049678">
          <w:marLeft w:val="640"/>
          <w:marRight w:val="0"/>
          <w:marTop w:val="0"/>
          <w:marBottom w:val="0"/>
          <w:divBdr>
            <w:top w:val="none" w:sz="0" w:space="0" w:color="auto"/>
            <w:left w:val="none" w:sz="0" w:space="0" w:color="auto"/>
            <w:bottom w:val="none" w:sz="0" w:space="0" w:color="auto"/>
            <w:right w:val="none" w:sz="0" w:space="0" w:color="auto"/>
          </w:divBdr>
        </w:div>
        <w:div w:id="1691252422">
          <w:marLeft w:val="640"/>
          <w:marRight w:val="0"/>
          <w:marTop w:val="0"/>
          <w:marBottom w:val="0"/>
          <w:divBdr>
            <w:top w:val="none" w:sz="0" w:space="0" w:color="auto"/>
            <w:left w:val="none" w:sz="0" w:space="0" w:color="auto"/>
            <w:bottom w:val="none" w:sz="0" w:space="0" w:color="auto"/>
            <w:right w:val="none" w:sz="0" w:space="0" w:color="auto"/>
          </w:divBdr>
        </w:div>
        <w:div w:id="1180777765">
          <w:marLeft w:val="640"/>
          <w:marRight w:val="0"/>
          <w:marTop w:val="0"/>
          <w:marBottom w:val="0"/>
          <w:divBdr>
            <w:top w:val="none" w:sz="0" w:space="0" w:color="auto"/>
            <w:left w:val="none" w:sz="0" w:space="0" w:color="auto"/>
            <w:bottom w:val="none" w:sz="0" w:space="0" w:color="auto"/>
            <w:right w:val="none" w:sz="0" w:space="0" w:color="auto"/>
          </w:divBdr>
        </w:div>
        <w:div w:id="1366057647">
          <w:marLeft w:val="640"/>
          <w:marRight w:val="0"/>
          <w:marTop w:val="0"/>
          <w:marBottom w:val="0"/>
          <w:divBdr>
            <w:top w:val="none" w:sz="0" w:space="0" w:color="auto"/>
            <w:left w:val="none" w:sz="0" w:space="0" w:color="auto"/>
            <w:bottom w:val="none" w:sz="0" w:space="0" w:color="auto"/>
            <w:right w:val="none" w:sz="0" w:space="0" w:color="auto"/>
          </w:divBdr>
        </w:div>
        <w:div w:id="1948350044">
          <w:marLeft w:val="640"/>
          <w:marRight w:val="0"/>
          <w:marTop w:val="0"/>
          <w:marBottom w:val="0"/>
          <w:divBdr>
            <w:top w:val="none" w:sz="0" w:space="0" w:color="auto"/>
            <w:left w:val="none" w:sz="0" w:space="0" w:color="auto"/>
            <w:bottom w:val="none" w:sz="0" w:space="0" w:color="auto"/>
            <w:right w:val="none" w:sz="0" w:space="0" w:color="auto"/>
          </w:divBdr>
        </w:div>
        <w:div w:id="1399402887">
          <w:marLeft w:val="640"/>
          <w:marRight w:val="0"/>
          <w:marTop w:val="0"/>
          <w:marBottom w:val="0"/>
          <w:divBdr>
            <w:top w:val="none" w:sz="0" w:space="0" w:color="auto"/>
            <w:left w:val="none" w:sz="0" w:space="0" w:color="auto"/>
            <w:bottom w:val="none" w:sz="0" w:space="0" w:color="auto"/>
            <w:right w:val="none" w:sz="0" w:space="0" w:color="auto"/>
          </w:divBdr>
        </w:div>
        <w:div w:id="516695656">
          <w:marLeft w:val="640"/>
          <w:marRight w:val="0"/>
          <w:marTop w:val="0"/>
          <w:marBottom w:val="0"/>
          <w:divBdr>
            <w:top w:val="none" w:sz="0" w:space="0" w:color="auto"/>
            <w:left w:val="none" w:sz="0" w:space="0" w:color="auto"/>
            <w:bottom w:val="none" w:sz="0" w:space="0" w:color="auto"/>
            <w:right w:val="none" w:sz="0" w:space="0" w:color="auto"/>
          </w:divBdr>
        </w:div>
        <w:div w:id="2106458861">
          <w:marLeft w:val="640"/>
          <w:marRight w:val="0"/>
          <w:marTop w:val="0"/>
          <w:marBottom w:val="0"/>
          <w:divBdr>
            <w:top w:val="none" w:sz="0" w:space="0" w:color="auto"/>
            <w:left w:val="none" w:sz="0" w:space="0" w:color="auto"/>
            <w:bottom w:val="none" w:sz="0" w:space="0" w:color="auto"/>
            <w:right w:val="none" w:sz="0" w:space="0" w:color="auto"/>
          </w:divBdr>
        </w:div>
        <w:div w:id="1431781629">
          <w:marLeft w:val="640"/>
          <w:marRight w:val="0"/>
          <w:marTop w:val="0"/>
          <w:marBottom w:val="0"/>
          <w:divBdr>
            <w:top w:val="none" w:sz="0" w:space="0" w:color="auto"/>
            <w:left w:val="none" w:sz="0" w:space="0" w:color="auto"/>
            <w:bottom w:val="none" w:sz="0" w:space="0" w:color="auto"/>
            <w:right w:val="none" w:sz="0" w:space="0" w:color="auto"/>
          </w:divBdr>
        </w:div>
        <w:div w:id="1021123175">
          <w:marLeft w:val="640"/>
          <w:marRight w:val="0"/>
          <w:marTop w:val="0"/>
          <w:marBottom w:val="0"/>
          <w:divBdr>
            <w:top w:val="none" w:sz="0" w:space="0" w:color="auto"/>
            <w:left w:val="none" w:sz="0" w:space="0" w:color="auto"/>
            <w:bottom w:val="none" w:sz="0" w:space="0" w:color="auto"/>
            <w:right w:val="none" w:sz="0" w:space="0" w:color="auto"/>
          </w:divBdr>
        </w:div>
        <w:div w:id="2106419512">
          <w:marLeft w:val="640"/>
          <w:marRight w:val="0"/>
          <w:marTop w:val="0"/>
          <w:marBottom w:val="0"/>
          <w:divBdr>
            <w:top w:val="none" w:sz="0" w:space="0" w:color="auto"/>
            <w:left w:val="none" w:sz="0" w:space="0" w:color="auto"/>
            <w:bottom w:val="none" w:sz="0" w:space="0" w:color="auto"/>
            <w:right w:val="none" w:sz="0" w:space="0" w:color="auto"/>
          </w:divBdr>
        </w:div>
        <w:div w:id="983969755">
          <w:marLeft w:val="640"/>
          <w:marRight w:val="0"/>
          <w:marTop w:val="0"/>
          <w:marBottom w:val="0"/>
          <w:divBdr>
            <w:top w:val="none" w:sz="0" w:space="0" w:color="auto"/>
            <w:left w:val="none" w:sz="0" w:space="0" w:color="auto"/>
            <w:bottom w:val="none" w:sz="0" w:space="0" w:color="auto"/>
            <w:right w:val="none" w:sz="0" w:space="0" w:color="auto"/>
          </w:divBdr>
        </w:div>
        <w:div w:id="2022079029">
          <w:marLeft w:val="640"/>
          <w:marRight w:val="0"/>
          <w:marTop w:val="0"/>
          <w:marBottom w:val="0"/>
          <w:divBdr>
            <w:top w:val="none" w:sz="0" w:space="0" w:color="auto"/>
            <w:left w:val="none" w:sz="0" w:space="0" w:color="auto"/>
            <w:bottom w:val="none" w:sz="0" w:space="0" w:color="auto"/>
            <w:right w:val="none" w:sz="0" w:space="0" w:color="auto"/>
          </w:divBdr>
        </w:div>
        <w:div w:id="2095272917">
          <w:marLeft w:val="640"/>
          <w:marRight w:val="0"/>
          <w:marTop w:val="0"/>
          <w:marBottom w:val="0"/>
          <w:divBdr>
            <w:top w:val="none" w:sz="0" w:space="0" w:color="auto"/>
            <w:left w:val="none" w:sz="0" w:space="0" w:color="auto"/>
            <w:bottom w:val="none" w:sz="0" w:space="0" w:color="auto"/>
            <w:right w:val="none" w:sz="0" w:space="0" w:color="auto"/>
          </w:divBdr>
        </w:div>
        <w:div w:id="750546773">
          <w:marLeft w:val="640"/>
          <w:marRight w:val="0"/>
          <w:marTop w:val="0"/>
          <w:marBottom w:val="0"/>
          <w:divBdr>
            <w:top w:val="none" w:sz="0" w:space="0" w:color="auto"/>
            <w:left w:val="none" w:sz="0" w:space="0" w:color="auto"/>
            <w:bottom w:val="none" w:sz="0" w:space="0" w:color="auto"/>
            <w:right w:val="none" w:sz="0" w:space="0" w:color="auto"/>
          </w:divBdr>
        </w:div>
        <w:div w:id="1274362144">
          <w:marLeft w:val="640"/>
          <w:marRight w:val="0"/>
          <w:marTop w:val="0"/>
          <w:marBottom w:val="0"/>
          <w:divBdr>
            <w:top w:val="none" w:sz="0" w:space="0" w:color="auto"/>
            <w:left w:val="none" w:sz="0" w:space="0" w:color="auto"/>
            <w:bottom w:val="none" w:sz="0" w:space="0" w:color="auto"/>
            <w:right w:val="none" w:sz="0" w:space="0" w:color="auto"/>
          </w:divBdr>
        </w:div>
        <w:div w:id="638001463">
          <w:marLeft w:val="640"/>
          <w:marRight w:val="0"/>
          <w:marTop w:val="0"/>
          <w:marBottom w:val="0"/>
          <w:divBdr>
            <w:top w:val="none" w:sz="0" w:space="0" w:color="auto"/>
            <w:left w:val="none" w:sz="0" w:space="0" w:color="auto"/>
            <w:bottom w:val="none" w:sz="0" w:space="0" w:color="auto"/>
            <w:right w:val="none" w:sz="0" w:space="0" w:color="auto"/>
          </w:divBdr>
        </w:div>
        <w:div w:id="1210188703">
          <w:marLeft w:val="640"/>
          <w:marRight w:val="0"/>
          <w:marTop w:val="0"/>
          <w:marBottom w:val="0"/>
          <w:divBdr>
            <w:top w:val="none" w:sz="0" w:space="0" w:color="auto"/>
            <w:left w:val="none" w:sz="0" w:space="0" w:color="auto"/>
            <w:bottom w:val="none" w:sz="0" w:space="0" w:color="auto"/>
            <w:right w:val="none" w:sz="0" w:space="0" w:color="auto"/>
          </w:divBdr>
        </w:div>
        <w:div w:id="1935895442">
          <w:marLeft w:val="640"/>
          <w:marRight w:val="0"/>
          <w:marTop w:val="0"/>
          <w:marBottom w:val="0"/>
          <w:divBdr>
            <w:top w:val="none" w:sz="0" w:space="0" w:color="auto"/>
            <w:left w:val="none" w:sz="0" w:space="0" w:color="auto"/>
            <w:bottom w:val="none" w:sz="0" w:space="0" w:color="auto"/>
            <w:right w:val="none" w:sz="0" w:space="0" w:color="auto"/>
          </w:divBdr>
        </w:div>
        <w:div w:id="1649358343">
          <w:marLeft w:val="640"/>
          <w:marRight w:val="0"/>
          <w:marTop w:val="0"/>
          <w:marBottom w:val="0"/>
          <w:divBdr>
            <w:top w:val="none" w:sz="0" w:space="0" w:color="auto"/>
            <w:left w:val="none" w:sz="0" w:space="0" w:color="auto"/>
            <w:bottom w:val="none" w:sz="0" w:space="0" w:color="auto"/>
            <w:right w:val="none" w:sz="0" w:space="0" w:color="auto"/>
          </w:divBdr>
        </w:div>
        <w:div w:id="1213663182">
          <w:marLeft w:val="640"/>
          <w:marRight w:val="0"/>
          <w:marTop w:val="0"/>
          <w:marBottom w:val="0"/>
          <w:divBdr>
            <w:top w:val="none" w:sz="0" w:space="0" w:color="auto"/>
            <w:left w:val="none" w:sz="0" w:space="0" w:color="auto"/>
            <w:bottom w:val="none" w:sz="0" w:space="0" w:color="auto"/>
            <w:right w:val="none" w:sz="0" w:space="0" w:color="auto"/>
          </w:divBdr>
        </w:div>
        <w:div w:id="2037655094">
          <w:marLeft w:val="640"/>
          <w:marRight w:val="0"/>
          <w:marTop w:val="0"/>
          <w:marBottom w:val="0"/>
          <w:divBdr>
            <w:top w:val="none" w:sz="0" w:space="0" w:color="auto"/>
            <w:left w:val="none" w:sz="0" w:space="0" w:color="auto"/>
            <w:bottom w:val="none" w:sz="0" w:space="0" w:color="auto"/>
            <w:right w:val="none" w:sz="0" w:space="0" w:color="auto"/>
          </w:divBdr>
        </w:div>
        <w:div w:id="98568424">
          <w:marLeft w:val="640"/>
          <w:marRight w:val="0"/>
          <w:marTop w:val="0"/>
          <w:marBottom w:val="0"/>
          <w:divBdr>
            <w:top w:val="none" w:sz="0" w:space="0" w:color="auto"/>
            <w:left w:val="none" w:sz="0" w:space="0" w:color="auto"/>
            <w:bottom w:val="none" w:sz="0" w:space="0" w:color="auto"/>
            <w:right w:val="none" w:sz="0" w:space="0" w:color="auto"/>
          </w:divBdr>
        </w:div>
        <w:div w:id="1096679500">
          <w:marLeft w:val="640"/>
          <w:marRight w:val="0"/>
          <w:marTop w:val="0"/>
          <w:marBottom w:val="0"/>
          <w:divBdr>
            <w:top w:val="none" w:sz="0" w:space="0" w:color="auto"/>
            <w:left w:val="none" w:sz="0" w:space="0" w:color="auto"/>
            <w:bottom w:val="none" w:sz="0" w:space="0" w:color="auto"/>
            <w:right w:val="none" w:sz="0" w:space="0" w:color="auto"/>
          </w:divBdr>
        </w:div>
        <w:div w:id="1612586813">
          <w:marLeft w:val="640"/>
          <w:marRight w:val="0"/>
          <w:marTop w:val="0"/>
          <w:marBottom w:val="0"/>
          <w:divBdr>
            <w:top w:val="none" w:sz="0" w:space="0" w:color="auto"/>
            <w:left w:val="none" w:sz="0" w:space="0" w:color="auto"/>
            <w:bottom w:val="none" w:sz="0" w:space="0" w:color="auto"/>
            <w:right w:val="none" w:sz="0" w:space="0" w:color="auto"/>
          </w:divBdr>
        </w:div>
        <w:div w:id="1857966037">
          <w:marLeft w:val="640"/>
          <w:marRight w:val="0"/>
          <w:marTop w:val="0"/>
          <w:marBottom w:val="0"/>
          <w:divBdr>
            <w:top w:val="none" w:sz="0" w:space="0" w:color="auto"/>
            <w:left w:val="none" w:sz="0" w:space="0" w:color="auto"/>
            <w:bottom w:val="none" w:sz="0" w:space="0" w:color="auto"/>
            <w:right w:val="none" w:sz="0" w:space="0" w:color="auto"/>
          </w:divBdr>
        </w:div>
        <w:div w:id="1339965175">
          <w:marLeft w:val="640"/>
          <w:marRight w:val="0"/>
          <w:marTop w:val="0"/>
          <w:marBottom w:val="0"/>
          <w:divBdr>
            <w:top w:val="none" w:sz="0" w:space="0" w:color="auto"/>
            <w:left w:val="none" w:sz="0" w:space="0" w:color="auto"/>
            <w:bottom w:val="none" w:sz="0" w:space="0" w:color="auto"/>
            <w:right w:val="none" w:sz="0" w:space="0" w:color="auto"/>
          </w:divBdr>
        </w:div>
        <w:div w:id="619800943">
          <w:marLeft w:val="640"/>
          <w:marRight w:val="0"/>
          <w:marTop w:val="0"/>
          <w:marBottom w:val="0"/>
          <w:divBdr>
            <w:top w:val="none" w:sz="0" w:space="0" w:color="auto"/>
            <w:left w:val="none" w:sz="0" w:space="0" w:color="auto"/>
            <w:bottom w:val="none" w:sz="0" w:space="0" w:color="auto"/>
            <w:right w:val="none" w:sz="0" w:space="0" w:color="auto"/>
          </w:divBdr>
        </w:div>
        <w:div w:id="17704372">
          <w:marLeft w:val="640"/>
          <w:marRight w:val="0"/>
          <w:marTop w:val="0"/>
          <w:marBottom w:val="0"/>
          <w:divBdr>
            <w:top w:val="none" w:sz="0" w:space="0" w:color="auto"/>
            <w:left w:val="none" w:sz="0" w:space="0" w:color="auto"/>
            <w:bottom w:val="none" w:sz="0" w:space="0" w:color="auto"/>
            <w:right w:val="none" w:sz="0" w:space="0" w:color="auto"/>
          </w:divBdr>
        </w:div>
        <w:div w:id="2058774311">
          <w:marLeft w:val="640"/>
          <w:marRight w:val="0"/>
          <w:marTop w:val="0"/>
          <w:marBottom w:val="0"/>
          <w:divBdr>
            <w:top w:val="none" w:sz="0" w:space="0" w:color="auto"/>
            <w:left w:val="none" w:sz="0" w:space="0" w:color="auto"/>
            <w:bottom w:val="none" w:sz="0" w:space="0" w:color="auto"/>
            <w:right w:val="none" w:sz="0" w:space="0" w:color="auto"/>
          </w:divBdr>
        </w:div>
        <w:div w:id="1824003119">
          <w:marLeft w:val="640"/>
          <w:marRight w:val="0"/>
          <w:marTop w:val="0"/>
          <w:marBottom w:val="0"/>
          <w:divBdr>
            <w:top w:val="none" w:sz="0" w:space="0" w:color="auto"/>
            <w:left w:val="none" w:sz="0" w:space="0" w:color="auto"/>
            <w:bottom w:val="none" w:sz="0" w:space="0" w:color="auto"/>
            <w:right w:val="none" w:sz="0" w:space="0" w:color="auto"/>
          </w:divBdr>
        </w:div>
        <w:div w:id="1661806720">
          <w:marLeft w:val="640"/>
          <w:marRight w:val="0"/>
          <w:marTop w:val="0"/>
          <w:marBottom w:val="0"/>
          <w:divBdr>
            <w:top w:val="none" w:sz="0" w:space="0" w:color="auto"/>
            <w:left w:val="none" w:sz="0" w:space="0" w:color="auto"/>
            <w:bottom w:val="none" w:sz="0" w:space="0" w:color="auto"/>
            <w:right w:val="none" w:sz="0" w:space="0" w:color="auto"/>
          </w:divBdr>
        </w:div>
        <w:div w:id="1550264371">
          <w:marLeft w:val="640"/>
          <w:marRight w:val="0"/>
          <w:marTop w:val="0"/>
          <w:marBottom w:val="0"/>
          <w:divBdr>
            <w:top w:val="none" w:sz="0" w:space="0" w:color="auto"/>
            <w:left w:val="none" w:sz="0" w:space="0" w:color="auto"/>
            <w:bottom w:val="none" w:sz="0" w:space="0" w:color="auto"/>
            <w:right w:val="none" w:sz="0" w:space="0" w:color="auto"/>
          </w:divBdr>
        </w:div>
        <w:div w:id="1078868023">
          <w:marLeft w:val="640"/>
          <w:marRight w:val="0"/>
          <w:marTop w:val="0"/>
          <w:marBottom w:val="0"/>
          <w:divBdr>
            <w:top w:val="none" w:sz="0" w:space="0" w:color="auto"/>
            <w:left w:val="none" w:sz="0" w:space="0" w:color="auto"/>
            <w:bottom w:val="none" w:sz="0" w:space="0" w:color="auto"/>
            <w:right w:val="none" w:sz="0" w:space="0" w:color="auto"/>
          </w:divBdr>
        </w:div>
        <w:div w:id="1079521895">
          <w:marLeft w:val="640"/>
          <w:marRight w:val="0"/>
          <w:marTop w:val="0"/>
          <w:marBottom w:val="0"/>
          <w:divBdr>
            <w:top w:val="none" w:sz="0" w:space="0" w:color="auto"/>
            <w:left w:val="none" w:sz="0" w:space="0" w:color="auto"/>
            <w:bottom w:val="none" w:sz="0" w:space="0" w:color="auto"/>
            <w:right w:val="none" w:sz="0" w:space="0" w:color="auto"/>
          </w:divBdr>
        </w:div>
        <w:div w:id="680356899">
          <w:marLeft w:val="640"/>
          <w:marRight w:val="0"/>
          <w:marTop w:val="0"/>
          <w:marBottom w:val="0"/>
          <w:divBdr>
            <w:top w:val="none" w:sz="0" w:space="0" w:color="auto"/>
            <w:left w:val="none" w:sz="0" w:space="0" w:color="auto"/>
            <w:bottom w:val="none" w:sz="0" w:space="0" w:color="auto"/>
            <w:right w:val="none" w:sz="0" w:space="0" w:color="auto"/>
          </w:divBdr>
        </w:div>
      </w:divsChild>
    </w:div>
    <w:div w:id="586501467">
      <w:bodyDiv w:val="1"/>
      <w:marLeft w:val="0"/>
      <w:marRight w:val="0"/>
      <w:marTop w:val="0"/>
      <w:marBottom w:val="0"/>
      <w:divBdr>
        <w:top w:val="none" w:sz="0" w:space="0" w:color="auto"/>
        <w:left w:val="none" w:sz="0" w:space="0" w:color="auto"/>
        <w:bottom w:val="none" w:sz="0" w:space="0" w:color="auto"/>
        <w:right w:val="none" w:sz="0" w:space="0" w:color="auto"/>
      </w:divBdr>
      <w:divsChild>
        <w:div w:id="1002010319">
          <w:marLeft w:val="640"/>
          <w:marRight w:val="0"/>
          <w:marTop w:val="0"/>
          <w:marBottom w:val="0"/>
          <w:divBdr>
            <w:top w:val="none" w:sz="0" w:space="0" w:color="auto"/>
            <w:left w:val="none" w:sz="0" w:space="0" w:color="auto"/>
            <w:bottom w:val="none" w:sz="0" w:space="0" w:color="auto"/>
            <w:right w:val="none" w:sz="0" w:space="0" w:color="auto"/>
          </w:divBdr>
        </w:div>
        <w:div w:id="42563596">
          <w:marLeft w:val="640"/>
          <w:marRight w:val="0"/>
          <w:marTop w:val="0"/>
          <w:marBottom w:val="0"/>
          <w:divBdr>
            <w:top w:val="none" w:sz="0" w:space="0" w:color="auto"/>
            <w:left w:val="none" w:sz="0" w:space="0" w:color="auto"/>
            <w:bottom w:val="none" w:sz="0" w:space="0" w:color="auto"/>
            <w:right w:val="none" w:sz="0" w:space="0" w:color="auto"/>
          </w:divBdr>
        </w:div>
        <w:div w:id="534543106">
          <w:marLeft w:val="640"/>
          <w:marRight w:val="0"/>
          <w:marTop w:val="0"/>
          <w:marBottom w:val="0"/>
          <w:divBdr>
            <w:top w:val="none" w:sz="0" w:space="0" w:color="auto"/>
            <w:left w:val="none" w:sz="0" w:space="0" w:color="auto"/>
            <w:bottom w:val="none" w:sz="0" w:space="0" w:color="auto"/>
            <w:right w:val="none" w:sz="0" w:space="0" w:color="auto"/>
          </w:divBdr>
        </w:div>
        <w:div w:id="908929236">
          <w:marLeft w:val="640"/>
          <w:marRight w:val="0"/>
          <w:marTop w:val="0"/>
          <w:marBottom w:val="0"/>
          <w:divBdr>
            <w:top w:val="none" w:sz="0" w:space="0" w:color="auto"/>
            <w:left w:val="none" w:sz="0" w:space="0" w:color="auto"/>
            <w:bottom w:val="none" w:sz="0" w:space="0" w:color="auto"/>
            <w:right w:val="none" w:sz="0" w:space="0" w:color="auto"/>
          </w:divBdr>
        </w:div>
        <w:div w:id="1561597844">
          <w:marLeft w:val="640"/>
          <w:marRight w:val="0"/>
          <w:marTop w:val="0"/>
          <w:marBottom w:val="0"/>
          <w:divBdr>
            <w:top w:val="none" w:sz="0" w:space="0" w:color="auto"/>
            <w:left w:val="none" w:sz="0" w:space="0" w:color="auto"/>
            <w:bottom w:val="none" w:sz="0" w:space="0" w:color="auto"/>
            <w:right w:val="none" w:sz="0" w:space="0" w:color="auto"/>
          </w:divBdr>
        </w:div>
        <w:div w:id="672536691">
          <w:marLeft w:val="640"/>
          <w:marRight w:val="0"/>
          <w:marTop w:val="0"/>
          <w:marBottom w:val="0"/>
          <w:divBdr>
            <w:top w:val="none" w:sz="0" w:space="0" w:color="auto"/>
            <w:left w:val="none" w:sz="0" w:space="0" w:color="auto"/>
            <w:bottom w:val="none" w:sz="0" w:space="0" w:color="auto"/>
            <w:right w:val="none" w:sz="0" w:space="0" w:color="auto"/>
          </w:divBdr>
        </w:div>
        <w:div w:id="2146578746">
          <w:marLeft w:val="640"/>
          <w:marRight w:val="0"/>
          <w:marTop w:val="0"/>
          <w:marBottom w:val="0"/>
          <w:divBdr>
            <w:top w:val="none" w:sz="0" w:space="0" w:color="auto"/>
            <w:left w:val="none" w:sz="0" w:space="0" w:color="auto"/>
            <w:bottom w:val="none" w:sz="0" w:space="0" w:color="auto"/>
            <w:right w:val="none" w:sz="0" w:space="0" w:color="auto"/>
          </w:divBdr>
        </w:div>
        <w:div w:id="198591610">
          <w:marLeft w:val="640"/>
          <w:marRight w:val="0"/>
          <w:marTop w:val="0"/>
          <w:marBottom w:val="0"/>
          <w:divBdr>
            <w:top w:val="none" w:sz="0" w:space="0" w:color="auto"/>
            <w:left w:val="none" w:sz="0" w:space="0" w:color="auto"/>
            <w:bottom w:val="none" w:sz="0" w:space="0" w:color="auto"/>
            <w:right w:val="none" w:sz="0" w:space="0" w:color="auto"/>
          </w:divBdr>
        </w:div>
        <w:div w:id="625279420">
          <w:marLeft w:val="640"/>
          <w:marRight w:val="0"/>
          <w:marTop w:val="0"/>
          <w:marBottom w:val="0"/>
          <w:divBdr>
            <w:top w:val="none" w:sz="0" w:space="0" w:color="auto"/>
            <w:left w:val="none" w:sz="0" w:space="0" w:color="auto"/>
            <w:bottom w:val="none" w:sz="0" w:space="0" w:color="auto"/>
            <w:right w:val="none" w:sz="0" w:space="0" w:color="auto"/>
          </w:divBdr>
        </w:div>
        <w:div w:id="380716479">
          <w:marLeft w:val="640"/>
          <w:marRight w:val="0"/>
          <w:marTop w:val="0"/>
          <w:marBottom w:val="0"/>
          <w:divBdr>
            <w:top w:val="none" w:sz="0" w:space="0" w:color="auto"/>
            <w:left w:val="none" w:sz="0" w:space="0" w:color="auto"/>
            <w:bottom w:val="none" w:sz="0" w:space="0" w:color="auto"/>
            <w:right w:val="none" w:sz="0" w:space="0" w:color="auto"/>
          </w:divBdr>
        </w:div>
        <w:div w:id="1403990343">
          <w:marLeft w:val="640"/>
          <w:marRight w:val="0"/>
          <w:marTop w:val="0"/>
          <w:marBottom w:val="0"/>
          <w:divBdr>
            <w:top w:val="none" w:sz="0" w:space="0" w:color="auto"/>
            <w:left w:val="none" w:sz="0" w:space="0" w:color="auto"/>
            <w:bottom w:val="none" w:sz="0" w:space="0" w:color="auto"/>
            <w:right w:val="none" w:sz="0" w:space="0" w:color="auto"/>
          </w:divBdr>
        </w:div>
        <w:div w:id="358238127">
          <w:marLeft w:val="640"/>
          <w:marRight w:val="0"/>
          <w:marTop w:val="0"/>
          <w:marBottom w:val="0"/>
          <w:divBdr>
            <w:top w:val="none" w:sz="0" w:space="0" w:color="auto"/>
            <w:left w:val="none" w:sz="0" w:space="0" w:color="auto"/>
            <w:bottom w:val="none" w:sz="0" w:space="0" w:color="auto"/>
            <w:right w:val="none" w:sz="0" w:space="0" w:color="auto"/>
          </w:divBdr>
        </w:div>
        <w:div w:id="687097440">
          <w:marLeft w:val="640"/>
          <w:marRight w:val="0"/>
          <w:marTop w:val="0"/>
          <w:marBottom w:val="0"/>
          <w:divBdr>
            <w:top w:val="none" w:sz="0" w:space="0" w:color="auto"/>
            <w:left w:val="none" w:sz="0" w:space="0" w:color="auto"/>
            <w:bottom w:val="none" w:sz="0" w:space="0" w:color="auto"/>
            <w:right w:val="none" w:sz="0" w:space="0" w:color="auto"/>
          </w:divBdr>
        </w:div>
        <w:div w:id="1952542834">
          <w:marLeft w:val="640"/>
          <w:marRight w:val="0"/>
          <w:marTop w:val="0"/>
          <w:marBottom w:val="0"/>
          <w:divBdr>
            <w:top w:val="none" w:sz="0" w:space="0" w:color="auto"/>
            <w:left w:val="none" w:sz="0" w:space="0" w:color="auto"/>
            <w:bottom w:val="none" w:sz="0" w:space="0" w:color="auto"/>
            <w:right w:val="none" w:sz="0" w:space="0" w:color="auto"/>
          </w:divBdr>
        </w:div>
        <w:div w:id="2022078861">
          <w:marLeft w:val="640"/>
          <w:marRight w:val="0"/>
          <w:marTop w:val="0"/>
          <w:marBottom w:val="0"/>
          <w:divBdr>
            <w:top w:val="none" w:sz="0" w:space="0" w:color="auto"/>
            <w:left w:val="none" w:sz="0" w:space="0" w:color="auto"/>
            <w:bottom w:val="none" w:sz="0" w:space="0" w:color="auto"/>
            <w:right w:val="none" w:sz="0" w:space="0" w:color="auto"/>
          </w:divBdr>
        </w:div>
        <w:div w:id="1126856054">
          <w:marLeft w:val="640"/>
          <w:marRight w:val="0"/>
          <w:marTop w:val="0"/>
          <w:marBottom w:val="0"/>
          <w:divBdr>
            <w:top w:val="none" w:sz="0" w:space="0" w:color="auto"/>
            <w:left w:val="none" w:sz="0" w:space="0" w:color="auto"/>
            <w:bottom w:val="none" w:sz="0" w:space="0" w:color="auto"/>
            <w:right w:val="none" w:sz="0" w:space="0" w:color="auto"/>
          </w:divBdr>
        </w:div>
        <w:div w:id="1596790440">
          <w:marLeft w:val="640"/>
          <w:marRight w:val="0"/>
          <w:marTop w:val="0"/>
          <w:marBottom w:val="0"/>
          <w:divBdr>
            <w:top w:val="none" w:sz="0" w:space="0" w:color="auto"/>
            <w:left w:val="none" w:sz="0" w:space="0" w:color="auto"/>
            <w:bottom w:val="none" w:sz="0" w:space="0" w:color="auto"/>
            <w:right w:val="none" w:sz="0" w:space="0" w:color="auto"/>
          </w:divBdr>
        </w:div>
        <w:div w:id="921992072">
          <w:marLeft w:val="640"/>
          <w:marRight w:val="0"/>
          <w:marTop w:val="0"/>
          <w:marBottom w:val="0"/>
          <w:divBdr>
            <w:top w:val="none" w:sz="0" w:space="0" w:color="auto"/>
            <w:left w:val="none" w:sz="0" w:space="0" w:color="auto"/>
            <w:bottom w:val="none" w:sz="0" w:space="0" w:color="auto"/>
            <w:right w:val="none" w:sz="0" w:space="0" w:color="auto"/>
          </w:divBdr>
        </w:div>
        <w:div w:id="906234042">
          <w:marLeft w:val="640"/>
          <w:marRight w:val="0"/>
          <w:marTop w:val="0"/>
          <w:marBottom w:val="0"/>
          <w:divBdr>
            <w:top w:val="none" w:sz="0" w:space="0" w:color="auto"/>
            <w:left w:val="none" w:sz="0" w:space="0" w:color="auto"/>
            <w:bottom w:val="none" w:sz="0" w:space="0" w:color="auto"/>
            <w:right w:val="none" w:sz="0" w:space="0" w:color="auto"/>
          </w:divBdr>
        </w:div>
        <w:div w:id="1450516393">
          <w:marLeft w:val="640"/>
          <w:marRight w:val="0"/>
          <w:marTop w:val="0"/>
          <w:marBottom w:val="0"/>
          <w:divBdr>
            <w:top w:val="none" w:sz="0" w:space="0" w:color="auto"/>
            <w:left w:val="none" w:sz="0" w:space="0" w:color="auto"/>
            <w:bottom w:val="none" w:sz="0" w:space="0" w:color="auto"/>
            <w:right w:val="none" w:sz="0" w:space="0" w:color="auto"/>
          </w:divBdr>
        </w:div>
        <w:div w:id="953757375">
          <w:marLeft w:val="640"/>
          <w:marRight w:val="0"/>
          <w:marTop w:val="0"/>
          <w:marBottom w:val="0"/>
          <w:divBdr>
            <w:top w:val="none" w:sz="0" w:space="0" w:color="auto"/>
            <w:left w:val="none" w:sz="0" w:space="0" w:color="auto"/>
            <w:bottom w:val="none" w:sz="0" w:space="0" w:color="auto"/>
            <w:right w:val="none" w:sz="0" w:space="0" w:color="auto"/>
          </w:divBdr>
        </w:div>
        <w:div w:id="1730878254">
          <w:marLeft w:val="640"/>
          <w:marRight w:val="0"/>
          <w:marTop w:val="0"/>
          <w:marBottom w:val="0"/>
          <w:divBdr>
            <w:top w:val="none" w:sz="0" w:space="0" w:color="auto"/>
            <w:left w:val="none" w:sz="0" w:space="0" w:color="auto"/>
            <w:bottom w:val="none" w:sz="0" w:space="0" w:color="auto"/>
            <w:right w:val="none" w:sz="0" w:space="0" w:color="auto"/>
          </w:divBdr>
        </w:div>
        <w:div w:id="1274551976">
          <w:marLeft w:val="640"/>
          <w:marRight w:val="0"/>
          <w:marTop w:val="0"/>
          <w:marBottom w:val="0"/>
          <w:divBdr>
            <w:top w:val="none" w:sz="0" w:space="0" w:color="auto"/>
            <w:left w:val="none" w:sz="0" w:space="0" w:color="auto"/>
            <w:bottom w:val="none" w:sz="0" w:space="0" w:color="auto"/>
            <w:right w:val="none" w:sz="0" w:space="0" w:color="auto"/>
          </w:divBdr>
        </w:div>
        <w:div w:id="375274652">
          <w:marLeft w:val="640"/>
          <w:marRight w:val="0"/>
          <w:marTop w:val="0"/>
          <w:marBottom w:val="0"/>
          <w:divBdr>
            <w:top w:val="none" w:sz="0" w:space="0" w:color="auto"/>
            <w:left w:val="none" w:sz="0" w:space="0" w:color="auto"/>
            <w:bottom w:val="none" w:sz="0" w:space="0" w:color="auto"/>
            <w:right w:val="none" w:sz="0" w:space="0" w:color="auto"/>
          </w:divBdr>
        </w:div>
        <w:div w:id="1301182651">
          <w:marLeft w:val="640"/>
          <w:marRight w:val="0"/>
          <w:marTop w:val="0"/>
          <w:marBottom w:val="0"/>
          <w:divBdr>
            <w:top w:val="none" w:sz="0" w:space="0" w:color="auto"/>
            <w:left w:val="none" w:sz="0" w:space="0" w:color="auto"/>
            <w:bottom w:val="none" w:sz="0" w:space="0" w:color="auto"/>
            <w:right w:val="none" w:sz="0" w:space="0" w:color="auto"/>
          </w:divBdr>
        </w:div>
        <w:div w:id="1450129352">
          <w:marLeft w:val="640"/>
          <w:marRight w:val="0"/>
          <w:marTop w:val="0"/>
          <w:marBottom w:val="0"/>
          <w:divBdr>
            <w:top w:val="none" w:sz="0" w:space="0" w:color="auto"/>
            <w:left w:val="none" w:sz="0" w:space="0" w:color="auto"/>
            <w:bottom w:val="none" w:sz="0" w:space="0" w:color="auto"/>
            <w:right w:val="none" w:sz="0" w:space="0" w:color="auto"/>
          </w:divBdr>
        </w:div>
        <w:div w:id="80757974">
          <w:marLeft w:val="640"/>
          <w:marRight w:val="0"/>
          <w:marTop w:val="0"/>
          <w:marBottom w:val="0"/>
          <w:divBdr>
            <w:top w:val="none" w:sz="0" w:space="0" w:color="auto"/>
            <w:left w:val="none" w:sz="0" w:space="0" w:color="auto"/>
            <w:bottom w:val="none" w:sz="0" w:space="0" w:color="auto"/>
            <w:right w:val="none" w:sz="0" w:space="0" w:color="auto"/>
          </w:divBdr>
        </w:div>
        <w:div w:id="1446341936">
          <w:marLeft w:val="640"/>
          <w:marRight w:val="0"/>
          <w:marTop w:val="0"/>
          <w:marBottom w:val="0"/>
          <w:divBdr>
            <w:top w:val="none" w:sz="0" w:space="0" w:color="auto"/>
            <w:left w:val="none" w:sz="0" w:space="0" w:color="auto"/>
            <w:bottom w:val="none" w:sz="0" w:space="0" w:color="auto"/>
            <w:right w:val="none" w:sz="0" w:space="0" w:color="auto"/>
          </w:divBdr>
        </w:div>
        <w:div w:id="1616252051">
          <w:marLeft w:val="640"/>
          <w:marRight w:val="0"/>
          <w:marTop w:val="0"/>
          <w:marBottom w:val="0"/>
          <w:divBdr>
            <w:top w:val="none" w:sz="0" w:space="0" w:color="auto"/>
            <w:left w:val="none" w:sz="0" w:space="0" w:color="auto"/>
            <w:bottom w:val="none" w:sz="0" w:space="0" w:color="auto"/>
            <w:right w:val="none" w:sz="0" w:space="0" w:color="auto"/>
          </w:divBdr>
        </w:div>
        <w:div w:id="1635020036">
          <w:marLeft w:val="640"/>
          <w:marRight w:val="0"/>
          <w:marTop w:val="0"/>
          <w:marBottom w:val="0"/>
          <w:divBdr>
            <w:top w:val="none" w:sz="0" w:space="0" w:color="auto"/>
            <w:left w:val="none" w:sz="0" w:space="0" w:color="auto"/>
            <w:bottom w:val="none" w:sz="0" w:space="0" w:color="auto"/>
            <w:right w:val="none" w:sz="0" w:space="0" w:color="auto"/>
          </w:divBdr>
        </w:div>
        <w:div w:id="1776749176">
          <w:marLeft w:val="640"/>
          <w:marRight w:val="0"/>
          <w:marTop w:val="0"/>
          <w:marBottom w:val="0"/>
          <w:divBdr>
            <w:top w:val="none" w:sz="0" w:space="0" w:color="auto"/>
            <w:left w:val="none" w:sz="0" w:space="0" w:color="auto"/>
            <w:bottom w:val="none" w:sz="0" w:space="0" w:color="auto"/>
            <w:right w:val="none" w:sz="0" w:space="0" w:color="auto"/>
          </w:divBdr>
        </w:div>
        <w:div w:id="950236750">
          <w:marLeft w:val="640"/>
          <w:marRight w:val="0"/>
          <w:marTop w:val="0"/>
          <w:marBottom w:val="0"/>
          <w:divBdr>
            <w:top w:val="none" w:sz="0" w:space="0" w:color="auto"/>
            <w:left w:val="none" w:sz="0" w:space="0" w:color="auto"/>
            <w:bottom w:val="none" w:sz="0" w:space="0" w:color="auto"/>
            <w:right w:val="none" w:sz="0" w:space="0" w:color="auto"/>
          </w:divBdr>
        </w:div>
        <w:div w:id="821963976">
          <w:marLeft w:val="640"/>
          <w:marRight w:val="0"/>
          <w:marTop w:val="0"/>
          <w:marBottom w:val="0"/>
          <w:divBdr>
            <w:top w:val="none" w:sz="0" w:space="0" w:color="auto"/>
            <w:left w:val="none" w:sz="0" w:space="0" w:color="auto"/>
            <w:bottom w:val="none" w:sz="0" w:space="0" w:color="auto"/>
            <w:right w:val="none" w:sz="0" w:space="0" w:color="auto"/>
          </w:divBdr>
        </w:div>
        <w:div w:id="385494796">
          <w:marLeft w:val="640"/>
          <w:marRight w:val="0"/>
          <w:marTop w:val="0"/>
          <w:marBottom w:val="0"/>
          <w:divBdr>
            <w:top w:val="none" w:sz="0" w:space="0" w:color="auto"/>
            <w:left w:val="none" w:sz="0" w:space="0" w:color="auto"/>
            <w:bottom w:val="none" w:sz="0" w:space="0" w:color="auto"/>
            <w:right w:val="none" w:sz="0" w:space="0" w:color="auto"/>
          </w:divBdr>
        </w:div>
        <w:div w:id="1897859879">
          <w:marLeft w:val="640"/>
          <w:marRight w:val="0"/>
          <w:marTop w:val="0"/>
          <w:marBottom w:val="0"/>
          <w:divBdr>
            <w:top w:val="none" w:sz="0" w:space="0" w:color="auto"/>
            <w:left w:val="none" w:sz="0" w:space="0" w:color="auto"/>
            <w:bottom w:val="none" w:sz="0" w:space="0" w:color="auto"/>
            <w:right w:val="none" w:sz="0" w:space="0" w:color="auto"/>
          </w:divBdr>
        </w:div>
        <w:div w:id="1673296166">
          <w:marLeft w:val="640"/>
          <w:marRight w:val="0"/>
          <w:marTop w:val="0"/>
          <w:marBottom w:val="0"/>
          <w:divBdr>
            <w:top w:val="none" w:sz="0" w:space="0" w:color="auto"/>
            <w:left w:val="none" w:sz="0" w:space="0" w:color="auto"/>
            <w:bottom w:val="none" w:sz="0" w:space="0" w:color="auto"/>
            <w:right w:val="none" w:sz="0" w:space="0" w:color="auto"/>
          </w:divBdr>
        </w:div>
        <w:div w:id="1077823542">
          <w:marLeft w:val="640"/>
          <w:marRight w:val="0"/>
          <w:marTop w:val="0"/>
          <w:marBottom w:val="0"/>
          <w:divBdr>
            <w:top w:val="none" w:sz="0" w:space="0" w:color="auto"/>
            <w:left w:val="none" w:sz="0" w:space="0" w:color="auto"/>
            <w:bottom w:val="none" w:sz="0" w:space="0" w:color="auto"/>
            <w:right w:val="none" w:sz="0" w:space="0" w:color="auto"/>
          </w:divBdr>
        </w:div>
        <w:div w:id="1290013541">
          <w:marLeft w:val="640"/>
          <w:marRight w:val="0"/>
          <w:marTop w:val="0"/>
          <w:marBottom w:val="0"/>
          <w:divBdr>
            <w:top w:val="none" w:sz="0" w:space="0" w:color="auto"/>
            <w:left w:val="none" w:sz="0" w:space="0" w:color="auto"/>
            <w:bottom w:val="none" w:sz="0" w:space="0" w:color="auto"/>
            <w:right w:val="none" w:sz="0" w:space="0" w:color="auto"/>
          </w:divBdr>
        </w:div>
        <w:div w:id="507796523">
          <w:marLeft w:val="640"/>
          <w:marRight w:val="0"/>
          <w:marTop w:val="0"/>
          <w:marBottom w:val="0"/>
          <w:divBdr>
            <w:top w:val="none" w:sz="0" w:space="0" w:color="auto"/>
            <w:left w:val="none" w:sz="0" w:space="0" w:color="auto"/>
            <w:bottom w:val="none" w:sz="0" w:space="0" w:color="auto"/>
            <w:right w:val="none" w:sz="0" w:space="0" w:color="auto"/>
          </w:divBdr>
        </w:div>
        <w:div w:id="227809151">
          <w:marLeft w:val="640"/>
          <w:marRight w:val="0"/>
          <w:marTop w:val="0"/>
          <w:marBottom w:val="0"/>
          <w:divBdr>
            <w:top w:val="none" w:sz="0" w:space="0" w:color="auto"/>
            <w:left w:val="none" w:sz="0" w:space="0" w:color="auto"/>
            <w:bottom w:val="none" w:sz="0" w:space="0" w:color="auto"/>
            <w:right w:val="none" w:sz="0" w:space="0" w:color="auto"/>
          </w:divBdr>
        </w:div>
        <w:div w:id="1785928466">
          <w:marLeft w:val="640"/>
          <w:marRight w:val="0"/>
          <w:marTop w:val="0"/>
          <w:marBottom w:val="0"/>
          <w:divBdr>
            <w:top w:val="none" w:sz="0" w:space="0" w:color="auto"/>
            <w:left w:val="none" w:sz="0" w:space="0" w:color="auto"/>
            <w:bottom w:val="none" w:sz="0" w:space="0" w:color="auto"/>
            <w:right w:val="none" w:sz="0" w:space="0" w:color="auto"/>
          </w:divBdr>
        </w:div>
        <w:div w:id="2119911666">
          <w:marLeft w:val="640"/>
          <w:marRight w:val="0"/>
          <w:marTop w:val="0"/>
          <w:marBottom w:val="0"/>
          <w:divBdr>
            <w:top w:val="none" w:sz="0" w:space="0" w:color="auto"/>
            <w:left w:val="none" w:sz="0" w:space="0" w:color="auto"/>
            <w:bottom w:val="none" w:sz="0" w:space="0" w:color="auto"/>
            <w:right w:val="none" w:sz="0" w:space="0" w:color="auto"/>
          </w:divBdr>
        </w:div>
        <w:div w:id="2003392548">
          <w:marLeft w:val="640"/>
          <w:marRight w:val="0"/>
          <w:marTop w:val="0"/>
          <w:marBottom w:val="0"/>
          <w:divBdr>
            <w:top w:val="none" w:sz="0" w:space="0" w:color="auto"/>
            <w:left w:val="none" w:sz="0" w:space="0" w:color="auto"/>
            <w:bottom w:val="none" w:sz="0" w:space="0" w:color="auto"/>
            <w:right w:val="none" w:sz="0" w:space="0" w:color="auto"/>
          </w:divBdr>
        </w:div>
        <w:div w:id="1937709846">
          <w:marLeft w:val="640"/>
          <w:marRight w:val="0"/>
          <w:marTop w:val="0"/>
          <w:marBottom w:val="0"/>
          <w:divBdr>
            <w:top w:val="none" w:sz="0" w:space="0" w:color="auto"/>
            <w:left w:val="none" w:sz="0" w:space="0" w:color="auto"/>
            <w:bottom w:val="none" w:sz="0" w:space="0" w:color="auto"/>
            <w:right w:val="none" w:sz="0" w:space="0" w:color="auto"/>
          </w:divBdr>
        </w:div>
        <w:div w:id="548423841">
          <w:marLeft w:val="640"/>
          <w:marRight w:val="0"/>
          <w:marTop w:val="0"/>
          <w:marBottom w:val="0"/>
          <w:divBdr>
            <w:top w:val="none" w:sz="0" w:space="0" w:color="auto"/>
            <w:left w:val="none" w:sz="0" w:space="0" w:color="auto"/>
            <w:bottom w:val="none" w:sz="0" w:space="0" w:color="auto"/>
            <w:right w:val="none" w:sz="0" w:space="0" w:color="auto"/>
          </w:divBdr>
        </w:div>
        <w:div w:id="1718773711">
          <w:marLeft w:val="640"/>
          <w:marRight w:val="0"/>
          <w:marTop w:val="0"/>
          <w:marBottom w:val="0"/>
          <w:divBdr>
            <w:top w:val="none" w:sz="0" w:space="0" w:color="auto"/>
            <w:left w:val="none" w:sz="0" w:space="0" w:color="auto"/>
            <w:bottom w:val="none" w:sz="0" w:space="0" w:color="auto"/>
            <w:right w:val="none" w:sz="0" w:space="0" w:color="auto"/>
          </w:divBdr>
        </w:div>
        <w:div w:id="100077090">
          <w:marLeft w:val="640"/>
          <w:marRight w:val="0"/>
          <w:marTop w:val="0"/>
          <w:marBottom w:val="0"/>
          <w:divBdr>
            <w:top w:val="none" w:sz="0" w:space="0" w:color="auto"/>
            <w:left w:val="none" w:sz="0" w:space="0" w:color="auto"/>
            <w:bottom w:val="none" w:sz="0" w:space="0" w:color="auto"/>
            <w:right w:val="none" w:sz="0" w:space="0" w:color="auto"/>
          </w:divBdr>
        </w:div>
        <w:div w:id="921914605">
          <w:marLeft w:val="640"/>
          <w:marRight w:val="0"/>
          <w:marTop w:val="0"/>
          <w:marBottom w:val="0"/>
          <w:divBdr>
            <w:top w:val="none" w:sz="0" w:space="0" w:color="auto"/>
            <w:left w:val="none" w:sz="0" w:space="0" w:color="auto"/>
            <w:bottom w:val="none" w:sz="0" w:space="0" w:color="auto"/>
            <w:right w:val="none" w:sz="0" w:space="0" w:color="auto"/>
          </w:divBdr>
        </w:div>
        <w:div w:id="1052341560">
          <w:marLeft w:val="640"/>
          <w:marRight w:val="0"/>
          <w:marTop w:val="0"/>
          <w:marBottom w:val="0"/>
          <w:divBdr>
            <w:top w:val="none" w:sz="0" w:space="0" w:color="auto"/>
            <w:left w:val="none" w:sz="0" w:space="0" w:color="auto"/>
            <w:bottom w:val="none" w:sz="0" w:space="0" w:color="auto"/>
            <w:right w:val="none" w:sz="0" w:space="0" w:color="auto"/>
          </w:divBdr>
        </w:div>
        <w:div w:id="401801538">
          <w:marLeft w:val="640"/>
          <w:marRight w:val="0"/>
          <w:marTop w:val="0"/>
          <w:marBottom w:val="0"/>
          <w:divBdr>
            <w:top w:val="none" w:sz="0" w:space="0" w:color="auto"/>
            <w:left w:val="none" w:sz="0" w:space="0" w:color="auto"/>
            <w:bottom w:val="none" w:sz="0" w:space="0" w:color="auto"/>
            <w:right w:val="none" w:sz="0" w:space="0" w:color="auto"/>
          </w:divBdr>
        </w:div>
        <w:div w:id="1305770521">
          <w:marLeft w:val="640"/>
          <w:marRight w:val="0"/>
          <w:marTop w:val="0"/>
          <w:marBottom w:val="0"/>
          <w:divBdr>
            <w:top w:val="none" w:sz="0" w:space="0" w:color="auto"/>
            <w:left w:val="none" w:sz="0" w:space="0" w:color="auto"/>
            <w:bottom w:val="none" w:sz="0" w:space="0" w:color="auto"/>
            <w:right w:val="none" w:sz="0" w:space="0" w:color="auto"/>
          </w:divBdr>
        </w:div>
        <w:div w:id="1058749248">
          <w:marLeft w:val="640"/>
          <w:marRight w:val="0"/>
          <w:marTop w:val="0"/>
          <w:marBottom w:val="0"/>
          <w:divBdr>
            <w:top w:val="none" w:sz="0" w:space="0" w:color="auto"/>
            <w:left w:val="none" w:sz="0" w:space="0" w:color="auto"/>
            <w:bottom w:val="none" w:sz="0" w:space="0" w:color="auto"/>
            <w:right w:val="none" w:sz="0" w:space="0" w:color="auto"/>
          </w:divBdr>
        </w:div>
        <w:div w:id="707804570">
          <w:marLeft w:val="640"/>
          <w:marRight w:val="0"/>
          <w:marTop w:val="0"/>
          <w:marBottom w:val="0"/>
          <w:divBdr>
            <w:top w:val="none" w:sz="0" w:space="0" w:color="auto"/>
            <w:left w:val="none" w:sz="0" w:space="0" w:color="auto"/>
            <w:bottom w:val="none" w:sz="0" w:space="0" w:color="auto"/>
            <w:right w:val="none" w:sz="0" w:space="0" w:color="auto"/>
          </w:divBdr>
        </w:div>
        <w:div w:id="1462655698">
          <w:marLeft w:val="640"/>
          <w:marRight w:val="0"/>
          <w:marTop w:val="0"/>
          <w:marBottom w:val="0"/>
          <w:divBdr>
            <w:top w:val="none" w:sz="0" w:space="0" w:color="auto"/>
            <w:left w:val="none" w:sz="0" w:space="0" w:color="auto"/>
            <w:bottom w:val="none" w:sz="0" w:space="0" w:color="auto"/>
            <w:right w:val="none" w:sz="0" w:space="0" w:color="auto"/>
          </w:divBdr>
        </w:div>
        <w:div w:id="1381325011">
          <w:marLeft w:val="640"/>
          <w:marRight w:val="0"/>
          <w:marTop w:val="0"/>
          <w:marBottom w:val="0"/>
          <w:divBdr>
            <w:top w:val="none" w:sz="0" w:space="0" w:color="auto"/>
            <w:left w:val="none" w:sz="0" w:space="0" w:color="auto"/>
            <w:bottom w:val="none" w:sz="0" w:space="0" w:color="auto"/>
            <w:right w:val="none" w:sz="0" w:space="0" w:color="auto"/>
          </w:divBdr>
        </w:div>
        <w:div w:id="903177413">
          <w:marLeft w:val="640"/>
          <w:marRight w:val="0"/>
          <w:marTop w:val="0"/>
          <w:marBottom w:val="0"/>
          <w:divBdr>
            <w:top w:val="none" w:sz="0" w:space="0" w:color="auto"/>
            <w:left w:val="none" w:sz="0" w:space="0" w:color="auto"/>
            <w:bottom w:val="none" w:sz="0" w:space="0" w:color="auto"/>
            <w:right w:val="none" w:sz="0" w:space="0" w:color="auto"/>
          </w:divBdr>
        </w:div>
        <w:div w:id="2143575282">
          <w:marLeft w:val="640"/>
          <w:marRight w:val="0"/>
          <w:marTop w:val="0"/>
          <w:marBottom w:val="0"/>
          <w:divBdr>
            <w:top w:val="none" w:sz="0" w:space="0" w:color="auto"/>
            <w:left w:val="none" w:sz="0" w:space="0" w:color="auto"/>
            <w:bottom w:val="none" w:sz="0" w:space="0" w:color="auto"/>
            <w:right w:val="none" w:sz="0" w:space="0" w:color="auto"/>
          </w:divBdr>
        </w:div>
        <w:div w:id="1181579782">
          <w:marLeft w:val="640"/>
          <w:marRight w:val="0"/>
          <w:marTop w:val="0"/>
          <w:marBottom w:val="0"/>
          <w:divBdr>
            <w:top w:val="none" w:sz="0" w:space="0" w:color="auto"/>
            <w:left w:val="none" w:sz="0" w:space="0" w:color="auto"/>
            <w:bottom w:val="none" w:sz="0" w:space="0" w:color="auto"/>
            <w:right w:val="none" w:sz="0" w:space="0" w:color="auto"/>
          </w:divBdr>
        </w:div>
        <w:div w:id="1871138082">
          <w:marLeft w:val="640"/>
          <w:marRight w:val="0"/>
          <w:marTop w:val="0"/>
          <w:marBottom w:val="0"/>
          <w:divBdr>
            <w:top w:val="none" w:sz="0" w:space="0" w:color="auto"/>
            <w:left w:val="none" w:sz="0" w:space="0" w:color="auto"/>
            <w:bottom w:val="none" w:sz="0" w:space="0" w:color="auto"/>
            <w:right w:val="none" w:sz="0" w:space="0" w:color="auto"/>
          </w:divBdr>
        </w:div>
        <w:div w:id="990522635">
          <w:marLeft w:val="640"/>
          <w:marRight w:val="0"/>
          <w:marTop w:val="0"/>
          <w:marBottom w:val="0"/>
          <w:divBdr>
            <w:top w:val="none" w:sz="0" w:space="0" w:color="auto"/>
            <w:left w:val="none" w:sz="0" w:space="0" w:color="auto"/>
            <w:bottom w:val="none" w:sz="0" w:space="0" w:color="auto"/>
            <w:right w:val="none" w:sz="0" w:space="0" w:color="auto"/>
          </w:divBdr>
        </w:div>
        <w:div w:id="576981612">
          <w:marLeft w:val="640"/>
          <w:marRight w:val="0"/>
          <w:marTop w:val="0"/>
          <w:marBottom w:val="0"/>
          <w:divBdr>
            <w:top w:val="none" w:sz="0" w:space="0" w:color="auto"/>
            <w:left w:val="none" w:sz="0" w:space="0" w:color="auto"/>
            <w:bottom w:val="none" w:sz="0" w:space="0" w:color="auto"/>
            <w:right w:val="none" w:sz="0" w:space="0" w:color="auto"/>
          </w:divBdr>
        </w:div>
        <w:div w:id="1823230025">
          <w:marLeft w:val="640"/>
          <w:marRight w:val="0"/>
          <w:marTop w:val="0"/>
          <w:marBottom w:val="0"/>
          <w:divBdr>
            <w:top w:val="none" w:sz="0" w:space="0" w:color="auto"/>
            <w:left w:val="none" w:sz="0" w:space="0" w:color="auto"/>
            <w:bottom w:val="none" w:sz="0" w:space="0" w:color="auto"/>
            <w:right w:val="none" w:sz="0" w:space="0" w:color="auto"/>
          </w:divBdr>
        </w:div>
        <w:div w:id="746734270">
          <w:marLeft w:val="640"/>
          <w:marRight w:val="0"/>
          <w:marTop w:val="0"/>
          <w:marBottom w:val="0"/>
          <w:divBdr>
            <w:top w:val="none" w:sz="0" w:space="0" w:color="auto"/>
            <w:left w:val="none" w:sz="0" w:space="0" w:color="auto"/>
            <w:bottom w:val="none" w:sz="0" w:space="0" w:color="auto"/>
            <w:right w:val="none" w:sz="0" w:space="0" w:color="auto"/>
          </w:divBdr>
        </w:div>
        <w:div w:id="2082361595">
          <w:marLeft w:val="640"/>
          <w:marRight w:val="0"/>
          <w:marTop w:val="0"/>
          <w:marBottom w:val="0"/>
          <w:divBdr>
            <w:top w:val="none" w:sz="0" w:space="0" w:color="auto"/>
            <w:left w:val="none" w:sz="0" w:space="0" w:color="auto"/>
            <w:bottom w:val="none" w:sz="0" w:space="0" w:color="auto"/>
            <w:right w:val="none" w:sz="0" w:space="0" w:color="auto"/>
          </w:divBdr>
        </w:div>
        <w:div w:id="1422488112">
          <w:marLeft w:val="640"/>
          <w:marRight w:val="0"/>
          <w:marTop w:val="0"/>
          <w:marBottom w:val="0"/>
          <w:divBdr>
            <w:top w:val="none" w:sz="0" w:space="0" w:color="auto"/>
            <w:left w:val="none" w:sz="0" w:space="0" w:color="auto"/>
            <w:bottom w:val="none" w:sz="0" w:space="0" w:color="auto"/>
            <w:right w:val="none" w:sz="0" w:space="0" w:color="auto"/>
          </w:divBdr>
        </w:div>
        <w:div w:id="1329285074">
          <w:marLeft w:val="640"/>
          <w:marRight w:val="0"/>
          <w:marTop w:val="0"/>
          <w:marBottom w:val="0"/>
          <w:divBdr>
            <w:top w:val="none" w:sz="0" w:space="0" w:color="auto"/>
            <w:left w:val="none" w:sz="0" w:space="0" w:color="auto"/>
            <w:bottom w:val="none" w:sz="0" w:space="0" w:color="auto"/>
            <w:right w:val="none" w:sz="0" w:space="0" w:color="auto"/>
          </w:divBdr>
        </w:div>
        <w:div w:id="1816952128">
          <w:marLeft w:val="640"/>
          <w:marRight w:val="0"/>
          <w:marTop w:val="0"/>
          <w:marBottom w:val="0"/>
          <w:divBdr>
            <w:top w:val="none" w:sz="0" w:space="0" w:color="auto"/>
            <w:left w:val="none" w:sz="0" w:space="0" w:color="auto"/>
            <w:bottom w:val="none" w:sz="0" w:space="0" w:color="auto"/>
            <w:right w:val="none" w:sz="0" w:space="0" w:color="auto"/>
          </w:divBdr>
        </w:div>
        <w:div w:id="786657273">
          <w:marLeft w:val="640"/>
          <w:marRight w:val="0"/>
          <w:marTop w:val="0"/>
          <w:marBottom w:val="0"/>
          <w:divBdr>
            <w:top w:val="none" w:sz="0" w:space="0" w:color="auto"/>
            <w:left w:val="none" w:sz="0" w:space="0" w:color="auto"/>
            <w:bottom w:val="none" w:sz="0" w:space="0" w:color="auto"/>
            <w:right w:val="none" w:sz="0" w:space="0" w:color="auto"/>
          </w:divBdr>
        </w:div>
        <w:div w:id="1552110261">
          <w:marLeft w:val="640"/>
          <w:marRight w:val="0"/>
          <w:marTop w:val="0"/>
          <w:marBottom w:val="0"/>
          <w:divBdr>
            <w:top w:val="none" w:sz="0" w:space="0" w:color="auto"/>
            <w:left w:val="none" w:sz="0" w:space="0" w:color="auto"/>
            <w:bottom w:val="none" w:sz="0" w:space="0" w:color="auto"/>
            <w:right w:val="none" w:sz="0" w:space="0" w:color="auto"/>
          </w:divBdr>
        </w:div>
        <w:div w:id="65037920">
          <w:marLeft w:val="640"/>
          <w:marRight w:val="0"/>
          <w:marTop w:val="0"/>
          <w:marBottom w:val="0"/>
          <w:divBdr>
            <w:top w:val="none" w:sz="0" w:space="0" w:color="auto"/>
            <w:left w:val="none" w:sz="0" w:space="0" w:color="auto"/>
            <w:bottom w:val="none" w:sz="0" w:space="0" w:color="auto"/>
            <w:right w:val="none" w:sz="0" w:space="0" w:color="auto"/>
          </w:divBdr>
        </w:div>
        <w:div w:id="169414137">
          <w:marLeft w:val="640"/>
          <w:marRight w:val="0"/>
          <w:marTop w:val="0"/>
          <w:marBottom w:val="0"/>
          <w:divBdr>
            <w:top w:val="none" w:sz="0" w:space="0" w:color="auto"/>
            <w:left w:val="none" w:sz="0" w:space="0" w:color="auto"/>
            <w:bottom w:val="none" w:sz="0" w:space="0" w:color="auto"/>
            <w:right w:val="none" w:sz="0" w:space="0" w:color="auto"/>
          </w:divBdr>
        </w:div>
        <w:div w:id="259223007">
          <w:marLeft w:val="640"/>
          <w:marRight w:val="0"/>
          <w:marTop w:val="0"/>
          <w:marBottom w:val="0"/>
          <w:divBdr>
            <w:top w:val="none" w:sz="0" w:space="0" w:color="auto"/>
            <w:left w:val="none" w:sz="0" w:space="0" w:color="auto"/>
            <w:bottom w:val="none" w:sz="0" w:space="0" w:color="auto"/>
            <w:right w:val="none" w:sz="0" w:space="0" w:color="auto"/>
          </w:divBdr>
        </w:div>
        <w:div w:id="815221552">
          <w:marLeft w:val="640"/>
          <w:marRight w:val="0"/>
          <w:marTop w:val="0"/>
          <w:marBottom w:val="0"/>
          <w:divBdr>
            <w:top w:val="none" w:sz="0" w:space="0" w:color="auto"/>
            <w:left w:val="none" w:sz="0" w:space="0" w:color="auto"/>
            <w:bottom w:val="none" w:sz="0" w:space="0" w:color="auto"/>
            <w:right w:val="none" w:sz="0" w:space="0" w:color="auto"/>
          </w:divBdr>
        </w:div>
        <w:div w:id="218170607">
          <w:marLeft w:val="640"/>
          <w:marRight w:val="0"/>
          <w:marTop w:val="0"/>
          <w:marBottom w:val="0"/>
          <w:divBdr>
            <w:top w:val="none" w:sz="0" w:space="0" w:color="auto"/>
            <w:left w:val="none" w:sz="0" w:space="0" w:color="auto"/>
            <w:bottom w:val="none" w:sz="0" w:space="0" w:color="auto"/>
            <w:right w:val="none" w:sz="0" w:space="0" w:color="auto"/>
          </w:divBdr>
        </w:div>
        <w:div w:id="1337154060">
          <w:marLeft w:val="640"/>
          <w:marRight w:val="0"/>
          <w:marTop w:val="0"/>
          <w:marBottom w:val="0"/>
          <w:divBdr>
            <w:top w:val="none" w:sz="0" w:space="0" w:color="auto"/>
            <w:left w:val="none" w:sz="0" w:space="0" w:color="auto"/>
            <w:bottom w:val="none" w:sz="0" w:space="0" w:color="auto"/>
            <w:right w:val="none" w:sz="0" w:space="0" w:color="auto"/>
          </w:divBdr>
        </w:div>
        <w:div w:id="600920862">
          <w:marLeft w:val="640"/>
          <w:marRight w:val="0"/>
          <w:marTop w:val="0"/>
          <w:marBottom w:val="0"/>
          <w:divBdr>
            <w:top w:val="none" w:sz="0" w:space="0" w:color="auto"/>
            <w:left w:val="none" w:sz="0" w:space="0" w:color="auto"/>
            <w:bottom w:val="none" w:sz="0" w:space="0" w:color="auto"/>
            <w:right w:val="none" w:sz="0" w:space="0" w:color="auto"/>
          </w:divBdr>
        </w:div>
        <w:div w:id="1131749007">
          <w:marLeft w:val="640"/>
          <w:marRight w:val="0"/>
          <w:marTop w:val="0"/>
          <w:marBottom w:val="0"/>
          <w:divBdr>
            <w:top w:val="none" w:sz="0" w:space="0" w:color="auto"/>
            <w:left w:val="none" w:sz="0" w:space="0" w:color="auto"/>
            <w:bottom w:val="none" w:sz="0" w:space="0" w:color="auto"/>
            <w:right w:val="none" w:sz="0" w:space="0" w:color="auto"/>
          </w:divBdr>
        </w:div>
        <w:div w:id="1398280946">
          <w:marLeft w:val="640"/>
          <w:marRight w:val="0"/>
          <w:marTop w:val="0"/>
          <w:marBottom w:val="0"/>
          <w:divBdr>
            <w:top w:val="none" w:sz="0" w:space="0" w:color="auto"/>
            <w:left w:val="none" w:sz="0" w:space="0" w:color="auto"/>
            <w:bottom w:val="none" w:sz="0" w:space="0" w:color="auto"/>
            <w:right w:val="none" w:sz="0" w:space="0" w:color="auto"/>
          </w:divBdr>
        </w:div>
        <w:div w:id="1312707720">
          <w:marLeft w:val="640"/>
          <w:marRight w:val="0"/>
          <w:marTop w:val="0"/>
          <w:marBottom w:val="0"/>
          <w:divBdr>
            <w:top w:val="none" w:sz="0" w:space="0" w:color="auto"/>
            <w:left w:val="none" w:sz="0" w:space="0" w:color="auto"/>
            <w:bottom w:val="none" w:sz="0" w:space="0" w:color="auto"/>
            <w:right w:val="none" w:sz="0" w:space="0" w:color="auto"/>
          </w:divBdr>
        </w:div>
        <w:div w:id="2090076837">
          <w:marLeft w:val="640"/>
          <w:marRight w:val="0"/>
          <w:marTop w:val="0"/>
          <w:marBottom w:val="0"/>
          <w:divBdr>
            <w:top w:val="none" w:sz="0" w:space="0" w:color="auto"/>
            <w:left w:val="none" w:sz="0" w:space="0" w:color="auto"/>
            <w:bottom w:val="none" w:sz="0" w:space="0" w:color="auto"/>
            <w:right w:val="none" w:sz="0" w:space="0" w:color="auto"/>
          </w:divBdr>
        </w:div>
        <w:div w:id="1822193065">
          <w:marLeft w:val="640"/>
          <w:marRight w:val="0"/>
          <w:marTop w:val="0"/>
          <w:marBottom w:val="0"/>
          <w:divBdr>
            <w:top w:val="none" w:sz="0" w:space="0" w:color="auto"/>
            <w:left w:val="none" w:sz="0" w:space="0" w:color="auto"/>
            <w:bottom w:val="none" w:sz="0" w:space="0" w:color="auto"/>
            <w:right w:val="none" w:sz="0" w:space="0" w:color="auto"/>
          </w:divBdr>
        </w:div>
        <w:div w:id="218906141">
          <w:marLeft w:val="640"/>
          <w:marRight w:val="0"/>
          <w:marTop w:val="0"/>
          <w:marBottom w:val="0"/>
          <w:divBdr>
            <w:top w:val="none" w:sz="0" w:space="0" w:color="auto"/>
            <w:left w:val="none" w:sz="0" w:space="0" w:color="auto"/>
            <w:bottom w:val="none" w:sz="0" w:space="0" w:color="auto"/>
            <w:right w:val="none" w:sz="0" w:space="0" w:color="auto"/>
          </w:divBdr>
        </w:div>
        <w:div w:id="1836647330">
          <w:marLeft w:val="640"/>
          <w:marRight w:val="0"/>
          <w:marTop w:val="0"/>
          <w:marBottom w:val="0"/>
          <w:divBdr>
            <w:top w:val="none" w:sz="0" w:space="0" w:color="auto"/>
            <w:left w:val="none" w:sz="0" w:space="0" w:color="auto"/>
            <w:bottom w:val="none" w:sz="0" w:space="0" w:color="auto"/>
            <w:right w:val="none" w:sz="0" w:space="0" w:color="auto"/>
          </w:divBdr>
        </w:div>
        <w:div w:id="2026203220">
          <w:marLeft w:val="640"/>
          <w:marRight w:val="0"/>
          <w:marTop w:val="0"/>
          <w:marBottom w:val="0"/>
          <w:divBdr>
            <w:top w:val="none" w:sz="0" w:space="0" w:color="auto"/>
            <w:left w:val="none" w:sz="0" w:space="0" w:color="auto"/>
            <w:bottom w:val="none" w:sz="0" w:space="0" w:color="auto"/>
            <w:right w:val="none" w:sz="0" w:space="0" w:color="auto"/>
          </w:divBdr>
        </w:div>
        <w:div w:id="1975216406">
          <w:marLeft w:val="640"/>
          <w:marRight w:val="0"/>
          <w:marTop w:val="0"/>
          <w:marBottom w:val="0"/>
          <w:divBdr>
            <w:top w:val="none" w:sz="0" w:space="0" w:color="auto"/>
            <w:left w:val="none" w:sz="0" w:space="0" w:color="auto"/>
            <w:bottom w:val="none" w:sz="0" w:space="0" w:color="auto"/>
            <w:right w:val="none" w:sz="0" w:space="0" w:color="auto"/>
          </w:divBdr>
        </w:div>
        <w:div w:id="99955749">
          <w:marLeft w:val="640"/>
          <w:marRight w:val="0"/>
          <w:marTop w:val="0"/>
          <w:marBottom w:val="0"/>
          <w:divBdr>
            <w:top w:val="none" w:sz="0" w:space="0" w:color="auto"/>
            <w:left w:val="none" w:sz="0" w:space="0" w:color="auto"/>
            <w:bottom w:val="none" w:sz="0" w:space="0" w:color="auto"/>
            <w:right w:val="none" w:sz="0" w:space="0" w:color="auto"/>
          </w:divBdr>
        </w:div>
        <w:div w:id="140460939">
          <w:marLeft w:val="640"/>
          <w:marRight w:val="0"/>
          <w:marTop w:val="0"/>
          <w:marBottom w:val="0"/>
          <w:divBdr>
            <w:top w:val="none" w:sz="0" w:space="0" w:color="auto"/>
            <w:left w:val="none" w:sz="0" w:space="0" w:color="auto"/>
            <w:bottom w:val="none" w:sz="0" w:space="0" w:color="auto"/>
            <w:right w:val="none" w:sz="0" w:space="0" w:color="auto"/>
          </w:divBdr>
        </w:div>
        <w:div w:id="1440417671">
          <w:marLeft w:val="640"/>
          <w:marRight w:val="0"/>
          <w:marTop w:val="0"/>
          <w:marBottom w:val="0"/>
          <w:divBdr>
            <w:top w:val="none" w:sz="0" w:space="0" w:color="auto"/>
            <w:left w:val="none" w:sz="0" w:space="0" w:color="auto"/>
            <w:bottom w:val="none" w:sz="0" w:space="0" w:color="auto"/>
            <w:right w:val="none" w:sz="0" w:space="0" w:color="auto"/>
          </w:divBdr>
        </w:div>
        <w:div w:id="1198733126">
          <w:marLeft w:val="640"/>
          <w:marRight w:val="0"/>
          <w:marTop w:val="0"/>
          <w:marBottom w:val="0"/>
          <w:divBdr>
            <w:top w:val="none" w:sz="0" w:space="0" w:color="auto"/>
            <w:left w:val="none" w:sz="0" w:space="0" w:color="auto"/>
            <w:bottom w:val="none" w:sz="0" w:space="0" w:color="auto"/>
            <w:right w:val="none" w:sz="0" w:space="0" w:color="auto"/>
          </w:divBdr>
        </w:div>
        <w:div w:id="363676360">
          <w:marLeft w:val="640"/>
          <w:marRight w:val="0"/>
          <w:marTop w:val="0"/>
          <w:marBottom w:val="0"/>
          <w:divBdr>
            <w:top w:val="none" w:sz="0" w:space="0" w:color="auto"/>
            <w:left w:val="none" w:sz="0" w:space="0" w:color="auto"/>
            <w:bottom w:val="none" w:sz="0" w:space="0" w:color="auto"/>
            <w:right w:val="none" w:sz="0" w:space="0" w:color="auto"/>
          </w:divBdr>
        </w:div>
        <w:div w:id="512458051">
          <w:marLeft w:val="640"/>
          <w:marRight w:val="0"/>
          <w:marTop w:val="0"/>
          <w:marBottom w:val="0"/>
          <w:divBdr>
            <w:top w:val="none" w:sz="0" w:space="0" w:color="auto"/>
            <w:left w:val="none" w:sz="0" w:space="0" w:color="auto"/>
            <w:bottom w:val="none" w:sz="0" w:space="0" w:color="auto"/>
            <w:right w:val="none" w:sz="0" w:space="0" w:color="auto"/>
          </w:divBdr>
        </w:div>
      </w:divsChild>
    </w:div>
    <w:div w:id="593631484">
      <w:bodyDiv w:val="1"/>
      <w:marLeft w:val="0"/>
      <w:marRight w:val="0"/>
      <w:marTop w:val="0"/>
      <w:marBottom w:val="0"/>
      <w:divBdr>
        <w:top w:val="none" w:sz="0" w:space="0" w:color="auto"/>
        <w:left w:val="none" w:sz="0" w:space="0" w:color="auto"/>
        <w:bottom w:val="none" w:sz="0" w:space="0" w:color="auto"/>
        <w:right w:val="none" w:sz="0" w:space="0" w:color="auto"/>
      </w:divBdr>
      <w:divsChild>
        <w:div w:id="2137872594">
          <w:marLeft w:val="640"/>
          <w:marRight w:val="0"/>
          <w:marTop w:val="0"/>
          <w:marBottom w:val="0"/>
          <w:divBdr>
            <w:top w:val="none" w:sz="0" w:space="0" w:color="auto"/>
            <w:left w:val="none" w:sz="0" w:space="0" w:color="auto"/>
            <w:bottom w:val="none" w:sz="0" w:space="0" w:color="auto"/>
            <w:right w:val="none" w:sz="0" w:space="0" w:color="auto"/>
          </w:divBdr>
        </w:div>
        <w:div w:id="558251368">
          <w:marLeft w:val="640"/>
          <w:marRight w:val="0"/>
          <w:marTop w:val="0"/>
          <w:marBottom w:val="0"/>
          <w:divBdr>
            <w:top w:val="none" w:sz="0" w:space="0" w:color="auto"/>
            <w:left w:val="none" w:sz="0" w:space="0" w:color="auto"/>
            <w:bottom w:val="none" w:sz="0" w:space="0" w:color="auto"/>
            <w:right w:val="none" w:sz="0" w:space="0" w:color="auto"/>
          </w:divBdr>
        </w:div>
        <w:div w:id="1412392771">
          <w:marLeft w:val="640"/>
          <w:marRight w:val="0"/>
          <w:marTop w:val="0"/>
          <w:marBottom w:val="0"/>
          <w:divBdr>
            <w:top w:val="none" w:sz="0" w:space="0" w:color="auto"/>
            <w:left w:val="none" w:sz="0" w:space="0" w:color="auto"/>
            <w:bottom w:val="none" w:sz="0" w:space="0" w:color="auto"/>
            <w:right w:val="none" w:sz="0" w:space="0" w:color="auto"/>
          </w:divBdr>
        </w:div>
        <w:div w:id="211616287">
          <w:marLeft w:val="640"/>
          <w:marRight w:val="0"/>
          <w:marTop w:val="0"/>
          <w:marBottom w:val="0"/>
          <w:divBdr>
            <w:top w:val="none" w:sz="0" w:space="0" w:color="auto"/>
            <w:left w:val="none" w:sz="0" w:space="0" w:color="auto"/>
            <w:bottom w:val="none" w:sz="0" w:space="0" w:color="auto"/>
            <w:right w:val="none" w:sz="0" w:space="0" w:color="auto"/>
          </w:divBdr>
        </w:div>
        <w:div w:id="1710181111">
          <w:marLeft w:val="640"/>
          <w:marRight w:val="0"/>
          <w:marTop w:val="0"/>
          <w:marBottom w:val="0"/>
          <w:divBdr>
            <w:top w:val="none" w:sz="0" w:space="0" w:color="auto"/>
            <w:left w:val="none" w:sz="0" w:space="0" w:color="auto"/>
            <w:bottom w:val="none" w:sz="0" w:space="0" w:color="auto"/>
            <w:right w:val="none" w:sz="0" w:space="0" w:color="auto"/>
          </w:divBdr>
        </w:div>
        <w:div w:id="2036226973">
          <w:marLeft w:val="640"/>
          <w:marRight w:val="0"/>
          <w:marTop w:val="0"/>
          <w:marBottom w:val="0"/>
          <w:divBdr>
            <w:top w:val="none" w:sz="0" w:space="0" w:color="auto"/>
            <w:left w:val="none" w:sz="0" w:space="0" w:color="auto"/>
            <w:bottom w:val="none" w:sz="0" w:space="0" w:color="auto"/>
            <w:right w:val="none" w:sz="0" w:space="0" w:color="auto"/>
          </w:divBdr>
        </w:div>
        <w:div w:id="999698411">
          <w:marLeft w:val="640"/>
          <w:marRight w:val="0"/>
          <w:marTop w:val="0"/>
          <w:marBottom w:val="0"/>
          <w:divBdr>
            <w:top w:val="none" w:sz="0" w:space="0" w:color="auto"/>
            <w:left w:val="none" w:sz="0" w:space="0" w:color="auto"/>
            <w:bottom w:val="none" w:sz="0" w:space="0" w:color="auto"/>
            <w:right w:val="none" w:sz="0" w:space="0" w:color="auto"/>
          </w:divBdr>
        </w:div>
        <w:div w:id="1660309908">
          <w:marLeft w:val="640"/>
          <w:marRight w:val="0"/>
          <w:marTop w:val="0"/>
          <w:marBottom w:val="0"/>
          <w:divBdr>
            <w:top w:val="none" w:sz="0" w:space="0" w:color="auto"/>
            <w:left w:val="none" w:sz="0" w:space="0" w:color="auto"/>
            <w:bottom w:val="none" w:sz="0" w:space="0" w:color="auto"/>
            <w:right w:val="none" w:sz="0" w:space="0" w:color="auto"/>
          </w:divBdr>
        </w:div>
        <w:div w:id="676540179">
          <w:marLeft w:val="640"/>
          <w:marRight w:val="0"/>
          <w:marTop w:val="0"/>
          <w:marBottom w:val="0"/>
          <w:divBdr>
            <w:top w:val="none" w:sz="0" w:space="0" w:color="auto"/>
            <w:left w:val="none" w:sz="0" w:space="0" w:color="auto"/>
            <w:bottom w:val="none" w:sz="0" w:space="0" w:color="auto"/>
            <w:right w:val="none" w:sz="0" w:space="0" w:color="auto"/>
          </w:divBdr>
        </w:div>
        <w:div w:id="243295779">
          <w:marLeft w:val="640"/>
          <w:marRight w:val="0"/>
          <w:marTop w:val="0"/>
          <w:marBottom w:val="0"/>
          <w:divBdr>
            <w:top w:val="none" w:sz="0" w:space="0" w:color="auto"/>
            <w:left w:val="none" w:sz="0" w:space="0" w:color="auto"/>
            <w:bottom w:val="none" w:sz="0" w:space="0" w:color="auto"/>
            <w:right w:val="none" w:sz="0" w:space="0" w:color="auto"/>
          </w:divBdr>
        </w:div>
        <w:div w:id="39719438">
          <w:marLeft w:val="640"/>
          <w:marRight w:val="0"/>
          <w:marTop w:val="0"/>
          <w:marBottom w:val="0"/>
          <w:divBdr>
            <w:top w:val="none" w:sz="0" w:space="0" w:color="auto"/>
            <w:left w:val="none" w:sz="0" w:space="0" w:color="auto"/>
            <w:bottom w:val="none" w:sz="0" w:space="0" w:color="auto"/>
            <w:right w:val="none" w:sz="0" w:space="0" w:color="auto"/>
          </w:divBdr>
        </w:div>
        <w:div w:id="776414175">
          <w:marLeft w:val="640"/>
          <w:marRight w:val="0"/>
          <w:marTop w:val="0"/>
          <w:marBottom w:val="0"/>
          <w:divBdr>
            <w:top w:val="none" w:sz="0" w:space="0" w:color="auto"/>
            <w:left w:val="none" w:sz="0" w:space="0" w:color="auto"/>
            <w:bottom w:val="none" w:sz="0" w:space="0" w:color="auto"/>
            <w:right w:val="none" w:sz="0" w:space="0" w:color="auto"/>
          </w:divBdr>
        </w:div>
        <w:div w:id="785003291">
          <w:marLeft w:val="640"/>
          <w:marRight w:val="0"/>
          <w:marTop w:val="0"/>
          <w:marBottom w:val="0"/>
          <w:divBdr>
            <w:top w:val="none" w:sz="0" w:space="0" w:color="auto"/>
            <w:left w:val="none" w:sz="0" w:space="0" w:color="auto"/>
            <w:bottom w:val="none" w:sz="0" w:space="0" w:color="auto"/>
            <w:right w:val="none" w:sz="0" w:space="0" w:color="auto"/>
          </w:divBdr>
        </w:div>
        <w:div w:id="437801898">
          <w:marLeft w:val="640"/>
          <w:marRight w:val="0"/>
          <w:marTop w:val="0"/>
          <w:marBottom w:val="0"/>
          <w:divBdr>
            <w:top w:val="none" w:sz="0" w:space="0" w:color="auto"/>
            <w:left w:val="none" w:sz="0" w:space="0" w:color="auto"/>
            <w:bottom w:val="none" w:sz="0" w:space="0" w:color="auto"/>
            <w:right w:val="none" w:sz="0" w:space="0" w:color="auto"/>
          </w:divBdr>
        </w:div>
        <w:div w:id="1138106833">
          <w:marLeft w:val="640"/>
          <w:marRight w:val="0"/>
          <w:marTop w:val="0"/>
          <w:marBottom w:val="0"/>
          <w:divBdr>
            <w:top w:val="none" w:sz="0" w:space="0" w:color="auto"/>
            <w:left w:val="none" w:sz="0" w:space="0" w:color="auto"/>
            <w:bottom w:val="none" w:sz="0" w:space="0" w:color="auto"/>
            <w:right w:val="none" w:sz="0" w:space="0" w:color="auto"/>
          </w:divBdr>
        </w:div>
        <w:div w:id="1917396249">
          <w:marLeft w:val="640"/>
          <w:marRight w:val="0"/>
          <w:marTop w:val="0"/>
          <w:marBottom w:val="0"/>
          <w:divBdr>
            <w:top w:val="none" w:sz="0" w:space="0" w:color="auto"/>
            <w:left w:val="none" w:sz="0" w:space="0" w:color="auto"/>
            <w:bottom w:val="none" w:sz="0" w:space="0" w:color="auto"/>
            <w:right w:val="none" w:sz="0" w:space="0" w:color="auto"/>
          </w:divBdr>
        </w:div>
        <w:div w:id="1200975231">
          <w:marLeft w:val="640"/>
          <w:marRight w:val="0"/>
          <w:marTop w:val="0"/>
          <w:marBottom w:val="0"/>
          <w:divBdr>
            <w:top w:val="none" w:sz="0" w:space="0" w:color="auto"/>
            <w:left w:val="none" w:sz="0" w:space="0" w:color="auto"/>
            <w:bottom w:val="none" w:sz="0" w:space="0" w:color="auto"/>
            <w:right w:val="none" w:sz="0" w:space="0" w:color="auto"/>
          </w:divBdr>
        </w:div>
        <w:div w:id="1321081375">
          <w:marLeft w:val="640"/>
          <w:marRight w:val="0"/>
          <w:marTop w:val="0"/>
          <w:marBottom w:val="0"/>
          <w:divBdr>
            <w:top w:val="none" w:sz="0" w:space="0" w:color="auto"/>
            <w:left w:val="none" w:sz="0" w:space="0" w:color="auto"/>
            <w:bottom w:val="none" w:sz="0" w:space="0" w:color="auto"/>
            <w:right w:val="none" w:sz="0" w:space="0" w:color="auto"/>
          </w:divBdr>
        </w:div>
        <w:div w:id="827205719">
          <w:marLeft w:val="640"/>
          <w:marRight w:val="0"/>
          <w:marTop w:val="0"/>
          <w:marBottom w:val="0"/>
          <w:divBdr>
            <w:top w:val="none" w:sz="0" w:space="0" w:color="auto"/>
            <w:left w:val="none" w:sz="0" w:space="0" w:color="auto"/>
            <w:bottom w:val="none" w:sz="0" w:space="0" w:color="auto"/>
            <w:right w:val="none" w:sz="0" w:space="0" w:color="auto"/>
          </w:divBdr>
        </w:div>
        <w:div w:id="316039024">
          <w:marLeft w:val="640"/>
          <w:marRight w:val="0"/>
          <w:marTop w:val="0"/>
          <w:marBottom w:val="0"/>
          <w:divBdr>
            <w:top w:val="none" w:sz="0" w:space="0" w:color="auto"/>
            <w:left w:val="none" w:sz="0" w:space="0" w:color="auto"/>
            <w:bottom w:val="none" w:sz="0" w:space="0" w:color="auto"/>
            <w:right w:val="none" w:sz="0" w:space="0" w:color="auto"/>
          </w:divBdr>
        </w:div>
        <w:div w:id="2037777293">
          <w:marLeft w:val="640"/>
          <w:marRight w:val="0"/>
          <w:marTop w:val="0"/>
          <w:marBottom w:val="0"/>
          <w:divBdr>
            <w:top w:val="none" w:sz="0" w:space="0" w:color="auto"/>
            <w:left w:val="none" w:sz="0" w:space="0" w:color="auto"/>
            <w:bottom w:val="none" w:sz="0" w:space="0" w:color="auto"/>
            <w:right w:val="none" w:sz="0" w:space="0" w:color="auto"/>
          </w:divBdr>
        </w:div>
        <w:div w:id="1046023457">
          <w:marLeft w:val="640"/>
          <w:marRight w:val="0"/>
          <w:marTop w:val="0"/>
          <w:marBottom w:val="0"/>
          <w:divBdr>
            <w:top w:val="none" w:sz="0" w:space="0" w:color="auto"/>
            <w:left w:val="none" w:sz="0" w:space="0" w:color="auto"/>
            <w:bottom w:val="none" w:sz="0" w:space="0" w:color="auto"/>
            <w:right w:val="none" w:sz="0" w:space="0" w:color="auto"/>
          </w:divBdr>
        </w:div>
        <w:div w:id="1201700578">
          <w:marLeft w:val="640"/>
          <w:marRight w:val="0"/>
          <w:marTop w:val="0"/>
          <w:marBottom w:val="0"/>
          <w:divBdr>
            <w:top w:val="none" w:sz="0" w:space="0" w:color="auto"/>
            <w:left w:val="none" w:sz="0" w:space="0" w:color="auto"/>
            <w:bottom w:val="none" w:sz="0" w:space="0" w:color="auto"/>
            <w:right w:val="none" w:sz="0" w:space="0" w:color="auto"/>
          </w:divBdr>
        </w:div>
        <w:div w:id="1366564496">
          <w:marLeft w:val="640"/>
          <w:marRight w:val="0"/>
          <w:marTop w:val="0"/>
          <w:marBottom w:val="0"/>
          <w:divBdr>
            <w:top w:val="none" w:sz="0" w:space="0" w:color="auto"/>
            <w:left w:val="none" w:sz="0" w:space="0" w:color="auto"/>
            <w:bottom w:val="none" w:sz="0" w:space="0" w:color="auto"/>
            <w:right w:val="none" w:sz="0" w:space="0" w:color="auto"/>
          </w:divBdr>
        </w:div>
        <w:div w:id="177475187">
          <w:marLeft w:val="640"/>
          <w:marRight w:val="0"/>
          <w:marTop w:val="0"/>
          <w:marBottom w:val="0"/>
          <w:divBdr>
            <w:top w:val="none" w:sz="0" w:space="0" w:color="auto"/>
            <w:left w:val="none" w:sz="0" w:space="0" w:color="auto"/>
            <w:bottom w:val="none" w:sz="0" w:space="0" w:color="auto"/>
            <w:right w:val="none" w:sz="0" w:space="0" w:color="auto"/>
          </w:divBdr>
        </w:div>
        <w:div w:id="1412506771">
          <w:marLeft w:val="640"/>
          <w:marRight w:val="0"/>
          <w:marTop w:val="0"/>
          <w:marBottom w:val="0"/>
          <w:divBdr>
            <w:top w:val="none" w:sz="0" w:space="0" w:color="auto"/>
            <w:left w:val="none" w:sz="0" w:space="0" w:color="auto"/>
            <w:bottom w:val="none" w:sz="0" w:space="0" w:color="auto"/>
            <w:right w:val="none" w:sz="0" w:space="0" w:color="auto"/>
          </w:divBdr>
        </w:div>
        <w:div w:id="934939128">
          <w:marLeft w:val="640"/>
          <w:marRight w:val="0"/>
          <w:marTop w:val="0"/>
          <w:marBottom w:val="0"/>
          <w:divBdr>
            <w:top w:val="none" w:sz="0" w:space="0" w:color="auto"/>
            <w:left w:val="none" w:sz="0" w:space="0" w:color="auto"/>
            <w:bottom w:val="none" w:sz="0" w:space="0" w:color="auto"/>
            <w:right w:val="none" w:sz="0" w:space="0" w:color="auto"/>
          </w:divBdr>
        </w:div>
        <w:div w:id="1930192317">
          <w:marLeft w:val="640"/>
          <w:marRight w:val="0"/>
          <w:marTop w:val="0"/>
          <w:marBottom w:val="0"/>
          <w:divBdr>
            <w:top w:val="none" w:sz="0" w:space="0" w:color="auto"/>
            <w:left w:val="none" w:sz="0" w:space="0" w:color="auto"/>
            <w:bottom w:val="none" w:sz="0" w:space="0" w:color="auto"/>
            <w:right w:val="none" w:sz="0" w:space="0" w:color="auto"/>
          </w:divBdr>
        </w:div>
        <w:div w:id="553124467">
          <w:marLeft w:val="640"/>
          <w:marRight w:val="0"/>
          <w:marTop w:val="0"/>
          <w:marBottom w:val="0"/>
          <w:divBdr>
            <w:top w:val="none" w:sz="0" w:space="0" w:color="auto"/>
            <w:left w:val="none" w:sz="0" w:space="0" w:color="auto"/>
            <w:bottom w:val="none" w:sz="0" w:space="0" w:color="auto"/>
            <w:right w:val="none" w:sz="0" w:space="0" w:color="auto"/>
          </w:divBdr>
        </w:div>
        <w:div w:id="2055962088">
          <w:marLeft w:val="640"/>
          <w:marRight w:val="0"/>
          <w:marTop w:val="0"/>
          <w:marBottom w:val="0"/>
          <w:divBdr>
            <w:top w:val="none" w:sz="0" w:space="0" w:color="auto"/>
            <w:left w:val="none" w:sz="0" w:space="0" w:color="auto"/>
            <w:bottom w:val="none" w:sz="0" w:space="0" w:color="auto"/>
            <w:right w:val="none" w:sz="0" w:space="0" w:color="auto"/>
          </w:divBdr>
        </w:div>
        <w:div w:id="1342513322">
          <w:marLeft w:val="640"/>
          <w:marRight w:val="0"/>
          <w:marTop w:val="0"/>
          <w:marBottom w:val="0"/>
          <w:divBdr>
            <w:top w:val="none" w:sz="0" w:space="0" w:color="auto"/>
            <w:left w:val="none" w:sz="0" w:space="0" w:color="auto"/>
            <w:bottom w:val="none" w:sz="0" w:space="0" w:color="auto"/>
            <w:right w:val="none" w:sz="0" w:space="0" w:color="auto"/>
          </w:divBdr>
        </w:div>
        <w:div w:id="1004360700">
          <w:marLeft w:val="640"/>
          <w:marRight w:val="0"/>
          <w:marTop w:val="0"/>
          <w:marBottom w:val="0"/>
          <w:divBdr>
            <w:top w:val="none" w:sz="0" w:space="0" w:color="auto"/>
            <w:left w:val="none" w:sz="0" w:space="0" w:color="auto"/>
            <w:bottom w:val="none" w:sz="0" w:space="0" w:color="auto"/>
            <w:right w:val="none" w:sz="0" w:space="0" w:color="auto"/>
          </w:divBdr>
        </w:div>
        <w:div w:id="336230709">
          <w:marLeft w:val="640"/>
          <w:marRight w:val="0"/>
          <w:marTop w:val="0"/>
          <w:marBottom w:val="0"/>
          <w:divBdr>
            <w:top w:val="none" w:sz="0" w:space="0" w:color="auto"/>
            <w:left w:val="none" w:sz="0" w:space="0" w:color="auto"/>
            <w:bottom w:val="none" w:sz="0" w:space="0" w:color="auto"/>
            <w:right w:val="none" w:sz="0" w:space="0" w:color="auto"/>
          </w:divBdr>
        </w:div>
        <w:div w:id="47537812">
          <w:marLeft w:val="640"/>
          <w:marRight w:val="0"/>
          <w:marTop w:val="0"/>
          <w:marBottom w:val="0"/>
          <w:divBdr>
            <w:top w:val="none" w:sz="0" w:space="0" w:color="auto"/>
            <w:left w:val="none" w:sz="0" w:space="0" w:color="auto"/>
            <w:bottom w:val="none" w:sz="0" w:space="0" w:color="auto"/>
            <w:right w:val="none" w:sz="0" w:space="0" w:color="auto"/>
          </w:divBdr>
        </w:div>
        <w:div w:id="1709375929">
          <w:marLeft w:val="640"/>
          <w:marRight w:val="0"/>
          <w:marTop w:val="0"/>
          <w:marBottom w:val="0"/>
          <w:divBdr>
            <w:top w:val="none" w:sz="0" w:space="0" w:color="auto"/>
            <w:left w:val="none" w:sz="0" w:space="0" w:color="auto"/>
            <w:bottom w:val="none" w:sz="0" w:space="0" w:color="auto"/>
            <w:right w:val="none" w:sz="0" w:space="0" w:color="auto"/>
          </w:divBdr>
        </w:div>
        <w:div w:id="336808128">
          <w:marLeft w:val="640"/>
          <w:marRight w:val="0"/>
          <w:marTop w:val="0"/>
          <w:marBottom w:val="0"/>
          <w:divBdr>
            <w:top w:val="none" w:sz="0" w:space="0" w:color="auto"/>
            <w:left w:val="none" w:sz="0" w:space="0" w:color="auto"/>
            <w:bottom w:val="none" w:sz="0" w:space="0" w:color="auto"/>
            <w:right w:val="none" w:sz="0" w:space="0" w:color="auto"/>
          </w:divBdr>
        </w:div>
        <w:div w:id="2145855155">
          <w:marLeft w:val="640"/>
          <w:marRight w:val="0"/>
          <w:marTop w:val="0"/>
          <w:marBottom w:val="0"/>
          <w:divBdr>
            <w:top w:val="none" w:sz="0" w:space="0" w:color="auto"/>
            <w:left w:val="none" w:sz="0" w:space="0" w:color="auto"/>
            <w:bottom w:val="none" w:sz="0" w:space="0" w:color="auto"/>
            <w:right w:val="none" w:sz="0" w:space="0" w:color="auto"/>
          </w:divBdr>
        </w:div>
        <w:div w:id="649484225">
          <w:marLeft w:val="640"/>
          <w:marRight w:val="0"/>
          <w:marTop w:val="0"/>
          <w:marBottom w:val="0"/>
          <w:divBdr>
            <w:top w:val="none" w:sz="0" w:space="0" w:color="auto"/>
            <w:left w:val="none" w:sz="0" w:space="0" w:color="auto"/>
            <w:bottom w:val="none" w:sz="0" w:space="0" w:color="auto"/>
            <w:right w:val="none" w:sz="0" w:space="0" w:color="auto"/>
          </w:divBdr>
        </w:div>
        <w:div w:id="561067092">
          <w:marLeft w:val="640"/>
          <w:marRight w:val="0"/>
          <w:marTop w:val="0"/>
          <w:marBottom w:val="0"/>
          <w:divBdr>
            <w:top w:val="none" w:sz="0" w:space="0" w:color="auto"/>
            <w:left w:val="none" w:sz="0" w:space="0" w:color="auto"/>
            <w:bottom w:val="none" w:sz="0" w:space="0" w:color="auto"/>
            <w:right w:val="none" w:sz="0" w:space="0" w:color="auto"/>
          </w:divBdr>
        </w:div>
        <w:div w:id="128331330">
          <w:marLeft w:val="640"/>
          <w:marRight w:val="0"/>
          <w:marTop w:val="0"/>
          <w:marBottom w:val="0"/>
          <w:divBdr>
            <w:top w:val="none" w:sz="0" w:space="0" w:color="auto"/>
            <w:left w:val="none" w:sz="0" w:space="0" w:color="auto"/>
            <w:bottom w:val="none" w:sz="0" w:space="0" w:color="auto"/>
            <w:right w:val="none" w:sz="0" w:space="0" w:color="auto"/>
          </w:divBdr>
        </w:div>
        <w:div w:id="914702202">
          <w:marLeft w:val="640"/>
          <w:marRight w:val="0"/>
          <w:marTop w:val="0"/>
          <w:marBottom w:val="0"/>
          <w:divBdr>
            <w:top w:val="none" w:sz="0" w:space="0" w:color="auto"/>
            <w:left w:val="none" w:sz="0" w:space="0" w:color="auto"/>
            <w:bottom w:val="none" w:sz="0" w:space="0" w:color="auto"/>
            <w:right w:val="none" w:sz="0" w:space="0" w:color="auto"/>
          </w:divBdr>
        </w:div>
        <w:div w:id="1468889271">
          <w:marLeft w:val="640"/>
          <w:marRight w:val="0"/>
          <w:marTop w:val="0"/>
          <w:marBottom w:val="0"/>
          <w:divBdr>
            <w:top w:val="none" w:sz="0" w:space="0" w:color="auto"/>
            <w:left w:val="none" w:sz="0" w:space="0" w:color="auto"/>
            <w:bottom w:val="none" w:sz="0" w:space="0" w:color="auto"/>
            <w:right w:val="none" w:sz="0" w:space="0" w:color="auto"/>
          </w:divBdr>
        </w:div>
        <w:div w:id="645430968">
          <w:marLeft w:val="640"/>
          <w:marRight w:val="0"/>
          <w:marTop w:val="0"/>
          <w:marBottom w:val="0"/>
          <w:divBdr>
            <w:top w:val="none" w:sz="0" w:space="0" w:color="auto"/>
            <w:left w:val="none" w:sz="0" w:space="0" w:color="auto"/>
            <w:bottom w:val="none" w:sz="0" w:space="0" w:color="auto"/>
            <w:right w:val="none" w:sz="0" w:space="0" w:color="auto"/>
          </w:divBdr>
        </w:div>
        <w:div w:id="326130442">
          <w:marLeft w:val="640"/>
          <w:marRight w:val="0"/>
          <w:marTop w:val="0"/>
          <w:marBottom w:val="0"/>
          <w:divBdr>
            <w:top w:val="none" w:sz="0" w:space="0" w:color="auto"/>
            <w:left w:val="none" w:sz="0" w:space="0" w:color="auto"/>
            <w:bottom w:val="none" w:sz="0" w:space="0" w:color="auto"/>
            <w:right w:val="none" w:sz="0" w:space="0" w:color="auto"/>
          </w:divBdr>
        </w:div>
        <w:div w:id="919631266">
          <w:marLeft w:val="640"/>
          <w:marRight w:val="0"/>
          <w:marTop w:val="0"/>
          <w:marBottom w:val="0"/>
          <w:divBdr>
            <w:top w:val="none" w:sz="0" w:space="0" w:color="auto"/>
            <w:left w:val="none" w:sz="0" w:space="0" w:color="auto"/>
            <w:bottom w:val="none" w:sz="0" w:space="0" w:color="auto"/>
            <w:right w:val="none" w:sz="0" w:space="0" w:color="auto"/>
          </w:divBdr>
        </w:div>
        <w:div w:id="1917860852">
          <w:marLeft w:val="640"/>
          <w:marRight w:val="0"/>
          <w:marTop w:val="0"/>
          <w:marBottom w:val="0"/>
          <w:divBdr>
            <w:top w:val="none" w:sz="0" w:space="0" w:color="auto"/>
            <w:left w:val="none" w:sz="0" w:space="0" w:color="auto"/>
            <w:bottom w:val="none" w:sz="0" w:space="0" w:color="auto"/>
            <w:right w:val="none" w:sz="0" w:space="0" w:color="auto"/>
          </w:divBdr>
        </w:div>
        <w:div w:id="662779568">
          <w:marLeft w:val="640"/>
          <w:marRight w:val="0"/>
          <w:marTop w:val="0"/>
          <w:marBottom w:val="0"/>
          <w:divBdr>
            <w:top w:val="none" w:sz="0" w:space="0" w:color="auto"/>
            <w:left w:val="none" w:sz="0" w:space="0" w:color="auto"/>
            <w:bottom w:val="none" w:sz="0" w:space="0" w:color="auto"/>
            <w:right w:val="none" w:sz="0" w:space="0" w:color="auto"/>
          </w:divBdr>
        </w:div>
        <w:div w:id="482769976">
          <w:marLeft w:val="640"/>
          <w:marRight w:val="0"/>
          <w:marTop w:val="0"/>
          <w:marBottom w:val="0"/>
          <w:divBdr>
            <w:top w:val="none" w:sz="0" w:space="0" w:color="auto"/>
            <w:left w:val="none" w:sz="0" w:space="0" w:color="auto"/>
            <w:bottom w:val="none" w:sz="0" w:space="0" w:color="auto"/>
            <w:right w:val="none" w:sz="0" w:space="0" w:color="auto"/>
          </w:divBdr>
        </w:div>
        <w:div w:id="485711895">
          <w:marLeft w:val="640"/>
          <w:marRight w:val="0"/>
          <w:marTop w:val="0"/>
          <w:marBottom w:val="0"/>
          <w:divBdr>
            <w:top w:val="none" w:sz="0" w:space="0" w:color="auto"/>
            <w:left w:val="none" w:sz="0" w:space="0" w:color="auto"/>
            <w:bottom w:val="none" w:sz="0" w:space="0" w:color="auto"/>
            <w:right w:val="none" w:sz="0" w:space="0" w:color="auto"/>
          </w:divBdr>
        </w:div>
        <w:div w:id="2084133447">
          <w:marLeft w:val="640"/>
          <w:marRight w:val="0"/>
          <w:marTop w:val="0"/>
          <w:marBottom w:val="0"/>
          <w:divBdr>
            <w:top w:val="none" w:sz="0" w:space="0" w:color="auto"/>
            <w:left w:val="none" w:sz="0" w:space="0" w:color="auto"/>
            <w:bottom w:val="none" w:sz="0" w:space="0" w:color="auto"/>
            <w:right w:val="none" w:sz="0" w:space="0" w:color="auto"/>
          </w:divBdr>
        </w:div>
        <w:div w:id="1709524910">
          <w:marLeft w:val="640"/>
          <w:marRight w:val="0"/>
          <w:marTop w:val="0"/>
          <w:marBottom w:val="0"/>
          <w:divBdr>
            <w:top w:val="none" w:sz="0" w:space="0" w:color="auto"/>
            <w:left w:val="none" w:sz="0" w:space="0" w:color="auto"/>
            <w:bottom w:val="none" w:sz="0" w:space="0" w:color="auto"/>
            <w:right w:val="none" w:sz="0" w:space="0" w:color="auto"/>
          </w:divBdr>
        </w:div>
        <w:div w:id="1981882712">
          <w:marLeft w:val="640"/>
          <w:marRight w:val="0"/>
          <w:marTop w:val="0"/>
          <w:marBottom w:val="0"/>
          <w:divBdr>
            <w:top w:val="none" w:sz="0" w:space="0" w:color="auto"/>
            <w:left w:val="none" w:sz="0" w:space="0" w:color="auto"/>
            <w:bottom w:val="none" w:sz="0" w:space="0" w:color="auto"/>
            <w:right w:val="none" w:sz="0" w:space="0" w:color="auto"/>
          </w:divBdr>
        </w:div>
        <w:div w:id="833716185">
          <w:marLeft w:val="640"/>
          <w:marRight w:val="0"/>
          <w:marTop w:val="0"/>
          <w:marBottom w:val="0"/>
          <w:divBdr>
            <w:top w:val="none" w:sz="0" w:space="0" w:color="auto"/>
            <w:left w:val="none" w:sz="0" w:space="0" w:color="auto"/>
            <w:bottom w:val="none" w:sz="0" w:space="0" w:color="auto"/>
            <w:right w:val="none" w:sz="0" w:space="0" w:color="auto"/>
          </w:divBdr>
        </w:div>
        <w:div w:id="1196039136">
          <w:marLeft w:val="640"/>
          <w:marRight w:val="0"/>
          <w:marTop w:val="0"/>
          <w:marBottom w:val="0"/>
          <w:divBdr>
            <w:top w:val="none" w:sz="0" w:space="0" w:color="auto"/>
            <w:left w:val="none" w:sz="0" w:space="0" w:color="auto"/>
            <w:bottom w:val="none" w:sz="0" w:space="0" w:color="auto"/>
            <w:right w:val="none" w:sz="0" w:space="0" w:color="auto"/>
          </w:divBdr>
        </w:div>
        <w:div w:id="1780029173">
          <w:marLeft w:val="640"/>
          <w:marRight w:val="0"/>
          <w:marTop w:val="0"/>
          <w:marBottom w:val="0"/>
          <w:divBdr>
            <w:top w:val="none" w:sz="0" w:space="0" w:color="auto"/>
            <w:left w:val="none" w:sz="0" w:space="0" w:color="auto"/>
            <w:bottom w:val="none" w:sz="0" w:space="0" w:color="auto"/>
            <w:right w:val="none" w:sz="0" w:space="0" w:color="auto"/>
          </w:divBdr>
        </w:div>
        <w:div w:id="1250768173">
          <w:marLeft w:val="640"/>
          <w:marRight w:val="0"/>
          <w:marTop w:val="0"/>
          <w:marBottom w:val="0"/>
          <w:divBdr>
            <w:top w:val="none" w:sz="0" w:space="0" w:color="auto"/>
            <w:left w:val="none" w:sz="0" w:space="0" w:color="auto"/>
            <w:bottom w:val="none" w:sz="0" w:space="0" w:color="auto"/>
            <w:right w:val="none" w:sz="0" w:space="0" w:color="auto"/>
          </w:divBdr>
        </w:div>
        <w:div w:id="207886610">
          <w:marLeft w:val="640"/>
          <w:marRight w:val="0"/>
          <w:marTop w:val="0"/>
          <w:marBottom w:val="0"/>
          <w:divBdr>
            <w:top w:val="none" w:sz="0" w:space="0" w:color="auto"/>
            <w:left w:val="none" w:sz="0" w:space="0" w:color="auto"/>
            <w:bottom w:val="none" w:sz="0" w:space="0" w:color="auto"/>
            <w:right w:val="none" w:sz="0" w:space="0" w:color="auto"/>
          </w:divBdr>
        </w:div>
        <w:div w:id="1146507958">
          <w:marLeft w:val="640"/>
          <w:marRight w:val="0"/>
          <w:marTop w:val="0"/>
          <w:marBottom w:val="0"/>
          <w:divBdr>
            <w:top w:val="none" w:sz="0" w:space="0" w:color="auto"/>
            <w:left w:val="none" w:sz="0" w:space="0" w:color="auto"/>
            <w:bottom w:val="none" w:sz="0" w:space="0" w:color="auto"/>
            <w:right w:val="none" w:sz="0" w:space="0" w:color="auto"/>
          </w:divBdr>
        </w:div>
        <w:div w:id="1118722297">
          <w:marLeft w:val="640"/>
          <w:marRight w:val="0"/>
          <w:marTop w:val="0"/>
          <w:marBottom w:val="0"/>
          <w:divBdr>
            <w:top w:val="none" w:sz="0" w:space="0" w:color="auto"/>
            <w:left w:val="none" w:sz="0" w:space="0" w:color="auto"/>
            <w:bottom w:val="none" w:sz="0" w:space="0" w:color="auto"/>
            <w:right w:val="none" w:sz="0" w:space="0" w:color="auto"/>
          </w:divBdr>
        </w:div>
        <w:div w:id="1689091679">
          <w:marLeft w:val="640"/>
          <w:marRight w:val="0"/>
          <w:marTop w:val="0"/>
          <w:marBottom w:val="0"/>
          <w:divBdr>
            <w:top w:val="none" w:sz="0" w:space="0" w:color="auto"/>
            <w:left w:val="none" w:sz="0" w:space="0" w:color="auto"/>
            <w:bottom w:val="none" w:sz="0" w:space="0" w:color="auto"/>
            <w:right w:val="none" w:sz="0" w:space="0" w:color="auto"/>
          </w:divBdr>
        </w:div>
        <w:div w:id="569538816">
          <w:marLeft w:val="640"/>
          <w:marRight w:val="0"/>
          <w:marTop w:val="0"/>
          <w:marBottom w:val="0"/>
          <w:divBdr>
            <w:top w:val="none" w:sz="0" w:space="0" w:color="auto"/>
            <w:left w:val="none" w:sz="0" w:space="0" w:color="auto"/>
            <w:bottom w:val="none" w:sz="0" w:space="0" w:color="auto"/>
            <w:right w:val="none" w:sz="0" w:space="0" w:color="auto"/>
          </w:divBdr>
        </w:div>
        <w:div w:id="664868269">
          <w:marLeft w:val="640"/>
          <w:marRight w:val="0"/>
          <w:marTop w:val="0"/>
          <w:marBottom w:val="0"/>
          <w:divBdr>
            <w:top w:val="none" w:sz="0" w:space="0" w:color="auto"/>
            <w:left w:val="none" w:sz="0" w:space="0" w:color="auto"/>
            <w:bottom w:val="none" w:sz="0" w:space="0" w:color="auto"/>
            <w:right w:val="none" w:sz="0" w:space="0" w:color="auto"/>
          </w:divBdr>
        </w:div>
        <w:div w:id="692608454">
          <w:marLeft w:val="640"/>
          <w:marRight w:val="0"/>
          <w:marTop w:val="0"/>
          <w:marBottom w:val="0"/>
          <w:divBdr>
            <w:top w:val="none" w:sz="0" w:space="0" w:color="auto"/>
            <w:left w:val="none" w:sz="0" w:space="0" w:color="auto"/>
            <w:bottom w:val="none" w:sz="0" w:space="0" w:color="auto"/>
            <w:right w:val="none" w:sz="0" w:space="0" w:color="auto"/>
          </w:divBdr>
        </w:div>
        <w:div w:id="724991207">
          <w:marLeft w:val="640"/>
          <w:marRight w:val="0"/>
          <w:marTop w:val="0"/>
          <w:marBottom w:val="0"/>
          <w:divBdr>
            <w:top w:val="none" w:sz="0" w:space="0" w:color="auto"/>
            <w:left w:val="none" w:sz="0" w:space="0" w:color="auto"/>
            <w:bottom w:val="none" w:sz="0" w:space="0" w:color="auto"/>
            <w:right w:val="none" w:sz="0" w:space="0" w:color="auto"/>
          </w:divBdr>
        </w:div>
        <w:div w:id="1562058317">
          <w:marLeft w:val="640"/>
          <w:marRight w:val="0"/>
          <w:marTop w:val="0"/>
          <w:marBottom w:val="0"/>
          <w:divBdr>
            <w:top w:val="none" w:sz="0" w:space="0" w:color="auto"/>
            <w:left w:val="none" w:sz="0" w:space="0" w:color="auto"/>
            <w:bottom w:val="none" w:sz="0" w:space="0" w:color="auto"/>
            <w:right w:val="none" w:sz="0" w:space="0" w:color="auto"/>
          </w:divBdr>
        </w:div>
        <w:div w:id="329062197">
          <w:marLeft w:val="640"/>
          <w:marRight w:val="0"/>
          <w:marTop w:val="0"/>
          <w:marBottom w:val="0"/>
          <w:divBdr>
            <w:top w:val="none" w:sz="0" w:space="0" w:color="auto"/>
            <w:left w:val="none" w:sz="0" w:space="0" w:color="auto"/>
            <w:bottom w:val="none" w:sz="0" w:space="0" w:color="auto"/>
            <w:right w:val="none" w:sz="0" w:space="0" w:color="auto"/>
          </w:divBdr>
        </w:div>
        <w:div w:id="1500730033">
          <w:marLeft w:val="640"/>
          <w:marRight w:val="0"/>
          <w:marTop w:val="0"/>
          <w:marBottom w:val="0"/>
          <w:divBdr>
            <w:top w:val="none" w:sz="0" w:space="0" w:color="auto"/>
            <w:left w:val="none" w:sz="0" w:space="0" w:color="auto"/>
            <w:bottom w:val="none" w:sz="0" w:space="0" w:color="auto"/>
            <w:right w:val="none" w:sz="0" w:space="0" w:color="auto"/>
          </w:divBdr>
        </w:div>
        <w:div w:id="1701122897">
          <w:marLeft w:val="640"/>
          <w:marRight w:val="0"/>
          <w:marTop w:val="0"/>
          <w:marBottom w:val="0"/>
          <w:divBdr>
            <w:top w:val="none" w:sz="0" w:space="0" w:color="auto"/>
            <w:left w:val="none" w:sz="0" w:space="0" w:color="auto"/>
            <w:bottom w:val="none" w:sz="0" w:space="0" w:color="auto"/>
            <w:right w:val="none" w:sz="0" w:space="0" w:color="auto"/>
          </w:divBdr>
        </w:div>
        <w:div w:id="458375253">
          <w:marLeft w:val="640"/>
          <w:marRight w:val="0"/>
          <w:marTop w:val="0"/>
          <w:marBottom w:val="0"/>
          <w:divBdr>
            <w:top w:val="none" w:sz="0" w:space="0" w:color="auto"/>
            <w:left w:val="none" w:sz="0" w:space="0" w:color="auto"/>
            <w:bottom w:val="none" w:sz="0" w:space="0" w:color="auto"/>
            <w:right w:val="none" w:sz="0" w:space="0" w:color="auto"/>
          </w:divBdr>
        </w:div>
        <w:div w:id="410272476">
          <w:marLeft w:val="640"/>
          <w:marRight w:val="0"/>
          <w:marTop w:val="0"/>
          <w:marBottom w:val="0"/>
          <w:divBdr>
            <w:top w:val="none" w:sz="0" w:space="0" w:color="auto"/>
            <w:left w:val="none" w:sz="0" w:space="0" w:color="auto"/>
            <w:bottom w:val="none" w:sz="0" w:space="0" w:color="auto"/>
            <w:right w:val="none" w:sz="0" w:space="0" w:color="auto"/>
          </w:divBdr>
        </w:div>
        <w:div w:id="114375889">
          <w:marLeft w:val="640"/>
          <w:marRight w:val="0"/>
          <w:marTop w:val="0"/>
          <w:marBottom w:val="0"/>
          <w:divBdr>
            <w:top w:val="none" w:sz="0" w:space="0" w:color="auto"/>
            <w:left w:val="none" w:sz="0" w:space="0" w:color="auto"/>
            <w:bottom w:val="none" w:sz="0" w:space="0" w:color="auto"/>
            <w:right w:val="none" w:sz="0" w:space="0" w:color="auto"/>
          </w:divBdr>
        </w:div>
        <w:div w:id="1042096942">
          <w:marLeft w:val="640"/>
          <w:marRight w:val="0"/>
          <w:marTop w:val="0"/>
          <w:marBottom w:val="0"/>
          <w:divBdr>
            <w:top w:val="none" w:sz="0" w:space="0" w:color="auto"/>
            <w:left w:val="none" w:sz="0" w:space="0" w:color="auto"/>
            <w:bottom w:val="none" w:sz="0" w:space="0" w:color="auto"/>
            <w:right w:val="none" w:sz="0" w:space="0" w:color="auto"/>
          </w:divBdr>
        </w:div>
        <w:div w:id="714543504">
          <w:marLeft w:val="640"/>
          <w:marRight w:val="0"/>
          <w:marTop w:val="0"/>
          <w:marBottom w:val="0"/>
          <w:divBdr>
            <w:top w:val="none" w:sz="0" w:space="0" w:color="auto"/>
            <w:left w:val="none" w:sz="0" w:space="0" w:color="auto"/>
            <w:bottom w:val="none" w:sz="0" w:space="0" w:color="auto"/>
            <w:right w:val="none" w:sz="0" w:space="0" w:color="auto"/>
          </w:divBdr>
        </w:div>
        <w:div w:id="1102263662">
          <w:marLeft w:val="640"/>
          <w:marRight w:val="0"/>
          <w:marTop w:val="0"/>
          <w:marBottom w:val="0"/>
          <w:divBdr>
            <w:top w:val="none" w:sz="0" w:space="0" w:color="auto"/>
            <w:left w:val="none" w:sz="0" w:space="0" w:color="auto"/>
            <w:bottom w:val="none" w:sz="0" w:space="0" w:color="auto"/>
            <w:right w:val="none" w:sz="0" w:space="0" w:color="auto"/>
          </w:divBdr>
        </w:div>
        <w:div w:id="1139617960">
          <w:marLeft w:val="640"/>
          <w:marRight w:val="0"/>
          <w:marTop w:val="0"/>
          <w:marBottom w:val="0"/>
          <w:divBdr>
            <w:top w:val="none" w:sz="0" w:space="0" w:color="auto"/>
            <w:left w:val="none" w:sz="0" w:space="0" w:color="auto"/>
            <w:bottom w:val="none" w:sz="0" w:space="0" w:color="auto"/>
            <w:right w:val="none" w:sz="0" w:space="0" w:color="auto"/>
          </w:divBdr>
        </w:div>
        <w:div w:id="891618736">
          <w:marLeft w:val="640"/>
          <w:marRight w:val="0"/>
          <w:marTop w:val="0"/>
          <w:marBottom w:val="0"/>
          <w:divBdr>
            <w:top w:val="none" w:sz="0" w:space="0" w:color="auto"/>
            <w:left w:val="none" w:sz="0" w:space="0" w:color="auto"/>
            <w:bottom w:val="none" w:sz="0" w:space="0" w:color="auto"/>
            <w:right w:val="none" w:sz="0" w:space="0" w:color="auto"/>
          </w:divBdr>
        </w:div>
        <w:div w:id="1164080928">
          <w:marLeft w:val="640"/>
          <w:marRight w:val="0"/>
          <w:marTop w:val="0"/>
          <w:marBottom w:val="0"/>
          <w:divBdr>
            <w:top w:val="none" w:sz="0" w:space="0" w:color="auto"/>
            <w:left w:val="none" w:sz="0" w:space="0" w:color="auto"/>
            <w:bottom w:val="none" w:sz="0" w:space="0" w:color="auto"/>
            <w:right w:val="none" w:sz="0" w:space="0" w:color="auto"/>
          </w:divBdr>
        </w:div>
        <w:div w:id="828785545">
          <w:marLeft w:val="640"/>
          <w:marRight w:val="0"/>
          <w:marTop w:val="0"/>
          <w:marBottom w:val="0"/>
          <w:divBdr>
            <w:top w:val="none" w:sz="0" w:space="0" w:color="auto"/>
            <w:left w:val="none" w:sz="0" w:space="0" w:color="auto"/>
            <w:bottom w:val="none" w:sz="0" w:space="0" w:color="auto"/>
            <w:right w:val="none" w:sz="0" w:space="0" w:color="auto"/>
          </w:divBdr>
        </w:div>
        <w:div w:id="1900944260">
          <w:marLeft w:val="640"/>
          <w:marRight w:val="0"/>
          <w:marTop w:val="0"/>
          <w:marBottom w:val="0"/>
          <w:divBdr>
            <w:top w:val="none" w:sz="0" w:space="0" w:color="auto"/>
            <w:left w:val="none" w:sz="0" w:space="0" w:color="auto"/>
            <w:bottom w:val="none" w:sz="0" w:space="0" w:color="auto"/>
            <w:right w:val="none" w:sz="0" w:space="0" w:color="auto"/>
          </w:divBdr>
        </w:div>
        <w:div w:id="766468240">
          <w:marLeft w:val="640"/>
          <w:marRight w:val="0"/>
          <w:marTop w:val="0"/>
          <w:marBottom w:val="0"/>
          <w:divBdr>
            <w:top w:val="none" w:sz="0" w:space="0" w:color="auto"/>
            <w:left w:val="none" w:sz="0" w:space="0" w:color="auto"/>
            <w:bottom w:val="none" w:sz="0" w:space="0" w:color="auto"/>
            <w:right w:val="none" w:sz="0" w:space="0" w:color="auto"/>
          </w:divBdr>
        </w:div>
      </w:divsChild>
    </w:div>
    <w:div w:id="604770553">
      <w:bodyDiv w:val="1"/>
      <w:marLeft w:val="0"/>
      <w:marRight w:val="0"/>
      <w:marTop w:val="0"/>
      <w:marBottom w:val="0"/>
      <w:divBdr>
        <w:top w:val="none" w:sz="0" w:space="0" w:color="auto"/>
        <w:left w:val="none" w:sz="0" w:space="0" w:color="auto"/>
        <w:bottom w:val="none" w:sz="0" w:space="0" w:color="auto"/>
        <w:right w:val="none" w:sz="0" w:space="0" w:color="auto"/>
      </w:divBdr>
      <w:divsChild>
        <w:div w:id="2085295724">
          <w:marLeft w:val="640"/>
          <w:marRight w:val="0"/>
          <w:marTop w:val="0"/>
          <w:marBottom w:val="0"/>
          <w:divBdr>
            <w:top w:val="none" w:sz="0" w:space="0" w:color="auto"/>
            <w:left w:val="none" w:sz="0" w:space="0" w:color="auto"/>
            <w:bottom w:val="none" w:sz="0" w:space="0" w:color="auto"/>
            <w:right w:val="none" w:sz="0" w:space="0" w:color="auto"/>
          </w:divBdr>
        </w:div>
        <w:div w:id="858738015">
          <w:marLeft w:val="640"/>
          <w:marRight w:val="0"/>
          <w:marTop w:val="0"/>
          <w:marBottom w:val="0"/>
          <w:divBdr>
            <w:top w:val="none" w:sz="0" w:space="0" w:color="auto"/>
            <w:left w:val="none" w:sz="0" w:space="0" w:color="auto"/>
            <w:bottom w:val="none" w:sz="0" w:space="0" w:color="auto"/>
            <w:right w:val="none" w:sz="0" w:space="0" w:color="auto"/>
          </w:divBdr>
        </w:div>
        <w:div w:id="1183476446">
          <w:marLeft w:val="640"/>
          <w:marRight w:val="0"/>
          <w:marTop w:val="0"/>
          <w:marBottom w:val="0"/>
          <w:divBdr>
            <w:top w:val="none" w:sz="0" w:space="0" w:color="auto"/>
            <w:left w:val="none" w:sz="0" w:space="0" w:color="auto"/>
            <w:bottom w:val="none" w:sz="0" w:space="0" w:color="auto"/>
            <w:right w:val="none" w:sz="0" w:space="0" w:color="auto"/>
          </w:divBdr>
        </w:div>
        <w:div w:id="2084066381">
          <w:marLeft w:val="640"/>
          <w:marRight w:val="0"/>
          <w:marTop w:val="0"/>
          <w:marBottom w:val="0"/>
          <w:divBdr>
            <w:top w:val="none" w:sz="0" w:space="0" w:color="auto"/>
            <w:left w:val="none" w:sz="0" w:space="0" w:color="auto"/>
            <w:bottom w:val="none" w:sz="0" w:space="0" w:color="auto"/>
            <w:right w:val="none" w:sz="0" w:space="0" w:color="auto"/>
          </w:divBdr>
        </w:div>
        <w:div w:id="560096170">
          <w:marLeft w:val="640"/>
          <w:marRight w:val="0"/>
          <w:marTop w:val="0"/>
          <w:marBottom w:val="0"/>
          <w:divBdr>
            <w:top w:val="none" w:sz="0" w:space="0" w:color="auto"/>
            <w:left w:val="none" w:sz="0" w:space="0" w:color="auto"/>
            <w:bottom w:val="none" w:sz="0" w:space="0" w:color="auto"/>
            <w:right w:val="none" w:sz="0" w:space="0" w:color="auto"/>
          </w:divBdr>
        </w:div>
        <w:div w:id="615992234">
          <w:marLeft w:val="640"/>
          <w:marRight w:val="0"/>
          <w:marTop w:val="0"/>
          <w:marBottom w:val="0"/>
          <w:divBdr>
            <w:top w:val="none" w:sz="0" w:space="0" w:color="auto"/>
            <w:left w:val="none" w:sz="0" w:space="0" w:color="auto"/>
            <w:bottom w:val="none" w:sz="0" w:space="0" w:color="auto"/>
            <w:right w:val="none" w:sz="0" w:space="0" w:color="auto"/>
          </w:divBdr>
        </w:div>
        <w:div w:id="1728533049">
          <w:marLeft w:val="640"/>
          <w:marRight w:val="0"/>
          <w:marTop w:val="0"/>
          <w:marBottom w:val="0"/>
          <w:divBdr>
            <w:top w:val="none" w:sz="0" w:space="0" w:color="auto"/>
            <w:left w:val="none" w:sz="0" w:space="0" w:color="auto"/>
            <w:bottom w:val="none" w:sz="0" w:space="0" w:color="auto"/>
            <w:right w:val="none" w:sz="0" w:space="0" w:color="auto"/>
          </w:divBdr>
        </w:div>
        <w:div w:id="115679813">
          <w:marLeft w:val="640"/>
          <w:marRight w:val="0"/>
          <w:marTop w:val="0"/>
          <w:marBottom w:val="0"/>
          <w:divBdr>
            <w:top w:val="none" w:sz="0" w:space="0" w:color="auto"/>
            <w:left w:val="none" w:sz="0" w:space="0" w:color="auto"/>
            <w:bottom w:val="none" w:sz="0" w:space="0" w:color="auto"/>
            <w:right w:val="none" w:sz="0" w:space="0" w:color="auto"/>
          </w:divBdr>
        </w:div>
        <w:div w:id="1071973298">
          <w:marLeft w:val="640"/>
          <w:marRight w:val="0"/>
          <w:marTop w:val="0"/>
          <w:marBottom w:val="0"/>
          <w:divBdr>
            <w:top w:val="none" w:sz="0" w:space="0" w:color="auto"/>
            <w:left w:val="none" w:sz="0" w:space="0" w:color="auto"/>
            <w:bottom w:val="none" w:sz="0" w:space="0" w:color="auto"/>
            <w:right w:val="none" w:sz="0" w:space="0" w:color="auto"/>
          </w:divBdr>
        </w:div>
        <w:div w:id="1037050265">
          <w:marLeft w:val="640"/>
          <w:marRight w:val="0"/>
          <w:marTop w:val="0"/>
          <w:marBottom w:val="0"/>
          <w:divBdr>
            <w:top w:val="none" w:sz="0" w:space="0" w:color="auto"/>
            <w:left w:val="none" w:sz="0" w:space="0" w:color="auto"/>
            <w:bottom w:val="none" w:sz="0" w:space="0" w:color="auto"/>
            <w:right w:val="none" w:sz="0" w:space="0" w:color="auto"/>
          </w:divBdr>
        </w:div>
        <w:div w:id="1870336608">
          <w:marLeft w:val="640"/>
          <w:marRight w:val="0"/>
          <w:marTop w:val="0"/>
          <w:marBottom w:val="0"/>
          <w:divBdr>
            <w:top w:val="none" w:sz="0" w:space="0" w:color="auto"/>
            <w:left w:val="none" w:sz="0" w:space="0" w:color="auto"/>
            <w:bottom w:val="none" w:sz="0" w:space="0" w:color="auto"/>
            <w:right w:val="none" w:sz="0" w:space="0" w:color="auto"/>
          </w:divBdr>
        </w:div>
        <w:div w:id="177353041">
          <w:marLeft w:val="640"/>
          <w:marRight w:val="0"/>
          <w:marTop w:val="0"/>
          <w:marBottom w:val="0"/>
          <w:divBdr>
            <w:top w:val="none" w:sz="0" w:space="0" w:color="auto"/>
            <w:left w:val="none" w:sz="0" w:space="0" w:color="auto"/>
            <w:bottom w:val="none" w:sz="0" w:space="0" w:color="auto"/>
            <w:right w:val="none" w:sz="0" w:space="0" w:color="auto"/>
          </w:divBdr>
        </w:div>
        <w:div w:id="31005803">
          <w:marLeft w:val="640"/>
          <w:marRight w:val="0"/>
          <w:marTop w:val="0"/>
          <w:marBottom w:val="0"/>
          <w:divBdr>
            <w:top w:val="none" w:sz="0" w:space="0" w:color="auto"/>
            <w:left w:val="none" w:sz="0" w:space="0" w:color="auto"/>
            <w:bottom w:val="none" w:sz="0" w:space="0" w:color="auto"/>
            <w:right w:val="none" w:sz="0" w:space="0" w:color="auto"/>
          </w:divBdr>
        </w:div>
        <w:div w:id="1355308242">
          <w:marLeft w:val="640"/>
          <w:marRight w:val="0"/>
          <w:marTop w:val="0"/>
          <w:marBottom w:val="0"/>
          <w:divBdr>
            <w:top w:val="none" w:sz="0" w:space="0" w:color="auto"/>
            <w:left w:val="none" w:sz="0" w:space="0" w:color="auto"/>
            <w:bottom w:val="none" w:sz="0" w:space="0" w:color="auto"/>
            <w:right w:val="none" w:sz="0" w:space="0" w:color="auto"/>
          </w:divBdr>
        </w:div>
        <w:div w:id="255479126">
          <w:marLeft w:val="640"/>
          <w:marRight w:val="0"/>
          <w:marTop w:val="0"/>
          <w:marBottom w:val="0"/>
          <w:divBdr>
            <w:top w:val="none" w:sz="0" w:space="0" w:color="auto"/>
            <w:left w:val="none" w:sz="0" w:space="0" w:color="auto"/>
            <w:bottom w:val="none" w:sz="0" w:space="0" w:color="auto"/>
            <w:right w:val="none" w:sz="0" w:space="0" w:color="auto"/>
          </w:divBdr>
        </w:div>
        <w:div w:id="2146386376">
          <w:marLeft w:val="640"/>
          <w:marRight w:val="0"/>
          <w:marTop w:val="0"/>
          <w:marBottom w:val="0"/>
          <w:divBdr>
            <w:top w:val="none" w:sz="0" w:space="0" w:color="auto"/>
            <w:left w:val="none" w:sz="0" w:space="0" w:color="auto"/>
            <w:bottom w:val="none" w:sz="0" w:space="0" w:color="auto"/>
            <w:right w:val="none" w:sz="0" w:space="0" w:color="auto"/>
          </w:divBdr>
        </w:div>
        <w:div w:id="846677242">
          <w:marLeft w:val="640"/>
          <w:marRight w:val="0"/>
          <w:marTop w:val="0"/>
          <w:marBottom w:val="0"/>
          <w:divBdr>
            <w:top w:val="none" w:sz="0" w:space="0" w:color="auto"/>
            <w:left w:val="none" w:sz="0" w:space="0" w:color="auto"/>
            <w:bottom w:val="none" w:sz="0" w:space="0" w:color="auto"/>
            <w:right w:val="none" w:sz="0" w:space="0" w:color="auto"/>
          </w:divBdr>
        </w:div>
        <w:div w:id="1329285494">
          <w:marLeft w:val="640"/>
          <w:marRight w:val="0"/>
          <w:marTop w:val="0"/>
          <w:marBottom w:val="0"/>
          <w:divBdr>
            <w:top w:val="none" w:sz="0" w:space="0" w:color="auto"/>
            <w:left w:val="none" w:sz="0" w:space="0" w:color="auto"/>
            <w:bottom w:val="none" w:sz="0" w:space="0" w:color="auto"/>
            <w:right w:val="none" w:sz="0" w:space="0" w:color="auto"/>
          </w:divBdr>
        </w:div>
        <w:div w:id="1651859887">
          <w:marLeft w:val="640"/>
          <w:marRight w:val="0"/>
          <w:marTop w:val="0"/>
          <w:marBottom w:val="0"/>
          <w:divBdr>
            <w:top w:val="none" w:sz="0" w:space="0" w:color="auto"/>
            <w:left w:val="none" w:sz="0" w:space="0" w:color="auto"/>
            <w:bottom w:val="none" w:sz="0" w:space="0" w:color="auto"/>
            <w:right w:val="none" w:sz="0" w:space="0" w:color="auto"/>
          </w:divBdr>
        </w:div>
        <w:div w:id="494418798">
          <w:marLeft w:val="640"/>
          <w:marRight w:val="0"/>
          <w:marTop w:val="0"/>
          <w:marBottom w:val="0"/>
          <w:divBdr>
            <w:top w:val="none" w:sz="0" w:space="0" w:color="auto"/>
            <w:left w:val="none" w:sz="0" w:space="0" w:color="auto"/>
            <w:bottom w:val="none" w:sz="0" w:space="0" w:color="auto"/>
            <w:right w:val="none" w:sz="0" w:space="0" w:color="auto"/>
          </w:divBdr>
        </w:div>
        <w:div w:id="2019844866">
          <w:marLeft w:val="640"/>
          <w:marRight w:val="0"/>
          <w:marTop w:val="0"/>
          <w:marBottom w:val="0"/>
          <w:divBdr>
            <w:top w:val="none" w:sz="0" w:space="0" w:color="auto"/>
            <w:left w:val="none" w:sz="0" w:space="0" w:color="auto"/>
            <w:bottom w:val="none" w:sz="0" w:space="0" w:color="auto"/>
            <w:right w:val="none" w:sz="0" w:space="0" w:color="auto"/>
          </w:divBdr>
        </w:div>
        <w:div w:id="1645231066">
          <w:marLeft w:val="640"/>
          <w:marRight w:val="0"/>
          <w:marTop w:val="0"/>
          <w:marBottom w:val="0"/>
          <w:divBdr>
            <w:top w:val="none" w:sz="0" w:space="0" w:color="auto"/>
            <w:left w:val="none" w:sz="0" w:space="0" w:color="auto"/>
            <w:bottom w:val="none" w:sz="0" w:space="0" w:color="auto"/>
            <w:right w:val="none" w:sz="0" w:space="0" w:color="auto"/>
          </w:divBdr>
        </w:div>
        <w:div w:id="614410102">
          <w:marLeft w:val="640"/>
          <w:marRight w:val="0"/>
          <w:marTop w:val="0"/>
          <w:marBottom w:val="0"/>
          <w:divBdr>
            <w:top w:val="none" w:sz="0" w:space="0" w:color="auto"/>
            <w:left w:val="none" w:sz="0" w:space="0" w:color="auto"/>
            <w:bottom w:val="none" w:sz="0" w:space="0" w:color="auto"/>
            <w:right w:val="none" w:sz="0" w:space="0" w:color="auto"/>
          </w:divBdr>
        </w:div>
        <w:div w:id="1671985078">
          <w:marLeft w:val="640"/>
          <w:marRight w:val="0"/>
          <w:marTop w:val="0"/>
          <w:marBottom w:val="0"/>
          <w:divBdr>
            <w:top w:val="none" w:sz="0" w:space="0" w:color="auto"/>
            <w:left w:val="none" w:sz="0" w:space="0" w:color="auto"/>
            <w:bottom w:val="none" w:sz="0" w:space="0" w:color="auto"/>
            <w:right w:val="none" w:sz="0" w:space="0" w:color="auto"/>
          </w:divBdr>
        </w:div>
        <w:div w:id="947734958">
          <w:marLeft w:val="640"/>
          <w:marRight w:val="0"/>
          <w:marTop w:val="0"/>
          <w:marBottom w:val="0"/>
          <w:divBdr>
            <w:top w:val="none" w:sz="0" w:space="0" w:color="auto"/>
            <w:left w:val="none" w:sz="0" w:space="0" w:color="auto"/>
            <w:bottom w:val="none" w:sz="0" w:space="0" w:color="auto"/>
            <w:right w:val="none" w:sz="0" w:space="0" w:color="auto"/>
          </w:divBdr>
        </w:div>
        <w:div w:id="970986609">
          <w:marLeft w:val="640"/>
          <w:marRight w:val="0"/>
          <w:marTop w:val="0"/>
          <w:marBottom w:val="0"/>
          <w:divBdr>
            <w:top w:val="none" w:sz="0" w:space="0" w:color="auto"/>
            <w:left w:val="none" w:sz="0" w:space="0" w:color="auto"/>
            <w:bottom w:val="none" w:sz="0" w:space="0" w:color="auto"/>
            <w:right w:val="none" w:sz="0" w:space="0" w:color="auto"/>
          </w:divBdr>
        </w:div>
        <w:div w:id="1041637436">
          <w:marLeft w:val="640"/>
          <w:marRight w:val="0"/>
          <w:marTop w:val="0"/>
          <w:marBottom w:val="0"/>
          <w:divBdr>
            <w:top w:val="none" w:sz="0" w:space="0" w:color="auto"/>
            <w:left w:val="none" w:sz="0" w:space="0" w:color="auto"/>
            <w:bottom w:val="none" w:sz="0" w:space="0" w:color="auto"/>
            <w:right w:val="none" w:sz="0" w:space="0" w:color="auto"/>
          </w:divBdr>
        </w:div>
        <w:div w:id="963729589">
          <w:marLeft w:val="640"/>
          <w:marRight w:val="0"/>
          <w:marTop w:val="0"/>
          <w:marBottom w:val="0"/>
          <w:divBdr>
            <w:top w:val="none" w:sz="0" w:space="0" w:color="auto"/>
            <w:left w:val="none" w:sz="0" w:space="0" w:color="auto"/>
            <w:bottom w:val="none" w:sz="0" w:space="0" w:color="auto"/>
            <w:right w:val="none" w:sz="0" w:space="0" w:color="auto"/>
          </w:divBdr>
        </w:div>
        <w:div w:id="842430736">
          <w:marLeft w:val="640"/>
          <w:marRight w:val="0"/>
          <w:marTop w:val="0"/>
          <w:marBottom w:val="0"/>
          <w:divBdr>
            <w:top w:val="none" w:sz="0" w:space="0" w:color="auto"/>
            <w:left w:val="none" w:sz="0" w:space="0" w:color="auto"/>
            <w:bottom w:val="none" w:sz="0" w:space="0" w:color="auto"/>
            <w:right w:val="none" w:sz="0" w:space="0" w:color="auto"/>
          </w:divBdr>
        </w:div>
        <w:div w:id="30498727">
          <w:marLeft w:val="640"/>
          <w:marRight w:val="0"/>
          <w:marTop w:val="0"/>
          <w:marBottom w:val="0"/>
          <w:divBdr>
            <w:top w:val="none" w:sz="0" w:space="0" w:color="auto"/>
            <w:left w:val="none" w:sz="0" w:space="0" w:color="auto"/>
            <w:bottom w:val="none" w:sz="0" w:space="0" w:color="auto"/>
            <w:right w:val="none" w:sz="0" w:space="0" w:color="auto"/>
          </w:divBdr>
        </w:div>
        <w:div w:id="916551335">
          <w:marLeft w:val="640"/>
          <w:marRight w:val="0"/>
          <w:marTop w:val="0"/>
          <w:marBottom w:val="0"/>
          <w:divBdr>
            <w:top w:val="none" w:sz="0" w:space="0" w:color="auto"/>
            <w:left w:val="none" w:sz="0" w:space="0" w:color="auto"/>
            <w:bottom w:val="none" w:sz="0" w:space="0" w:color="auto"/>
            <w:right w:val="none" w:sz="0" w:space="0" w:color="auto"/>
          </w:divBdr>
        </w:div>
        <w:div w:id="528959398">
          <w:marLeft w:val="640"/>
          <w:marRight w:val="0"/>
          <w:marTop w:val="0"/>
          <w:marBottom w:val="0"/>
          <w:divBdr>
            <w:top w:val="none" w:sz="0" w:space="0" w:color="auto"/>
            <w:left w:val="none" w:sz="0" w:space="0" w:color="auto"/>
            <w:bottom w:val="none" w:sz="0" w:space="0" w:color="auto"/>
            <w:right w:val="none" w:sz="0" w:space="0" w:color="auto"/>
          </w:divBdr>
        </w:div>
        <w:div w:id="1012224027">
          <w:marLeft w:val="640"/>
          <w:marRight w:val="0"/>
          <w:marTop w:val="0"/>
          <w:marBottom w:val="0"/>
          <w:divBdr>
            <w:top w:val="none" w:sz="0" w:space="0" w:color="auto"/>
            <w:left w:val="none" w:sz="0" w:space="0" w:color="auto"/>
            <w:bottom w:val="none" w:sz="0" w:space="0" w:color="auto"/>
            <w:right w:val="none" w:sz="0" w:space="0" w:color="auto"/>
          </w:divBdr>
        </w:div>
        <w:div w:id="697899734">
          <w:marLeft w:val="640"/>
          <w:marRight w:val="0"/>
          <w:marTop w:val="0"/>
          <w:marBottom w:val="0"/>
          <w:divBdr>
            <w:top w:val="none" w:sz="0" w:space="0" w:color="auto"/>
            <w:left w:val="none" w:sz="0" w:space="0" w:color="auto"/>
            <w:bottom w:val="none" w:sz="0" w:space="0" w:color="auto"/>
            <w:right w:val="none" w:sz="0" w:space="0" w:color="auto"/>
          </w:divBdr>
        </w:div>
        <w:div w:id="650601235">
          <w:marLeft w:val="640"/>
          <w:marRight w:val="0"/>
          <w:marTop w:val="0"/>
          <w:marBottom w:val="0"/>
          <w:divBdr>
            <w:top w:val="none" w:sz="0" w:space="0" w:color="auto"/>
            <w:left w:val="none" w:sz="0" w:space="0" w:color="auto"/>
            <w:bottom w:val="none" w:sz="0" w:space="0" w:color="auto"/>
            <w:right w:val="none" w:sz="0" w:space="0" w:color="auto"/>
          </w:divBdr>
        </w:div>
        <w:div w:id="2126342253">
          <w:marLeft w:val="640"/>
          <w:marRight w:val="0"/>
          <w:marTop w:val="0"/>
          <w:marBottom w:val="0"/>
          <w:divBdr>
            <w:top w:val="none" w:sz="0" w:space="0" w:color="auto"/>
            <w:left w:val="none" w:sz="0" w:space="0" w:color="auto"/>
            <w:bottom w:val="none" w:sz="0" w:space="0" w:color="auto"/>
            <w:right w:val="none" w:sz="0" w:space="0" w:color="auto"/>
          </w:divBdr>
        </w:div>
        <w:div w:id="1239901563">
          <w:marLeft w:val="640"/>
          <w:marRight w:val="0"/>
          <w:marTop w:val="0"/>
          <w:marBottom w:val="0"/>
          <w:divBdr>
            <w:top w:val="none" w:sz="0" w:space="0" w:color="auto"/>
            <w:left w:val="none" w:sz="0" w:space="0" w:color="auto"/>
            <w:bottom w:val="none" w:sz="0" w:space="0" w:color="auto"/>
            <w:right w:val="none" w:sz="0" w:space="0" w:color="auto"/>
          </w:divBdr>
        </w:div>
        <w:div w:id="1058699894">
          <w:marLeft w:val="640"/>
          <w:marRight w:val="0"/>
          <w:marTop w:val="0"/>
          <w:marBottom w:val="0"/>
          <w:divBdr>
            <w:top w:val="none" w:sz="0" w:space="0" w:color="auto"/>
            <w:left w:val="none" w:sz="0" w:space="0" w:color="auto"/>
            <w:bottom w:val="none" w:sz="0" w:space="0" w:color="auto"/>
            <w:right w:val="none" w:sz="0" w:space="0" w:color="auto"/>
          </w:divBdr>
        </w:div>
        <w:div w:id="897548146">
          <w:marLeft w:val="640"/>
          <w:marRight w:val="0"/>
          <w:marTop w:val="0"/>
          <w:marBottom w:val="0"/>
          <w:divBdr>
            <w:top w:val="none" w:sz="0" w:space="0" w:color="auto"/>
            <w:left w:val="none" w:sz="0" w:space="0" w:color="auto"/>
            <w:bottom w:val="none" w:sz="0" w:space="0" w:color="auto"/>
            <w:right w:val="none" w:sz="0" w:space="0" w:color="auto"/>
          </w:divBdr>
        </w:div>
        <w:div w:id="1444961825">
          <w:marLeft w:val="640"/>
          <w:marRight w:val="0"/>
          <w:marTop w:val="0"/>
          <w:marBottom w:val="0"/>
          <w:divBdr>
            <w:top w:val="none" w:sz="0" w:space="0" w:color="auto"/>
            <w:left w:val="none" w:sz="0" w:space="0" w:color="auto"/>
            <w:bottom w:val="none" w:sz="0" w:space="0" w:color="auto"/>
            <w:right w:val="none" w:sz="0" w:space="0" w:color="auto"/>
          </w:divBdr>
        </w:div>
        <w:div w:id="1017655426">
          <w:marLeft w:val="640"/>
          <w:marRight w:val="0"/>
          <w:marTop w:val="0"/>
          <w:marBottom w:val="0"/>
          <w:divBdr>
            <w:top w:val="none" w:sz="0" w:space="0" w:color="auto"/>
            <w:left w:val="none" w:sz="0" w:space="0" w:color="auto"/>
            <w:bottom w:val="none" w:sz="0" w:space="0" w:color="auto"/>
            <w:right w:val="none" w:sz="0" w:space="0" w:color="auto"/>
          </w:divBdr>
        </w:div>
        <w:div w:id="142937086">
          <w:marLeft w:val="640"/>
          <w:marRight w:val="0"/>
          <w:marTop w:val="0"/>
          <w:marBottom w:val="0"/>
          <w:divBdr>
            <w:top w:val="none" w:sz="0" w:space="0" w:color="auto"/>
            <w:left w:val="none" w:sz="0" w:space="0" w:color="auto"/>
            <w:bottom w:val="none" w:sz="0" w:space="0" w:color="auto"/>
            <w:right w:val="none" w:sz="0" w:space="0" w:color="auto"/>
          </w:divBdr>
        </w:div>
        <w:div w:id="432482221">
          <w:marLeft w:val="640"/>
          <w:marRight w:val="0"/>
          <w:marTop w:val="0"/>
          <w:marBottom w:val="0"/>
          <w:divBdr>
            <w:top w:val="none" w:sz="0" w:space="0" w:color="auto"/>
            <w:left w:val="none" w:sz="0" w:space="0" w:color="auto"/>
            <w:bottom w:val="none" w:sz="0" w:space="0" w:color="auto"/>
            <w:right w:val="none" w:sz="0" w:space="0" w:color="auto"/>
          </w:divBdr>
        </w:div>
        <w:div w:id="773095417">
          <w:marLeft w:val="640"/>
          <w:marRight w:val="0"/>
          <w:marTop w:val="0"/>
          <w:marBottom w:val="0"/>
          <w:divBdr>
            <w:top w:val="none" w:sz="0" w:space="0" w:color="auto"/>
            <w:left w:val="none" w:sz="0" w:space="0" w:color="auto"/>
            <w:bottom w:val="none" w:sz="0" w:space="0" w:color="auto"/>
            <w:right w:val="none" w:sz="0" w:space="0" w:color="auto"/>
          </w:divBdr>
        </w:div>
        <w:div w:id="707992923">
          <w:marLeft w:val="640"/>
          <w:marRight w:val="0"/>
          <w:marTop w:val="0"/>
          <w:marBottom w:val="0"/>
          <w:divBdr>
            <w:top w:val="none" w:sz="0" w:space="0" w:color="auto"/>
            <w:left w:val="none" w:sz="0" w:space="0" w:color="auto"/>
            <w:bottom w:val="none" w:sz="0" w:space="0" w:color="auto"/>
            <w:right w:val="none" w:sz="0" w:space="0" w:color="auto"/>
          </w:divBdr>
        </w:div>
        <w:div w:id="1133717560">
          <w:marLeft w:val="640"/>
          <w:marRight w:val="0"/>
          <w:marTop w:val="0"/>
          <w:marBottom w:val="0"/>
          <w:divBdr>
            <w:top w:val="none" w:sz="0" w:space="0" w:color="auto"/>
            <w:left w:val="none" w:sz="0" w:space="0" w:color="auto"/>
            <w:bottom w:val="none" w:sz="0" w:space="0" w:color="auto"/>
            <w:right w:val="none" w:sz="0" w:space="0" w:color="auto"/>
          </w:divBdr>
        </w:div>
        <w:div w:id="226766360">
          <w:marLeft w:val="640"/>
          <w:marRight w:val="0"/>
          <w:marTop w:val="0"/>
          <w:marBottom w:val="0"/>
          <w:divBdr>
            <w:top w:val="none" w:sz="0" w:space="0" w:color="auto"/>
            <w:left w:val="none" w:sz="0" w:space="0" w:color="auto"/>
            <w:bottom w:val="none" w:sz="0" w:space="0" w:color="auto"/>
            <w:right w:val="none" w:sz="0" w:space="0" w:color="auto"/>
          </w:divBdr>
        </w:div>
        <w:div w:id="1478062521">
          <w:marLeft w:val="640"/>
          <w:marRight w:val="0"/>
          <w:marTop w:val="0"/>
          <w:marBottom w:val="0"/>
          <w:divBdr>
            <w:top w:val="none" w:sz="0" w:space="0" w:color="auto"/>
            <w:left w:val="none" w:sz="0" w:space="0" w:color="auto"/>
            <w:bottom w:val="none" w:sz="0" w:space="0" w:color="auto"/>
            <w:right w:val="none" w:sz="0" w:space="0" w:color="auto"/>
          </w:divBdr>
        </w:div>
        <w:div w:id="2094622034">
          <w:marLeft w:val="640"/>
          <w:marRight w:val="0"/>
          <w:marTop w:val="0"/>
          <w:marBottom w:val="0"/>
          <w:divBdr>
            <w:top w:val="none" w:sz="0" w:space="0" w:color="auto"/>
            <w:left w:val="none" w:sz="0" w:space="0" w:color="auto"/>
            <w:bottom w:val="none" w:sz="0" w:space="0" w:color="auto"/>
            <w:right w:val="none" w:sz="0" w:space="0" w:color="auto"/>
          </w:divBdr>
        </w:div>
        <w:div w:id="494338636">
          <w:marLeft w:val="640"/>
          <w:marRight w:val="0"/>
          <w:marTop w:val="0"/>
          <w:marBottom w:val="0"/>
          <w:divBdr>
            <w:top w:val="none" w:sz="0" w:space="0" w:color="auto"/>
            <w:left w:val="none" w:sz="0" w:space="0" w:color="auto"/>
            <w:bottom w:val="none" w:sz="0" w:space="0" w:color="auto"/>
            <w:right w:val="none" w:sz="0" w:space="0" w:color="auto"/>
          </w:divBdr>
        </w:div>
        <w:div w:id="670257808">
          <w:marLeft w:val="640"/>
          <w:marRight w:val="0"/>
          <w:marTop w:val="0"/>
          <w:marBottom w:val="0"/>
          <w:divBdr>
            <w:top w:val="none" w:sz="0" w:space="0" w:color="auto"/>
            <w:left w:val="none" w:sz="0" w:space="0" w:color="auto"/>
            <w:bottom w:val="none" w:sz="0" w:space="0" w:color="auto"/>
            <w:right w:val="none" w:sz="0" w:space="0" w:color="auto"/>
          </w:divBdr>
        </w:div>
        <w:div w:id="2120104331">
          <w:marLeft w:val="640"/>
          <w:marRight w:val="0"/>
          <w:marTop w:val="0"/>
          <w:marBottom w:val="0"/>
          <w:divBdr>
            <w:top w:val="none" w:sz="0" w:space="0" w:color="auto"/>
            <w:left w:val="none" w:sz="0" w:space="0" w:color="auto"/>
            <w:bottom w:val="none" w:sz="0" w:space="0" w:color="auto"/>
            <w:right w:val="none" w:sz="0" w:space="0" w:color="auto"/>
          </w:divBdr>
        </w:div>
        <w:div w:id="775946283">
          <w:marLeft w:val="640"/>
          <w:marRight w:val="0"/>
          <w:marTop w:val="0"/>
          <w:marBottom w:val="0"/>
          <w:divBdr>
            <w:top w:val="none" w:sz="0" w:space="0" w:color="auto"/>
            <w:left w:val="none" w:sz="0" w:space="0" w:color="auto"/>
            <w:bottom w:val="none" w:sz="0" w:space="0" w:color="auto"/>
            <w:right w:val="none" w:sz="0" w:space="0" w:color="auto"/>
          </w:divBdr>
        </w:div>
        <w:div w:id="1984656921">
          <w:marLeft w:val="640"/>
          <w:marRight w:val="0"/>
          <w:marTop w:val="0"/>
          <w:marBottom w:val="0"/>
          <w:divBdr>
            <w:top w:val="none" w:sz="0" w:space="0" w:color="auto"/>
            <w:left w:val="none" w:sz="0" w:space="0" w:color="auto"/>
            <w:bottom w:val="none" w:sz="0" w:space="0" w:color="auto"/>
            <w:right w:val="none" w:sz="0" w:space="0" w:color="auto"/>
          </w:divBdr>
        </w:div>
        <w:div w:id="922179147">
          <w:marLeft w:val="640"/>
          <w:marRight w:val="0"/>
          <w:marTop w:val="0"/>
          <w:marBottom w:val="0"/>
          <w:divBdr>
            <w:top w:val="none" w:sz="0" w:space="0" w:color="auto"/>
            <w:left w:val="none" w:sz="0" w:space="0" w:color="auto"/>
            <w:bottom w:val="none" w:sz="0" w:space="0" w:color="auto"/>
            <w:right w:val="none" w:sz="0" w:space="0" w:color="auto"/>
          </w:divBdr>
        </w:div>
        <w:div w:id="559367122">
          <w:marLeft w:val="640"/>
          <w:marRight w:val="0"/>
          <w:marTop w:val="0"/>
          <w:marBottom w:val="0"/>
          <w:divBdr>
            <w:top w:val="none" w:sz="0" w:space="0" w:color="auto"/>
            <w:left w:val="none" w:sz="0" w:space="0" w:color="auto"/>
            <w:bottom w:val="none" w:sz="0" w:space="0" w:color="auto"/>
            <w:right w:val="none" w:sz="0" w:space="0" w:color="auto"/>
          </w:divBdr>
        </w:div>
        <w:div w:id="1502231909">
          <w:marLeft w:val="640"/>
          <w:marRight w:val="0"/>
          <w:marTop w:val="0"/>
          <w:marBottom w:val="0"/>
          <w:divBdr>
            <w:top w:val="none" w:sz="0" w:space="0" w:color="auto"/>
            <w:left w:val="none" w:sz="0" w:space="0" w:color="auto"/>
            <w:bottom w:val="none" w:sz="0" w:space="0" w:color="auto"/>
            <w:right w:val="none" w:sz="0" w:space="0" w:color="auto"/>
          </w:divBdr>
        </w:div>
        <w:div w:id="1942176795">
          <w:marLeft w:val="640"/>
          <w:marRight w:val="0"/>
          <w:marTop w:val="0"/>
          <w:marBottom w:val="0"/>
          <w:divBdr>
            <w:top w:val="none" w:sz="0" w:space="0" w:color="auto"/>
            <w:left w:val="none" w:sz="0" w:space="0" w:color="auto"/>
            <w:bottom w:val="none" w:sz="0" w:space="0" w:color="auto"/>
            <w:right w:val="none" w:sz="0" w:space="0" w:color="auto"/>
          </w:divBdr>
        </w:div>
        <w:div w:id="1776054282">
          <w:marLeft w:val="640"/>
          <w:marRight w:val="0"/>
          <w:marTop w:val="0"/>
          <w:marBottom w:val="0"/>
          <w:divBdr>
            <w:top w:val="none" w:sz="0" w:space="0" w:color="auto"/>
            <w:left w:val="none" w:sz="0" w:space="0" w:color="auto"/>
            <w:bottom w:val="none" w:sz="0" w:space="0" w:color="auto"/>
            <w:right w:val="none" w:sz="0" w:space="0" w:color="auto"/>
          </w:divBdr>
        </w:div>
        <w:div w:id="1425615746">
          <w:marLeft w:val="640"/>
          <w:marRight w:val="0"/>
          <w:marTop w:val="0"/>
          <w:marBottom w:val="0"/>
          <w:divBdr>
            <w:top w:val="none" w:sz="0" w:space="0" w:color="auto"/>
            <w:left w:val="none" w:sz="0" w:space="0" w:color="auto"/>
            <w:bottom w:val="none" w:sz="0" w:space="0" w:color="auto"/>
            <w:right w:val="none" w:sz="0" w:space="0" w:color="auto"/>
          </w:divBdr>
        </w:div>
        <w:div w:id="502625021">
          <w:marLeft w:val="640"/>
          <w:marRight w:val="0"/>
          <w:marTop w:val="0"/>
          <w:marBottom w:val="0"/>
          <w:divBdr>
            <w:top w:val="none" w:sz="0" w:space="0" w:color="auto"/>
            <w:left w:val="none" w:sz="0" w:space="0" w:color="auto"/>
            <w:bottom w:val="none" w:sz="0" w:space="0" w:color="auto"/>
            <w:right w:val="none" w:sz="0" w:space="0" w:color="auto"/>
          </w:divBdr>
        </w:div>
        <w:div w:id="102265105">
          <w:marLeft w:val="640"/>
          <w:marRight w:val="0"/>
          <w:marTop w:val="0"/>
          <w:marBottom w:val="0"/>
          <w:divBdr>
            <w:top w:val="none" w:sz="0" w:space="0" w:color="auto"/>
            <w:left w:val="none" w:sz="0" w:space="0" w:color="auto"/>
            <w:bottom w:val="none" w:sz="0" w:space="0" w:color="auto"/>
            <w:right w:val="none" w:sz="0" w:space="0" w:color="auto"/>
          </w:divBdr>
        </w:div>
        <w:div w:id="1008750546">
          <w:marLeft w:val="640"/>
          <w:marRight w:val="0"/>
          <w:marTop w:val="0"/>
          <w:marBottom w:val="0"/>
          <w:divBdr>
            <w:top w:val="none" w:sz="0" w:space="0" w:color="auto"/>
            <w:left w:val="none" w:sz="0" w:space="0" w:color="auto"/>
            <w:bottom w:val="none" w:sz="0" w:space="0" w:color="auto"/>
            <w:right w:val="none" w:sz="0" w:space="0" w:color="auto"/>
          </w:divBdr>
        </w:div>
        <w:div w:id="1479107697">
          <w:marLeft w:val="640"/>
          <w:marRight w:val="0"/>
          <w:marTop w:val="0"/>
          <w:marBottom w:val="0"/>
          <w:divBdr>
            <w:top w:val="none" w:sz="0" w:space="0" w:color="auto"/>
            <w:left w:val="none" w:sz="0" w:space="0" w:color="auto"/>
            <w:bottom w:val="none" w:sz="0" w:space="0" w:color="auto"/>
            <w:right w:val="none" w:sz="0" w:space="0" w:color="auto"/>
          </w:divBdr>
        </w:div>
        <w:div w:id="1736584322">
          <w:marLeft w:val="640"/>
          <w:marRight w:val="0"/>
          <w:marTop w:val="0"/>
          <w:marBottom w:val="0"/>
          <w:divBdr>
            <w:top w:val="none" w:sz="0" w:space="0" w:color="auto"/>
            <w:left w:val="none" w:sz="0" w:space="0" w:color="auto"/>
            <w:bottom w:val="none" w:sz="0" w:space="0" w:color="auto"/>
            <w:right w:val="none" w:sz="0" w:space="0" w:color="auto"/>
          </w:divBdr>
        </w:div>
        <w:div w:id="207648809">
          <w:marLeft w:val="640"/>
          <w:marRight w:val="0"/>
          <w:marTop w:val="0"/>
          <w:marBottom w:val="0"/>
          <w:divBdr>
            <w:top w:val="none" w:sz="0" w:space="0" w:color="auto"/>
            <w:left w:val="none" w:sz="0" w:space="0" w:color="auto"/>
            <w:bottom w:val="none" w:sz="0" w:space="0" w:color="auto"/>
            <w:right w:val="none" w:sz="0" w:space="0" w:color="auto"/>
          </w:divBdr>
        </w:div>
        <w:div w:id="1704862079">
          <w:marLeft w:val="640"/>
          <w:marRight w:val="0"/>
          <w:marTop w:val="0"/>
          <w:marBottom w:val="0"/>
          <w:divBdr>
            <w:top w:val="none" w:sz="0" w:space="0" w:color="auto"/>
            <w:left w:val="none" w:sz="0" w:space="0" w:color="auto"/>
            <w:bottom w:val="none" w:sz="0" w:space="0" w:color="auto"/>
            <w:right w:val="none" w:sz="0" w:space="0" w:color="auto"/>
          </w:divBdr>
        </w:div>
        <w:div w:id="348600799">
          <w:marLeft w:val="640"/>
          <w:marRight w:val="0"/>
          <w:marTop w:val="0"/>
          <w:marBottom w:val="0"/>
          <w:divBdr>
            <w:top w:val="none" w:sz="0" w:space="0" w:color="auto"/>
            <w:left w:val="none" w:sz="0" w:space="0" w:color="auto"/>
            <w:bottom w:val="none" w:sz="0" w:space="0" w:color="auto"/>
            <w:right w:val="none" w:sz="0" w:space="0" w:color="auto"/>
          </w:divBdr>
        </w:div>
        <w:div w:id="660499350">
          <w:marLeft w:val="640"/>
          <w:marRight w:val="0"/>
          <w:marTop w:val="0"/>
          <w:marBottom w:val="0"/>
          <w:divBdr>
            <w:top w:val="none" w:sz="0" w:space="0" w:color="auto"/>
            <w:left w:val="none" w:sz="0" w:space="0" w:color="auto"/>
            <w:bottom w:val="none" w:sz="0" w:space="0" w:color="auto"/>
            <w:right w:val="none" w:sz="0" w:space="0" w:color="auto"/>
          </w:divBdr>
        </w:div>
        <w:div w:id="299389101">
          <w:marLeft w:val="640"/>
          <w:marRight w:val="0"/>
          <w:marTop w:val="0"/>
          <w:marBottom w:val="0"/>
          <w:divBdr>
            <w:top w:val="none" w:sz="0" w:space="0" w:color="auto"/>
            <w:left w:val="none" w:sz="0" w:space="0" w:color="auto"/>
            <w:bottom w:val="none" w:sz="0" w:space="0" w:color="auto"/>
            <w:right w:val="none" w:sz="0" w:space="0" w:color="auto"/>
          </w:divBdr>
        </w:div>
        <w:div w:id="498078657">
          <w:marLeft w:val="640"/>
          <w:marRight w:val="0"/>
          <w:marTop w:val="0"/>
          <w:marBottom w:val="0"/>
          <w:divBdr>
            <w:top w:val="none" w:sz="0" w:space="0" w:color="auto"/>
            <w:left w:val="none" w:sz="0" w:space="0" w:color="auto"/>
            <w:bottom w:val="none" w:sz="0" w:space="0" w:color="auto"/>
            <w:right w:val="none" w:sz="0" w:space="0" w:color="auto"/>
          </w:divBdr>
        </w:div>
        <w:div w:id="1593079134">
          <w:marLeft w:val="640"/>
          <w:marRight w:val="0"/>
          <w:marTop w:val="0"/>
          <w:marBottom w:val="0"/>
          <w:divBdr>
            <w:top w:val="none" w:sz="0" w:space="0" w:color="auto"/>
            <w:left w:val="none" w:sz="0" w:space="0" w:color="auto"/>
            <w:bottom w:val="none" w:sz="0" w:space="0" w:color="auto"/>
            <w:right w:val="none" w:sz="0" w:space="0" w:color="auto"/>
          </w:divBdr>
        </w:div>
        <w:div w:id="1105075953">
          <w:marLeft w:val="640"/>
          <w:marRight w:val="0"/>
          <w:marTop w:val="0"/>
          <w:marBottom w:val="0"/>
          <w:divBdr>
            <w:top w:val="none" w:sz="0" w:space="0" w:color="auto"/>
            <w:left w:val="none" w:sz="0" w:space="0" w:color="auto"/>
            <w:bottom w:val="none" w:sz="0" w:space="0" w:color="auto"/>
            <w:right w:val="none" w:sz="0" w:space="0" w:color="auto"/>
          </w:divBdr>
        </w:div>
        <w:div w:id="661784370">
          <w:marLeft w:val="640"/>
          <w:marRight w:val="0"/>
          <w:marTop w:val="0"/>
          <w:marBottom w:val="0"/>
          <w:divBdr>
            <w:top w:val="none" w:sz="0" w:space="0" w:color="auto"/>
            <w:left w:val="none" w:sz="0" w:space="0" w:color="auto"/>
            <w:bottom w:val="none" w:sz="0" w:space="0" w:color="auto"/>
            <w:right w:val="none" w:sz="0" w:space="0" w:color="auto"/>
          </w:divBdr>
        </w:div>
        <w:div w:id="361128998">
          <w:marLeft w:val="640"/>
          <w:marRight w:val="0"/>
          <w:marTop w:val="0"/>
          <w:marBottom w:val="0"/>
          <w:divBdr>
            <w:top w:val="none" w:sz="0" w:space="0" w:color="auto"/>
            <w:left w:val="none" w:sz="0" w:space="0" w:color="auto"/>
            <w:bottom w:val="none" w:sz="0" w:space="0" w:color="auto"/>
            <w:right w:val="none" w:sz="0" w:space="0" w:color="auto"/>
          </w:divBdr>
        </w:div>
        <w:div w:id="926115847">
          <w:marLeft w:val="640"/>
          <w:marRight w:val="0"/>
          <w:marTop w:val="0"/>
          <w:marBottom w:val="0"/>
          <w:divBdr>
            <w:top w:val="none" w:sz="0" w:space="0" w:color="auto"/>
            <w:left w:val="none" w:sz="0" w:space="0" w:color="auto"/>
            <w:bottom w:val="none" w:sz="0" w:space="0" w:color="auto"/>
            <w:right w:val="none" w:sz="0" w:space="0" w:color="auto"/>
          </w:divBdr>
        </w:div>
        <w:div w:id="1872104285">
          <w:marLeft w:val="640"/>
          <w:marRight w:val="0"/>
          <w:marTop w:val="0"/>
          <w:marBottom w:val="0"/>
          <w:divBdr>
            <w:top w:val="none" w:sz="0" w:space="0" w:color="auto"/>
            <w:left w:val="none" w:sz="0" w:space="0" w:color="auto"/>
            <w:bottom w:val="none" w:sz="0" w:space="0" w:color="auto"/>
            <w:right w:val="none" w:sz="0" w:space="0" w:color="auto"/>
          </w:divBdr>
        </w:div>
        <w:div w:id="1909145799">
          <w:marLeft w:val="640"/>
          <w:marRight w:val="0"/>
          <w:marTop w:val="0"/>
          <w:marBottom w:val="0"/>
          <w:divBdr>
            <w:top w:val="none" w:sz="0" w:space="0" w:color="auto"/>
            <w:left w:val="none" w:sz="0" w:space="0" w:color="auto"/>
            <w:bottom w:val="none" w:sz="0" w:space="0" w:color="auto"/>
            <w:right w:val="none" w:sz="0" w:space="0" w:color="auto"/>
          </w:divBdr>
        </w:div>
        <w:div w:id="497114090">
          <w:marLeft w:val="640"/>
          <w:marRight w:val="0"/>
          <w:marTop w:val="0"/>
          <w:marBottom w:val="0"/>
          <w:divBdr>
            <w:top w:val="none" w:sz="0" w:space="0" w:color="auto"/>
            <w:left w:val="none" w:sz="0" w:space="0" w:color="auto"/>
            <w:bottom w:val="none" w:sz="0" w:space="0" w:color="auto"/>
            <w:right w:val="none" w:sz="0" w:space="0" w:color="auto"/>
          </w:divBdr>
        </w:div>
        <w:div w:id="1145439428">
          <w:marLeft w:val="640"/>
          <w:marRight w:val="0"/>
          <w:marTop w:val="0"/>
          <w:marBottom w:val="0"/>
          <w:divBdr>
            <w:top w:val="none" w:sz="0" w:space="0" w:color="auto"/>
            <w:left w:val="none" w:sz="0" w:space="0" w:color="auto"/>
            <w:bottom w:val="none" w:sz="0" w:space="0" w:color="auto"/>
            <w:right w:val="none" w:sz="0" w:space="0" w:color="auto"/>
          </w:divBdr>
        </w:div>
        <w:div w:id="1339775161">
          <w:marLeft w:val="640"/>
          <w:marRight w:val="0"/>
          <w:marTop w:val="0"/>
          <w:marBottom w:val="0"/>
          <w:divBdr>
            <w:top w:val="none" w:sz="0" w:space="0" w:color="auto"/>
            <w:left w:val="none" w:sz="0" w:space="0" w:color="auto"/>
            <w:bottom w:val="none" w:sz="0" w:space="0" w:color="auto"/>
            <w:right w:val="none" w:sz="0" w:space="0" w:color="auto"/>
          </w:divBdr>
        </w:div>
        <w:div w:id="1433016820">
          <w:marLeft w:val="640"/>
          <w:marRight w:val="0"/>
          <w:marTop w:val="0"/>
          <w:marBottom w:val="0"/>
          <w:divBdr>
            <w:top w:val="none" w:sz="0" w:space="0" w:color="auto"/>
            <w:left w:val="none" w:sz="0" w:space="0" w:color="auto"/>
            <w:bottom w:val="none" w:sz="0" w:space="0" w:color="auto"/>
            <w:right w:val="none" w:sz="0" w:space="0" w:color="auto"/>
          </w:divBdr>
        </w:div>
        <w:div w:id="736319495">
          <w:marLeft w:val="640"/>
          <w:marRight w:val="0"/>
          <w:marTop w:val="0"/>
          <w:marBottom w:val="0"/>
          <w:divBdr>
            <w:top w:val="none" w:sz="0" w:space="0" w:color="auto"/>
            <w:left w:val="none" w:sz="0" w:space="0" w:color="auto"/>
            <w:bottom w:val="none" w:sz="0" w:space="0" w:color="auto"/>
            <w:right w:val="none" w:sz="0" w:space="0" w:color="auto"/>
          </w:divBdr>
        </w:div>
      </w:divsChild>
    </w:div>
    <w:div w:id="613368922">
      <w:bodyDiv w:val="1"/>
      <w:marLeft w:val="0"/>
      <w:marRight w:val="0"/>
      <w:marTop w:val="0"/>
      <w:marBottom w:val="0"/>
      <w:divBdr>
        <w:top w:val="none" w:sz="0" w:space="0" w:color="auto"/>
        <w:left w:val="none" w:sz="0" w:space="0" w:color="auto"/>
        <w:bottom w:val="none" w:sz="0" w:space="0" w:color="auto"/>
        <w:right w:val="none" w:sz="0" w:space="0" w:color="auto"/>
      </w:divBdr>
      <w:divsChild>
        <w:div w:id="906766464">
          <w:marLeft w:val="640"/>
          <w:marRight w:val="0"/>
          <w:marTop w:val="0"/>
          <w:marBottom w:val="0"/>
          <w:divBdr>
            <w:top w:val="none" w:sz="0" w:space="0" w:color="auto"/>
            <w:left w:val="none" w:sz="0" w:space="0" w:color="auto"/>
            <w:bottom w:val="none" w:sz="0" w:space="0" w:color="auto"/>
            <w:right w:val="none" w:sz="0" w:space="0" w:color="auto"/>
          </w:divBdr>
        </w:div>
        <w:div w:id="1160342273">
          <w:marLeft w:val="640"/>
          <w:marRight w:val="0"/>
          <w:marTop w:val="0"/>
          <w:marBottom w:val="0"/>
          <w:divBdr>
            <w:top w:val="none" w:sz="0" w:space="0" w:color="auto"/>
            <w:left w:val="none" w:sz="0" w:space="0" w:color="auto"/>
            <w:bottom w:val="none" w:sz="0" w:space="0" w:color="auto"/>
            <w:right w:val="none" w:sz="0" w:space="0" w:color="auto"/>
          </w:divBdr>
        </w:div>
        <w:div w:id="896234840">
          <w:marLeft w:val="640"/>
          <w:marRight w:val="0"/>
          <w:marTop w:val="0"/>
          <w:marBottom w:val="0"/>
          <w:divBdr>
            <w:top w:val="none" w:sz="0" w:space="0" w:color="auto"/>
            <w:left w:val="none" w:sz="0" w:space="0" w:color="auto"/>
            <w:bottom w:val="none" w:sz="0" w:space="0" w:color="auto"/>
            <w:right w:val="none" w:sz="0" w:space="0" w:color="auto"/>
          </w:divBdr>
        </w:div>
        <w:div w:id="1402479527">
          <w:marLeft w:val="640"/>
          <w:marRight w:val="0"/>
          <w:marTop w:val="0"/>
          <w:marBottom w:val="0"/>
          <w:divBdr>
            <w:top w:val="none" w:sz="0" w:space="0" w:color="auto"/>
            <w:left w:val="none" w:sz="0" w:space="0" w:color="auto"/>
            <w:bottom w:val="none" w:sz="0" w:space="0" w:color="auto"/>
            <w:right w:val="none" w:sz="0" w:space="0" w:color="auto"/>
          </w:divBdr>
        </w:div>
        <w:div w:id="1389650896">
          <w:marLeft w:val="640"/>
          <w:marRight w:val="0"/>
          <w:marTop w:val="0"/>
          <w:marBottom w:val="0"/>
          <w:divBdr>
            <w:top w:val="none" w:sz="0" w:space="0" w:color="auto"/>
            <w:left w:val="none" w:sz="0" w:space="0" w:color="auto"/>
            <w:bottom w:val="none" w:sz="0" w:space="0" w:color="auto"/>
            <w:right w:val="none" w:sz="0" w:space="0" w:color="auto"/>
          </w:divBdr>
        </w:div>
        <w:div w:id="1317300110">
          <w:marLeft w:val="640"/>
          <w:marRight w:val="0"/>
          <w:marTop w:val="0"/>
          <w:marBottom w:val="0"/>
          <w:divBdr>
            <w:top w:val="none" w:sz="0" w:space="0" w:color="auto"/>
            <w:left w:val="none" w:sz="0" w:space="0" w:color="auto"/>
            <w:bottom w:val="none" w:sz="0" w:space="0" w:color="auto"/>
            <w:right w:val="none" w:sz="0" w:space="0" w:color="auto"/>
          </w:divBdr>
        </w:div>
        <w:div w:id="1631788443">
          <w:marLeft w:val="640"/>
          <w:marRight w:val="0"/>
          <w:marTop w:val="0"/>
          <w:marBottom w:val="0"/>
          <w:divBdr>
            <w:top w:val="none" w:sz="0" w:space="0" w:color="auto"/>
            <w:left w:val="none" w:sz="0" w:space="0" w:color="auto"/>
            <w:bottom w:val="none" w:sz="0" w:space="0" w:color="auto"/>
            <w:right w:val="none" w:sz="0" w:space="0" w:color="auto"/>
          </w:divBdr>
        </w:div>
        <w:div w:id="1372802946">
          <w:marLeft w:val="640"/>
          <w:marRight w:val="0"/>
          <w:marTop w:val="0"/>
          <w:marBottom w:val="0"/>
          <w:divBdr>
            <w:top w:val="none" w:sz="0" w:space="0" w:color="auto"/>
            <w:left w:val="none" w:sz="0" w:space="0" w:color="auto"/>
            <w:bottom w:val="none" w:sz="0" w:space="0" w:color="auto"/>
            <w:right w:val="none" w:sz="0" w:space="0" w:color="auto"/>
          </w:divBdr>
        </w:div>
        <w:div w:id="1468086766">
          <w:marLeft w:val="640"/>
          <w:marRight w:val="0"/>
          <w:marTop w:val="0"/>
          <w:marBottom w:val="0"/>
          <w:divBdr>
            <w:top w:val="none" w:sz="0" w:space="0" w:color="auto"/>
            <w:left w:val="none" w:sz="0" w:space="0" w:color="auto"/>
            <w:bottom w:val="none" w:sz="0" w:space="0" w:color="auto"/>
            <w:right w:val="none" w:sz="0" w:space="0" w:color="auto"/>
          </w:divBdr>
        </w:div>
        <w:div w:id="2086025310">
          <w:marLeft w:val="640"/>
          <w:marRight w:val="0"/>
          <w:marTop w:val="0"/>
          <w:marBottom w:val="0"/>
          <w:divBdr>
            <w:top w:val="none" w:sz="0" w:space="0" w:color="auto"/>
            <w:left w:val="none" w:sz="0" w:space="0" w:color="auto"/>
            <w:bottom w:val="none" w:sz="0" w:space="0" w:color="auto"/>
            <w:right w:val="none" w:sz="0" w:space="0" w:color="auto"/>
          </w:divBdr>
        </w:div>
        <w:div w:id="74011494">
          <w:marLeft w:val="640"/>
          <w:marRight w:val="0"/>
          <w:marTop w:val="0"/>
          <w:marBottom w:val="0"/>
          <w:divBdr>
            <w:top w:val="none" w:sz="0" w:space="0" w:color="auto"/>
            <w:left w:val="none" w:sz="0" w:space="0" w:color="auto"/>
            <w:bottom w:val="none" w:sz="0" w:space="0" w:color="auto"/>
            <w:right w:val="none" w:sz="0" w:space="0" w:color="auto"/>
          </w:divBdr>
        </w:div>
        <w:div w:id="388387398">
          <w:marLeft w:val="640"/>
          <w:marRight w:val="0"/>
          <w:marTop w:val="0"/>
          <w:marBottom w:val="0"/>
          <w:divBdr>
            <w:top w:val="none" w:sz="0" w:space="0" w:color="auto"/>
            <w:left w:val="none" w:sz="0" w:space="0" w:color="auto"/>
            <w:bottom w:val="none" w:sz="0" w:space="0" w:color="auto"/>
            <w:right w:val="none" w:sz="0" w:space="0" w:color="auto"/>
          </w:divBdr>
        </w:div>
        <w:div w:id="1787920295">
          <w:marLeft w:val="640"/>
          <w:marRight w:val="0"/>
          <w:marTop w:val="0"/>
          <w:marBottom w:val="0"/>
          <w:divBdr>
            <w:top w:val="none" w:sz="0" w:space="0" w:color="auto"/>
            <w:left w:val="none" w:sz="0" w:space="0" w:color="auto"/>
            <w:bottom w:val="none" w:sz="0" w:space="0" w:color="auto"/>
            <w:right w:val="none" w:sz="0" w:space="0" w:color="auto"/>
          </w:divBdr>
        </w:div>
        <w:div w:id="1478648741">
          <w:marLeft w:val="640"/>
          <w:marRight w:val="0"/>
          <w:marTop w:val="0"/>
          <w:marBottom w:val="0"/>
          <w:divBdr>
            <w:top w:val="none" w:sz="0" w:space="0" w:color="auto"/>
            <w:left w:val="none" w:sz="0" w:space="0" w:color="auto"/>
            <w:bottom w:val="none" w:sz="0" w:space="0" w:color="auto"/>
            <w:right w:val="none" w:sz="0" w:space="0" w:color="auto"/>
          </w:divBdr>
        </w:div>
        <w:div w:id="1362438442">
          <w:marLeft w:val="640"/>
          <w:marRight w:val="0"/>
          <w:marTop w:val="0"/>
          <w:marBottom w:val="0"/>
          <w:divBdr>
            <w:top w:val="none" w:sz="0" w:space="0" w:color="auto"/>
            <w:left w:val="none" w:sz="0" w:space="0" w:color="auto"/>
            <w:bottom w:val="none" w:sz="0" w:space="0" w:color="auto"/>
            <w:right w:val="none" w:sz="0" w:space="0" w:color="auto"/>
          </w:divBdr>
        </w:div>
        <w:div w:id="1025906346">
          <w:marLeft w:val="640"/>
          <w:marRight w:val="0"/>
          <w:marTop w:val="0"/>
          <w:marBottom w:val="0"/>
          <w:divBdr>
            <w:top w:val="none" w:sz="0" w:space="0" w:color="auto"/>
            <w:left w:val="none" w:sz="0" w:space="0" w:color="auto"/>
            <w:bottom w:val="none" w:sz="0" w:space="0" w:color="auto"/>
            <w:right w:val="none" w:sz="0" w:space="0" w:color="auto"/>
          </w:divBdr>
        </w:div>
        <w:div w:id="312217298">
          <w:marLeft w:val="640"/>
          <w:marRight w:val="0"/>
          <w:marTop w:val="0"/>
          <w:marBottom w:val="0"/>
          <w:divBdr>
            <w:top w:val="none" w:sz="0" w:space="0" w:color="auto"/>
            <w:left w:val="none" w:sz="0" w:space="0" w:color="auto"/>
            <w:bottom w:val="none" w:sz="0" w:space="0" w:color="auto"/>
            <w:right w:val="none" w:sz="0" w:space="0" w:color="auto"/>
          </w:divBdr>
        </w:div>
        <w:div w:id="760681544">
          <w:marLeft w:val="640"/>
          <w:marRight w:val="0"/>
          <w:marTop w:val="0"/>
          <w:marBottom w:val="0"/>
          <w:divBdr>
            <w:top w:val="none" w:sz="0" w:space="0" w:color="auto"/>
            <w:left w:val="none" w:sz="0" w:space="0" w:color="auto"/>
            <w:bottom w:val="none" w:sz="0" w:space="0" w:color="auto"/>
            <w:right w:val="none" w:sz="0" w:space="0" w:color="auto"/>
          </w:divBdr>
        </w:div>
        <w:div w:id="563103954">
          <w:marLeft w:val="640"/>
          <w:marRight w:val="0"/>
          <w:marTop w:val="0"/>
          <w:marBottom w:val="0"/>
          <w:divBdr>
            <w:top w:val="none" w:sz="0" w:space="0" w:color="auto"/>
            <w:left w:val="none" w:sz="0" w:space="0" w:color="auto"/>
            <w:bottom w:val="none" w:sz="0" w:space="0" w:color="auto"/>
            <w:right w:val="none" w:sz="0" w:space="0" w:color="auto"/>
          </w:divBdr>
        </w:div>
        <w:div w:id="1304625896">
          <w:marLeft w:val="640"/>
          <w:marRight w:val="0"/>
          <w:marTop w:val="0"/>
          <w:marBottom w:val="0"/>
          <w:divBdr>
            <w:top w:val="none" w:sz="0" w:space="0" w:color="auto"/>
            <w:left w:val="none" w:sz="0" w:space="0" w:color="auto"/>
            <w:bottom w:val="none" w:sz="0" w:space="0" w:color="auto"/>
            <w:right w:val="none" w:sz="0" w:space="0" w:color="auto"/>
          </w:divBdr>
        </w:div>
        <w:div w:id="112096452">
          <w:marLeft w:val="640"/>
          <w:marRight w:val="0"/>
          <w:marTop w:val="0"/>
          <w:marBottom w:val="0"/>
          <w:divBdr>
            <w:top w:val="none" w:sz="0" w:space="0" w:color="auto"/>
            <w:left w:val="none" w:sz="0" w:space="0" w:color="auto"/>
            <w:bottom w:val="none" w:sz="0" w:space="0" w:color="auto"/>
            <w:right w:val="none" w:sz="0" w:space="0" w:color="auto"/>
          </w:divBdr>
        </w:div>
        <w:div w:id="515965130">
          <w:marLeft w:val="640"/>
          <w:marRight w:val="0"/>
          <w:marTop w:val="0"/>
          <w:marBottom w:val="0"/>
          <w:divBdr>
            <w:top w:val="none" w:sz="0" w:space="0" w:color="auto"/>
            <w:left w:val="none" w:sz="0" w:space="0" w:color="auto"/>
            <w:bottom w:val="none" w:sz="0" w:space="0" w:color="auto"/>
            <w:right w:val="none" w:sz="0" w:space="0" w:color="auto"/>
          </w:divBdr>
        </w:div>
        <w:div w:id="1420518710">
          <w:marLeft w:val="640"/>
          <w:marRight w:val="0"/>
          <w:marTop w:val="0"/>
          <w:marBottom w:val="0"/>
          <w:divBdr>
            <w:top w:val="none" w:sz="0" w:space="0" w:color="auto"/>
            <w:left w:val="none" w:sz="0" w:space="0" w:color="auto"/>
            <w:bottom w:val="none" w:sz="0" w:space="0" w:color="auto"/>
            <w:right w:val="none" w:sz="0" w:space="0" w:color="auto"/>
          </w:divBdr>
        </w:div>
        <w:div w:id="1977368075">
          <w:marLeft w:val="640"/>
          <w:marRight w:val="0"/>
          <w:marTop w:val="0"/>
          <w:marBottom w:val="0"/>
          <w:divBdr>
            <w:top w:val="none" w:sz="0" w:space="0" w:color="auto"/>
            <w:left w:val="none" w:sz="0" w:space="0" w:color="auto"/>
            <w:bottom w:val="none" w:sz="0" w:space="0" w:color="auto"/>
            <w:right w:val="none" w:sz="0" w:space="0" w:color="auto"/>
          </w:divBdr>
        </w:div>
        <w:div w:id="1359162827">
          <w:marLeft w:val="640"/>
          <w:marRight w:val="0"/>
          <w:marTop w:val="0"/>
          <w:marBottom w:val="0"/>
          <w:divBdr>
            <w:top w:val="none" w:sz="0" w:space="0" w:color="auto"/>
            <w:left w:val="none" w:sz="0" w:space="0" w:color="auto"/>
            <w:bottom w:val="none" w:sz="0" w:space="0" w:color="auto"/>
            <w:right w:val="none" w:sz="0" w:space="0" w:color="auto"/>
          </w:divBdr>
        </w:div>
        <w:div w:id="1813020224">
          <w:marLeft w:val="640"/>
          <w:marRight w:val="0"/>
          <w:marTop w:val="0"/>
          <w:marBottom w:val="0"/>
          <w:divBdr>
            <w:top w:val="none" w:sz="0" w:space="0" w:color="auto"/>
            <w:left w:val="none" w:sz="0" w:space="0" w:color="auto"/>
            <w:bottom w:val="none" w:sz="0" w:space="0" w:color="auto"/>
            <w:right w:val="none" w:sz="0" w:space="0" w:color="auto"/>
          </w:divBdr>
        </w:div>
        <w:div w:id="382942866">
          <w:marLeft w:val="640"/>
          <w:marRight w:val="0"/>
          <w:marTop w:val="0"/>
          <w:marBottom w:val="0"/>
          <w:divBdr>
            <w:top w:val="none" w:sz="0" w:space="0" w:color="auto"/>
            <w:left w:val="none" w:sz="0" w:space="0" w:color="auto"/>
            <w:bottom w:val="none" w:sz="0" w:space="0" w:color="auto"/>
            <w:right w:val="none" w:sz="0" w:space="0" w:color="auto"/>
          </w:divBdr>
        </w:div>
        <w:div w:id="2103183361">
          <w:marLeft w:val="640"/>
          <w:marRight w:val="0"/>
          <w:marTop w:val="0"/>
          <w:marBottom w:val="0"/>
          <w:divBdr>
            <w:top w:val="none" w:sz="0" w:space="0" w:color="auto"/>
            <w:left w:val="none" w:sz="0" w:space="0" w:color="auto"/>
            <w:bottom w:val="none" w:sz="0" w:space="0" w:color="auto"/>
            <w:right w:val="none" w:sz="0" w:space="0" w:color="auto"/>
          </w:divBdr>
        </w:div>
        <w:div w:id="556354837">
          <w:marLeft w:val="640"/>
          <w:marRight w:val="0"/>
          <w:marTop w:val="0"/>
          <w:marBottom w:val="0"/>
          <w:divBdr>
            <w:top w:val="none" w:sz="0" w:space="0" w:color="auto"/>
            <w:left w:val="none" w:sz="0" w:space="0" w:color="auto"/>
            <w:bottom w:val="none" w:sz="0" w:space="0" w:color="auto"/>
            <w:right w:val="none" w:sz="0" w:space="0" w:color="auto"/>
          </w:divBdr>
        </w:div>
        <w:div w:id="1073818687">
          <w:marLeft w:val="640"/>
          <w:marRight w:val="0"/>
          <w:marTop w:val="0"/>
          <w:marBottom w:val="0"/>
          <w:divBdr>
            <w:top w:val="none" w:sz="0" w:space="0" w:color="auto"/>
            <w:left w:val="none" w:sz="0" w:space="0" w:color="auto"/>
            <w:bottom w:val="none" w:sz="0" w:space="0" w:color="auto"/>
            <w:right w:val="none" w:sz="0" w:space="0" w:color="auto"/>
          </w:divBdr>
        </w:div>
        <w:div w:id="325859402">
          <w:marLeft w:val="640"/>
          <w:marRight w:val="0"/>
          <w:marTop w:val="0"/>
          <w:marBottom w:val="0"/>
          <w:divBdr>
            <w:top w:val="none" w:sz="0" w:space="0" w:color="auto"/>
            <w:left w:val="none" w:sz="0" w:space="0" w:color="auto"/>
            <w:bottom w:val="none" w:sz="0" w:space="0" w:color="auto"/>
            <w:right w:val="none" w:sz="0" w:space="0" w:color="auto"/>
          </w:divBdr>
        </w:div>
        <w:div w:id="2070499402">
          <w:marLeft w:val="640"/>
          <w:marRight w:val="0"/>
          <w:marTop w:val="0"/>
          <w:marBottom w:val="0"/>
          <w:divBdr>
            <w:top w:val="none" w:sz="0" w:space="0" w:color="auto"/>
            <w:left w:val="none" w:sz="0" w:space="0" w:color="auto"/>
            <w:bottom w:val="none" w:sz="0" w:space="0" w:color="auto"/>
            <w:right w:val="none" w:sz="0" w:space="0" w:color="auto"/>
          </w:divBdr>
        </w:div>
        <w:div w:id="1125390329">
          <w:marLeft w:val="640"/>
          <w:marRight w:val="0"/>
          <w:marTop w:val="0"/>
          <w:marBottom w:val="0"/>
          <w:divBdr>
            <w:top w:val="none" w:sz="0" w:space="0" w:color="auto"/>
            <w:left w:val="none" w:sz="0" w:space="0" w:color="auto"/>
            <w:bottom w:val="none" w:sz="0" w:space="0" w:color="auto"/>
            <w:right w:val="none" w:sz="0" w:space="0" w:color="auto"/>
          </w:divBdr>
        </w:div>
        <w:div w:id="1283927116">
          <w:marLeft w:val="640"/>
          <w:marRight w:val="0"/>
          <w:marTop w:val="0"/>
          <w:marBottom w:val="0"/>
          <w:divBdr>
            <w:top w:val="none" w:sz="0" w:space="0" w:color="auto"/>
            <w:left w:val="none" w:sz="0" w:space="0" w:color="auto"/>
            <w:bottom w:val="none" w:sz="0" w:space="0" w:color="auto"/>
            <w:right w:val="none" w:sz="0" w:space="0" w:color="auto"/>
          </w:divBdr>
        </w:div>
        <w:div w:id="2048486575">
          <w:marLeft w:val="640"/>
          <w:marRight w:val="0"/>
          <w:marTop w:val="0"/>
          <w:marBottom w:val="0"/>
          <w:divBdr>
            <w:top w:val="none" w:sz="0" w:space="0" w:color="auto"/>
            <w:left w:val="none" w:sz="0" w:space="0" w:color="auto"/>
            <w:bottom w:val="none" w:sz="0" w:space="0" w:color="auto"/>
            <w:right w:val="none" w:sz="0" w:space="0" w:color="auto"/>
          </w:divBdr>
        </w:div>
        <w:div w:id="762871236">
          <w:marLeft w:val="640"/>
          <w:marRight w:val="0"/>
          <w:marTop w:val="0"/>
          <w:marBottom w:val="0"/>
          <w:divBdr>
            <w:top w:val="none" w:sz="0" w:space="0" w:color="auto"/>
            <w:left w:val="none" w:sz="0" w:space="0" w:color="auto"/>
            <w:bottom w:val="none" w:sz="0" w:space="0" w:color="auto"/>
            <w:right w:val="none" w:sz="0" w:space="0" w:color="auto"/>
          </w:divBdr>
        </w:div>
        <w:div w:id="1812167148">
          <w:marLeft w:val="640"/>
          <w:marRight w:val="0"/>
          <w:marTop w:val="0"/>
          <w:marBottom w:val="0"/>
          <w:divBdr>
            <w:top w:val="none" w:sz="0" w:space="0" w:color="auto"/>
            <w:left w:val="none" w:sz="0" w:space="0" w:color="auto"/>
            <w:bottom w:val="none" w:sz="0" w:space="0" w:color="auto"/>
            <w:right w:val="none" w:sz="0" w:space="0" w:color="auto"/>
          </w:divBdr>
        </w:div>
        <w:div w:id="278223102">
          <w:marLeft w:val="640"/>
          <w:marRight w:val="0"/>
          <w:marTop w:val="0"/>
          <w:marBottom w:val="0"/>
          <w:divBdr>
            <w:top w:val="none" w:sz="0" w:space="0" w:color="auto"/>
            <w:left w:val="none" w:sz="0" w:space="0" w:color="auto"/>
            <w:bottom w:val="none" w:sz="0" w:space="0" w:color="auto"/>
            <w:right w:val="none" w:sz="0" w:space="0" w:color="auto"/>
          </w:divBdr>
        </w:div>
        <w:div w:id="454639712">
          <w:marLeft w:val="640"/>
          <w:marRight w:val="0"/>
          <w:marTop w:val="0"/>
          <w:marBottom w:val="0"/>
          <w:divBdr>
            <w:top w:val="none" w:sz="0" w:space="0" w:color="auto"/>
            <w:left w:val="none" w:sz="0" w:space="0" w:color="auto"/>
            <w:bottom w:val="none" w:sz="0" w:space="0" w:color="auto"/>
            <w:right w:val="none" w:sz="0" w:space="0" w:color="auto"/>
          </w:divBdr>
        </w:div>
        <w:div w:id="1127897811">
          <w:marLeft w:val="640"/>
          <w:marRight w:val="0"/>
          <w:marTop w:val="0"/>
          <w:marBottom w:val="0"/>
          <w:divBdr>
            <w:top w:val="none" w:sz="0" w:space="0" w:color="auto"/>
            <w:left w:val="none" w:sz="0" w:space="0" w:color="auto"/>
            <w:bottom w:val="none" w:sz="0" w:space="0" w:color="auto"/>
            <w:right w:val="none" w:sz="0" w:space="0" w:color="auto"/>
          </w:divBdr>
        </w:div>
        <w:div w:id="2003855180">
          <w:marLeft w:val="640"/>
          <w:marRight w:val="0"/>
          <w:marTop w:val="0"/>
          <w:marBottom w:val="0"/>
          <w:divBdr>
            <w:top w:val="none" w:sz="0" w:space="0" w:color="auto"/>
            <w:left w:val="none" w:sz="0" w:space="0" w:color="auto"/>
            <w:bottom w:val="none" w:sz="0" w:space="0" w:color="auto"/>
            <w:right w:val="none" w:sz="0" w:space="0" w:color="auto"/>
          </w:divBdr>
        </w:div>
        <w:div w:id="667035">
          <w:marLeft w:val="640"/>
          <w:marRight w:val="0"/>
          <w:marTop w:val="0"/>
          <w:marBottom w:val="0"/>
          <w:divBdr>
            <w:top w:val="none" w:sz="0" w:space="0" w:color="auto"/>
            <w:left w:val="none" w:sz="0" w:space="0" w:color="auto"/>
            <w:bottom w:val="none" w:sz="0" w:space="0" w:color="auto"/>
            <w:right w:val="none" w:sz="0" w:space="0" w:color="auto"/>
          </w:divBdr>
        </w:div>
        <w:div w:id="960765572">
          <w:marLeft w:val="640"/>
          <w:marRight w:val="0"/>
          <w:marTop w:val="0"/>
          <w:marBottom w:val="0"/>
          <w:divBdr>
            <w:top w:val="none" w:sz="0" w:space="0" w:color="auto"/>
            <w:left w:val="none" w:sz="0" w:space="0" w:color="auto"/>
            <w:bottom w:val="none" w:sz="0" w:space="0" w:color="auto"/>
            <w:right w:val="none" w:sz="0" w:space="0" w:color="auto"/>
          </w:divBdr>
        </w:div>
        <w:div w:id="1127119094">
          <w:marLeft w:val="640"/>
          <w:marRight w:val="0"/>
          <w:marTop w:val="0"/>
          <w:marBottom w:val="0"/>
          <w:divBdr>
            <w:top w:val="none" w:sz="0" w:space="0" w:color="auto"/>
            <w:left w:val="none" w:sz="0" w:space="0" w:color="auto"/>
            <w:bottom w:val="none" w:sz="0" w:space="0" w:color="auto"/>
            <w:right w:val="none" w:sz="0" w:space="0" w:color="auto"/>
          </w:divBdr>
        </w:div>
        <w:div w:id="296838411">
          <w:marLeft w:val="640"/>
          <w:marRight w:val="0"/>
          <w:marTop w:val="0"/>
          <w:marBottom w:val="0"/>
          <w:divBdr>
            <w:top w:val="none" w:sz="0" w:space="0" w:color="auto"/>
            <w:left w:val="none" w:sz="0" w:space="0" w:color="auto"/>
            <w:bottom w:val="none" w:sz="0" w:space="0" w:color="auto"/>
            <w:right w:val="none" w:sz="0" w:space="0" w:color="auto"/>
          </w:divBdr>
        </w:div>
        <w:div w:id="2021277476">
          <w:marLeft w:val="640"/>
          <w:marRight w:val="0"/>
          <w:marTop w:val="0"/>
          <w:marBottom w:val="0"/>
          <w:divBdr>
            <w:top w:val="none" w:sz="0" w:space="0" w:color="auto"/>
            <w:left w:val="none" w:sz="0" w:space="0" w:color="auto"/>
            <w:bottom w:val="none" w:sz="0" w:space="0" w:color="auto"/>
            <w:right w:val="none" w:sz="0" w:space="0" w:color="auto"/>
          </w:divBdr>
        </w:div>
        <w:div w:id="1631277627">
          <w:marLeft w:val="640"/>
          <w:marRight w:val="0"/>
          <w:marTop w:val="0"/>
          <w:marBottom w:val="0"/>
          <w:divBdr>
            <w:top w:val="none" w:sz="0" w:space="0" w:color="auto"/>
            <w:left w:val="none" w:sz="0" w:space="0" w:color="auto"/>
            <w:bottom w:val="none" w:sz="0" w:space="0" w:color="auto"/>
            <w:right w:val="none" w:sz="0" w:space="0" w:color="auto"/>
          </w:divBdr>
        </w:div>
        <w:div w:id="939678476">
          <w:marLeft w:val="640"/>
          <w:marRight w:val="0"/>
          <w:marTop w:val="0"/>
          <w:marBottom w:val="0"/>
          <w:divBdr>
            <w:top w:val="none" w:sz="0" w:space="0" w:color="auto"/>
            <w:left w:val="none" w:sz="0" w:space="0" w:color="auto"/>
            <w:bottom w:val="none" w:sz="0" w:space="0" w:color="auto"/>
            <w:right w:val="none" w:sz="0" w:space="0" w:color="auto"/>
          </w:divBdr>
        </w:div>
        <w:div w:id="2067992991">
          <w:marLeft w:val="640"/>
          <w:marRight w:val="0"/>
          <w:marTop w:val="0"/>
          <w:marBottom w:val="0"/>
          <w:divBdr>
            <w:top w:val="none" w:sz="0" w:space="0" w:color="auto"/>
            <w:left w:val="none" w:sz="0" w:space="0" w:color="auto"/>
            <w:bottom w:val="none" w:sz="0" w:space="0" w:color="auto"/>
            <w:right w:val="none" w:sz="0" w:space="0" w:color="auto"/>
          </w:divBdr>
        </w:div>
        <w:div w:id="255478709">
          <w:marLeft w:val="640"/>
          <w:marRight w:val="0"/>
          <w:marTop w:val="0"/>
          <w:marBottom w:val="0"/>
          <w:divBdr>
            <w:top w:val="none" w:sz="0" w:space="0" w:color="auto"/>
            <w:left w:val="none" w:sz="0" w:space="0" w:color="auto"/>
            <w:bottom w:val="none" w:sz="0" w:space="0" w:color="auto"/>
            <w:right w:val="none" w:sz="0" w:space="0" w:color="auto"/>
          </w:divBdr>
        </w:div>
        <w:div w:id="27030711">
          <w:marLeft w:val="640"/>
          <w:marRight w:val="0"/>
          <w:marTop w:val="0"/>
          <w:marBottom w:val="0"/>
          <w:divBdr>
            <w:top w:val="none" w:sz="0" w:space="0" w:color="auto"/>
            <w:left w:val="none" w:sz="0" w:space="0" w:color="auto"/>
            <w:bottom w:val="none" w:sz="0" w:space="0" w:color="auto"/>
            <w:right w:val="none" w:sz="0" w:space="0" w:color="auto"/>
          </w:divBdr>
        </w:div>
        <w:div w:id="1093814931">
          <w:marLeft w:val="640"/>
          <w:marRight w:val="0"/>
          <w:marTop w:val="0"/>
          <w:marBottom w:val="0"/>
          <w:divBdr>
            <w:top w:val="none" w:sz="0" w:space="0" w:color="auto"/>
            <w:left w:val="none" w:sz="0" w:space="0" w:color="auto"/>
            <w:bottom w:val="none" w:sz="0" w:space="0" w:color="auto"/>
            <w:right w:val="none" w:sz="0" w:space="0" w:color="auto"/>
          </w:divBdr>
        </w:div>
        <w:div w:id="2139912694">
          <w:marLeft w:val="640"/>
          <w:marRight w:val="0"/>
          <w:marTop w:val="0"/>
          <w:marBottom w:val="0"/>
          <w:divBdr>
            <w:top w:val="none" w:sz="0" w:space="0" w:color="auto"/>
            <w:left w:val="none" w:sz="0" w:space="0" w:color="auto"/>
            <w:bottom w:val="none" w:sz="0" w:space="0" w:color="auto"/>
            <w:right w:val="none" w:sz="0" w:space="0" w:color="auto"/>
          </w:divBdr>
        </w:div>
        <w:div w:id="274676813">
          <w:marLeft w:val="640"/>
          <w:marRight w:val="0"/>
          <w:marTop w:val="0"/>
          <w:marBottom w:val="0"/>
          <w:divBdr>
            <w:top w:val="none" w:sz="0" w:space="0" w:color="auto"/>
            <w:left w:val="none" w:sz="0" w:space="0" w:color="auto"/>
            <w:bottom w:val="none" w:sz="0" w:space="0" w:color="auto"/>
            <w:right w:val="none" w:sz="0" w:space="0" w:color="auto"/>
          </w:divBdr>
        </w:div>
        <w:div w:id="1557669676">
          <w:marLeft w:val="640"/>
          <w:marRight w:val="0"/>
          <w:marTop w:val="0"/>
          <w:marBottom w:val="0"/>
          <w:divBdr>
            <w:top w:val="none" w:sz="0" w:space="0" w:color="auto"/>
            <w:left w:val="none" w:sz="0" w:space="0" w:color="auto"/>
            <w:bottom w:val="none" w:sz="0" w:space="0" w:color="auto"/>
            <w:right w:val="none" w:sz="0" w:space="0" w:color="auto"/>
          </w:divBdr>
        </w:div>
        <w:div w:id="1755129557">
          <w:marLeft w:val="640"/>
          <w:marRight w:val="0"/>
          <w:marTop w:val="0"/>
          <w:marBottom w:val="0"/>
          <w:divBdr>
            <w:top w:val="none" w:sz="0" w:space="0" w:color="auto"/>
            <w:left w:val="none" w:sz="0" w:space="0" w:color="auto"/>
            <w:bottom w:val="none" w:sz="0" w:space="0" w:color="auto"/>
            <w:right w:val="none" w:sz="0" w:space="0" w:color="auto"/>
          </w:divBdr>
        </w:div>
        <w:div w:id="1261719083">
          <w:marLeft w:val="640"/>
          <w:marRight w:val="0"/>
          <w:marTop w:val="0"/>
          <w:marBottom w:val="0"/>
          <w:divBdr>
            <w:top w:val="none" w:sz="0" w:space="0" w:color="auto"/>
            <w:left w:val="none" w:sz="0" w:space="0" w:color="auto"/>
            <w:bottom w:val="none" w:sz="0" w:space="0" w:color="auto"/>
            <w:right w:val="none" w:sz="0" w:space="0" w:color="auto"/>
          </w:divBdr>
        </w:div>
        <w:div w:id="1773814219">
          <w:marLeft w:val="640"/>
          <w:marRight w:val="0"/>
          <w:marTop w:val="0"/>
          <w:marBottom w:val="0"/>
          <w:divBdr>
            <w:top w:val="none" w:sz="0" w:space="0" w:color="auto"/>
            <w:left w:val="none" w:sz="0" w:space="0" w:color="auto"/>
            <w:bottom w:val="none" w:sz="0" w:space="0" w:color="auto"/>
            <w:right w:val="none" w:sz="0" w:space="0" w:color="auto"/>
          </w:divBdr>
        </w:div>
        <w:div w:id="795485934">
          <w:marLeft w:val="640"/>
          <w:marRight w:val="0"/>
          <w:marTop w:val="0"/>
          <w:marBottom w:val="0"/>
          <w:divBdr>
            <w:top w:val="none" w:sz="0" w:space="0" w:color="auto"/>
            <w:left w:val="none" w:sz="0" w:space="0" w:color="auto"/>
            <w:bottom w:val="none" w:sz="0" w:space="0" w:color="auto"/>
            <w:right w:val="none" w:sz="0" w:space="0" w:color="auto"/>
          </w:divBdr>
        </w:div>
        <w:div w:id="83652360">
          <w:marLeft w:val="640"/>
          <w:marRight w:val="0"/>
          <w:marTop w:val="0"/>
          <w:marBottom w:val="0"/>
          <w:divBdr>
            <w:top w:val="none" w:sz="0" w:space="0" w:color="auto"/>
            <w:left w:val="none" w:sz="0" w:space="0" w:color="auto"/>
            <w:bottom w:val="none" w:sz="0" w:space="0" w:color="auto"/>
            <w:right w:val="none" w:sz="0" w:space="0" w:color="auto"/>
          </w:divBdr>
        </w:div>
        <w:div w:id="672071724">
          <w:marLeft w:val="640"/>
          <w:marRight w:val="0"/>
          <w:marTop w:val="0"/>
          <w:marBottom w:val="0"/>
          <w:divBdr>
            <w:top w:val="none" w:sz="0" w:space="0" w:color="auto"/>
            <w:left w:val="none" w:sz="0" w:space="0" w:color="auto"/>
            <w:bottom w:val="none" w:sz="0" w:space="0" w:color="auto"/>
            <w:right w:val="none" w:sz="0" w:space="0" w:color="auto"/>
          </w:divBdr>
        </w:div>
        <w:div w:id="240995102">
          <w:marLeft w:val="640"/>
          <w:marRight w:val="0"/>
          <w:marTop w:val="0"/>
          <w:marBottom w:val="0"/>
          <w:divBdr>
            <w:top w:val="none" w:sz="0" w:space="0" w:color="auto"/>
            <w:left w:val="none" w:sz="0" w:space="0" w:color="auto"/>
            <w:bottom w:val="none" w:sz="0" w:space="0" w:color="auto"/>
            <w:right w:val="none" w:sz="0" w:space="0" w:color="auto"/>
          </w:divBdr>
        </w:div>
        <w:div w:id="1800949052">
          <w:marLeft w:val="640"/>
          <w:marRight w:val="0"/>
          <w:marTop w:val="0"/>
          <w:marBottom w:val="0"/>
          <w:divBdr>
            <w:top w:val="none" w:sz="0" w:space="0" w:color="auto"/>
            <w:left w:val="none" w:sz="0" w:space="0" w:color="auto"/>
            <w:bottom w:val="none" w:sz="0" w:space="0" w:color="auto"/>
            <w:right w:val="none" w:sz="0" w:space="0" w:color="auto"/>
          </w:divBdr>
        </w:div>
        <w:div w:id="603731253">
          <w:marLeft w:val="640"/>
          <w:marRight w:val="0"/>
          <w:marTop w:val="0"/>
          <w:marBottom w:val="0"/>
          <w:divBdr>
            <w:top w:val="none" w:sz="0" w:space="0" w:color="auto"/>
            <w:left w:val="none" w:sz="0" w:space="0" w:color="auto"/>
            <w:bottom w:val="none" w:sz="0" w:space="0" w:color="auto"/>
            <w:right w:val="none" w:sz="0" w:space="0" w:color="auto"/>
          </w:divBdr>
        </w:div>
        <w:div w:id="1550796846">
          <w:marLeft w:val="640"/>
          <w:marRight w:val="0"/>
          <w:marTop w:val="0"/>
          <w:marBottom w:val="0"/>
          <w:divBdr>
            <w:top w:val="none" w:sz="0" w:space="0" w:color="auto"/>
            <w:left w:val="none" w:sz="0" w:space="0" w:color="auto"/>
            <w:bottom w:val="none" w:sz="0" w:space="0" w:color="auto"/>
            <w:right w:val="none" w:sz="0" w:space="0" w:color="auto"/>
          </w:divBdr>
        </w:div>
        <w:div w:id="793905422">
          <w:marLeft w:val="640"/>
          <w:marRight w:val="0"/>
          <w:marTop w:val="0"/>
          <w:marBottom w:val="0"/>
          <w:divBdr>
            <w:top w:val="none" w:sz="0" w:space="0" w:color="auto"/>
            <w:left w:val="none" w:sz="0" w:space="0" w:color="auto"/>
            <w:bottom w:val="none" w:sz="0" w:space="0" w:color="auto"/>
            <w:right w:val="none" w:sz="0" w:space="0" w:color="auto"/>
          </w:divBdr>
        </w:div>
        <w:div w:id="1734618012">
          <w:marLeft w:val="640"/>
          <w:marRight w:val="0"/>
          <w:marTop w:val="0"/>
          <w:marBottom w:val="0"/>
          <w:divBdr>
            <w:top w:val="none" w:sz="0" w:space="0" w:color="auto"/>
            <w:left w:val="none" w:sz="0" w:space="0" w:color="auto"/>
            <w:bottom w:val="none" w:sz="0" w:space="0" w:color="auto"/>
            <w:right w:val="none" w:sz="0" w:space="0" w:color="auto"/>
          </w:divBdr>
        </w:div>
        <w:div w:id="579952599">
          <w:marLeft w:val="640"/>
          <w:marRight w:val="0"/>
          <w:marTop w:val="0"/>
          <w:marBottom w:val="0"/>
          <w:divBdr>
            <w:top w:val="none" w:sz="0" w:space="0" w:color="auto"/>
            <w:left w:val="none" w:sz="0" w:space="0" w:color="auto"/>
            <w:bottom w:val="none" w:sz="0" w:space="0" w:color="auto"/>
            <w:right w:val="none" w:sz="0" w:space="0" w:color="auto"/>
          </w:divBdr>
        </w:div>
        <w:div w:id="1863469107">
          <w:marLeft w:val="640"/>
          <w:marRight w:val="0"/>
          <w:marTop w:val="0"/>
          <w:marBottom w:val="0"/>
          <w:divBdr>
            <w:top w:val="none" w:sz="0" w:space="0" w:color="auto"/>
            <w:left w:val="none" w:sz="0" w:space="0" w:color="auto"/>
            <w:bottom w:val="none" w:sz="0" w:space="0" w:color="auto"/>
            <w:right w:val="none" w:sz="0" w:space="0" w:color="auto"/>
          </w:divBdr>
        </w:div>
        <w:div w:id="1855262366">
          <w:marLeft w:val="640"/>
          <w:marRight w:val="0"/>
          <w:marTop w:val="0"/>
          <w:marBottom w:val="0"/>
          <w:divBdr>
            <w:top w:val="none" w:sz="0" w:space="0" w:color="auto"/>
            <w:left w:val="none" w:sz="0" w:space="0" w:color="auto"/>
            <w:bottom w:val="none" w:sz="0" w:space="0" w:color="auto"/>
            <w:right w:val="none" w:sz="0" w:space="0" w:color="auto"/>
          </w:divBdr>
        </w:div>
        <w:div w:id="1287855359">
          <w:marLeft w:val="640"/>
          <w:marRight w:val="0"/>
          <w:marTop w:val="0"/>
          <w:marBottom w:val="0"/>
          <w:divBdr>
            <w:top w:val="none" w:sz="0" w:space="0" w:color="auto"/>
            <w:left w:val="none" w:sz="0" w:space="0" w:color="auto"/>
            <w:bottom w:val="none" w:sz="0" w:space="0" w:color="auto"/>
            <w:right w:val="none" w:sz="0" w:space="0" w:color="auto"/>
          </w:divBdr>
        </w:div>
        <w:div w:id="2038041732">
          <w:marLeft w:val="640"/>
          <w:marRight w:val="0"/>
          <w:marTop w:val="0"/>
          <w:marBottom w:val="0"/>
          <w:divBdr>
            <w:top w:val="none" w:sz="0" w:space="0" w:color="auto"/>
            <w:left w:val="none" w:sz="0" w:space="0" w:color="auto"/>
            <w:bottom w:val="none" w:sz="0" w:space="0" w:color="auto"/>
            <w:right w:val="none" w:sz="0" w:space="0" w:color="auto"/>
          </w:divBdr>
        </w:div>
        <w:div w:id="825173228">
          <w:marLeft w:val="640"/>
          <w:marRight w:val="0"/>
          <w:marTop w:val="0"/>
          <w:marBottom w:val="0"/>
          <w:divBdr>
            <w:top w:val="none" w:sz="0" w:space="0" w:color="auto"/>
            <w:left w:val="none" w:sz="0" w:space="0" w:color="auto"/>
            <w:bottom w:val="none" w:sz="0" w:space="0" w:color="auto"/>
            <w:right w:val="none" w:sz="0" w:space="0" w:color="auto"/>
          </w:divBdr>
        </w:div>
        <w:div w:id="2004046694">
          <w:marLeft w:val="640"/>
          <w:marRight w:val="0"/>
          <w:marTop w:val="0"/>
          <w:marBottom w:val="0"/>
          <w:divBdr>
            <w:top w:val="none" w:sz="0" w:space="0" w:color="auto"/>
            <w:left w:val="none" w:sz="0" w:space="0" w:color="auto"/>
            <w:bottom w:val="none" w:sz="0" w:space="0" w:color="auto"/>
            <w:right w:val="none" w:sz="0" w:space="0" w:color="auto"/>
          </w:divBdr>
        </w:div>
        <w:div w:id="378895632">
          <w:marLeft w:val="640"/>
          <w:marRight w:val="0"/>
          <w:marTop w:val="0"/>
          <w:marBottom w:val="0"/>
          <w:divBdr>
            <w:top w:val="none" w:sz="0" w:space="0" w:color="auto"/>
            <w:left w:val="none" w:sz="0" w:space="0" w:color="auto"/>
            <w:bottom w:val="none" w:sz="0" w:space="0" w:color="auto"/>
            <w:right w:val="none" w:sz="0" w:space="0" w:color="auto"/>
          </w:divBdr>
        </w:div>
        <w:div w:id="223224068">
          <w:marLeft w:val="640"/>
          <w:marRight w:val="0"/>
          <w:marTop w:val="0"/>
          <w:marBottom w:val="0"/>
          <w:divBdr>
            <w:top w:val="none" w:sz="0" w:space="0" w:color="auto"/>
            <w:left w:val="none" w:sz="0" w:space="0" w:color="auto"/>
            <w:bottom w:val="none" w:sz="0" w:space="0" w:color="auto"/>
            <w:right w:val="none" w:sz="0" w:space="0" w:color="auto"/>
          </w:divBdr>
        </w:div>
        <w:div w:id="907496322">
          <w:marLeft w:val="640"/>
          <w:marRight w:val="0"/>
          <w:marTop w:val="0"/>
          <w:marBottom w:val="0"/>
          <w:divBdr>
            <w:top w:val="none" w:sz="0" w:space="0" w:color="auto"/>
            <w:left w:val="none" w:sz="0" w:space="0" w:color="auto"/>
            <w:bottom w:val="none" w:sz="0" w:space="0" w:color="auto"/>
            <w:right w:val="none" w:sz="0" w:space="0" w:color="auto"/>
          </w:divBdr>
        </w:div>
        <w:div w:id="1253778404">
          <w:marLeft w:val="640"/>
          <w:marRight w:val="0"/>
          <w:marTop w:val="0"/>
          <w:marBottom w:val="0"/>
          <w:divBdr>
            <w:top w:val="none" w:sz="0" w:space="0" w:color="auto"/>
            <w:left w:val="none" w:sz="0" w:space="0" w:color="auto"/>
            <w:bottom w:val="none" w:sz="0" w:space="0" w:color="auto"/>
            <w:right w:val="none" w:sz="0" w:space="0" w:color="auto"/>
          </w:divBdr>
        </w:div>
        <w:div w:id="2059475295">
          <w:marLeft w:val="640"/>
          <w:marRight w:val="0"/>
          <w:marTop w:val="0"/>
          <w:marBottom w:val="0"/>
          <w:divBdr>
            <w:top w:val="none" w:sz="0" w:space="0" w:color="auto"/>
            <w:left w:val="none" w:sz="0" w:space="0" w:color="auto"/>
            <w:bottom w:val="none" w:sz="0" w:space="0" w:color="auto"/>
            <w:right w:val="none" w:sz="0" w:space="0" w:color="auto"/>
          </w:divBdr>
        </w:div>
        <w:div w:id="1847406814">
          <w:marLeft w:val="640"/>
          <w:marRight w:val="0"/>
          <w:marTop w:val="0"/>
          <w:marBottom w:val="0"/>
          <w:divBdr>
            <w:top w:val="none" w:sz="0" w:space="0" w:color="auto"/>
            <w:left w:val="none" w:sz="0" w:space="0" w:color="auto"/>
            <w:bottom w:val="none" w:sz="0" w:space="0" w:color="auto"/>
            <w:right w:val="none" w:sz="0" w:space="0" w:color="auto"/>
          </w:divBdr>
        </w:div>
        <w:div w:id="1456633342">
          <w:marLeft w:val="640"/>
          <w:marRight w:val="0"/>
          <w:marTop w:val="0"/>
          <w:marBottom w:val="0"/>
          <w:divBdr>
            <w:top w:val="none" w:sz="0" w:space="0" w:color="auto"/>
            <w:left w:val="none" w:sz="0" w:space="0" w:color="auto"/>
            <w:bottom w:val="none" w:sz="0" w:space="0" w:color="auto"/>
            <w:right w:val="none" w:sz="0" w:space="0" w:color="auto"/>
          </w:divBdr>
        </w:div>
        <w:div w:id="727146782">
          <w:marLeft w:val="640"/>
          <w:marRight w:val="0"/>
          <w:marTop w:val="0"/>
          <w:marBottom w:val="0"/>
          <w:divBdr>
            <w:top w:val="none" w:sz="0" w:space="0" w:color="auto"/>
            <w:left w:val="none" w:sz="0" w:space="0" w:color="auto"/>
            <w:bottom w:val="none" w:sz="0" w:space="0" w:color="auto"/>
            <w:right w:val="none" w:sz="0" w:space="0" w:color="auto"/>
          </w:divBdr>
        </w:div>
        <w:div w:id="1773085290">
          <w:marLeft w:val="640"/>
          <w:marRight w:val="0"/>
          <w:marTop w:val="0"/>
          <w:marBottom w:val="0"/>
          <w:divBdr>
            <w:top w:val="none" w:sz="0" w:space="0" w:color="auto"/>
            <w:left w:val="none" w:sz="0" w:space="0" w:color="auto"/>
            <w:bottom w:val="none" w:sz="0" w:space="0" w:color="auto"/>
            <w:right w:val="none" w:sz="0" w:space="0" w:color="auto"/>
          </w:divBdr>
        </w:div>
        <w:div w:id="1005127783">
          <w:marLeft w:val="640"/>
          <w:marRight w:val="0"/>
          <w:marTop w:val="0"/>
          <w:marBottom w:val="0"/>
          <w:divBdr>
            <w:top w:val="none" w:sz="0" w:space="0" w:color="auto"/>
            <w:left w:val="none" w:sz="0" w:space="0" w:color="auto"/>
            <w:bottom w:val="none" w:sz="0" w:space="0" w:color="auto"/>
            <w:right w:val="none" w:sz="0" w:space="0" w:color="auto"/>
          </w:divBdr>
        </w:div>
        <w:div w:id="1563981150">
          <w:marLeft w:val="640"/>
          <w:marRight w:val="0"/>
          <w:marTop w:val="0"/>
          <w:marBottom w:val="0"/>
          <w:divBdr>
            <w:top w:val="none" w:sz="0" w:space="0" w:color="auto"/>
            <w:left w:val="none" w:sz="0" w:space="0" w:color="auto"/>
            <w:bottom w:val="none" w:sz="0" w:space="0" w:color="auto"/>
            <w:right w:val="none" w:sz="0" w:space="0" w:color="auto"/>
          </w:divBdr>
        </w:div>
        <w:div w:id="1407872606">
          <w:marLeft w:val="640"/>
          <w:marRight w:val="0"/>
          <w:marTop w:val="0"/>
          <w:marBottom w:val="0"/>
          <w:divBdr>
            <w:top w:val="none" w:sz="0" w:space="0" w:color="auto"/>
            <w:left w:val="none" w:sz="0" w:space="0" w:color="auto"/>
            <w:bottom w:val="none" w:sz="0" w:space="0" w:color="auto"/>
            <w:right w:val="none" w:sz="0" w:space="0" w:color="auto"/>
          </w:divBdr>
        </w:div>
        <w:div w:id="621766979">
          <w:marLeft w:val="640"/>
          <w:marRight w:val="0"/>
          <w:marTop w:val="0"/>
          <w:marBottom w:val="0"/>
          <w:divBdr>
            <w:top w:val="none" w:sz="0" w:space="0" w:color="auto"/>
            <w:left w:val="none" w:sz="0" w:space="0" w:color="auto"/>
            <w:bottom w:val="none" w:sz="0" w:space="0" w:color="auto"/>
            <w:right w:val="none" w:sz="0" w:space="0" w:color="auto"/>
          </w:divBdr>
        </w:div>
        <w:div w:id="1405639327">
          <w:marLeft w:val="640"/>
          <w:marRight w:val="0"/>
          <w:marTop w:val="0"/>
          <w:marBottom w:val="0"/>
          <w:divBdr>
            <w:top w:val="none" w:sz="0" w:space="0" w:color="auto"/>
            <w:left w:val="none" w:sz="0" w:space="0" w:color="auto"/>
            <w:bottom w:val="none" w:sz="0" w:space="0" w:color="auto"/>
            <w:right w:val="none" w:sz="0" w:space="0" w:color="auto"/>
          </w:divBdr>
        </w:div>
        <w:div w:id="878205262">
          <w:marLeft w:val="640"/>
          <w:marRight w:val="0"/>
          <w:marTop w:val="0"/>
          <w:marBottom w:val="0"/>
          <w:divBdr>
            <w:top w:val="none" w:sz="0" w:space="0" w:color="auto"/>
            <w:left w:val="none" w:sz="0" w:space="0" w:color="auto"/>
            <w:bottom w:val="none" w:sz="0" w:space="0" w:color="auto"/>
            <w:right w:val="none" w:sz="0" w:space="0" w:color="auto"/>
          </w:divBdr>
        </w:div>
      </w:divsChild>
    </w:div>
    <w:div w:id="626932376">
      <w:bodyDiv w:val="1"/>
      <w:marLeft w:val="0"/>
      <w:marRight w:val="0"/>
      <w:marTop w:val="0"/>
      <w:marBottom w:val="0"/>
      <w:divBdr>
        <w:top w:val="none" w:sz="0" w:space="0" w:color="auto"/>
        <w:left w:val="none" w:sz="0" w:space="0" w:color="auto"/>
        <w:bottom w:val="none" w:sz="0" w:space="0" w:color="auto"/>
        <w:right w:val="none" w:sz="0" w:space="0" w:color="auto"/>
      </w:divBdr>
      <w:divsChild>
        <w:div w:id="183524435">
          <w:marLeft w:val="640"/>
          <w:marRight w:val="0"/>
          <w:marTop w:val="0"/>
          <w:marBottom w:val="0"/>
          <w:divBdr>
            <w:top w:val="none" w:sz="0" w:space="0" w:color="auto"/>
            <w:left w:val="none" w:sz="0" w:space="0" w:color="auto"/>
            <w:bottom w:val="none" w:sz="0" w:space="0" w:color="auto"/>
            <w:right w:val="none" w:sz="0" w:space="0" w:color="auto"/>
          </w:divBdr>
        </w:div>
        <w:div w:id="2006938584">
          <w:marLeft w:val="640"/>
          <w:marRight w:val="0"/>
          <w:marTop w:val="0"/>
          <w:marBottom w:val="0"/>
          <w:divBdr>
            <w:top w:val="none" w:sz="0" w:space="0" w:color="auto"/>
            <w:left w:val="none" w:sz="0" w:space="0" w:color="auto"/>
            <w:bottom w:val="none" w:sz="0" w:space="0" w:color="auto"/>
            <w:right w:val="none" w:sz="0" w:space="0" w:color="auto"/>
          </w:divBdr>
        </w:div>
        <w:div w:id="1549342914">
          <w:marLeft w:val="640"/>
          <w:marRight w:val="0"/>
          <w:marTop w:val="0"/>
          <w:marBottom w:val="0"/>
          <w:divBdr>
            <w:top w:val="none" w:sz="0" w:space="0" w:color="auto"/>
            <w:left w:val="none" w:sz="0" w:space="0" w:color="auto"/>
            <w:bottom w:val="none" w:sz="0" w:space="0" w:color="auto"/>
            <w:right w:val="none" w:sz="0" w:space="0" w:color="auto"/>
          </w:divBdr>
        </w:div>
        <w:div w:id="1511023310">
          <w:marLeft w:val="640"/>
          <w:marRight w:val="0"/>
          <w:marTop w:val="0"/>
          <w:marBottom w:val="0"/>
          <w:divBdr>
            <w:top w:val="none" w:sz="0" w:space="0" w:color="auto"/>
            <w:left w:val="none" w:sz="0" w:space="0" w:color="auto"/>
            <w:bottom w:val="none" w:sz="0" w:space="0" w:color="auto"/>
            <w:right w:val="none" w:sz="0" w:space="0" w:color="auto"/>
          </w:divBdr>
        </w:div>
        <w:div w:id="415513588">
          <w:marLeft w:val="640"/>
          <w:marRight w:val="0"/>
          <w:marTop w:val="0"/>
          <w:marBottom w:val="0"/>
          <w:divBdr>
            <w:top w:val="none" w:sz="0" w:space="0" w:color="auto"/>
            <w:left w:val="none" w:sz="0" w:space="0" w:color="auto"/>
            <w:bottom w:val="none" w:sz="0" w:space="0" w:color="auto"/>
            <w:right w:val="none" w:sz="0" w:space="0" w:color="auto"/>
          </w:divBdr>
        </w:div>
        <w:div w:id="469249389">
          <w:marLeft w:val="640"/>
          <w:marRight w:val="0"/>
          <w:marTop w:val="0"/>
          <w:marBottom w:val="0"/>
          <w:divBdr>
            <w:top w:val="none" w:sz="0" w:space="0" w:color="auto"/>
            <w:left w:val="none" w:sz="0" w:space="0" w:color="auto"/>
            <w:bottom w:val="none" w:sz="0" w:space="0" w:color="auto"/>
            <w:right w:val="none" w:sz="0" w:space="0" w:color="auto"/>
          </w:divBdr>
        </w:div>
        <w:div w:id="881668198">
          <w:marLeft w:val="640"/>
          <w:marRight w:val="0"/>
          <w:marTop w:val="0"/>
          <w:marBottom w:val="0"/>
          <w:divBdr>
            <w:top w:val="none" w:sz="0" w:space="0" w:color="auto"/>
            <w:left w:val="none" w:sz="0" w:space="0" w:color="auto"/>
            <w:bottom w:val="none" w:sz="0" w:space="0" w:color="auto"/>
            <w:right w:val="none" w:sz="0" w:space="0" w:color="auto"/>
          </w:divBdr>
        </w:div>
        <w:div w:id="1483808569">
          <w:marLeft w:val="640"/>
          <w:marRight w:val="0"/>
          <w:marTop w:val="0"/>
          <w:marBottom w:val="0"/>
          <w:divBdr>
            <w:top w:val="none" w:sz="0" w:space="0" w:color="auto"/>
            <w:left w:val="none" w:sz="0" w:space="0" w:color="auto"/>
            <w:bottom w:val="none" w:sz="0" w:space="0" w:color="auto"/>
            <w:right w:val="none" w:sz="0" w:space="0" w:color="auto"/>
          </w:divBdr>
        </w:div>
        <w:div w:id="1321738938">
          <w:marLeft w:val="640"/>
          <w:marRight w:val="0"/>
          <w:marTop w:val="0"/>
          <w:marBottom w:val="0"/>
          <w:divBdr>
            <w:top w:val="none" w:sz="0" w:space="0" w:color="auto"/>
            <w:left w:val="none" w:sz="0" w:space="0" w:color="auto"/>
            <w:bottom w:val="none" w:sz="0" w:space="0" w:color="auto"/>
            <w:right w:val="none" w:sz="0" w:space="0" w:color="auto"/>
          </w:divBdr>
        </w:div>
        <w:div w:id="1124539728">
          <w:marLeft w:val="640"/>
          <w:marRight w:val="0"/>
          <w:marTop w:val="0"/>
          <w:marBottom w:val="0"/>
          <w:divBdr>
            <w:top w:val="none" w:sz="0" w:space="0" w:color="auto"/>
            <w:left w:val="none" w:sz="0" w:space="0" w:color="auto"/>
            <w:bottom w:val="none" w:sz="0" w:space="0" w:color="auto"/>
            <w:right w:val="none" w:sz="0" w:space="0" w:color="auto"/>
          </w:divBdr>
        </w:div>
        <w:div w:id="226500612">
          <w:marLeft w:val="640"/>
          <w:marRight w:val="0"/>
          <w:marTop w:val="0"/>
          <w:marBottom w:val="0"/>
          <w:divBdr>
            <w:top w:val="none" w:sz="0" w:space="0" w:color="auto"/>
            <w:left w:val="none" w:sz="0" w:space="0" w:color="auto"/>
            <w:bottom w:val="none" w:sz="0" w:space="0" w:color="auto"/>
            <w:right w:val="none" w:sz="0" w:space="0" w:color="auto"/>
          </w:divBdr>
        </w:div>
        <w:div w:id="1182627517">
          <w:marLeft w:val="640"/>
          <w:marRight w:val="0"/>
          <w:marTop w:val="0"/>
          <w:marBottom w:val="0"/>
          <w:divBdr>
            <w:top w:val="none" w:sz="0" w:space="0" w:color="auto"/>
            <w:left w:val="none" w:sz="0" w:space="0" w:color="auto"/>
            <w:bottom w:val="none" w:sz="0" w:space="0" w:color="auto"/>
            <w:right w:val="none" w:sz="0" w:space="0" w:color="auto"/>
          </w:divBdr>
        </w:div>
        <w:div w:id="1332639360">
          <w:marLeft w:val="640"/>
          <w:marRight w:val="0"/>
          <w:marTop w:val="0"/>
          <w:marBottom w:val="0"/>
          <w:divBdr>
            <w:top w:val="none" w:sz="0" w:space="0" w:color="auto"/>
            <w:left w:val="none" w:sz="0" w:space="0" w:color="auto"/>
            <w:bottom w:val="none" w:sz="0" w:space="0" w:color="auto"/>
            <w:right w:val="none" w:sz="0" w:space="0" w:color="auto"/>
          </w:divBdr>
        </w:div>
        <w:div w:id="721054416">
          <w:marLeft w:val="640"/>
          <w:marRight w:val="0"/>
          <w:marTop w:val="0"/>
          <w:marBottom w:val="0"/>
          <w:divBdr>
            <w:top w:val="none" w:sz="0" w:space="0" w:color="auto"/>
            <w:left w:val="none" w:sz="0" w:space="0" w:color="auto"/>
            <w:bottom w:val="none" w:sz="0" w:space="0" w:color="auto"/>
            <w:right w:val="none" w:sz="0" w:space="0" w:color="auto"/>
          </w:divBdr>
        </w:div>
        <w:div w:id="1223635874">
          <w:marLeft w:val="640"/>
          <w:marRight w:val="0"/>
          <w:marTop w:val="0"/>
          <w:marBottom w:val="0"/>
          <w:divBdr>
            <w:top w:val="none" w:sz="0" w:space="0" w:color="auto"/>
            <w:left w:val="none" w:sz="0" w:space="0" w:color="auto"/>
            <w:bottom w:val="none" w:sz="0" w:space="0" w:color="auto"/>
            <w:right w:val="none" w:sz="0" w:space="0" w:color="auto"/>
          </w:divBdr>
        </w:div>
        <w:div w:id="1938827237">
          <w:marLeft w:val="640"/>
          <w:marRight w:val="0"/>
          <w:marTop w:val="0"/>
          <w:marBottom w:val="0"/>
          <w:divBdr>
            <w:top w:val="none" w:sz="0" w:space="0" w:color="auto"/>
            <w:left w:val="none" w:sz="0" w:space="0" w:color="auto"/>
            <w:bottom w:val="none" w:sz="0" w:space="0" w:color="auto"/>
            <w:right w:val="none" w:sz="0" w:space="0" w:color="auto"/>
          </w:divBdr>
        </w:div>
        <w:div w:id="562524417">
          <w:marLeft w:val="640"/>
          <w:marRight w:val="0"/>
          <w:marTop w:val="0"/>
          <w:marBottom w:val="0"/>
          <w:divBdr>
            <w:top w:val="none" w:sz="0" w:space="0" w:color="auto"/>
            <w:left w:val="none" w:sz="0" w:space="0" w:color="auto"/>
            <w:bottom w:val="none" w:sz="0" w:space="0" w:color="auto"/>
            <w:right w:val="none" w:sz="0" w:space="0" w:color="auto"/>
          </w:divBdr>
        </w:div>
        <w:div w:id="1618948684">
          <w:marLeft w:val="640"/>
          <w:marRight w:val="0"/>
          <w:marTop w:val="0"/>
          <w:marBottom w:val="0"/>
          <w:divBdr>
            <w:top w:val="none" w:sz="0" w:space="0" w:color="auto"/>
            <w:left w:val="none" w:sz="0" w:space="0" w:color="auto"/>
            <w:bottom w:val="none" w:sz="0" w:space="0" w:color="auto"/>
            <w:right w:val="none" w:sz="0" w:space="0" w:color="auto"/>
          </w:divBdr>
        </w:div>
        <w:div w:id="914700801">
          <w:marLeft w:val="640"/>
          <w:marRight w:val="0"/>
          <w:marTop w:val="0"/>
          <w:marBottom w:val="0"/>
          <w:divBdr>
            <w:top w:val="none" w:sz="0" w:space="0" w:color="auto"/>
            <w:left w:val="none" w:sz="0" w:space="0" w:color="auto"/>
            <w:bottom w:val="none" w:sz="0" w:space="0" w:color="auto"/>
            <w:right w:val="none" w:sz="0" w:space="0" w:color="auto"/>
          </w:divBdr>
        </w:div>
        <w:div w:id="1121387079">
          <w:marLeft w:val="640"/>
          <w:marRight w:val="0"/>
          <w:marTop w:val="0"/>
          <w:marBottom w:val="0"/>
          <w:divBdr>
            <w:top w:val="none" w:sz="0" w:space="0" w:color="auto"/>
            <w:left w:val="none" w:sz="0" w:space="0" w:color="auto"/>
            <w:bottom w:val="none" w:sz="0" w:space="0" w:color="auto"/>
            <w:right w:val="none" w:sz="0" w:space="0" w:color="auto"/>
          </w:divBdr>
        </w:div>
        <w:div w:id="2024817976">
          <w:marLeft w:val="640"/>
          <w:marRight w:val="0"/>
          <w:marTop w:val="0"/>
          <w:marBottom w:val="0"/>
          <w:divBdr>
            <w:top w:val="none" w:sz="0" w:space="0" w:color="auto"/>
            <w:left w:val="none" w:sz="0" w:space="0" w:color="auto"/>
            <w:bottom w:val="none" w:sz="0" w:space="0" w:color="auto"/>
            <w:right w:val="none" w:sz="0" w:space="0" w:color="auto"/>
          </w:divBdr>
        </w:div>
        <w:div w:id="608272201">
          <w:marLeft w:val="640"/>
          <w:marRight w:val="0"/>
          <w:marTop w:val="0"/>
          <w:marBottom w:val="0"/>
          <w:divBdr>
            <w:top w:val="none" w:sz="0" w:space="0" w:color="auto"/>
            <w:left w:val="none" w:sz="0" w:space="0" w:color="auto"/>
            <w:bottom w:val="none" w:sz="0" w:space="0" w:color="auto"/>
            <w:right w:val="none" w:sz="0" w:space="0" w:color="auto"/>
          </w:divBdr>
        </w:div>
        <w:div w:id="983899068">
          <w:marLeft w:val="640"/>
          <w:marRight w:val="0"/>
          <w:marTop w:val="0"/>
          <w:marBottom w:val="0"/>
          <w:divBdr>
            <w:top w:val="none" w:sz="0" w:space="0" w:color="auto"/>
            <w:left w:val="none" w:sz="0" w:space="0" w:color="auto"/>
            <w:bottom w:val="none" w:sz="0" w:space="0" w:color="auto"/>
            <w:right w:val="none" w:sz="0" w:space="0" w:color="auto"/>
          </w:divBdr>
        </w:div>
        <w:div w:id="13701412">
          <w:marLeft w:val="640"/>
          <w:marRight w:val="0"/>
          <w:marTop w:val="0"/>
          <w:marBottom w:val="0"/>
          <w:divBdr>
            <w:top w:val="none" w:sz="0" w:space="0" w:color="auto"/>
            <w:left w:val="none" w:sz="0" w:space="0" w:color="auto"/>
            <w:bottom w:val="none" w:sz="0" w:space="0" w:color="auto"/>
            <w:right w:val="none" w:sz="0" w:space="0" w:color="auto"/>
          </w:divBdr>
        </w:div>
        <w:div w:id="787355889">
          <w:marLeft w:val="640"/>
          <w:marRight w:val="0"/>
          <w:marTop w:val="0"/>
          <w:marBottom w:val="0"/>
          <w:divBdr>
            <w:top w:val="none" w:sz="0" w:space="0" w:color="auto"/>
            <w:left w:val="none" w:sz="0" w:space="0" w:color="auto"/>
            <w:bottom w:val="none" w:sz="0" w:space="0" w:color="auto"/>
            <w:right w:val="none" w:sz="0" w:space="0" w:color="auto"/>
          </w:divBdr>
        </w:div>
        <w:div w:id="1744252131">
          <w:marLeft w:val="640"/>
          <w:marRight w:val="0"/>
          <w:marTop w:val="0"/>
          <w:marBottom w:val="0"/>
          <w:divBdr>
            <w:top w:val="none" w:sz="0" w:space="0" w:color="auto"/>
            <w:left w:val="none" w:sz="0" w:space="0" w:color="auto"/>
            <w:bottom w:val="none" w:sz="0" w:space="0" w:color="auto"/>
            <w:right w:val="none" w:sz="0" w:space="0" w:color="auto"/>
          </w:divBdr>
        </w:div>
        <w:div w:id="555970509">
          <w:marLeft w:val="640"/>
          <w:marRight w:val="0"/>
          <w:marTop w:val="0"/>
          <w:marBottom w:val="0"/>
          <w:divBdr>
            <w:top w:val="none" w:sz="0" w:space="0" w:color="auto"/>
            <w:left w:val="none" w:sz="0" w:space="0" w:color="auto"/>
            <w:bottom w:val="none" w:sz="0" w:space="0" w:color="auto"/>
            <w:right w:val="none" w:sz="0" w:space="0" w:color="auto"/>
          </w:divBdr>
        </w:div>
        <w:div w:id="906453708">
          <w:marLeft w:val="640"/>
          <w:marRight w:val="0"/>
          <w:marTop w:val="0"/>
          <w:marBottom w:val="0"/>
          <w:divBdr>
            <w:top w:val="none" w:sz="0" w:space="0" w:color="auto"/>
            <w:left w:val="none" w:sz="0" w:space="0" w:color="auto"/>
            <w:bottom w:val="none" w:sz="0" w:space="0" w:color="auto"/>
            <w:right w:val="none" w:sz="0" w:space="0" w:color="auto"/>
          </w:divBdr>
        </w:div>
        <w:div w:id="1321618467">
          <w:marLeft w:val="640"/>
          <w:marRight w:val="0"/>
          <w:marTop w:val="0"/>
          <w:marBottom w:val="0"/>
          <w:divBdr>
            <w:top w:val="none" w:sz="0" w:space="0" w:color="auto"/>
            <w:left w:val="none" w:sz="0" w:space="0" w:color="auto"/>
            <w:bottom w:val="none" w:sz="0" w:space="0" w:color="auto"/>
            <w:right w:val="none" w:sz="0" w:space="0" w:color="auto"/>
          </w:divBdr>
        </w:div>
        <w:div w:id="1751387980">
          <w:marLeft w:val="640"/>
          <w:marRight w:val="0"/>
          <w:marTop w:val="0"/>
          <w:marBottom w:val="0"/>
          <w:divBdr>
            <w:top w:val="none" w:sz="0" w:space="0" w:color="auto"/>
            <w:left w:val="none" w:sz="0" w:space="0" w:color="auto"/>
            <w:bottom w:val="none" w:sz="0" w:space="0" w:color="auto"/>
            <w:right w:val="none" w:sz="0" w:space="0" w:color="auto"/>
          </w:divBdr>
        </w:div>
        <w:div w:id="1353416069">
          <w:marLeft w:val="640"/>
          <w:marRight w:val="0"/>
          <w:marTop w:val="0"/>
          <w:marBottom w:val="0"/>
          <w:divBdr>
            <w:top w:val="none" w:sz="0" w:space="0" w:color="auto"/>
            <w:left w:val="none" w:sz="0" w:space="0" w:color="auto"/>
            <w:bottom w:val="none" w:sz="0" w:space="0" w:color="auto"/>
            <w:right w:val="none" w:sz="0" w:space="0" w:color="auto"/>
          </w:divBdr>
        </w:div>
        <w:div w:id="240454334">
          <w:marLeft w:val="640"/>
          <w:marRight w:val="0"/>
          <w:marTop w:val="0"/>
          <w:marBottom w:val="0"/>
          <w:divBdr>
            <w:top w:val="none" w:sz="0" w:space="0" w:color="auto"/>
            <w:left w:val="none" w:sz="0" w:space="0" w:color="auto"/>
            <w:bottom w:val="none" w:sz="0" w:space="0" w:color="auto"/>
            <w:right w:val="none" w:sz="0" w:space="0" w:color="auto"/>
          </w:divBdr>
        </w:div>
        <w:div w:id="451050059">
          <w:marLeft w:val="640"/>
          <w:marRight w:val="0"/>
          <w:marTop w:val="0"/>
          <w:marBottom w:val="0"/>
          <w:divBdr>
            <w:top w:val="none" w:sz="0" w:space="0" w:color="auto"/>
            <w:left w:val="none" w:sz="0" w:space="0" w:color="auto"/>
            <w:bottom w:val="none" w:sz="0" w:space="0" w:color="auto"/>
            <w:right w:val="none" w:sz="0" w:space="0" w:color="auto"/>
          </w:divBdr>
        </w:div>
        <w:div w:id="1166550920">
          <w:marLeft w:val="640"/>
          <w:marRight w:val="0"/>
          <w:marTop w:val="0"/>
          <w:marBottom w:val="0"/>
          <w:divBdr>
            <w:top w:val="none" w:sz="0" w:space="0" w:color="auto"/>
            <w:left w:val="none" w:sz="0" w:space="0" w:color="auto"/>
            <w:bottom w:val="none" w:sz="0" w:space="0" w:color="auto"/>
            <w:right w:val="none" w:sz="0" w:space="0" w:color="auto"/>
          </w:divBdr>
        </w:div>
        <w:div w:id="453065906">
          <w:marLeft w:val="640"/>
          <w:marRight w:val="0"/>
          <w:marTop w:val="0"/>
          <w:marBottom w:val="0"/>
          <w:divBdr>
            <w:top w:val="none" w:sz="0" w:space="0" w:color="auto"/>
            <w:left w:val="none" w:sz="0" w:space="0" w:color="auto"/>
            <w:bottom w:val="none" w:sz="0" w:space="0" w:color="auto"/>
            <w:right w:val="none" w:sz="0" w:space="0" w:color="auto"/>
          </w:divBdr>
        </w:div>
        <w:div w:id="149685715">
          <w:marLeft w:val="640"/>
          <w:marRight w:val="0"/>
          <w:marTop w:val="0"/>
          <w:marBottom w:val="0"/>
          <w:divBdr>
            <w:top w:val="none" w:sz="0" w:space="0" w:color="auto"/>
            <w:left w:val="none" w:sz="0" w:space="0" w:color="auto"/>
            <w:bottom w:val="none" w:sz="0" w:space="0" w:color="auto"/>
            <w:right w:val="none" w:sz="0" w:space="0" w:color="auto"/>
          </w:divBdr>
        </w:div>
        <w:div w:id="1842086064">
          <w:marLeft w:val="640"/>
          <w:marRight w:val="0"/>
          <w:marTop w:val="0"/>
          <w:marBottom w:val="0"/>
          <w:divBdr>
            <w:top w:val="none" w:sz="0" w:space="0" w:color="auto"/>
            <w:left w:val="none" w:sz="0" w:space="0" w:color="auto"/>
            <w:bottom w:val="none" w:sz="0" w:space="0" w:color="auto"/>
            <w:right w:val="none" w:sz="0" w:space="0" w:color="auto"/>
          </w:divBdr>
        </w:div>
        <w:div w:id="1722287036">
          <w:marLeft w:val="640"/>
          <w:marRight w:val="0"/>
          <w:marTop w:val="0"/>
          <w:marBottom w:val="0"/>
          <w:divBdr>
            <w:top w:val="none" w:sz="0" w:space="0" w:color="auto"/>
            <w:left w:val="none" w:sz="0" w:space="0" w:color="auto"/>
            <w:bottom w:val="none" w:sz="0" w:space="0" w:color="auto"/>
            <w:right w:val="none" w:sz="0" w:space="0" w:color="auto"/>
          </w:divBdr>
        </w:div>
        <w:div w:id="1013069668">
          <w:marLeft w:val="640"/>
          <w:marRight w:val="0"/>
          <w:marTop w:val="0"/>
          <w:marBottom w:val="0"/>
          <w:divBdr>
            <w:top w:val="none" w:sz="0" w:space="0" w:color="auto"/>
            <w:left w:val="none" w:sz="0" w:space="0" w:color="auto"/>
            <w:bottom w:val="none" w:sz="0" w:space="0" w:color="auto"/>
            <w:right w:val="none" w:sz="0" w:space="0" w:color="auto"/>
          </w:divBdr>
        </w:div>
        <w:div w:id="336808442">
          <w:marLeft w:val="640"/>
          <w:marRight w:val="0"/>
          <w:marTop w:val="0"/>
          <w:marBottom w:val="0"/>
          <w:divBdr>
            <w:top w:val="none" w:sz="0" w:space="0" w:color="auto"/>
            <w:left w:val="none" w:sz="0" w:space="0" w:color="auto"/>
            <w:bottom w:val="none" w:sz="0" w:space="0" w:color="auto"/>
            <w:right w:val="none" w:sz="0" w:space="0" w:color="auto"/>
          </w:divBdr>
        </w:div>
        <w:div w:id="283999751">
          <w:marLeft w:val="640"/>
          <w:marRight w:val="0"/>
          <w:marTop w:val="0"/>
          <w:marBottom w:val="0"/>
          <w:divBdr>
            <w:top w:val="none" w:sz="0" w:space="0" w:color="auto"/>
            <w:left w:val="none" w:sz="0" w:space="0" w:color="auto"/>
            <w:bottom w:val="none" w:sz="0" w:space="0" w:color="auto"/>
            <w:right w:val="none" w:sz="0" w:space="0" w:color="auto"/>
          </w:divBdr>
        </w:div>
        <w:div w:id="195242884">
          <w:marLeft w:val="640"/>
          <w:marRight w:val="0"/>
          <w:marTop w:val="0"/>
          <w:marBottom w:val="0"/>
          <w:divBdr>
            <w:top w:val="none" w:sz="0" w:space="0" w:color="auto"/>
            <w:left w:val="none" w:sz="0" w:space="0" w:color="auto"/>
            <w:bottom w:val="none" w:sz="0" w:space="0" w:color="auto"/>
            <w:right w:val="none" w:sz="0" w:space="0" w:color="auto"/>
          </w:divBdr>
        </w:div>
        <w:div w:id="19136572">
          <w:marLeft w:val="640"/>
          <w:marRight w:val="0"/>
          <w:marTop w:val="0"/>
          <w:marBottom w:val="0"/>
          <w:divBdr>
            <w:top w:val="none" w:sz="0" w:space="0" w:color="auto"/>
            <w:left w:val="none" w:sz="0" w:space="0" w:color="auto"/>
            <w:bottom w:val="none" w:sz="0" w:space="0" w:color="auto"/>
            <w:right w:val="none" w:sz="0" w:space="0" w:color="auto"/>
          </w:divBdr>
        </w:div>
        <w:div w:id="161631824">
          <w:marLeft w:val="640"/>
          <w:marRight w:val="0"/>
          <w:marTop w:val="0"/>
          <w:marBottom w:val="0"/>
          <w:divBdr>
            <w:top w:val="none" w:sz="0" w:space="0" w:color="auto"/>
            <w:left w:val="none" w:sz="0" w:space="0" w:color="auto"/>
            <w:bottom w:val="none" w:sz="0" w:space="0" w:color="auto"/>
            <w:right w:val="none" w:sz="0" w:space="0" w:color="auto"/>
          </w:divBdr>
        </w:div>
        <w:div w:id="29035835">
          <w:marLeft w:val="640"/>
          <w:marRight w:val="0"/>
          <w:marTop w:val="0"/>
          <w:marBottom w:val="0"/>
          <w:divBdr>
            <w:top w:val="none" w:sz="0" w:space="0" w:color="auto"/>
            <w:left w:val="none" w:sz="0" w:space="0" w:color="auto"/>
            <w:bottom w:val="none" w:sz="0" w:space="0" w:color="auto"/>
            <w:right w:val="none" w:sz="0" w:space="0" w:color="auto"/>
          </w:divBdr>
        </w:div>
        <w:div w:id="554780321">
          <w:marLeft w:val="640"/>
          <w:marRight w:val="0"/>
          <w:marTop w:val="0"/>
          <w:marBottom w:val="0"/>
          <w:divBdr>
            <w:top w:val="none" w:sz="0" w:space="0" w:color="auto"/>
            <w:left w:val="none" w:sz="0" w:space="0" w:color="auto"/>
            <w:bottom w:val="none" w:sz="0" w:space="0" w:color="auto"/>
            <w:right w:val="none" w:sz="0" w:space="0" w:color="auto"/>
          </w:divBdr>
        </w:div>
        <w:div w:id="622536130">
          <w:marLeft w:val="640"/>
          <w:marRight w:val="0"/>
          <w:marTop w:val="0"/>
          <w:marBottom w:val="0"/>
          <w:divBdr>
            <w:top w:val="none" w:sz="0" w:space="0" w:color="auto"/>
            <w:left w:val="none" w:sz="0" w:space="0" w:color="auto"/>
            <w:bottom w:val="none" w:sz="0" w:space="0" w:color="auto"/>
            <w:right w:val="none" w:sz="0" w:space="0" w:color="auto"/>
          </w:divBdr>
        </w:div>
        <w:div w:id="64843979">
          <w:marLeft w:val="640"/>
          <w:marRight w:val="0"/>
          <w:marTop w:val="0"/>
          <w:marBottom w:val="0"/>
          <w:divBdr>
            <w:top w:val="none" w:sz="0" w:space="0" w:color="auto"/>
            <w:left w:val="none" w:sz="0" w:space="0" w:color="auto"/>
            <w:bottom w:val="none" w:sz="0" w:space="0" w:color="auto"/>
            <w:right w:val="none" w:sz="0" w:space="0" w:color="auto"/>
          </w:divBdr>
        </w:div>
        <w:div w:id="949318106">
          <w:marLeft w:val="640"/>
          <w:marRight w:val="0"/>
          <w:marTop w:val="0"/>
          <w:marBottom w:val="0"/>
          <w:divBdr>
            <w:top w:val="none" w:sz="0" w:space="0" w:color="auto"/>
            <w:left w:val="none" w:sz="0" w:space="0" w:color="auto"/>
            <w:bottom w:val="none" w:sz="0" w:space="0" w:color="auto"/>
            <w:right w:val="none" w:sz="0" w:space="0" w:color="auto"/>
          </w:divBdr>
        </w:div>
        <w:div w:id="1340892396">
          <w:marLeft w:val="640"/>
          <w:marRight w:val="0"/>
          <w:marTop w:val="0"/>
          <w:marBottom w:val="0"/>
          <w:divBdr>
            <w:top w:val="none" w:sz="0" w:space="0" w:color="auto"/>
            <w:left w:val="none" w:sz="0" w:space="0" w:color="auto"/>
            <w:bottom w:val="none" w:sz="0" w:space="0" w:color="auto"/>
            <w:right w:val="none" w:sz="0" w:space="0" w:color="auto"/>
          </w:divBdr>
        </w:div>
        <w:div w:id="1281649870">
          <w:marLeft w:val="640"/>
          <w:marRight w:val="0"/>
          <w:marTop w:val="0"/>
          <w:marBottom w:val="0"/>
          <w:divBdr>
            <w:top w:val="none" w:sz="0" w:space="0" w:color="auto"/>
            <w:left w:val="none" w:sz="0" w:space="0" w:color="auto"/>
            <w:bottom w:val="none" w:sz="0" w:space="0" w:color="auto"/>
            <w:right w:val="none" w:sz="0" w:space="0" w:color="auto"/>
          </w:divBdr>
        </w:div>
        <w:div w:id="891036407">
          <w:marLeft w:val="640"/>
          <w:marRight w:val="0"/>
          <w:marTop w:val="0"/>
          <w:marBottom w:val="0"/>
          <w:divBdr>
            <w:top w:val="none" w:sz="0" w:space="0" w:color="auto"/>
            <w:left w:val="none" w:sz="0" w:space="0" w:color="auto"/>
            <w:bottom w:val="none" w:sz="0" w:space="0" w:color="auto"/>
            <w:right w:val="none" w:sz="0" w:space="0" w:color="auto"/>
          </w:divBdr>
        </w:div>
        <w:div w:id="1722434830">
          <w:marLeft w:val="640"/>
          <w:marRight w:val="0"/>
          <w:marTop w:val="0"/>
          <w:marBottom w:val="0"/>
          <w:divBdr>
            <w:top w:val="none" w:sz="0" w:space="0" w:color="auto"/>
            <w:left w:val="none" w:sz="0" w:space="0" w:color="auto"/>
            <w:bottom w:val="none" w:sz="0" w:space="0" w:color="auto"/>
            <w:right w:val="none" w:sz="0" w:space="0" w:color="auto"/>
          </w:divBdr>
        </w:div>
        <w:div w:id="1393699747">
          <w:marLeft w:val="640"/>
          <w:marRight w:val="0"/>
          <w:marTop w:val="0"/>
          <w:marBottom w:val="0"/>
          <w:divBdr>
            <w:top w:val="none" w:sz="0" w:space="0" w:color="auto"/>
            <w:left w:val="none" w:sz="0" w:space="0" w:color="auto"/>
            <w:bottom w:val="none" w:sz="0" w:space="0" w:color="auto"/>
            <w:right w:val="none" w:sz="0" w:space="0" w:color="auto"/>
          </w:divBdr>
        </w:div>
        <w:div w:id="263616634">
          <w:marLeft w:val="640"/>
          <w:marRight w:val="0"/>
          <w:marTop w:val="0"/>
          <w:marBottom w:val="0"/>
          <w:divBdr>
            <w:top w:val="none" w:sz="0" w:space="0" w:color="auto"/>
            <w:left w:val="none" w:sz="0" w:space="0" w:color="auto"/>
            <w:bottom w:val="none" w:sz="0" w:space="0" w:color="auto"/>
            <w:right w:val="none" w:sz="0" w:space="0" w:color="auto"/>
          </w:divBdr>
        </w:div>
        <w:div w:id="151454836">
          <w:marLeft w:val="640"/>
          <w:marRight w:val="0"/>
          <w:marTop w:val="0"/>
          <w:marBottom w:val="0"/>
          <w:divBdr>
            <w:top w:val="none" w:sz="0" w:space="0" w:color="auto"/>
            <w:left w:val="none" w:sz="0" w:space="0" w:color="auto"/>
            <w:bottom w:val="none" w:sz="0" w:space="0" w:color="auto"/>
            <w:right w:val="none" w:sz="0" w:space="0" w:color="auto"/>
          </w:divBdr>
        </w:div>
        <w:div w:id="1792700242">
          <w:marLeft w:val="640"/>
          <w:marRight w:val="0"/>
          <w:marTop w:val="0"/>
          <w:marBottom w:val="0"/>
          <w:divBdr>
            <w:top w:val="none" w:sz="0" w:space="0" w:color="auto"/>
            <w:left w:val="none" w:sz="0" w:space="0" w:color="auto"/>
            <w:bottom w:val="none" w:sz="0" w:space="0" w:color="auto"/>
            <w:right w:val="none" w:sz="0" w:space="0" w:color="auto"/>
          </w:divBdr>
        </w:div>
        <w:div w:id="1110708350">
          <w:marLeft w:val="640"/>
          <w:marRight w:val="0"/>
          <w:marTop w:val="0"/>
          <w:marBottom w:val="0"/>
          <w:divBdr>
            <w:top w:val="none" w:sz="0" w:space="0" w:color="auto"/>
            <w:left w:val="none" w:sz="0" w:space="0" w:color="auto"/>
            <w:bottom w:val="none" w:sz="0" w:space="0" w:color="auto"/>
            <w:right w:val="none" w:sz="0" w:space="0" w:color="auto"/>
          </w:divBdr>
        </w:div>
        <w:div w:id="1361708056">
          <w:marLeft w:val="640"/>
          <w:marRight w:val="0"/>
          <w:marTop w:val="0"/>
          <w:marBottom w:val="0"/>
          <w:divBdr>
            <w:top w:val="none" w:sz="0" w:space="0" w:color="auto"/>
            <w:left w:val="none" w:sz="0" w:space="0" w:color="auto"/>
            <w:bottom w:val="none" w:sz="0" w:space="0" w:color="auto"/>
            <w:right w:val="none" w:sz="0" w:space="0" w:color="auto"/>
          </w:divBdr>
        </w:div>
        <w:div w:id="481972964">
          <w:marLeft w:val="640"/>
          <w:marRight w:val="0"/>
          <w:marTop w:val="0"/>
          <w:marBottom w:val="0"/>
          <w:divBdr>
            <w:top w:val="none" w:sz="0" w:space="0" w:color="auto"/>
            <w:left w:val="none" w:sz="0" w:space="0" w:color="auto"/>
            <w:bottom w:val="none" w:sz="0" w:space="0" w:color="auto"/>
            <w:right w:val="none" w:sz="0" w:space="0" w:color="auto"/>
          </w:divBdr>
        </w:div>
        <w:div w:id="674959375">
          <w:marLeft w:val="640"/>
          <w:marRight w:val="0"/>
          <w:marTop w:val="0"/>
          <w:marBottom w:val="0"/>
          <w:divBdr>
            <w:top w:val="none" w:sz="0" w:space="0" w:color="auto"/>
            <w:left w:val="none" w:sz="0" w:space="0" w:color="auto"/>
            <w:bottom w:val="none" w:sz="0" w:space="0" w:color="auto"/>
            <w:right w:val="none" w:sz="0" w:space="0" w:color="auto"/>
          </w:divBdr>
        </w:div>
        <w:div w:id="174005135">
          <w:marLeft w:val="640"/>
          <w:marRight w:val="0"/>
          <w:marTop w:val="0"/>
          <w:marBottom w:val="0"/>
          <w:divBdr>
            <w:top w:val="none" w:sz="0" w:space="0" w:color="auto"/>
            <w:left w:val="none" w:sz="0" w:space="0" w:color="auto"/>
            <w:bottom w:val="none" w:sz="0" w:space="0" w:color="auto"/>
            <w:right w:val="none" w:sz="0" w:space="0" w:color="auto"/>
          </w:divBdr>
        </w:div>
        <w:div w:id="1167330757">
          <w:marLeft w:val="640"/>
          <w:marRight w:val="0"/>
          <w:marTop w:val="0"/>
          <w:marBottom w:val="0"/>
          <w:divBdr>
            <w:top w:val="none" w:sz="0" w:space="0" w:color="auto"/>
            <w:left w:val="none" w:sz="0" w:space="0" w:color="auto"/>
            <w:bottom w:val="none" w:sz="0" w:space="0" w:color="auto"/>
            <w:right w:val="none" w:sz="0" w:space="0" w:color="auto"/>
          </w:divBdr>
        </w:div>
        <w:div w:id="1467697662">
          <w:marLeft w:val="640"/>
          <w:marRight w:val="0"/>
          <w:marTop w:val="0"/>
          <w:marBottom w:val="0"/>
          <w:divBdr>
            <w:top w:val="none" w:sz="0" w:space="0" w:color="auto"/>
            <w:left w:val="none" w:sz="0" w:space="0" w:color="auto"/>
            <w:bottom w:val="none" w:sz="0" w:space="0" w:color="auto"/>
            <w:right w:val="none" w:sz="0" w:space="0" w:color="auto"/>
          </w:divBdr>
        </w:div>
        <w:div w:id="605499289">
          <w:marLeft w:val="640"/>
          <w:marRight w:val="0"/>
          <w:marTop w:val="0"/>
          <w:marBottom w:val="0"/>
          <w:divBdr>
            <w:top w:val="none" w:sz="0" w:space="0" w:color="auto"/>
            <w:left w:val="none" w:sz="0" w:space="0" w:color="auto"/>
            <w:bottom w:val="none" w:sz="0" w:space="0" w:color="auto"/>
            <w:right w:val="none" w:sz="0" w:space="0" w:color="auto"/>
          </w:divBdr>
        </w:div>
        <w:div w:id="570887295">
          <w:marLeft w:val="640"/>
          <w:marRight w:val="0"/>
          <w:marTop w:val="0"/>
          <w:marBottom w:val="0"/>
          <w:divBdr>
            <w:top w:val="none" w:sz="0" w:space="0" w:color="auto"/>
            <w:left w:val="none" w:sz="0" w:space="0" w:color="auto"/>
            <w:bottom w:val="none" w:sz="0" w:space="0" w:color="auto"/>
            <w:right w:val="none" w:sz="0" w:space="0" w:color="auto"/>
          </w:divBdr>
        </w:div>
        <w:div w:id="2000645129">
          <w:marLeft w:val="640"/>
          <w:marRight w:val="0"/>
          <w:marTop w:val="0"/>
          <w:marBottom w:val="0"/>
          <w:divBdr>
            <w:top w:val="none" w:sz="0" w:space="0" w:color="auto"/>
            <w:left w:val="none" w:sz="0" w:space="0" w:color="auto"/>
            <w:bottom w:val="none" w:sz="0" w:space="0" w:color="auto"/>
            <w:right w:val="none" w:sz="0" w:space="0" w:color="auto"/>
          </w:divBdr>
        </w:div>
        <w:div w:id="1304391020">
          <w:marLeft w:val="640"/>
          <w:marRight w:val="0"/>
          <w:marTop w:val="0"/>
          <w:marBottom w:val="0"/>
          <w:divBdr>
            <w:top w:val="none" w:sz="0" w:space="0" w:color="auto"/>
            <w:left w:val="none" w:sz="0" w:space="0" w:color="auto"/>
            <w:bottom w:val="none" w:sz="0" w:space="0" w:color="auto"/>
            <w:right w:val="none" w:sz="0" w:space="0" w:color="auto"/>
          </w:divBdr>
        </w:div>
        <w:div w:id="2039970591">
          <w:marLeft w:val="640"/>
          <w:marRight w:val="0"/>
          <w:marTop w:val="0"/>
          <w:marBottom w:val="0"/>
          <w:divBdr>
            <w:top w:val="none" w:sz="0" w:space="0" w:color="auto"/>
            <w:left w:val="none" w:sz="0" w:space="0" w:color="auto"/>
            <w:bottom w:val="none" w:sz="0" w:space="0" w:color="auto"/>
            <w:right w:val="none" w:sz="0" w:space="0" w:color="auto"/>
          </w:divBdr>
        </w:div>
        <w:div w:id="20085492">
          <w:marLeft w:val="640"/>
          <w:marRight w:val="0"/>
          <w:marTop w:val="0"/>
          <w:marBottom w:val="0"/>
          <w:divBdr>
            <w:top w:val="none" w:sz="0" w:space="0" w:color="auto"/>
            <w:left w:val="none" w:sz="0" w:space="0" w:color="auto"/>
            <w:bottom w:val="none" w:sz="0" w:space="0" w:color="auto"/>
            <w:right w:val="none" w:sz="0" w:space="0" w:color="auto"/>
          </w:divBdr>
        </w:div>
        <w:div w:id="471799539">
          <w:marLeft w:val="640"/>
          <w:marRight w:val="0"/>
          <w:marTop w:val="0"/>
          <w:marBottom w:val="0"/>
          <w:divBdr>
            <w:top w:val="none" w:sz="0" w:space="0" w:color="auto"/>
            <w:left w:val="none" w:sz="0" w:space="0" w:color="auto"/>
            <w:bottom w:val="none" w:sz="0" w:space="0" w:color="auto"/>
            <w:right w:val="none" w:sz="0" w:space="0" w:color="auto"/>
          </w:divBdr>
        </w:div>
        <w:div w:id="1792167418">
          <w:marLeft w:val="640"/>
          <w:marRight w:val="0"/>
          <w:marTop w:val="0"/>
          <w:marBottom w:val="0"/>
          <w:divBdr>
            <w:top w:val="none" w:sz="0" w:space="0" w:color="auto"/>
            <w:left w:val="none" w:sz="0" w:space="0" w:color="auto"/>
            <w:bottom w:val="none" w:sz="0" w:space="0" w:color="auto"/>
            <w:right w:val="none" w:sz="0" w:space="0" w:color="auto"/>
          </w:divBdr>
        </w:div>
        <w:div w:id="558370374">
          <w:marLeft w:val="640"/>
          <w:marRight w:val="0"/>
          <w:marTop w:val="0"/>
          <w:marBottom w:val="0"/>
          <w:divBdr>
            <w:top w:val="none" w:sz="0" w:space="0" w:color="auto"/>
            <w:left w:val="none" w:sz="0" w:space="0" w:color="auto"/>
            <w:bottom w:val="none" w:sz="0" w:space="0" w:color="auto"/>
            <w:right w:val="none" w:sz="0" w:space="0" w:color="auto"/>
          </w:divBdr>
        </w:div>
        <w:div w:id="680161266">
          <w:marLeft w:val="640"/>
          <w:marRight w:val="0"/>
          <w:marTop w:val="0"/>
          <w:marBottom w:val="0"/>
          <w:divBdr>
            <w:top w:val="none" w:sz="0" w:space="0" w:color="auto"/>
            <w:left w:val="none" w:sz="0" w:space="0" w:color="auto"/>
            <w:bottom w:val="none" w:sz="0" w:space="0" w:color="auto"/>
            <w:right w:val="none" w:sz="0" w:space="0" w:color="auto"/>
          </w:divBdr>
        </w:div>
        <w:div w:id="1139228334">
          <w:marLeft w:val="640"/>
          <w:marRight w:val="0"/>
          <w:marTop w:val="0"/>
          <w:marBottom w:val="0"/>
          <w:divBdr>
            <w:top w:val="none" w:sz="0" w:space="0" w:color="auto"/>
            <w:left w:val="none" w:sz="0" w:space="0" w:color="auto"/>
            <w:bottom w:val="none" w:sz="0" w:space="0" w:color="auto"/>
            <w:right w:val="none" w:sz="0" w:space="0" w:color="auto"/>
          </w:divBdr>
        </w:div>
        <w:div w:id="549338922">
          <w:marLeft w:val="640"/>
          <w:marRight w:val="0"/>
          <w:marTop w:val="0"/>
          <w:marBottom w:val="0"/>
          <w:divBdr>
            <w:top w:val="none" w:sz="0" w:space="0" w:color="auto"/>
            <w:left w:val="none" w:sz="0" w:space="0" w:color="auto"/>
            <w:bottom w:val="none" w:sz="0" w:space="0" w:color="auto"/>
            <w:right w:val="none" w:sz="0" w:space="0" w:color="auto"/>
          </w:divBdr>
        </w:div>
        <w:div w:id="1093163084">
          <w:marLeft w:val="640"/>
          <w:marRight w:val="0"/>
          <w:marTop w:val="0"/>
          <w:marBottom w:val="0"/>
          <w:divBdr>
            <w:top w:val="none" w:sz="0" w:space="0" w:color="auto"/>
            <w:left w:val="none" w:sz="0" w:space="0" w:color="auto"/>
            <w:bottom w:val="none" w:sz="0" w:space="0" w:color="auto"/>
            <w:right w:val="none" w:sz="0" w:space="0" w:color="auto"/>
          </w:divBdr>
        </w:div>
        <w:div w:id="1909149173">
          <w:marLeft w:val="640"/>
          <w:marRight w:val="0"/>
          <w:marTop w:val="0"/>
          <w:marBottom w:val="0"/>
          <w:divBdr>
            <w:top w:val="none" w:sz="0" w:space="0" w:color="auto"/>
            <w:left w:val="none" w:sz="0" w:space="0" w:color="auto"/>
            <w:bottom w:val="none" w:sz="0" w:space="0" w:color="auto"/>
            <w:right w:val="none" w:sz="0" w:space="0" w:color="auto"/>
          </w:divBdr>
        </w:div>
        <w:div w:id="1234313509">
          <w:marLeft w:val="640"/>
          <w:marRight w:val="0"/>
          <w:marTop w:val="0"/>
          <w:marBottom w:val="0"/>
          <w:divBdr>
            <w:top w:val="none" w:sz="0" w:space="0" w:color="auto"/>
            <w:left w:val="none" w:sz="0" w:space="0" w:color="auto"/>
            <w:bottom w:val="none" w:sz="0" w:space="0" w:color="auto"/>
            <w:right w:val="none" w:sz="0" w:space="0" w:color="auto"/>
          </w:divBdr>
        </w:div>
      </w:divsChild>
    </w:div>
    <w:div w:id="628584356">
      <w:bodyDiv w:val="1"/>
      <w:marLeft w:val="0"/>
      <w:marRight w:val="0"/>
      <w:marTop w:val="0"/>
      <w:marBottom w:val="0"/>
      <w:divBdr>
        <w:top w:val="none" w:sz="0" w:space="0" w:color="auto"/>
        <w:left w:val="none" w:sz="0" w:space="0" w:color="auto"/>
        <w:bottom w:val="none" w:sz="0" w:space="0" w:color="auto"/>
        <w:right w:val="none" w:sz="0" w:space="0" w:color="auto"/>
      </w:divBdr>
      <w:divsChild>
        <w:div w:id="978650275">
          <w:marLeft w:val="640"/>
          <w:marRight w:val="0"/>
          <w:marTop w:val="0"/>
          <w:marBottom w:val="0"/>
          <w:divBdr>
            <w:top w:val="none" w:sz="0" w:space="0" w:color="auto"/>
            <w:left w:val="none" w:sz="0" w:space="0" w:color="auto"/>
            <w:bottom w:val="none" w:sz="0" w:space="0" w:color="auto"/>
            <w:right w:val="none" w:sz="0" w:space="0" w:color="auto"/>
          </w:divBdr>
        </w:div>
        <w:div w:id="1483306097">
          <w:marLeft w:val="640"/>
          <w:marRight w:val="0"/>
          <w:marTop w:val="0"/>
          <w:marBottom w:val="0"/>
          <w:divBdr>
            <w:top w:val="none" w:sz="0" w:space="0" w:color="auto"/>
            <w:left w:val="none" w:sz="0" w:space="0" w:color="auto"/>
            <w:bottom w:val="none" w:sz="0" w:space="0" w:color="auto"/>
            <w:right w:val="none" w:sz="0" w:space="0" w:color="auto"/>
          </w:divBdr>
        </w:div>
        <w:div w:id="997460429">
          <w:marLeft w:val="640"/>
          <w:marRight w:val="0"/>
          <w:marTop w:val="0"/>
          <w:marBottom w:val="0"/>
          <w:divBdr>
            <w:top w:val="none" w:sz="0" w:space="0" w:color="auto"/>
            <w:left w:val="none" w:sz="0" w:space="0" w:color="auto"/>
            <w:bottom w:val="none" w:sz="0" w:space="0" w:color="auto"/>
            <w:right w:val="none" w:sz="0" w:space="0" w:color="auto"/>
          </w:divBdr>
        </w:div>
        <w:div w:id="1966161161">
          <w:marLeft w:val="640"/>
          <w:marRight w:val="0"/>
          <w:marTop w:val="0"/>
          <w:marBottom w:val="0"/>
          <w:divBdr>
            <w:top w:val="none" w:sz="0" w:space="0" w:color="auto"/>
            <w:left w:val="none" w:sz="0" w:space="0" w:color="auto"/>
            <w:bottom w:val="none" w:sz="0" w:space="0" w:color="auto"/>
            <w:right w:val="none" w:sz="0" w:space="0" w:color="auto"/>
          </w:divBdr>
        </w:div>
        <w:div w:id="699670809">
          <w:marLeft w:val="640"/>
          <w:marRight w:val="0"/>
          <w:marTop w:val="0"/>
          <w:marBottom w:val="0"/>
          <w:divBdr>
            <w:top w:val="none" w:sz="0" w:space="0" w:color="auto"/>
            <w:left w:val="none" w:sz="0" w:space="0" w:color="auto"/>
            <w:bottom w:val="none" w:sz="0" w:space="0" w:color="auto"/>
            <w:right w:val="none" w:sz="0" w:space="0" w:color="auto"/>
          </w:divBdr>
        </w:div>
        <w:div w:id="1090853754">
          <w:marLeft w:val="640"/>
          <w:marRight w:val="0"/>
          <w:marTop w:val="0"/>
          <w:marBottom w:val="0"/>
          <w:divBdr>
            <w:top w:val="none" w:sz="0" w:space="0" w:color="auto"/>
            <w:left w:val="none" w:sz="0" w:space="0" w:color="auto"/>
            <w:bottom w:val="none" w:sz="0" w:space="0" w:color="auto"/>
            <w:right w:val="none" w:sz="0" w:space="0" w:color="auto"/>
          </w:divBdr>
        </w:div>
        <w:div w:id="600720106">
          <w:marLeft w:val="640"/>
          <w:marRight w:val="0"/>
          <w:marTop w:val="0"/>
          <w:marBottom w:val="0"/>
          <w:divBdr>
            <w:top w:val="none" w:sz="0" w:space="0" w:color="auto"/>
            <w:left w:val="none" w:sz="0" w:space="0" w:color="auto"/>
            <w:bottom w:val="none" w:sz="0" w:space="0" w:color="auto"/>
            <w:right w:val="none" w:sz="0" w:space="0" w:color="auto"/>
          </w:divBdr>
        </w:div>
        <w:div w:id="341401160">
          <w:marLeft w:val="640"/>
          <w:marRight w:val="0"/>
          <w:marTop w:val="0"/>
          <w:marBottom w:val="0"/>
          <w:divBdr>
            <w:top w:val="none" w:sz="0" w:space="0" w:color="auto"/>
            <w:left w:val="none" w:sz="0" w:space="0" w:color="auto"/>
            <w:bottom w:val="none" w:sz="0" w:space="0" w:color="auto"/>
            <w:right w:val="none" w:sz="0" w:space="0" w:color="auto"/>
          </w:divBdr>
        </w:div>
        <w:div w:id="629171724">
          <w:marLeft w:val="640"/>
          <w:marRight w:val="0"/>
          <w:marTop w:val="0"/>
          <w:marBottom w:val="0"/>
          <w:divBdr>
            <w:top w:val="none" w:sz="0" w:space="0" w:color="auto"/>
            <w:left w:val="none" w:sz="0" w:space="0" w:color="auto"/>
            <w:bottom w:val="none" w:sz="0" w:space="0" w:color="auto"/>
            <w:right w:val="none" w:sz="0" w:space="0" w:color="auto"/>
          </w:divBdr>
        </w:div>
        <w:div w:id="1957830156">
          <w:marLeft w:val="640"/>
          <w:marRight w:val="0"/>
          <w:marTop w:val="0"/>
          <w:marBottom w:val="0"/>
          <w:divBdr>
            <w:top w:val="none" w:sz="0" w:space="0" w:color="auto"/>
            <w:left w:val="none" w:sz="0" w:space="0" w:color="auto"/>
            <w:bottom w:val="none" w:sz="0" w:space="0" w:color="auto"/>
            <w:right w:val="none" w:sz="0" w:space="0" w:color="auto"/>
          </w:divBdr>
        </w:div>
        <w:div w:id="1270115080">
          <w:marLeft w:val="640"/>
          <w:marRight w:val="0"/>
          <w:marTop w:val="0"/>
          <w:marBottom w:val="0"/>
          <w:divBdr>
            <w:top w:val="none" w:sz="0" w:space="0" w:color="auto"/>
            <w:left w:val="none" w:sz="0" w:space="0" w:color="auto"/>
            <w:bottom w:val="none" w:sz="0" w:space="0" w:color="auto"/>
            <w:right w:val="none" w:sz="0" w:space="0" w:color="auto"/>
          </w:divBdr>
        </w:div>
        <w:div w:id="954676238">
          <w:marLeft w:val="640"/>
          <w:marRight w:val="0"/>
          <w:marTop w:val="0"/>
          <w:marBottom w:val="0"/>
          <w:divBdr>
            <w:top w:val="none" w:sz="0" w:space="0" w:color="auto"/>
            <w:left w:val="none" w:sz="0" w:space="0" w:color="auto"/>
            <w:bottom w:val="none" w:sz="0" w:space="0" w:color="auto"/>
            <w:right w:val="none" w:sz="0" w:space="0" w:color="auto"/>
          </w:divBdr>
        </w:div>
        <w:div w:id="527766124">
          <w:marLeft w:val="640"/>
          <w:marRight w:val="0"/>
          <w:marTop w:val="0"/>
          <w:marBottom w:val="0"/>
          <w:divBdr>
            <w:top w:val="none" w:sz="0" w:space="0" w:color="auto"/>
            <w:left w:val="none" w:sz="0" w:space="0" w:color="auto"/>
            <w:bottom w:val="none" w:sz="0" w:space="0" w:color="auto"/>
            <w:right w:val="none" w:sz="0" w:space="0" w:color="auto"/>
          </w:divBdr>
        </w:div>
        <w:div w:id="1091660929">
          <w:marLeft w:val="640"/>
          <w:marRight w:val="0"/>
          <w:marTop w:val="0"/>
          <w:marBottom w:val="0"/>
          <w:divBdr>
            <w:top w:val="none" w:sz="0" w:space="0" w:color="auto"/>
            <w:left w:val="none" w:sz="0" w:space="0" w:color="auto"/>
            <w:bottom w:val="none" w:sz="0" w:space="0" w:color="auto"/>
            <w:right w:val="none" w:sz="0" w:space="0" w:color="auto"/>
          </w:divBdr>
        </w:div>
        <w:div w:id="1266184372">
          <w:marLeft w:val="640"/>
          <w:marRight w:val="0"/>
          <w:marTop w:val="0"/>
          <w:marBottom w:val="0"/>
          <w:divBdr>
            <w:top w:val="none" w:sz="0" w:space="0" w:color="auto"/>
            <w:left w:val="none" w:sz="0" w:space="0" w:color="auto"/>
            <w:bottom w:val="none" w:sz="0" w:space="0" w:color="auto"/>
            <w:right w:val="none" w:sz="0" w:space="0" w:color="auto"/>
          </w:divBdr>
        </w:div>
        <w:div w:id="1585994451">
          <w:marLeft w:val="640"/>
          <w:marRight w:val="0"/>
          <w:marTop w:val="0"/>
          <w:marBottom w:val="0"/>
          <w:divBdr>
            <w:top w:val="none" w:sz="0" w:space="0" w:color="auto"/>
            <w:left w:val="none" w:sz="0" w:space="0" w:color="auto"/>
            <w:bottom w:val="none" w:sz="0" w:space="0" w:color="auto"/>
            <w:right w:val="none" w:sz="0" w:space="0" w:color="auto"/>
          </w:divBdr>
        </w:div>
        <w:div w:id="1665162819">
          <w:marLeft w:val="640"/>
          <w:marRight w:val="0"/>
          <w:marTop w:val="0"/>
          <w:marBottom w:val="0"/>
          <w:divBdr>
            <w:top w:val="none" w:sz="0" w:space="0" w:color="auto"/>
            <w:left w:val="none" w:sz="0" w:space="0" w:color="auto"/>
            <w:bottom w:val="none" w:sz="0" w:space="0" w:color="auto"/>
            <w:right w:val="none" w:sz="0" w:space="0" w:color="auto"/>
          </w:divBdr>
        </w:div>
        <w:div w:id="1527983523">
          <w:marLeft w:val="640"/>
          <w:marRight w:val="0"/>
          <w:marTop w:val="0"/>
          <w:marBottom w:val="0"/>
          <w:divBdr>
            <w:top w:val="none" w:sz="0" w:space="0" w:color="auto"/>
            <w:left w:val="none" w:sz="0" w:space="0" w:color="auto"/>
            <w:bottom w:val="none" w:sz="0" w:space="0" w:color="auto"/>
            <w:right w:val="none" w:sz="0" w:space="0" w:color="auto"/>
          </w:divBdr>
        </w:div>
        <w:div w:id="1436364951">
          <w:marLeft w:val="640"/>
          <w:marRight w:val="0"/>
          <w:marTop w:val="0"/>
          <w:marBottom w:val="0"/>
          <w:divBdr>
            <w:top w:val="none" w:sz="0" w:space="0" w:color="auto"/>
            <w:left w:val="none" w:sz="0" w:space="0" w:color="auto"/>
            <w:bottom w:val="none" w:sz="0" w:space="0" w:color="auto"/>
            <w:right w:val="none" w:sz="0" w:space="0" w:color="auto"/>
          </w:divBdr>
        </w:div>
        <w:div w:id="630207654">
          <w:marLeft w:val="640"/>
          <w:marRight w:val="0"/>
          <w:marTop w:val="0"/>
          <w:marBottom w:val="0"/>
          <w:divBdr>
            <w:top w:val="none" w:sz="0" w:space="0" w:color="auto"/>
            <w:left w:val="none" w:sz="0" w:space="0" w:color="auto"/>
            <w:bottom w:val="none" w:sz="0" w:space="0" w:color="auto"/>
            <w:right w:val="none" w:sz="0" w:space="0" w:color="auto"/>
          </w:divBdr>
        </w:div>
        <w:div w:id="1658723004">
          <w:marLeft w:val="640"/>
          <w:marRight w:val="0"/>
          <w:marTop w:val="0"/>
          <w:marBottom w:val="0"/>
          <w:divBdr>
            <w:top w:val="none" w:sz="0" w:space="0" w:color="auto"/>
            <w:left w:val="none" w:sz="0" w:space="0" w:color="auto"/>
            <w:bottom w:val="none" w:sz="0" w:space="0" w:color="auto"/>
            <w:right w:val="none" w:sz="0" w:space="0" w:color="auto"/>
          </w:divBdr>
        </w:div>
        <w:div w:id="692998322">
          <w:marLeft w:val="640"/>
          <w:marRight w:val="0"/>
          <w:marTop w:val="0"/>
          <w:marBottom w:val="0"/>
          <w:divBdr>
            <w:top w:val="none" w:sz="0" w:space="0" w:color="auto"/>
            <w:left w:val="none" w:sz="0" w:space="0" w:color="auto"/>
            <w:bottom w:val="none" w:sz="0" w:space="0" w:color="auto"/>
            <w:right w:val="none" w:sz="0" w:space="0" w:color="auto"/>
          </w:divBdr>
        </w:div>
        <w:div w:id="1276600372">
          <w:marLeft w:val="640"/>
          <w:marRight w:val="0"/>
          <w:marTop w:val="0"/>
          <w:marBottom w:val="0"/>
          <w:divBdr>
            <w:top w:val="none" w:sz="0" w:space="0" w:color="auto"/>
            <w:left w:val="none" w:sz="0" w:space="0" w:color="auto"/>
            <w:bottom w:val="none" w:sz="0" w:space="0" w:color="auto"/>
            <w:right w:val="none" w:sz="0" w:space="0" w:color="auto"/>
          </w:divBdr>
        </w:div>
        <w:div w:id="1388651789">
          <w:marLeft w:val="640"/>
          <w:marRight w:val="0"/>
          <w:marTop w:val="0"/>
          <w:marBottom w:val="0"/>
          <w:divBdr>
            <w:top w:val="none" w:sz="0" w:space="0" w:color="auto"/>
            <w:left w:val="none" w:sz="0" w:space="0" w:color="auto"/>
            <w:bottom w:val="none" w:sz="0" w:space="0" w:color="auto"/>
            <w:right w:val="none" w:sz="0" w:space="0" w:color="auto"/>
          </w:divBdr>
        </w:div>
        <w:div w:id="101847910">
          <w:marLeft w:val="640"/>
          <w:marRight w:val="0"/>
          <w:marTop w:val="0"/>
          <w:marBottom w:val="0"/>
          <w:divBdr>
            <w:top w:val="none" w:sz="0" w:space="0" w:color="auto"/>
            <w:left w:val="none" w:sz="0" w:space="0" w:color="auto"/>
            <w:bottom w:val="none" w:sz="0" w:space="0" w:color="auto"/>
            <w:right w:val="none" w:sz="0" w:space="0" w:color="auto"/>
          </w:divBdr>
        </w:div>
        <w:div w:id="943073347">
          <w:marLeft w:val="640"/>
          <w:marRight w:val="0"/>
          <w:marTop w:val="0"/>
          <w:marBottom w:val="0"/>
          <w:divBdr>
            <w:top w:val="none" w:sz="0" w:space="0" w:color="auto"/>
            <w:left w:val="none" w:sz="0" w:space="0" w:color="auto"/>
            <w:bottom w:val="none" w:sz="0" w:space="0" w:color="auto"/>
            <w:right w:val="none" w:sz="0" w:space="0" w:color="auto"/>
          </w:divBdr>
        </w:div>
        <w:div w:id="630092615">
          <w:marLeft w:val="640"/>
          <w:marRight w:val="0"/>
          <w:marTop w:val="0"/>
          <w:marBottom w:val="0"/>
          <w:divBdr>
            <w:top w:val="none" w:sz="0" w:space="0" w:color="auto"/>
            <w:left w:val="none" w:sz="0" w:space="0" w:color="auto"/>
            <w:bottom w:val="none" w:sz="0" w:space="0" w:color="auto"/>
            <w:right w:val="none" w:sz="0" w:space="0" w:color="auto"/>
          </w:divBdr>
        </w:div>
        <w:div w:id="201598098">
          <w:marLeft w:val="640"/>
          <w:marRight w:val="0"/>
          <w:marTop w:val="0"/>
          <w:marBottom w:val="0"/>
          <w:divBdr>
            <w:top w:val="none" w:sz="0" w:space="0" w:color="auto"/>
            <w:left w:val="none" w:sz="0" w:space="0" w:color="auto"/>
            <w:bottom w:val="none" w:sz="0" w:space="0" w:color="auto"/>
            <w:right w:val="none" w:sz="0" w:space="0" w:color="auto"/>
          </w:divBdr>
        </w:div>
        <w:div w:id="277954251">
          <w:marLeft w:val="640"/>
          <w:marRight w:val="0"/>
          <w:marTop w:val="0"/>
          <w:marBottom w:val="0"/>
          <w:divBdr>
            <w:top w:val="none" w:sz="0" w:space="0" w:color="auto"/>
            <w:left w:val="none" w:sz="0" w:space="0" w:color="auto"/>
            <w:bottom w:val="none" w:sz="0" w:space="0" w:color="auto"/>
            <w:right w:val="none" w:sz="0" w:space="0" w:color="auto"/>
          </w:divBdr>
        </w:div>
        <w:div w:id="239566447">
          <w:marLeft w:val="640"/>
          <w:marRight w:val="0"/>
          <w:marTop w:val="0"/>
          <w:marBottom w:val="0"/>
          <w:divBdr>
            <w:top w:val="none" w:sz="0" w:space="0" w:color="auto"/>
            <w:left w:val="none" w:sz="0" w:space="0" w:color="auto"/>
            <w:bottom w:val="none" w:sz="0" w:space="0" w:color="auto"/>
            <w:right w:val="none" w:sz="0" w:space="0" w:color="auto"/>
          </w:divBdr>
        </w:div>
        <w:div w:id="355473713">
          <w:marLeft w:val="640"/>
          <w:marRight w:val="0"/>
          <w:marTop w:val="0"/>
          <w:marBottom w:val="0"/>
          <w:divBdr>
            <w:top w:val="none" w:sz="0" w:space="0" w:color="auto"/>
            <w:left w:val="none" w:sz="0" w:space="0" w:color="auto"/>
            <w:bottom w:val="none" w:sz="0" w:space="0" w:color="auto"/>
            <w:right w:val="none" w:sz="0" w:space="0" w:color="auto"/>
          </w:divBdr>
        </w:div>
        <w:div w:id="2107723817">
          <w:marLeft w:val="640"/>
          <w:marRight w:val="0"/>
          <w:marTop w:val="0"/>
          <w:marBottom w:val="0"/>
          <w:divBdr>
            <w:top w:val="none" w:sz="0" w:space="0" w:color="auto"/>
            <w:left w:val="none" w:sz="0" w:space="0" w:color="auto"/>
            <w:bottom w:val="none" w:sz="0" w:space="0" w:color="auto"/>
            <w:right w:val="none" w:sz="0" w:space="0" w:color="auto"/>
          </w:divBdr>
        </w:div>
        <w:div w:id="1151409383">
          <w:marLeft w:val="640"/>
          <w:marRight w:val="0"/>
          <w:marTop w:val="0"/>
          <w:marBottom w:val="0"/>
          <w:divBdr>
            <w:top w:val="none" w:sz="0" w:space="0" w:color="auto"/>
            <w:left w:val="none" w:sz="0" w:space="0" w:color="auto"/>
            <w:bottom w:val="none" w:sz="0" w:space="0" w:color="auto"/>
            <w:right w:val="none" w:sz="0" w:space="0" w:color="auto"/>
          </w:divBdr>
        </w:div>
        <w:div w:id="1391727858">
          <w:marLeft w:val="640"/>
          <w:marRight w:val="0"/>
          <w:marTop w:val="0"/>
          <w:marBottom w:val="0"/>
          <w:divBdr>
            <w:top w:val="none" w:sz="0" w:space="0" w:color="auto"/>
            <w:left w:val="none" w:sz="0" w:space="0" w:color="auto"/>
            <w:bottom w:val="none" w:sz="0" w:space="0" w:color="auto"/>
            <w:right w:val="none" w:sz="0" w:space="0" w:color="auto"/>
          </w:divBdr>
        </w:div>
        <w:div w:id="584730801">
          <w:marLeft w:val="640"/>
          <w:marRight w:val="0"/>
          <w:marTop w:val="0"/>
          <w:marBottom w:val="0"/>
          <w:divBdr>
            <w:top w:val="none" w:sz="0" w:space="0" w:color="auto"/>
            <w:left w:val="none" w:sz="0" w:space="0" w:color="auto"/>
            <w:bottom w:val="none" w:sz="0" w:space="0" w:color="auto"/>
            <w:right w:val="none" w:sz="0" w:space="0" w:color="auto"/>
          </w:divBdr>
        </w:div>
        <w:div w:id="1293056755">
          <w:marLeft w:val="640"/>
          <w:marRight w:val="0"/>
          <w:marTop w:val="0"/>
          <w:marBottom w:val="0"/>
          <w:divBdr>
            <w:top w:val="none" w:sz="0" w:space="0" w:color="auto"/>
            <w:left w:val="none" w:sz="0" w:space="0" w:color="auto"/>
            <w:bottom w:val="none" w:sz="0" w:space="0" w:color="auto"/>
            <w:right w:val="none" w:sz="0" w:space="0" w:color="auto"/>
          </w:divBdr>
        </w:div>
        <w:div w:id="1535650415">
          <w:marLeft w:val="640"/>
          <w:marRight w:val="0"/>
          <w:marTop w:val="0"/>
          <w:marBottom w:val="0"/>
          <w:divBdr>
            <w:top w:val="none" w:sz="0" w:space="0" w:color="auto"/>
            <w:left w:val="none" w:sz="0" w:space="0" w:color="auto"/>
            <w:bottom w:val="none" w:sz="0" w:space="0" w:color="auto"/>
            <w:right w:val="none" w:sz="0" w:space="0" w:color="auto"/>
          </w:divBdr>
        </w:div>
        <w:div w:id="2007316723">
          <w:marLeft w:val="640"/>
          <w:marRight w:val="0"/>
          <w:marTop w:val="0"/>
          <w:marBottom w:val="0"/>
          <w:divBdr>
            <w:top w:val="none" w:sz="0" w:space="0" w:color="auto"/>
            <w:left w:val="none" w:sz="0" w:space="0" w:color="auto"/>
            <w:bottom w:val="none" w:sz="0" w:space="0" w:color="auto"/>
            <w:right w:val="none" w:sz="0" w:space="0" w:color="auto"/>
          </w:divBdr>
        </w:div>
        <w:div w:id="1816675057">
          <w:marLeft w:val="640"/>
          <w:marRight w:val="0"/>
          <w:marTop w:val="0"/>
          <w:marBottom w:val="0"/>
          <w:divBdr>
            <w:top w:val="none" w:sz="0" w:space="0" w:color="auto"/>
            <w:left w:val="none" w:sz="0" w:space="0" w:color="auto"/>
            <w:bottom w:val="none" w:sz="0" w:space="0" w:color="auto"/>
            <w:right w:val="none" w:sz="0" w:space="0" w:color="auto"/>
          </w:divBdr>
        </w:div>
        <w:div w:id="1161045300">
          <w:marLeft w:val="640"/>
          <w:marRight w:val="0"/>
          <w:marTop w:val="0"/>
          <w:marBottom w:val="0"/>
          <w:divBdr>
            <w:top w:val="none" w:sz="0" w:space="0" w:color="auto"/>
            <w:left w:val="none" w:sz="0" w:space="0" w:color="auto"/>
            <w:bottom w:val="none" w:sz="0" w:space="0" w:color="auto"/>
            <w:right w:val="none" w:sz="0" w:space="0" w:color="auto"/>
          </w:divBdr>
        </w:div>
        <w:div w:id="1035010173">
          <w:marLeft w:val="640"/>
          <w:marRight w:val="0"/>
          <w:marTop w:val="0"/>
          <w:marBottom w:val="0"/>
          <w:divBdr>
            <w:top w:val="none" w:sz="0" w:space="0" w:color="auto"/>
            <w:left w:val="none" w:sz="0" w:space="0" w:color="auto"/>
            <w:bottom w:val="none" w:sz="0" w:space="0" w:color="auto"/>
            <w:right w:val="none" w:sz="0" w:space="0" w:color="auto"/>
          </w:divBdr>
        </w:div>
        <w:div w:id="1296714451">
          <w:marLeft w:val="640"/>
          <w:marRight w:val="0"/>
          <w:marTop w:val="0"/>
          <w:marBottom w:val="0"/>
          <w:divBdr>
            <w:top w:val="none" w:sz="0" w:space="0" w:color="auto"/>
            <w:left w:val="none" w:sz="0" w:space="0" w:color="auto"/>
            <w:bottom w:val="none" w:sz="0" w:space="0" w:color="auto"/>
            <w:right w:val="none" w:sz="0" w:space="0" w:color="auto"/>
          </w:divBdr>
        </w:div>
        <w:div w:id="667489180">
          <w:marLeft w:val="640"/>
          <w:marRight w:val="0"/>
          <w:marTop w:val="0"/>
          <w:marBottom w:val="0"/>
          <w:divBdr>
            <w:top w:val="none" w:sz="0" w:space="0" w:color="auto"/>
            <w:left w:val="none" w:sz="0" w:space="0" w:color="auto"/>
            <w:bottom w:val="none" w:sz="0" w:space="0" w:color="auto"/>
            <w:right w:val="none" w:sz="0" w:space="0" w:color="auto"/>
          </w:divBdr>
        </w:div>
        <w:div w:id="1746681827">
          <w:marLeft w:val="640"/>
          <w:marRight w:val="0"/>
          <w:marTop w:val="0"/>
          <w:marBottom w:val="0"/>
          <w:divBdr>
            <w:top w:val="none" w:sz="0" w:space="0" w:color="auto"/>
            <w:left w:val="none" w:sz="0" w:space="0" w:color="auto"/>
            <w:bottom w:val="none" w:sz="0" w:space="0" w:color="auto"/>
            <w:right w:val="none" w:sz="0" w:space="0" w:color="auto"/>
          </w:divBdr>
        </w:div>
        <w:div w:id="313026505">
          <w:marLeft w:val="640"/>
          <w:marRight w:val="0"/>
          <w:marTop w:val="0"/>
          <w:marBottom w:val="0"/>
          <w:divBdr>
            <w:top w:val="none" w:sz="0" w:space="0" w:color="auto"/>
            <w:left w:val="none" w:sz="0" w:space="0" w:color="auto"/>
            <w:bottom w:val="none" w:sz="0" w:space="0" w:color="auto"/>
            <w:right w:val="none" w:sz="0" w:space="0" w:color="auto"/>
          </w:divBdr>
        </w:div>
        <w:div w:id="910698490">
          <w:marLeft w:val="640"/>
          <w:marRight w:val="0"/>
          <w:marTop w:val="0"/>
          <w:marBottom w:val="0"/>
          <w:divBdr>
            <w:top w:val="none" w:sz="0" w:space="0" w:color="auto"/>
            <w:left w:val="none" w:sz="0" w:space="0" w:color="auto"/>
            <w:bottom w:val="none" w:sz="0" w:space="0" w:color="auto"/>
            <w:right w:val="none" w:sz="0" w:space="0" w:color="auto"/>
          </w:divBdr>
        </w:div>
        <w:div w:id="762651492">
          <w:marLeft w:val="640"/>
          <w:marRight w:val="0"/>
          <w:marTop w:val="0"/>
          <w:marBottom w:val="0"/>
          <w:divBdr>
            <w:top w:val="none" w:sz="0" w:space="0" w:color="auto"/>
            <w:left w:val="none" w:sz="0" w:space="0" w:color="auto"/>
            <w:bottom w:val="none" w:sz="0" w:space="0" w:color="auto"/>
            <w:right w:val="none" w:sz="0" w:space="0" w:color="auto"/>
          </w:divBdr>
        </w:div>
        <w:div w:id="1165709598">
          <w:marLeft w:val="640"/>
          <w:marRight w:val="0"/>
          <w:marTop w:val="0"/>
          <w:marBottom w:val="0"/>
          <w:divBdr>
            <w:top w:val="none" w:sz="0" w:space="0" w:color="auto"/>
            <w:left w:val="none" w:sz="0" w:space="0" w:color="auto"/>
            <w:bottom w:val="none" w:sz="0" w:space="0" w:color="auto"/>
            <w:right w:val="none" w:sz="0" w:space="0" w:color="auto"/>
          </w:divBdr>
        </w:div>
        <w:div w:id="25525114">
          <w:marLeft w:val="640"/>
          <w:marRight w:val="0"/>
          <w:marTop w:val="0"/>
          <w:marBottom w:val="0"/>
          <w:divBdr>
            <w:top w:val="none" w:sz="0" w:space="0" w:color="auto"/>
            <w:left w:val="none" w:sz="0" w:space="0" w:color="auto"/>
            <w:bottom w:val="none" w:sz="0" w:space="0" w:color="auto"/>
            <w:right w:val="none" w:sz="0" w:space="0" w:color="auto"/>
          </w:divBdr>
        </w:div>
        <w:div w:id="579557178">
          <w:marLeft w:val="640"/>
          <w:marRight w:val="0"/>
          <w:marTop w:val="0"/>
          <w:marBottom w:val="0"/>
          <w:divBdr>
            <w:top w:val="none" w:sz="0" w:space="0" w:color="auto"/>
            <w:left w:val="none" w:sz="0" w:space="0" w:color="auto"/>
            <w:bottom w:val="none" w:sz="0" w:space="0" w:color="auto"/>
            <w:right w:val="none" w:sz="0" w:space="0" w:color="auto"/>
          </w:divBdr>
        </w:div>
        <w:div w:id="1599361639">
          <w:marLeft w:val="640"/>
          <w:marRight w:val="0"/>
          <w:marTop w:val="0"/>
          <w:marBottom w:val="0"/>
          <w:divBdr>
            <w:top w:val="none" w:sz="0" w:space="0" w:color="auto"/>
            <w:left w:val="none" w:sz="0" w:space="0" w:color="auto"/>
            <w:bottom w:val="none" w:sz="0" w:space="0" w:color="auto"/>
            <w:right w:val="none" w:sz="0" w:space="0" w:color="auto"/>
          </w:divBdr>
        </w:div>
        <w:div w:id="1742830253">
          <w:marLeft w:val="640"/>
          <w:marRight w:val="0"/>
          <w:marTop w:val="0"/>
          <w:marBottom w:val="0"/>
          <w:divBdr>
            <w:top w:val="none" w:sz="0" w:space="0" w:color="auto"/>
            <w:left w:val="none" w:sz="0" w:space="0" w:color="auto"/>
            <w:bottom w:val="none" w:sz="0" w:space="0" w:color="auto"/>
            <w:right w:val="none" w:sz="0" w:space="0" w:color="auto"/>
          </w:divBdr>
        </w:div>
        <w:div w:id="1526094194">
          <w:marLeft w:val="640"/>
          <w:marRight w:val="0"/>
          <w:marTop w:val="0"/>
          <w:marBottom w:val="0"/>
          <w:divBdr>
            <w:top w:val="none" w:sz="0" w:space="0" w:color="auto"/>
            <w:left w:val="none" w:sz="0" w:space="0" w:color="auto"/>
            <w:bottom w:val="none" w:sz="0" w:space="0" w:color="auto"/>
            <w:right w:val="none" w:sz="0" w:space="0" w:color="auto"/>
          </w:divBdr>
        </w:div>
        <w:div w:id="349920566">
          <w:marLeft w:val="640"/>
          <w:marRight w:val="0"/>
          <w:marTop w:val="0"/>
          <w:marBottom w:val="0"/>
          <w:divBdr>
            <w:top w:val="none" w:sz="0" w:space="0" w:color="auto"/>
            <w:left w:val="none" w:sz="0" w:space="0" w:color="auto"/>
            <w:bottom w:val="none" w:sz="0" w:space="0" w:color="auto"/>
            <w:right w:val="none" w:sz="0" w:space="0" w:color="auto"/>
          </w:divBdr>
        </w:div>
        <w:div w:id="126557596">
          <w:marLeft w:val="640"/>
          <w:marRight w:val="0"/>
          <w:marTop w:val="0"/>
          <w:marBottom w:val="0"/>
          <w:divBdr>
            <w:top w:val="none" w:sz="0" w:space="0" w:color="auto"/>
            <w:left w:val="none" w:sz="0" w:space="0" w:color="auto"/>
            <w:bottom w:val="none" w:sz="0" w:space="0" w:color="auto"/>
            <w:right w:val="none" w:sz="0" w:space="0" w:color="auto"/>
          </w:divBdr>
        </w:div>
        <w:div w:id="4983124">
          <w:marLeft w:val="640"/>
          <w:marRight w:val="0"/>
          <w:marTop w:val="0"/>
          <w:marBottom w:val="0"/>
          <w:divBdr>
            <w:top w:val="none" w:sz="0" w:space="0" w:color="auto"/>
            <w:left w:val="none" w:sz="0" w:space="0" w:color="auto"/>
            <w:bottom w:val="none" w:sz="0" w:space="0" w:color="auto"/>
            <w:right w:val="none" w:sz="0" w:space="0" w:color="auto"/>
          </w:divBdr>
        </w:div>
        <w:div w:id="1545555271">
          <w:marLeft w:val="640"/>
          <w:marRight w:val="0"/>
          <w:marTop w:val="0"/>
          <w:marBottom w:val="0"/>
          <w:divBdr>
            <w:top w:val="none" w:sz="0" w:space="0" w:color="auto"/>
            <w:left w:val="none" w:sz="0" w:space="0" w:color="auto"/>
            <w:bottom w:val="none" w:sz="0" w:space="0" w:color="auto"/>
            <w:right w:val="none" w:sz="0" w:space="0" w:color="auto"/>
          </w:divBdr>
        </w:div>
        <w:div w:id="1290282682">
          <w:marLeft w:val="640"/>
          <w:marRight w:val="0"/>
          <w:marTop w:val="0"/>
          <w:marBottom w:val="0"/>
          <w:divBdr>
            <w:top w:val="none" w:sz="0" w:space="0" w:color="auto"/>
            <w:left w:val="none" w:sz="0" w:space="0" w:color="auto"/>
            <w:bottom w:val="none" w:sz="0" w:space="0" w:color="auto"/>
            <w:right w:val="none" w:sz="0" w:space="0" w:color="auto"/>
          </w:divBdr>
        </w:div>
        <w:div w:id="1037389011">
          <w:marLeft w:val="640"/>
          <w:marRight w:val="0"/>
          <w:marTop w:val="0"/>
          <w:marBottom w:val="0"/>
          <w:divBdr>
            <w:top w:val="none" w:sz="0" w:space="0" w:color="auto"/>
            <w:left w:val="none" w:sz="0" w:space="0" w:color="auto"/>
            <w:bottom w:val="none" w:sz="0" w:space="0" w:color="auto"/>
            <w:right w:val="none" w:sz="0" w:space="0" w:color="auto"/>
          </w:divBdr>
        </w:div>
        <w:div w:id="1350568145">
          <w:marLeft w:val="640"/>
          <w:marRight w:val="0"/>
          <w:marTop w:val="0"/>
          <w:marBottom w:val="0"/>
          <w:divBdr>
            <w:top w:val="none" w:sz="0" w:space="0" w:color="auto"/>
            <w:left w:val="none" w:sz="0" w:space="0" w:color="auto"/>
            <w:bottom w:val="none" w:sz="0" w:space="0" w:color="auto"/>
            <w:right w:val="none" w:sz="0" w:space="0" w:color="auto"/>
          </w:divBdr>
        </w:div>
        <w:div w:id="1192108908">
          <w:marLeft w:val="640"/>
          <w:marRight w:val="0"/>
          <w:marTop w:val="0"/>
          <w:marBottom w:val="0"/>
          <w:divBdr>
            <w:top w:val="none" w:sz="0" w:space="0" w:color="auto"/>
            <w:left w:val="none" w:sz="0" w:space="0" w:color="auto"/>
            <w:bottom w:val="none" w:sz="0" w:space="0" w:color="auto"/>
            <w:right w:val="none" w:sz="0" w:space="0" w:color="auto"/>
          </w:divBdr>
        </w:div>
        <w:div w:id="1720277232">
          <w:marLeft w:val="640"/>
          <w:marRight w:val="0"/>
          <w:marTop w:val="0"/>
          <w:marBottom w:val="0"/>
          <w:divBdr>
            <w:top w:val="none" w:sz="0" w:space="0" w:color="auto"/>
            <w:left w:val="none" w:sz="0" w:space="0" w:color="auto"/>
            <w:bottom w:val="none" w:sz="0" w:space="0" w:color="auto"/>
            <w:right w:val="none" w:sz="0" w:space="0" w:color="auto"/>
          </w:divBdr>
        </w:div>
        <w:div w:id="203250521">
          <w:marLeft w:val="640"/>
          <w:marRight w:val="0"/>
          <w:marTop w:val="0"/>
          <w:marBottom w:val="0"/>
          <w:divBdr>
            <w:top w:val="none" w:sz="0" w:space="0" w:color="auto"/>
            <w:left w:val="none" w:sz="0" w:space="0" w:color="auto"/>
            <w:bottom w:val="none" w:sz="0" w:space="0" w:color="auto"/>
            <w:right w:val="none" w:sz="0" w:space="0" w:color="auto"/>
          </w:divBdr>
        </w:div>
        <w:div w:id="2141604707">
          <w:marLeft w:val="640"/>
          <w:marRight w:val="0"/>
          <w:marTop w:val="0"/>
          <w:marBottom w:val="0"/>
          <w:divBdr>
            <w:top w:val="none" w:sz="0" w:space="0" w:color="auto"/>
            <w:left w:val="none" w:sz="0" w:space="0" w:color="auto"/>
            <w:bottom w:val="none" w:sz="0" w:space="0" w:color="auto"/>
            <w:right w:val="none" w:sz="0" w:space="0" w:color="auto"/>
          </w:divBdr>
        </w:div>
        <w:div w:id="933593032">
          <w:marLeft w:val="640"/>
          <w:marRight w:val="0"/>
          <w:marTop w:val="0"/>
          <w:marBottom w:val="0"/>
          <w:divBdr>
            <w:top w:val="none" w:sz="0" w:space="0" w:color="auto"/>
            <w:left w:val="none" w:sz="0" w:space="0" w:color="auto"/>
            <w:bottom w:val="none" w:sz="0" w:space="0" w:color="auto"/>
            <w:right w:val="none" w:sz="0" w:space="0" w:color="auto"/>
          </w:divBdr>
        </w:div>
        <w:div w:id="1139179361">
          <w:marLeft w:val="640"/>
          <w:marRight w:val="0"/>
          <w:marTop w:val="0"/>
          <w:marBottom w:val="0"/>
          <w:divBdr>
            <w:top w:val="none" w:sz="0" w:space="0" w:color="auto"/>
            <w:left w:val="none" w:sz="0" w:space="0" w:color="auto"/>
            <w:bottom w:val="none" w:sz="0" w:space="0" w:color="auto"/>
            <w:right w:val="none" w:sz="0" w:space="0" w:color="auto"/>
          </w:divBdr>
        </w:div>
        <w:div w:id="1483887696">
          <w:marLeft w:val="640"/>
          <w:marRight w:val="0"/>
          <w:marTop w:val="0"/>
          <w:marBottom w:val="0"/>
          <w:divBdr>
            <w:top w:val="none" w:sz="0" w:space="0" w:color="auto"/>
            <w:left w:val="none" w:sz="0" w:space="0" w:color="auto"/>
            <w:bottom w:val="none" w:sz="0" w:space="0" w:color="auto"/>
            <w:right w:val="none" w:sz="0" w:space="0" w:color="auto"/>
          </w:divBdr>
        </w:div>
        <w:div w:id="274943532">
          <w:marLeft w:val="640"/>
          <w:marRight w:val="0"/>
          <w:marTop w:val="0"/>
          <w:marBottom w:val="0"/>
          <w:divBdr>
            <w:top w:val="none" w:sz="0" w:space="0" w:color="auto"/>
            <w:left w:val="none" w:sz="0" w:space="0" w:color="auto"/>
            <w:bottom w:val="none" w:sz="0" w:space="0" w:color="auto"/>
            <w:right w:val="none" w:sz="0" w:space="0" w:color="auto"/>
          </w:divBdr>
        </w:div>
        <w:div w:id="527332603">
          <w:marLeft w:val="640"/>
          <w:marRight w:val="0"/>
          <w:marTop w:val="0"/>
          <w:marBottom w:val="0"/>
          <w:divBdr>
            <w:top w:val="none" w:sz="0" w:space="0" w:color="auto"/>
            <w:left w:val="none" w:sz="0" w:space="0" w:color="auto"/>
            <w:bottom w:val="none" w:sz="0" w:space="0" w:color="auto"/>
            <w:right w:val="none" w:sz="0" w:space="0" w:color="auto"/>
          </w:divBdr>
        </w:div>
        <w:div w:id="1639647218">
          <w:marLeft w:val="640"/>
          <w:marRight w:val="0"/>
          <w:marTop w:val="0"/>
          <w:marBottom w:val="0"/>
          <w:divBdr>
            <w:top w:val="none" w:sz="0" w:space="0" w:color="auto"/>
            <w:left w:val="none" w:sz="0" w:space="0" w:color="auto"/>
            <w:bottom w:val="none" w:sz="0" w:space="0" w:color="auto"/>
            <w:right w:val="none" w:sz="0" w:space="0" w:color="auto"/>
          </w:divBdr>
        </w:div>
        <w:div w:id="1697391805">
          <w:marLeft w:val="640"/>
          <w:marRight w:val="0"/>
          <w:marTop w:val="0"/>
          <w:marBottom w:val="0"/>
          <w:divBdr>
            <w:top w:val="none" w:sz="0" w:space="0" w:color="auto"/>
            <w:left w:val="none" w:sz="0" w:space="0" w:color="auto"/>
            <w:bottom w:val="none" w:sz="0" w:space="0" w:color="auto"/>
            <w:right w:val="none" w:sz="0" w:space="0" w:color="auto"/>
          </w:divBdr>
        </w:div>
        <w:div w:id="1933583496">
          <w:marLeft w:val="640"/>
          <w:marRight w:val="0"/>
          <w:marTop w:val="0"/>
          <w:marBottom w:val="0"/>
          <w:divBdr>
            <w:top w:val="none" w:sz="0" w:space="0" w:color="auto"/>
            <w:left w:val="none" w:sz="0" w:space="0" w:color="auto"/>
            <w:bottom w:val="none" w:sz="0" w:space="0" w:color="auto"/>
            <w:right w:val="none" w:sz="0" w:space="0" w:color="auto"/>
          </w:divBdr>
        </w:div>
        <w:div w:id="390349374">
          <w:marLeft w:val="640"/>
          <w:marRight w:val="0"/>
          <w:marTop w:val="0"/>
          <w:marBottom w:val="0"/>
          <w:divBdr>
            <w:top w:val="none" w:sz="0" w:space="0" w:color="auto"/>
            <w:left w:val="none" w:sz="0" w:space="0" w:color="auto"/>
            <w:bottom w:val="none" w:sz="0" w:space="0" w:color="auto"/>
            <w:right w:val="none" w:sz="0" w:space="0" w:color="auto"/>
          </w:divBdr>
        </w:div>
        <w:div w:id="1903516393">
          <w:marLeft w:val="640"/>
          <w:marRight w:val="0"/>
          <w:marTop w:val="0"/>
          <w:marBottom w:val="0"/>
          <w:divBdr>
            <w:top w:val="none" w:sz="0" w:space="0" w:color="auto"/>
            <w:left w:val="none" w:sz="0" w:space="0" w:color="auto"/>
            <w:bottom w:val="none" w:sz="0" w:space="0" w:color="auto"/>
            <w:right w:val="none" w:sz="0" w:space="0" w:color="auto"/>
          </w:divBdr>
        </w:div>
        <w:div w:id="1160075932">
          <w:marLeft w:val="640"/>
          <w:marRight w:val="0"/>
          <w:marTop w:val="0"/>
          <w:marBottom w:val="0"/>
          <w:divBdr>
            <w:top w:val="none" w:sz="0" w:space="0" w:color="auto"/>
            <w:left w:val="none" w:sz="0" w:space="0" w:color="auto"/>
            <w:bottom w:val="none" w:sz="0" w:space="0" w:color="auto"/>
            <w:right w:val="none" w:sz="0" w:space="0" w:color="auto"/>
          </w:divBdr>
        </w:div>
        <w:div w:id="1044479284">
          <w:marLeft w:val="640"/>
          <w:marRight w:val="0"/>
          <w:marTop w:val="0"/>
          <w:marBottom w:val="0"/>
          <w:divBdr>
            <w:top w:val="none" w:sz="0" w:space="0" w:color="auto"/>
            <w:left w:val="none" w:sz="0" w:space="0" w:color="auto"/>
            <w:bottom w:val="none" w:sz="0" w:space="0" w:color="auto"/>
            <w:right w:val="none" w:sz="0" w:space="0" w:color="auto"/>
          </w:divBdr>
        </w:div>
        <w:div w:id="1695496205">
          <w:marLeft w:val="640"/>
          <w:marRight w:val="0"/>
          <w:marTop w:val="0"/>
          <w:marBottom w:val="0"/>
          <w:divBdr>
            <w:top w:val="none" w:sz="0" w:space="0" w:color="auto"/>
            <w:left w:val="none" w:sz="0" w:space="0" w:color="auto"/>
            <w:bottom w:val="none" w:sz="0" w:space="0" w:color="auto"/>
            <w:right w:val="none" w:sz="0" w:space="0" w:color="auto"/>
          </w:divBdr>
        </w:div>
        <w:div w:id="1400639249">
          <w:marLeft w:val="640"/>
          <w:marRight w:val="0"/>
          <w:marTop w:val="0"/>
          <w:marBottom w:val="0"/>
          <w:divBdr>
            <w:top w:val="none" w:sz="0" w:space="0" w:color="auto"/>
            <w:left w:val="none" w:sz="0" w:space="0" w:color="auto"/>
            <w:bottom w:val="none" w:sz="0" w:space="0" w:color="auto"/>
            <w:right w:val="none" w:sz="0" w:space="0" w:color="auto"/>
          </w:divBdr>
        </w:div>
        <w:div w:id="330525677">
          <w:marLeft w:val="640"/>
          <w:marRight w:val="0"/>
          <w:marTop w:val="0"/>
          <w:marBottom w:val="0"/>
          <w:divBdr>
            <w:top w:val="none" w:sz="0" w:space="0" w:color="auto"/>
            <w:left w:val="none" w:sz="0" w:space="0" w:color="auto"/>
            <w:bottom w:val="none" w:sz="0" w:space="0" w:color="auto"/>
            <w:right w:val="none" w:sz="0" w:space="0" w:color="auto"/>
          </w:divBdr>
        </w:div>
        <w:div w:id="32078232">
          <w:marLeft w:val="640"/>
          <w:marRight w:val="0"/>
          <w:marTop w:val="0"/>
          <w:marBottom w:val="0"/>
          <w:divBdr>
            <w:top w:val="none" w:sz="0" w:space="0" w:color="auto"/>
            <w:left w:val="none" w:sz="0" w:space="0" w:color="auto"/>
            <w:bottom w:val="none" w:sz="0" w:space="0" w:color="auto"/>
            <w:right w:val="none" w:sz="0" w:space="0" w:color="auto"/>
          </w:divBdr>
        </w:div>
        <w:div w:id="1833914676">
          <w:marLeft w:val="640"/>
          <w:marRight w:val="0"/>
          <w:marTop w:val="0"/>
          <w:marBottom w:val="0"/>
          <w:divBdr>
            <w:top w:val="none" w:sz="0" w:space="0" w:color="auto"/>
            <w:left w:val="none" w:sz="0" w:space="0" w:color="auto"/>
            <w:bottom w:val="none" w:sz="0" w:space="0" w:color="auto"/>
            <w:right w:val="none" w:sz="0" w:space="0" w:color="auto"/>
          </w:divBdr>
        </w:div>
        <w:div w:id="1451129391">
          <w:marLeft w:val="640"/>
          <w:marRight w:val="0"/>
          <w:marTop w:val="0"/>
          <w:marBottom w:val="0"/>
          <w:divBdr>
            <w:top w:val="none" w:sz="0" w:space="0" w:color="auto"/>
            <w:left w:val="none" w:sz="0" w:space="0" w:color="auto"/>
            <w:bottom w:val="none" w:sz="0" w:space="0" w:color="auto"/>
            <w:right w:val="none" w:sz="0" w:space="0" w:color="auto"/>
          </w:divBdr>
        </w:div>
        <w:div w:id="242760098">
          <w:marLeft w:val="640"/>
          <w:marRight w:val="0"/>
          <w:marTop w:val="0"/>
          <w:marBottom w:val="0"/>
          <w:divBdr>
            <w:top w:val="none" w:sz="0" w:space="0" w:color="auto"/>
            <w:left w:val="none" w:sz="0" w:space="0" w:color="auto"/>
            <w:bottom w:val="none" w:sz="0" w:space="0" w:color="auto"/>
            <w:right w:val="none" w:sz="0" w:space="0" w:color="auto"/>
          </w:divBdr>
        </w:div>
        <w:div w:id="278419246">
          <w:marLeft w:val="640"/>
          <w:marRight w:val="0"/>
          <w:marTop w:val="0"/>
          <w:marBottom w:val="0"/>
          <w:divBdr>
            <w:top w:val="none" w:sz="0" w:space="0" w:color="auto"/>
            <w:left w:val="none" w:sz="0" w:space="0" w:color="auto"/>
            <w:bottom w:val="none" w:sz="0" w:space="0" w:color="auto"/>
            <w:right w:val="none" w:sz="0" w:space="0" w:color="auto"/>
          </w:divBdr>
        </w:div>
        <w:div w:id="487400304">
          <w:marLeft w:val="640"/>
          <w:marRight w:val="0"/>
          <w:marTop w:val="0"/>
          <w:marBottom w:val="0"/>
          <w:divBdr>
            <w:top w:val="none" w:sz="0" w:space="0" w:color="auto"/>
            <w:left w:val="none" w:sz="0" w:space="0" w:color="auto"/>
            <w:bottom w:val="none" w:sz="0" w:space="0" w:color="auto"/>
            <w:right w:val="none" w:sz="0" w:space="0" w:color="auto"/>
          </w:divBdr>
        </w:div>
        <w:div w:id="438836560">
          <w:marLeft w:val="640"/>
          <w:marRight w:val="0"/>
          <w:marTop w:val="0"/>
          <w:marBottom w:val="0"/>
          <w:divBdr>
            <w:top w:val="none" w:sz="0" w:space="0" w:color="auto"/>
            <w:left w:val="none" w:sz="0" w:space="0" w:color="auto"/>
            <w:bottom w:val="none" w:sz="0" w:space="0" w:color="auto"/>
            <w:right w:val="none" w:sz="0" w:space="0" w:color="auto"/>
          </w:divBdr>
        </w:div>
      </w:divsChild>
    </w:div>
    <w:div w:id="641274701">
      <w:bodyDiv w:val="1"/>
      <w:marLeft w:val="0"/>
      <w:marRight w:val="0"/>
      <w:marTop w:val="0"/>
      <w:marBottom w:val="0"/>
      <w:divBdr>
        <w:top w:val="none" w:sz="0" w:space="0" w:color="auto"/>
        <w:left w:val="none" w:sz="0" w:space="0" w:color="auto"/>
        <w:bottom w:val="none" w:sz="0" w:space="0" w:color="auto"/>
        <w:right w:val="none" w:sz="0" w:space="0" w:color="auto"/>
      </w:divBdr>
      <w:divsChild>
        <w:div w:id="1371955176">
          <w:marLeft w:val="640"/>
          <w:marRight w:val="0"/>
          <w:marTop w:val="0"/>
          <w:marBottom w:val="0"/>
          <w:divBdr>
            <w:top w:val="none" w:sz="0" w:space="0" w:color="auto"/>
            <w:left w:val="none" w:sz="0" w:space="0" w:color="auto"/>
            <w:bottom w:val="none" w:sz="0" w:space="0" w:color="auto"/>
            <w:right w:val="none" w:sz="0" w:space="0" w:color="auto"/>
          </w:divBdr>
        </w:div>
        <w:div w:id="1856651058">
          <w:marLeft w:val="640"/>
          <w:marRight w:val="0"/>
          <w:marTop w:val="0"/>
          <w:marBottom w:val="0"/>
          <w:divBdr>
            <w:top w:val="none" w:sz="0" w:space="0" w:color="auto"/>
            <w:left w:val="none" w:sz="0" w:space="0" w:color="auto"/>
            <w:bottom w:val="none" w:sz="0" w:space="0" w:color="auto"/>
            <w:right w:val="none" w:sz="0" w:space="0" w:color="auto"/>
          </w:divBdr>
        </w:div>
        <w:div w:id="1787113529">
          <w:marLeft w:val="640"/>
          <w:marRight w:val="0"/>
          <w:marTop w:val="0"/>
          <w:marBottom w:val="0"/>
          <w:divBdr>
            <w:top w:val="none" w:sz="0" w:space="0" w:color="auto"/>
            <w:left w:val="none" w:sz="0" w:space="0" w:color="auto"/>
            <w:bottom w:val="none" w:sz="0" w:space="0" w:color="auto"/>
            <w:right w:val="none" w:sz="0" w:space="0" w:color="auto"/>
          </w:divBdr>
        </w:div>
        <w:div w:id="180633941">
          <w:marLeft w:val="640"/>
          <w:marRight w:val="0"/>
          <w:marTop w:val="0"/>
          <w:marBottom w:val="0"/>
          <w:divBdr>
            <w:top w:val="none" w:sz="0" w:space="0" w:color="auto"/>
            <w:left w:val="none" w:sz="0" w:space="0" w:color="auto"/>
            <w:bottom w:val="none" w:sz="0" w:space="0" w:color="auto"/>
            <w:right w:val="none" w:sz="0" w:space="0" w:color="auto"/>
          </w:divBdr>
        </w:div>
        <w:div w:id="1733579845">
          <w:marLeft w:val="640"/>
          <w:marRight w:val="0"/>
          <w:marTop w:val="0"/>
          <w:marBottom w:val="0"/>
          <w:divBdr>
            <w:top w:val="none" w:sz="0" w:space="0" w:color="auto"/>
            <w:left w:val="none" w:sz="0" w:space="0" w:color="auto"/>
            <w:bottom w:val="none" w:sz="0" w:space="0" w:color="auto"/>
            <w:right w:val="none" w:sz="0" w:space="0" w:color="auto"/>
          </w:divBdr>
        </w:div>
        <w:div w:id="170410258">
          <w:marLeft w:val="640"/>
          <w:marRight w:val="0"/>
          <w:marTop w:val="0"/>
          <w:marBottom w:val="0"/>
          <w:divBdr>
            <w:top w:val="none" w:sz="0" w:space="0" w:color="auto"/>
            <w:left w:val="none" w:sz="0" w:space="0" w:color="auto"/>
            <w:bottom w:val="none" w:sz="0" w:space="0" w:color="auto"/>
            <w:right w:val="none" w:sz="0" w:space="0" w:color="auto"/>
          </w:divBdr>
        </w:div>
        <w:div w:id="1955550200">
          <w:marLeft w:val="640"/>
          <w:marRight w:val="0"/>
          <w:marTop w:val="0"/>
          <w:marBottom w:val="0"/>
          <w:divBdr>
            <w:top w:val="none" w:sz="0" w:space="0" w:color="auto"/>
            <w:left w:val="none" w:sz="0" w:space="0" w:color="auto"/>
            <w:bottom w:val="none" w:sz="0" w:space="0" w:color="auto"/>
            <w:right w:val="none" w:sz="0" w:space="0" w:color="auto"/>
          </w:divBdr>
        </w:div>
        <w:div w:id="1891263558">
          <w:marLeft w:val="640"/>
          <w:marRight w:val="0"/>
          <w:marTop w:val="0"/>
          <w:marBottom w:val="0"/>
          <w:divBdr>
            <w:top w:val="none" w:sz="0" w:space="0" w:color="auto"/>
            <w:left w:val="none" w:sz="0" w:space="0" w:color="auto"/>
            <w:bottom w:val="none" w:sz="0" w:space="0" w:color="auto"/>
            <w:right w:val="none" w:sz="0" w:space="0" w:color="auto"/>
          </w:divBdr>
        </w:div>
        <w:div w:id="1772697084">
          <w:marLeft w:val="640"/>
          <w:marRight w:val="0"/>
          <w:marTop w:val="0"/>
          <w:marBottom w:val="0"/>
          <w:divBdr>
            <w:top w:val="none" w:sz="0" w:space="0" w:color="auto"/>
            <w:left w:val="none" w:sz="0" w:space="0" w:color="auto"/>
            <w:bottom w:val="none" w:sz="0" w:space="0" w:color="auto"/>
            <w:right w:val="none" w:sz="0" w:space="0" w:color="auto"/>
          </w:divBdr>
        </w:div>
        <w:div w:id="676538884">
          <w:marLeft w:val="640"/>
          <w:marRight w:val="0"/>
          <w:marTop w:val="0"/>
          <w:marBottom w:val="0"/>
          <w:divBdr>
            <w:top w:val="none" w:sz="0" w:space="0" w:color="auto"/>
            <w:left w:val="none" w:sz="0" w:space="0" w:color="auto"/>
            <w:bottom w:val="none" w:sz="0" w:space="0" w:color="auto"/>
            <w:right w:val="none" w:sz="0" w:space="0" w:color="auto"/>
          </w:divBdr>
        </w:div>
        <w:div w:id="1642537022">
          <w:marLeft w:val="640"/>
          <w:marRight w:val="0"/>
          <w:marTop w:val="0"/>
          <w:marBottom w:val="0"/>
          <w:divBdr>
            <w:top w:val="none" w:sz="0" w:space="0" w:color="auto"/>
            <w:left w:val="none" w:sz="0" w:space="0" w:color="auto"/>
            <w:bottom w:val="none" w:sz="0" w:space="0" w:color="auto"/>
            <w:right w:val="none" w:sz="0" w:space="0" w:color="auto"/>
          </w:divBdr>
        </w:div>
        <w:div w:id="164444217">
          <w:marLeft w:val="640"/>
          <w:marRight w:val="0"/>
          <w:marTop w:val="0"/>
          <w:marBottom w:val="0"/>
          <w:divBdr>
            <w:top w:val="none" w:sz="0" w:space="0" w:color="auto"/>
            <w:left w:val="none" w:sz="0" w:space="0" w:color="auto"/>
            <w:bottom w:val="none" w:sz="0" w:space="0" w:color="auto"/>
            <w:right w:val="none" w:sz="0" w:space="0" w:color="auto"/>
          </w:divBdr>
        </w:div>
        <w:div w:id="2051758082">
          <w:marLeft w:val="640"/>
          <w:marRight w:val="0"/>
          <w:marTop w:val="0"/>
          <w:marBottom w:val="0"/>
          <w:divBdr>
            <w:top w:val="none" w:sz="0" w:space="0" w:color="auto"/>
            <w:left w:val="none" w:sz="0" w:space="0" w:color="auto"/>
            <w:bottom w:val="none" w:sz="0" w:space="0" w:color="auto"/>
            <w:right w:val="none" w:sz="0" w:space="0" w:color="auto"/>
          </w:divBdr>
        </w:div>
        <w:div w:id="1937639197">
          <w:marLeft w:val="640"/>
          <w:marRight w:val="0"/>
          <w:marTop w:val="0"/>
          <w:marBottom w:val="0"/>
          <w:divBdr>
            <w:top w:val="none" w:sz="0" w:space="0" w:color="auto"/>
            <w:left w:val="none" w:sz="0" w:space="0" w:color="auto"/>
            <w:bottom w:val="none" w:sz="0" w:space="0" w:color="auto"/>
            <w:right w:val="none" w:sz="0" w:space="0" w:color="auto"/>
          </w:divBdr>
        </w:div>
        <w:div w:id="2115399876">
          <w:marLeft w:val="640"/>
          <w:marRight w:val="0"/>
          <w:marTop w:val="0"/>
          <w:marBottom w:val="0"/>
          <w:divBdr>
            <w:top w:val="none" w:sz="0" w:space="0" w:color="auto"/>
            <w:left w:val="none" w:sz="0" w:space="0" w:color="auto"/>
            <w:bottom w:val="none" w:sz="0" w:space="0" w:color="auto"/>
            <w:right w:val="none" w:sz="0" w:space="0" w:color="auto"/>
          </w:divBdr>
        </w:div>
        <w:div w:id="1026367828">
          <w:marLeft w:val="640"/>
          <w:marRight w:val="0"/>
          <w:marTop w:val="0"/>
          <w:marBottom w:val="0"/>
          <w:divBdr>
            <w:top w:val="none" w:sz="0" w:space="0" w:color="auto"/>
            <w:left w:val="none" w:sz="0" w:space="0" w:color="auto"/>
            <w:bottom w:val="none" w:sz="0" w:space="0" w:color="auto"/>
            <w:right w:val="none" w:sz="0" w:space="0" w:color="auto"/>
          </w:divBdr>
        </w:div>
        <w:div w:id="781387207">
          <w:marLeft w:val="640"/>
          <w:marRight w:val="0"/>
          <w:marTop w:val="0"/>
          <w:marBottom w:val="0"/>
          <w:divBdr>
            <w:top w:val="none" w:sz="0" w:space="0" w:color="auto"/>
            <w:left w:val="none" w:sz="0" w:space="0" w:color="auto"/>
            <w:bottom w:val="none" w:sz="0" w:space="0" w:color="auto"/>
            <w:right w:val="none" w:sz="0" w:space="0" w:color="auto"/>
          </w:divBdr>
        </w:div>
        <w:div w:id="882909816">
          <w:marLeft w:val="640"/>
          <w:marRight w:val="0"/>
          <w:marTop w:val="0"/>
          <w:marBottom w:val="0"/>
          <w:divBdr>
            <w:top w:val="none" w:sz="0" w:space="0" w:color="auto"/>
            <w:left w:val="none" w:sz="0" w:space="0" w:color="auto"/>
            <w:bottom w:val="none" w:sz="0" w:space="0" w:color="auto"/>
            <w:right w:val="none" w:sz="0" w:space="0" w:color="auto"/>
          </w:divBdr>
        </w:div>
        <w:div w:id="1507793410">
          <w:marLeft w:val="640"/>
          <w:marRight w:val="0"/>
          <w:marTop w:val="0"/>
          <w:marBottom w:val="0"/>
          <w:divBdr>
            <w:top w:val="none" w:sz="0" w:space="0" w:color="auto"/>
            <w:left w:val="none" w:sz="0" w:space="0" w:color="auto"/>
            <w:bottom w:val="none" w:sz="0" w:space="0" w:color="auto"/>
            <w:right w:val="none" w:sz="0" w:space="0" w:color="auto"/>
          </w:divBdr>
        </w:div>
        <w:div w:id="1157768015">
          <w:marLeft w:val="640"/>
          <w:marRight w:val="0"/>
          <w:marTop w:val="0"/>
          <w:marBottom w:val="0"/>
          <w:divBdr>
            <w:top w:val="none" w:sz="0" w:space="0" w:color="auto"/>
            <w:left w:val="none" w:sz="0" w:space="0" w:color="auto"/>
            <w:bottom w:val="none" w:sz="0" w:space="0" w:color="auto"/>
            <w:right w:val="none" w:sz="0" w:space="0" w:color="auto"/>
          </w:divBdr>
        </w:div>
        <w:div w:id="485125007">
          <w:marLeft w:val="640"/>
          <w:marRight w:val="0"/>
          <w:marTop w:val="0"/>
          <w:marBottom w:val="0"/>
          <w:divBdr>
            <w:top w:val="none" w:sz="0" w:space="0" w:color="auto"/>
            <w:left w:val="none" w:sz="0" w:space="0" w:color="auto"/>
            <w:bottom w:val="none" w:sz="0" w:space="0" w:color="auto"/>
            <w:right w:val="none" w:sz="0" w:space="0" w:color="auto"/>
          </w:divBdr>
        </w:div>
        <w:div w:id="1826118392">
          <w:marLeft w:val="640"/>
          <w:marRight w:val="0"/>
          <w:marTop w:val="0"/>
          <w:marBottom w:val="0"/>
          <w:divBdr>
            <w:top w:val="none" w:sz="0" w:space="0" w:color="auto"/>
            <w:left w:val="none" w:sz="0" w:space="0" w:color="auto"/>
            <w:bottom w:val="none" w:sz="0" w:space="0" w:color="auto"/>
            <w:right w:val="none" w:sz="0" w:space="0" w:color="auto"/>
          </w:divBdr>
        </w:div>
        <w:div w:id="2043095645">
          <w:marLeft w:val="640"/>
          <w:marRight w:val="0"/>
          <w:marTop w:val="0"/>
          <w:marBottom w:val="0"/>
          <w:divBdr>
            <w:top w:val="none" w:sz="0" w:space="0" w:color="auto"/>
            <w:left w:val="none" w:sz="0" w:space="0" w:color="auto"/>
            <w:bottom w:val="none" w:sz="0" w:space="0" w:color="auto"/>
            <w:right w:val="none" w:sz="0" w:space="0" w:color="auto"/>
          </w:divBdr>
        </w:div>
        <w:div w:id="1322389167">
          <w:marLeft w:val="640"/>
          <w:marRight w:val="0"/>
          <w:marTop w:val="0"/>
          <w:marBottom w:val="0"/>
          <w:divBdr>
            <w:top w:val="none" w:sz="0" w:space="0" w:color="auto"/>
            <w:left w:val="none" w:sz="0" w:space="0" w:color="auto"/>
            <w:bottom w:val="none" w:sz="0" w:space="0" w:color="auto"/>
            <w:right w:val="none" w:sz="0" w:space="0" w:color="auto"/>
          </w:divBdr>
        </w:div>
        <w:div w:id="1548907025">
          <w:marLeft w:val="640"/>
          <w:marRight w:val="0"/>
          <w:marTop w:val="0"/>
          <w:marBottom w:val="0"/>
          <w:divBdr>
            <w:top w:val="none" w:sz="0" w:space="0" w:color="auto"/>
            <w:left w:val="none" w:sz="0" w:space="0" w:color="auto"/>
            <w:bottom w:val="none" w:sz="0" w:space="0" w:color="auto"/>
            <w:right w:val="none" w:sz="0" w:space="0" w:color="auto"/>
          </w:divBdr>
        </w:div>
        <w:div w:id="265113490">
          <w:marLeft w:val="640"/>
          <w:marRight w:val="0"/>
          <w:marTop w:val="0"/>
          <w:marBottom w:val="0"/>
          <w:divBdr>
            <w:top w:val="none" w:sz="0" w:space="0" w:color="auto"/>
            <w:left w:val="none" w:sz="0" w:space="0" w:color="auto"/>
            <w:bottom w:val="none" w:sz="0" w:space="0" w:color="auto"/>
            <w:right w:val="none" w:sz="0" w:space="0" w:color="auto"/>
          </w:divBdr>
        </w:div>
        <w:div w:id="915096112">
          <w:marLeft w:val="640"/>
          <w:marRight w:val="0"/>
          <w:marTop w:val="0"/>
          <w:marBottom w:val="0"/>
          <w:divBdr>
            <w:top w:val="none" w:sz="0" w:space="0" w:color="auto"/>
            <w:left w:val="none" w:sz="0" w:space="0" w:color="auto"/>
            <w:bottom w:val="none" w:sz="0" w:space="0" w:color="auto"/>
            <w:right w:val="none" w:sz="0" w:space="0" w:color="auto"/>
          </w:divBdr>
        </w:div>
        <w:div w:id="1292247740">
          <w:marLeft w:val="640"/>
          <w:marRight w:val="0"/>
          <w:marTop w:val="0"/>
          <w:marBottom w:val="0"/>
          <w:divBdr>
            <w:top w:val="none" w:sz="0" w:space="0" w:color="auto"/>
            <w:left w:val="none" w:sz="0" w:space="0" w:color="auto"/>
            <w:bottom w:val="none" w:sz="0" w:space="0" w:color="auto"/>
            <w:right w:val="none" w:sz="0" w:space="0" w:color="auto"/>
          </w:divBdr>
        </w:div>
        <w:div w:id="608005033">
          <w:marLeft w:val="640"/>
          <w:marRight w:val="0"/>
          <w:marTop w:val="0"/>
          <w:marBottom w:val="0"/>
          <w:divBdr>
            <w:top w:val="none" w:sz="0" w:space="0" w:color="auto"/>
            <w:left w:val="none" w:sz="0" w:space="0" w:color="auto"/>
            <w:bottom w:val="none" w:sz="0" w:space="0" w:color="auto"/>
            <w:right w:val="none" w:sz="0" w:space="0" w:color="auto"/>
          </w:divBdr>
        </w:div>
        <w:div w:id="1235748792">
          <w:marLeft w:val="640"/>
          <w:marRight w:val="0"/>
          <w:marTop w:val="0"/>
          <w:marBottom w:val="0"/>
          <w:divBdr>
            <w:top w:val="none" w:sz="0" w:space="0" w:color="auto"/>
            <w:left w:val="none" w:sz="0" w:space="0" w:color="auto"/>
            <w:bottom w:val="none" w:sz="0" w:space="0" w:color="auto"/>
            <w:right w:val="none" w:sz="0" w:space="0" w:color="auto"/>
          </w:divBdr>
        </w:div>
        <w:div w:id="674694498">
          <w:marLeft w:val="640"/>
          <w:marRight w:val="0"/>
          <w:marTop w:val="0"/>
          <w:marBottom w:val="0"/>
          <w:divBdr>
            <w:top w:val="none" w:sz="0" w:space="0" w:color="auto"/>
            <w:left w:val="none" w:sz="0" w:space="0" w:color="auto"/>
            <w:bottom w:val="none" w:sz="0" w:space="0" w:color="auto"/>
            <w:right w:val="none" w:sz="0" w:space="0" w:color="auto"/>
          </w:divBdr>
        </w:div>
        <w:div w:id="2033722943">
          <w:marLeft w:val="640"/>
          <w:marRight w:val="0"/>
          <w:marTop w:val="0"/>
          <w:marBottom w:val="0"/>
          <w:divBdr>
            <w:top w:val="none" w:sz="0" w:space="0" w:color="auto"/>
            <w:left w:val="none" w:sz="0" w:space="0" w:color="auto"/>
            <w:bottom w:val="none" w:sz="0" w:space="0" w:color="auto"/>
            <w:right w:val="none" w:sz="0" w:space="0" w:color="auto"/>
          </w:divBdr>
        </w:div>
        <w:div w:id="1440418993">
          <w:marLeft w:val="640"/>
          <w:marRight w:val="0"/>
          <w:marTop w:val="0"/>
          <w:marBottom w:val="0"/>
          <w:divBdr>
            <w:top w:val="none" w:sz="0" w:space="0" w:color="auto"/>
            <w:left w:val="none" w:sz="0" w:space="0" w:color="auto"/>
            <w:bottom w:val="none" w:sz="0" w:space="0" w:color="auto"/>
            <w:right w:val="none" w:sz="0" w:space="0" w:color="auto"/>
          </w:divBdr>
        </w:div>
        <w:div w:id="2064256144">
          <w:marLeft w:val="640"/>
          <w:marRight w:val="0"/>
          <w:marTop w:val="0"/>
          <w:marBottom w:val="0"/>
          <w:divBdr>
            <w:top w:val="none" w:sz="0" w:space="0" w:color="auto"/>
            <w:left w:val="none" w:sz="0" w:space="0" w:color="auto"/>
            <w:bottom w:val="none" w:sz="0" w:space="0" w:color="auto"/>
            <w:right w:val="none" w:sz="0" w:space="0" w:color="auto"/>
          </w:divBdr>
        </w:div>
        <w:div w:id="2108456411">
          <w:marLeft w:val="640"/>
          <w:marRight w:val="0"/>
          <w:marTop w:val="0"/>
          <w:marBottom w:val="0"/>
          <w:divBdr>
            <w:top w:val="none" w:sz="0" w:space="0" w:color="auto"/>
            <w:left w:val="none" w:sz="0" w:space="0" w:color="auto"/>
            <w:bottom w:val="none" w:sz="0" w:space="0" w:color="auto"/>
            <w:right w:val="none" w:sz="0" w:space="0" w:color="auto"/>
          </w:divBdr>
        </w:div>
        <w:div w:id="2026667981">
          <w:marLeft w:val="640"/>
          <w:marRight w:val="0"/>
          <w:marTop w:val="0"/>
          <w:marBottom w:val="0"/>
          <w:divBdr>
            <w:top w:val="none" w:sz="0" w:space="0" w:color="auto"/>
            <w:left w:val="none" w:sz="0" w:space="0" w:color="auto"/>
            <w:bottom w:val="none" w:sz="0" w:space="0" w:color="auto"/>
            <w:right w:val="none" w:sz="0" w:space="0" w:color="auto"/>
          </w:divBdr>
        </w:div>
        <w:div w:id="297301909">
          <w:marLeft w:val="640"/>
          <w:marRight w:val="0"/>
          <w:marTop w:val="0"/>
          <w:marBottom w:val="0"/>
          <w:divBdr>
            <w:top w:val="none" w:sz="0" w:space="0" w:color="auto"/>
            <w:left w:val="none" w:sz="0" w:space="0" w:color="auto"/>
            <w:bottom w:val="none" w:sz="0" w:space="0" w:color="auto"/>
            <w:right w:val="none" w:sz="0" w:space="0" w:color="auto"/>
          </w:divBdr>
        </w:div>
        <w:div w:id="992759223">
          <w:marLeft w:val="640"/>
          <w:marRight w:val="0"/>
          <w:marTop w:val="0"/>
          <w:marBottom w:val="0"/>
          <w:divBdr>
            <w:top w:val="none" w:sz="0" w:space="0" w:color="auto"/>
            <w:left w:val="none" w:sz="0" w:space="0" w:color="auto"/>
            <w:bottom w:val="none" w:sz="0" w:space="0" w:color="auto"/>
            <w:right w:val="none" w:sz="0" w:space="0" w:color="auto"/>
          </w:divBdr>
        </w:div>
        <w:div w:id="133527519">
          <w:marLeft w:val="640"/>
          <w:marRight w:val="0"/>
          <w:marTop w:val="0"/>
          <w:marBottom w:val="0"/>
          <w:divBdr>
            <w:top w:val="none" w:sz="0" w:space="0" w:color="auto"/>
            <w:left w:val="none" w:sz="0" w:space="0" w:color="auto"/>
            <w:bottom w:val="none" w:sz="0" w:space="0" w:color="auto"/>
            <w:right w:val="none" w:sz="0" w:space="0" w:color="auto"/>
          </w:divBdr>
        </w:div>
        <w:div w:id="1358119676">
          <w:marLeft w:val="640"/>
          <w:marRight w:val="0"/>
          <w:marTop w:val="0"/>
          <w:marBottom w:val="0"/>
          <w:divBdr>
            <w:top w:val="none" w:sz="0" w:space="0" w:color="auto"/>
            <w:left w:val="none" w:sz="0" w:space="0" w:color="auto"/>
            <w:bottom w:val="none" w:sz="0" w:space="0" w:color="auto"/>
            <w:right w:val="none" w:sz="0" w:space="0" w:color="auto"/>
          </w:divBdr>
        </w:div>
        <w:div w:id="1364600082">
          <w:marLeft w:val="640"/>
          <w:marRight w:val="0"/>
          <w:marTop w:val="0"/>
          <w:marBottom w:val="0"/>
          <w:divBdr>
            <w:top w:val="none" w:sz="0" w:space="0" w:color="auto"/>
            <w:left w:val="none" w:sz="0" w:space="0" w:color="auto"/>
            <w:bottom w:val="none" w:sz="0" w:space="0" w:color="auto"/>
            <w:right w:val="none" w:sz="0" w:space="0" w:color="auto"/>
          </w:divBdr>
        </w:div>
        <w:div w:id="1219778488">
          <w:marLeft w:val="640"/>
          <w:marRight w:val="0"/>
          <w:marTop w:val="0"/>
          <w:marBottom w:val="0"/>
          <w:divBdr>
            <w:top w:val="none" w:sz="0" w:space="0" w:color="auto"/>
            <w:left w:val="none" w:sz="0" w:space="0" w:color="auto"/>
            <w:bottom w:val="none" w:sz="0" w:space="0" w:color="auto"/>
            <w:right w:val="none" w:sz="0" w:space="0" w:color="auto"/>
          </w:divBdr>
        </w:div>
        <w:div w:id="1325087947">
          <w:marLeft w:val="640"/>
          <w:marRight w:val="0"/>
          <w:marTop w:val="0"/>
          <w:marBottom w:val="0"/>
          <w:divBdr>
            <w:top w:val="none" w:sz="0" w:space="0" w:color="auto"/>
            <w:left w:val="none" w:sz="0" w:space="0" w:color="auto"/>
            <w:bottom w:val="none" w:sz="0" w:space="0" w:color="auto"/>
            <w:right w:val="none" w:sz="0" w:space="0" w:color="auto"/>
          </w:divBdr>
        </w:div>
        <w:div w:id="1094663339">
          <w:marLeft w:val="640"/>
          <w:marRight w:val="0"/>
          <w:marTop w:val="0"/>
          <w:marBottom w:val="0"/>
          <w:divBdr>
            <w:top w:val="none" w:sz="0" w:space="0" w:color="auto"/>
            <w:left w:val="none" w:sz="0" w:space="0" w:color="auto"/>
            <w:bottom w:val="none" w:sz="0" w:space="0" w:color="auto"/>
            <w:right w:val="none" w:sz="0" w:space="0" w:color="auto"/>
          </w:divBdr>
        </w:div>
        <w:div w:id="1944146560">
          <w:marLeft w:val="640"/>
          <w:marRight w:val="0"/>
          <w:marTop w:val="0"/>
          <w:marBottom w:val="0"/>
          <w:divBdr>
            <w:top w:val="none" w:sz="0" w:space="0" w:color="auto"/>
            <w:left w:val="none" w:sz="0" w:space="0" w:color="auto"/>
            <w:bottom w:val="none" w:sz="0" w:space="0" w:color="auto"/>
            <w:right w:val="none" w:sz="0" w:space="0" w:color="auto"/>
          </w:divBdr>
        </w:div>
        <w:div w:id="570773551">
          <w:marLeft w:val="640"/>
          <w:marRight w:val="0"/>
          <w:marTop w:val="0"/>
          <w:marBottom w:val="0"/>
          <w:divBdr>
            <w:top w:val="none" w:sz="0" w:space="0" w:color="auto"/>
            <w:left w:val="none" w:sz="0" w:space="0" w:color="auto"/>
            <w:bottom w:val="none" w:sz="0" w:space="0" w:color="auto"/>
            <w:right w:val="none" w:sz="0" w:space="0" w:color="auto"/>
          </w:divBdr>
        </w:div>
        <w:div w:id="1260211159">
          <w:marLeft w:val="640"/>
          <w:marRight w:val="0"/>
          <w:marTop w:val="0"/>
          <w:marBottom w:val="0"/>
          <w:divBdr>
            <w:top w:val="none" w:sz="0" w:space="0" w:color="auto"/>
            <w:left w:val="none" w:sz="0" w:space="0" w:color="auto"/>
            <w:bottom w:val="none" w:sz="0" w:space="0" w:color="auto"/>
            <w:right w:val="none" w:sz="0" w:space="0" w:color="auto"/>
          </w:divBdr>
        </w:div>
        <w:div w:id="114057835">
          <w:marLeft w:val="640"/>
          <w:marRight w:val="0"/>
          <w:marTop w:val="0"/>
          <w:marBottom w:val="0"/>
          <w:divBdr>
            <w:top w:val="none" w:sz="0" w:space="0" w:color="auto"/>
            <w:left w:val="none" w:sz="0" w:space="0" w:color="auto"/>
            <w:bottom w:val="none" w:sz="0" w:space="0" w:color="auto"/>
            <w:right w:val="none" w:sz="0" w:space="0" w:color="auto"/>
          </w:divBdr>
        </w:div>
        <w:div w:id="1187326235">
          <w:marLeft w:val="640"/>
          <w:marRight w:val="0"/>
          <w:marTop w:val="0"/>
          <w:marBottom w:val="0"/>
          <w:divBdr>
            <w:top w:val="none" w:sz="0" w:space="0" w:color="auto"/>
            <w:left w:val="none" w:sz="0" w:space="0" w:color="auto"/>
            <w:bottom w:val="none" w:sz="0" w:space="0" w:color="auto"/>
            <w:right w:val="none" w:sz="0" w:space="0" w:color="auto"/>
          </w:divBdr>
        </w:div>
        <w:div w:id="2051492986">
          <w:marLeft w:val="640"/>
          <w:marRight w:val="0"/>
          <w:marTop w:val="0"/>
          <w:marBottom w:val="0"/>
          <w:divBdr>
            <w:top w:val="none" w:sz="0" w:space="0" w:color="auto"/>
            <w:left w:val="none" w:sz="0" w:space="0" w:color="auto"/>
            <w:bottom w:val="none" w:sz="0" w:space="0" w:color="auto"/>
            <w:right w:val="none" w:sz="0" w:space="0" w:color="auto"/>
          </w:divBdr>
        </w:div>
        <w:div w:id="2062751315">
          <w:marLeft w:val="640"/>
          <w:marRight w:val="0"/>
          <w:marTop w:val="0"/>
          <w:marBottom w:val="0"/>
          <w:divBdr>
            <w:top w:val="none" w:sz="0" w:space="0" w:color="auto"/>
            <w:left w:val="none" w:sz="0" w:space="0" w:color="auto"/>
            <w:bottom w:val="none" w:sz="0" w:space="0" w:color="auto"/>
            <w:right w:val="none" w:sz="0" w:space="0" w:color="auto"/>
          </w:divBdr>
        </w:div>
        <w:div w:id="2047832393">
          <w:marLeft w:val="640"/>
          <w:marRight w:val="0"/>
          <w:marTop w:val="0"/>
          <w:marBottom w:val="0"/>
          <w:divBdr>
            <w:top w:val="none" w:sz="0" w:space="0" w:color="auto"/>
            <w:left w:val="none" w:sz="0" w:space="0" w:color="auto"/>
            <w:bottom w:val="none" w:sz="0" w:space="0" w:color="auto"/>
            <w:right w:val="none" w:sz="0" w:space="0" w:color="auto"/>
          </w:divBdr>
        </w:div>
        <w:div w:id="863976558">
          <w:marLeft w:val="640"/>
          <w:marRight w:val="0"/>
          <w:marTop w:val="0"/>
          <w:marBottom w:val="0"/>
          <w:divBdr>
            <w:top w:val="none" w:sz="0" w:space="0" w:color="auto"/>
            <w:left w:val="none" w:sz="0" w:space="0" w:color="auto"/>
            <w:bottom w:val="none" w:sz="0" w:space="0" w:color="auto"/>
            <w:right w:val="none" w:sz="0" w:space="0" w:color="auto"/>
          </w:divBdr>
        </w:div>
        <w:div w:id="1343632159">
          <w:marLeft w:val="640"/>
          <w:marRight w:val="0"/>
          <w:marTop w:val="0"/>
          <w:marBottom w:val="0"/>
          <w:divBdr>
            <w:top w:val="none" w:sz="0" w:space="0" w:color="auto"/>
            <w:left w:val="none" w:sz="0" w:space="0" w:color="auto"/>
            <w:bottom w:val="none" w:sz="0" w:space="0" w:color="auto"/>
            <w:right w:val="none" w:sz="0" w:space="0" w:color="auto"/>
          </w:divBdr>
        </w:div>
        <w:div w:id="863175223">
          <w:marLeft w:val="640"/>
          <w:marRight w:val="0"/>
          <w:marTop w:val="0"/>
          <w:marBottom w:val="0"/>
          <w:divBdr>
            <w:top w:val="none" w:sz="0" w:space="0" w:color="auto"/>
            <w:left w:val="none" w:sz="0" w:space="0" w:color="auto"/>
            <w:bottom w:val="none" w:sz="0" w:space="0" w:color="auto"/>
            <w:right w:val="none" w:sz="0" w:space="0" w:color="auto"/>
          </w:divBdr>
        </w:div>
        <w:div w:id="21326972">
          <w:marLeft w:val="640"/>
          <w:marRight w:val="0"/>
          <w:marTop w:val="0"/>
          <w:marBottom w:val="0"/>
          <w:divBdr>
            <w:top w:val="none" w:sz="0" w:space="0" w:color="auto"/>
            <w:left w:val="none" w:sz="0" w:space="0" w:color="auto"/>
            <w:bottom w:val="none" w:sz="0" w:space="0" w:color="auto"/>
            <w:right w:val="none" w:sz="0" w:space="0" w:color="auto"/>
          </w:divBdr>
        </w:div>
        <w:div w:id="1824661211">
          <w:marLeft w:val="640"/>
          <w:marRight w:val="0"/>
          <w:marTop w:val="0"/>
          <w:marBottom w:val="0"/>
          <w:divBdr>
            <w:top w:val="none" w:sz="0" w:space="0" w:color="auto"/>
            <w:left w:val="none" w:sz="0" w:space="0" w:color="auto"/>
            <w:bottom w:val="none" w:sz="0" w:space="0" w:color="auto"/>
            <w:right w:val="none" w:sz="0" w:space="0" w:color="auto"/>
          </w:divBdr>
        </w:div>
        <w:div w:id="932785034">
          <w:marLeft w:val="640"/>
          <w:marRight w:val="0"/>
          <w:marTop w:val="0"/>
          <w:marBottom w:val="0"/>
          <w:divBdr>
            <w:top w:val="none" w:sz="0" w:space="0" w:color="auto"/>
            <w:left w:val="none" w:sz="0" w:space="0" w:color="auto"/>
            <w:bottom w:val="none" w:sz="0" w:space="0" w:color="auto"/>
            <w:right w:val="none" w:sz="0" w:space="0" w:color="auto"/>
          </w:divBdr>
        </w:div>
        <w:div w:id="1796173033">
          <w:marLeft w:val="640"/>
          <w:marRight w:val="0"/>
          <w:marTop w:val="0"/>
          <w:marBottom w:val="0"/>
          <w:divBdr>
            <w:top w:val="none" w:sz="0" w:space="0" w:color="auto"/>
            <w:left w:val="none" w:sz="0" w:space="0" w:color="auto"/>
            <w:bottom w:val="none" w:sz="0" w:space="0" w:color="auto"/>
            <w:right w:val="none" w:sz="0" w:space="0" w:color="auto"/>
          </w:divBdr>
        </w:div>
        <w:div w:id="1563785424">
          <w:marLeft w:val="640"/>
          <w:marRight w:val="0"/>
          <w:marTop w:val="0"/>
          <w:marBottom w:val="0"/>
          <w:divBdr>
            <w:top w:val="none" w:sz="0" w:space="0" w:color="auto"/>
            <w:left w:val="none" w:sz="0" w:space="0" w:color="auto"/>
            <w:bottom w:val="none" w:sz="0" w:space="0" w:color="auto"/>
            <w:right w:val="none" w:sz="0" w:space="0" w:color="auto"/>
          </w:divBdr>
        </w:div>
        <w:div w:id="1800033247">
          <w:marLeft w:val="640"/>
          <w:marRight w:val="0"/>
          <w:marTop w:val="0"/>
          <w:marBottom w:val="0"/>
          <w:divBdr>
            <w:top w:val="none" w:sz="0" w:space="0" w:color="auto"/>
            <w:left w:val="none" w:sz="0" w:space="0" w:color="auto"/>
            <w:bottom w:val="none" w:sz="0" w:space="0" w:color="auto"/>
            <w:right w:val="none" w:sz="0" w:space="0" w:color="auto"/>
          </w:divBdr>
        </w:div>
        <w:div w:id="995452469">
          <w:marLeft w:val="640"/>
          <w:marRight w:val="0"/>
          <w:marTop w:val="0"/>
          <w:marBottom w:val="0"/>
          <w:divBdr>
            <w:top w:val="none" w:sz="0" w:space="0" w:color="auto"/>
            <w:left w:val="none" w:sz="0" w:space="0" w:color="auto"/>
            <w:bottom w:val="none" w:sz="0" w:space="0" w:color="auto"/>
            <w:right w:val="none" w:sz="0" w:space="0" w:color="auto"/>
          </w:divBdr>
        </w:div>
        <w:div w:id="534467534">
          <w:marLeft w:val="640"/>
          <w:marRight w:val="0"/>
          <w:marTop w:val="0"/>
          <w:marBottom w:val="0"/>
          <w:divBdr>
            <w:top w:val="none" w:sz="0" w:space="0" w:color="auto"/>
            <w:left w:val="none" w:sz="0" w:space="0" w:color="auto"/>
            <w:bottom w:val="none" w:sz="0" w:space="0" w:color="auto"/>
            <w:right w:val="none" w:sz="0" w:space="0" w:color="auto"/>
          </w:divBdr>
        </w:div>
        <w:div w:id="612904263">
          <w:marLeft w:val="640"/>
          <w:marRight w:val="0"/>
          <w:marTop w:val="0"/>
          <w:marBottom w:val="0"/>
          <w:divBdr>
            <w:top w:val="none" w:sz="0" w:space="0" w:color="auto"/>
            <w:left w:val="none" w:sz="0" w:space="0" w:color="auto"/>
            <w:bottom w:val="none" w:sz="0" w:space="0" w:color="auto"/>
            <w:right w:val="none" w:sz="0" w:space="0" w:color="auto"/>
          </w:divBdr>
        </w:div>
        <w:div w:id="54203370">
          <w:marLeft w:val="640"/>
          <w:marRight w:val="0"/>
          <w:marTop w:val="0"/>
          <w:marBottom w:val="0"/>
          <w:divBdr>
            <w:top w:val="none" w:sz="0" w:space="0" w:color="auto"/>
            <w:left w:val="none" w:sz="0" w:space="0" w:color="auto"/>
            <w:bottom w:val="none" w:sz="0" w:space="0" w:color="auto"/>
            <w:right w:val="none" w:sz="0" w:space="0" w:color="auto"/>
          </w:divBdr>
        </w:div>
        <w:div w:id="2126725120">
          <w:marLeft w:val="640"/>
          <w:marRight w:val="0"/>
          <w:marTop w:val="0"/>
          <w:marBottom w:val="0"/>
          <w:divBdr>
            <w:top w:val="none" w:sz="0" w:space="0" w:color="auto"/>
            <w:left w:val="none" w:sz="0" w:space="0" w:color="auto"/>
            <w:bottom w:val="none" w:sz="0" w:space="0" w:color="auto"/>
            <w:right w:val="none" w:sz="0" w:space="0" w:color="auto"/>
          </w:divBdr>
        </w:div>
        <w:div w:id="1694727345">
          <w:marLeft w:val="640"/>
          <w:marRight w:val="0"/>
          <w:marTop w:val="0"/>
          <w:marBottom w:val="0"/>
          <w:divBdr>
            <w:top w:val="none" w:sz="0" w:space="0" w:color="auto"/>
            <w:left w:val="none" w:sz="0" w:space="0" w:color="auto"/>
            <w:bottom w:val="none" w:sz="0" w:space="0" w:color="auto"/>
            <w:right w:val="none" w:sz="0" w:space="0" w:color="auto"/>
          </w:divBdr>
        </w:div>
        <w:div w:id="957490976">
          <w:marLeft w:val="640"/>
          <w:marRight w:val="0"/>
          <w:marTop w:val="0"/>
          <w:marBottom w:val="0"/>
          <w:divBdr>
            <w:top w:val="none" w:sz="0" w:space="0" w:color="auto"/>
            <w:left w:val="none" w:sz="0" w:space="0" w:color="auto"/>
            <w:bottom w:val="none" w:sz="0" w:space="0" w:color="auto"/>
            <w:right w:val="none" w:sz="0" w:space="0" w:color="auto"/>
          </w:divBdr>
        </w:div>
        <w:div w:id="2111581362">
          <w:marLeft w:val="640"/>
          <w:marRight w:val="0"/>
          <w:marTop w:val="0"/>
          <w:marBottom w:val="0"/>
          <w:divBdr>
            <w:top w:val="none" w:sz="0" w:space="0" w:color="auto"/>
            <w:left w:val="none" w:sz="0" w:space="0" w:color="auto"/>
            <w:bottom w:val="none" w:sz="0" w:space="0" w:color="auto"/>
            <w:right w:val="none" w:sz="0" w:space="0" w:color="auto"/>
          </w:divBdr>
        </w:div>
        <w:div w:id="1148937133">
          <w:marLeft w:val="640"/>
          <w:marRight w:val="0"/>
          <w:marTop w:val="0"/>
          <w:marBottom w:val="0"/>
          <w:divBdr>
            <w:top w:val="none" w:sz="0" w:space="0" w:color="auto"/>
            <w:left w:val="none" w:sz="0" w:space="0" w:color="auto"/>
            <w:bottom w:val="none" w:sz="0" w:space="0" w:color="auto"/>
            <w:right w:val="none" w:sz="0" w:space="0" w:color="auto"/>
          </w:divBdr>
        </w:div>
        <w:div w:id="2039350068">
          <w:marLeft w:val="640"/>
          <w:marRight w:val="0"/>
          <w:marTop w:val="0"/>
          <w:marBottom w:val="0"/>
          <w:divBdr>
            <w:top w:val="none" w:sz="0" w:space="0" w:color="auto"/>
            <w:left w:val="none" w:sz="0" w:space="0" w:color="auto"/>
            <w:bottom w:val="none" w:sz="0" w:space="0" w:color="auto"/>
            <w:right w:val="none" w:sz="0" w:space="0" w:color="auto"/>
          </w:divBdr>
        </w:div>
        <w:div w:id="1976641738">
          <w:marLeft w:val="640"/>
          <w:marRight w:val="0"/>
          <w:marTop w:val="0"/>
          <w:marBottom w:val="0"/>
          <w:divBdr>
            <w:top w:val="none" w:sz="0" w:space="0" w:color="auto"/>
            <w:left w:val="none" w:sz="0" w:space="0" w:color="auto"/>
            <w:bottom w:val="none" w:sz="0" w:space="0" w:color="auto"/>
            <w:right w:val="none" w:sz="0" w:space="0" w:color="auto"/>
          </w:divBdr>
        </w:div>
        <w:div w:id="1547638342">
          <w:marLeft w:val="640"/>
          <w:marRight w:val="0"/>
          <w:marTop w:val="0"/>
          <w:marBottom w:val="0"/>
          <w:divBdr>
            <w:top w:val="none" w:sz="0" w:space="0" w:color="auto"/>
            <w:left w:val="none" w:sz="0" w:space="0" w:color="auto"/>
            <w:bottom w:val="none" w:sz="0" w:space="0" w:color="auto"/>
            <w:right w:val="none" w:sz="0" w:space="0" w:color="auto"/>
          </w:divBdr>
        </w:div>
        <w:div w:id="443694710">
          <w:marLeft w:val="640"/>
          <w:marRight w:val="0"/>
          <w:marTop w:val="0"/>
          <w:marBottom w:val="0"/>
          <w:divBdr>
            <w:top w:val="none" w:sz="0" w:space="0" w:color="auto"/>
            <w:left w:val="none" w:sz="0" w:space="0" w:color="auto"/>
            <w:bottom w:val="none" w:sz="0" w:space="0" w:color="auto"/>
            <w:right w:val="none" w:sz="0" w:space="0" w:color="auto"/>
          </w:divBdr>
        </w:div>
        <w:div w:id="1320160711">
          <w:marLeft w:val="640"/>
          <w:marRight w:val="0"/>
          <w:marTop w:val="0"/>
          <w:marBottom w:val="0"/>
          <w:divBdr>
            <w:top w:val="none" w:sz="0" w:space="0" w:color="auto"/>
            <w:left w:val="none" w:sz="0" w:space="0" w:color="auto"/>
            <w:bottom w:val="none" w:sz="0" w:space="0" w:color="auto"/>
            <w:right w:val="none" w:sz="0" w:space="0" w:color="auto"/>
          </w:divBdr>
        </w:div>
        <w:div w:id="525142331">
          <w:marLeft w:val="640"/>
          <w:marRight w:val="0"/>
          <w:marTop w:val="0"/>
          <w:marBottom w:val="0"/>
          <w:divBdr>
            <w:top w:val="none" w:sz="0" w:space="0" w:color="auto"/>
            <w:left w:val="none" w:sz="0" w:space="0" w:color="auto"/>
            <w:bottom w:val="none" w:sz="0" w:space="0" w:color="auto"/>
            <w:right w:val="none" w:sz="0" w:space="0" w:color="auto"/>
          </w:divBdr>
        </w:div>
        <w:div w:id="344216103">
          <w:marLeft w:val="640"/>
          <w:marRight w:val="0"/>
          <w:marTop w:val="0"/>
          <w:marBottom w:val="0"/>
          <w:divBdr>
            <w:top w:val="none" w:sz="0" w:space="0" w:color="auto"/>
            <w:left w:val="none" w:sz="0" w:space="0" w:color="auto"/>
            <w:bottom w:val="none" w:sz="0" w:space="0" w:color="auto"/>
            <w:right w:val="none" w:sz="0" w:space="0" w:color="auto"/>
          </w:divBdr>
        </w:div>
        <w:div w:id="1369179285">
          <w:marLeft w:val="640"/>
          <w:marRight w:val="0"/>
          <w:marTop w:val="0"/>
          <w:marBottom w:val="0"/>
          <w:divBdr>
            <w:top w:val="none" w:sz="0" w:space="0" w:color="auto"/>
            <w:left w:val="none" w:sz="0" w:space="0" w:color="auto"/>
            <w:bottom w:val="none" w:sz="0" w:space="0" w:color="auto"/>
            <w:right w:val="none" w:sz="0" w:space="0" w:color="auto"/>
          </w:divBdr>
        </w:div>
        <w:div w:id="1125855970">
          <w:marLeft w:val="640"/>
          <w:marRight w:val="0"/>
          <w:marTop w:val="0"/>
          <w:marBottom w:val="0"/>
          <w:divBdr>
            <w:top w:val="none" w:sz="0" w:space="0" w:color="auto"/>
            <w:left w:val="none" w:sz="0" w:space="0" w:color="auto"/>
            <w:bottom w:val="none" w:sz="0" w:space="0" w:color="auto"/>
            <w:right w:val="none" w:sz="0" w:space="0" w:color="auto"/>
          </w:divBdr>
        </w:div>
        <w:div w:id="348334620">
          <w:marLeft w:val="640"/>
          <w:marRight w:val="0"/>
          <w:marTop w:val="0"/>
          <w:marBottom w:val="0"/>
          <w:divBdr>
            <w:top w:val="none" w:sz="0" w:space="0" w:color="auto"/>
            <w:left w:val="none" w:sz="0" w:space="0" w:color="auto"/>
            <w:bottom w:val="none" w:sz="0" w:space="0" w:color="auto"/>
            <w:right w:val="none" w:sz="0" w:space="0" w:color="auto"/>
          </w:divBdr>
        </w:div>
        <w:div w:id="1990937358">
          <w:marLeft w:val="640"/>
          <w:marRight w:val="0"/>
          <w:marTop w:val="0"/>
          <w:marBottom w:val="0"/>
          <w:divBdr>
            <w:top w:val="none" w:sz="0" w:space="0" w:color="auto"/>
            <w:left w:val="none" w:sz="0" w:space="0" w:color="auto"/>
            <w:bottom w:val="none" w:sz="0" w:space="0" w:color="auto"/>
            <w:right w:val="none" w:sz="0" w:space="0" w:color="auto"/>
          </w:divBdr>
        </w:div>
        <w:div w:id="1754742151">
          <w:marLeft w:val="640"/>
          <w:marRight w:val="0"/>
          <w:marTop w:val="0"/>
          <w:marBottom w:val="0"/>
          <w:divBdr>
            <w:top w:val="none" w:sz="0" w:space="0" w:color="auto"/>
            <w:left w:val="none" w:sz="0" w:space="0" w:color="auto"/>
            <w:bottom w:val="none" w:sz="0" w:space="0" w:color="auto"/>
            <w:right w:val="none" w:sz="0" w:space="0" w:color="auto"/>
          </w:divBdr>
        </w:div>
        <w:div w:id="1944218056">
          <w:marLeft w:val="640"/>
          <w:marRight w:val="0"/>
          <w:marTop w:val="0"/>
          <w:marBottom w:val="0"/>
          <w:divBdr>
            <w:top w:val="none" w:sz="0" w:space="0" w:color="auto"/>
            <w:left w:val="none" w:sz="0" w:space="0" w:color="auto"/>
            <w:bottom w:val="none" w:sz="0" w:space="0" w:color="auto"/>
            <w:right w:val="none" w:sz="0" w:space="0" w:color="auto"/>
          </w:divBdr>
        </w:div>
        <w:div w:id="1335188668">
          <w:marLeft w:val="640"/>
          <w:marRight w:val="0"/>
          <w:marTop w:val="0"/>
          <w:marBottom w:val="0"/>
          <w:divBdr>
            <w:top w:val="none" w:sz="0" w:space="0" w:color="auto"/>
            <w:left w:val="none" w:sz="0" w:space="0" w:color="auto"/>
            <w:bottom w:val="none" w:sz="0" w:space="0" w:color="auto"/>
            <w:right w:val="none" w:sz="0" w:space="0" w:color="auto"/>
          </w:divBdr>
        </w:div>
        <w:div w:id="1215308670">
          <w:marLeft w:val="640"/>
          <w:marRight w:val="0"/>
          <w:marTop w:val="0"/>
          <w:marBottom w:val="0"/>
          <w:divBdr>
            <w:top w:val="none" w:sz="0" w:space="0" w:color="auto"/>
            <w:left w:val="none" w:sz="0" w:space="0" w:color="auto"/>
            <w:bottom w:val="none" w:sz="0" w:space="0" w:color="auto"/>
            <w:right w:val="none" w:sz="0" w:space="0" w:color="auto"/>
          </w:divBdr>
        </w:div>
      </w:divsChild>
    </w:div>
    <w:div w:id="645550073">
      <w:bodyDiv w:val="1"/>
      <w:marLeft w:val="0"/>
      <w:marRight w:val="0"/>
      <w:marTop w:val="0"/>
      <w:marBottom w:val="0"/>
      <w:divBdr>
        <w:top w:val="none" w:sz="0" w:space="0" w:color="auto"/>
        <w:left w:val="none" w:sz="0" w:space="0" w:color="auto"/>
        <w:bottom w:val="none" w:sz="0" w:space="0" w:color="auto"/>
        <w:right w:val="none" w:sz="0" w:space="0" w:color="auto"/>
      </w:divBdr>
      <w:divsChild>
        <w:div w:id="1695961694">
          <w:marLeft w:val="640"/>
          <w:marRight w:val="0"/>
          <w:marTop w:val="0"/>
          <w:marBottom w:val="0"/>
          <w:divBdr>
            <w:top w:val="none" w:sz="0" w:space="0" w:color="auto"/>
            <w:left w:val="none" w:sz="0" w:space="0" w:color="auto"/>
            <w:bottom w:val="none" w:sz="0" w:space="0" w:color="auto"/>
            <w:right w:val="none" w:sz="0" w:space="0" w:color="auto"/>
          </w:divBdr>
        </w:div>
        <w:div w:id="234364189">
          <w:marLeft w:val="640"/>
          <w:marRight w:val="0"/>
          <w:marTop w:val="0"/>
          <w:marBottom w:val="0"/>
          <w:divBdr>
            <w:top w:val="none" w:sz="0" w:space="0" w:color="auto"/>
            <w:left w:val="none" w:sz="0" w:space="0" w:color="auto"/>
            <w:bottom w:val="none" w:sz="0" w:space="0" w:color="auto"/>
            <w:right w:val="none" w:sz="0" w:space="0" w:color="auto"/>
          </w:divBdr>
        </w:div>
        <w:div w:id="1969168474">
          <w:marLeft w:val="640"/>
          <w:marRight w:val="0"/>
          <w:marTop w:val="0"/>
          <w:marBottom w:val="0"/>
          <w:divBdr>
            <w:top w:val="none" w:sz="0" w:space="0" w:color="auto"/>
            <w:left w:val="none" w:sz="0" w:space="0" w:color="auto"/>
            <w:bottom w:val="none" w:sz="0" w:space="0" w:color="auto"/>
            <w:right w:val="none" w:sz="0" w:space="0" w:color="auto"/>
          </w:divBdr>
        </w:div>
        <w:div w:id="965114480">
          <w:marLeft w:val="640"/>
          <w:marRight w:val="0"/>
          <w:marTop w:val="0"/>
          <w:marBottom w:val="0"/>
          <w:divBdr>
            <w:top w:val="none" w:sz="0" w:space="0" w:color="auto"/>
            <w:left w:val="none" w:sz="0" w:space="0" w:color="auto"/>
            <w:bottom w:val="none" w:sz="0" w:space="0" w:color="auto"/>
            <w:right w:val="none" w:sz="0" w:space="0" w:color="auto"/>
          </w:divBdr>
        </w:div>
        <w:div w:id="1421753839">
          <w:marLeft w:val="640"/>
          <w:marRight w:val="0"/>
          <w:marTop w:val="0"/>
          <w:marBottom w:val="0"/>
          <w:divBdr>
            <w:top w:val="none" w:sz="0" w:space="0" w:color="auto"/>
            <w:left w:val="none" w:sz="0" w:space="0" w:color="auto"/>
            <w:bottom w:val="none" w:sz="0" w:space="0" w:color="auto"/>
            <w:right w:val="none" w:sz="0" w:space="0" w:color="auto"/>
          </w:divBdr>
        </w:div>
        <w:div w:id="308369812">
          <w:marLeft w:val="640"/>
          <w:marRight w:val="0"/>
          <w:marTop w:val="0"/>
          <w:marBottom w:val="0"/>
          <w:divBdr>
            <w:top w:val="none" w:sz="0" w:space="0" w:color="auto"/>
            <w:left w:val="none" w:sz="0" w:space="0" w:color="auto"/>
            <w:bottom w:val="none" w:sz="0" w:space="0" w:color="auto"/>
            <w:right w:val="none" w:sz="0" w:space="0" w:color="auto"/>
          </w:divBdr>
        </w:div>
        <w:div w:id="468863351">
          <w:marLeft w:val="640"/>
          <w:marRight w:val="0"/>
          <w:marTop w:val="0"/>
          <w:marBottom w:val="0"/>
          <w:divBdr>
            <w:top w:val="none" w:sz="0" w:space="0" w:color="auto"/>
            <w:left w:val="none" w:sz="0" w:space="0" w:color="auto"/>
            <w:bottom w:val="none" w:sz="0" w:space="0" w:color="auto"/>
            <w:right w:val="none" w:sz="0" w:space="0" w:color="auto"/>
          </w:divBdr>
        </w:div>
        <w:div w:id="2130005643">
          <w:marLeft w:val="640"/>
          <w:marRight w:val="0"/>
          <w:marTop w:val="0"/>
          <w:marBottom w:val="0"/>
          <w:divBdr>
            <w:top w:val="none" w:sz="0" w:space="0" w:color="auto"/>
            <w:left w:val="none" w:sz="0" w:space="0" w:color="auto"/>
            <w:bottom w:val="none" w:sz="0" w:space="0" w:color="auto"/>
            <w:right w:val="none" w:sz="0" w:space="0" w:color="auto"/>
          </w:divBdr>
        </w:div>
        <w:div w:id="1003318877">
          <w:marLeft w:val="640"/>
          <w:marRight w:val="0"/>
          <w:marTop w:val="0"/>
          <w:marBottom w:val="0"/>
          <w:divBdr>
            <w:top w:val="none" w:sz="0" w:space="0" w:color="auto"/>
            <w:left w:val="none" w:sz="0" w:space="0" w:color="auto"/>
            <w:bottom w:val="none" w:sz="0" w:space="0" w:color="auto"/>
            <w:right w:val="none" w:sz="0" w:space="0" w:color="auto"/>
          </w:divBdr>
        </w:div>
        <w:div w:id="334966108">
          <w:marLeft w:val="640"/>
          <w:marRight w:val="0"/>
          <w:marTop w:val="0"/>
          <w:marBottom w:val="0"/>
          <w:divBdr>
            <w:top w:val="none" w:sz="0" w:space="0" w:color="auto"/>
            <w:left w:val="none" w:sz="0" w:space="0" w:color="auto"/>
            <w:bottom w:val="none" w:sz="0" w:space="0" w:color="auto"/>
            <w:right w:val="none" w:sz="0" w:space="0" w:color="auto"/>
          </w:divBdr>
        </w:div>
        <w:div w:id="956329460">
          <w:marLeft w:val="640"/>
          <w:marRight w:val="0"/>
          <w:marTop w:val="0"/>
          <w:marBottom w:val="0"/>
          <w:divBdr>
            <w:top w:val="none" w:sz="0" w:space="0" w:color="auto"/>
            <w:left w:val="none" w:sz="0" w:space="0" w:color="auto"/>
            <w:bottom w:val="none" w:sz="0" w:space="0" w:color="auto"/>
            <w:right w:val="none" w:sz="0" w:space="0" w:color="auto"/>
          </w:divBdr>
        </w:div>
        <w:div w:id="1092700139">
          <w:marLeft w:val="640"/>
          <w:marRight w:val="0"/>
          <w:marTop w:val="0"/>
          <w:marBottom w:val="0"/>
          <w:divBdr>
            <w:top w:val="none" w:sz="0" w:space="0" w:color="auto"/>
            <w:left w:val="none" w:sz="0" w:space="0" w:color="auto"/>
            <w:bottom w:val="none" w:sz="0" w:space="0" w:color="auto"/>
            <w:right w:val="none" w:sz="0" w:space="0" w:color="auto"/>
          </w:divBdr>
        </w:div>
        <w:div w:id="816605409">
          <w:marLeft w:val="640"/>
          <w:marRight w:val="0"/>
          <w:marTop w:val="0"/>
          <w:marBottom w:val="0"/>
          <w:divBdr>
            <w:top w:val="none" w:sz="0" w:space="0" w:color="auto"/>
            <w:left w:val="none" w:sz="0" w:space="0" w:color="auto"/>
            <w:bottom w:val="none" w:sz="0" w:space="0" w:color="auto"/>
            <w:right w:val="none" w:sz="0" w:space="0" w:color="auto"/>
          </w:divBdr>
        </w:div>
        <w:div w:id="760030129">
          <w:marLeft w:val="640"/>
          <w:marRight w:val="0"/>
          <w:marTop w:val="0"/>
          <w:marBottom w:val="0"/>
          <w:divBdr>
            <w:top w:val="none" w:sz="0" w:space="0" w:color="auto"/>
            <w:left w:val="none" w:sz="0" w:space="0" w:color="auto"/>
            <w:bottom w:val="none" w:sz="0" w:space="0" w:color="auto"/>
            <w:right w:val="none" w:sz="0" w:space="0" w:color="auto"/>
          </w:divBdr>
        </w:div>
        <w:div w:id="1354451758">
          <w:marLeft w:val="640"/>
          <w:marRight w:val="0"/>
          <w:marTop w:val="0"/>
          <w:marBottom w:val="0"/>
          <w:divBdr>
            <w:top w:val="none" w:sz="0" w:space="0" w:color="auto"/>
            <w:left w:val="none" w:sz="0" w:space="0" w:color="auto"/>
            <w:bottom w:val="none" w:sz="0" w:space="0" w:color="auto"/>
            <w:right w:val="none" w:sz="0" w:space="0" w:color="auto"/>
          </w:divBdr>
        </w:div>
        <w:div w:id="1037588336">
          <w:marLeft w:val="640"/>
          <w:marRight w:val="0"/>
          <w:marTop w:val="0"/>
          <w:marBottom w:val="0"/>
          <w:divBdr>
            <w:top w:val="none" w:sz="0" w:space="0" w:color="auto"/>
            <w:left w:val="none" w:sz="0" w:space="0" w:color="auto"/>
            <w:bottom w:val="none" w:sz="0" w:space="0" w:color="auto"/>
            <w:right w:val="none" w:sz="0" w:space="0" w:color="auto"/>
          </w:divBdr>
        </w:div>
        <w:div w:id="1943487034">
          <w:marLeft w:val="640"/>
          <w:marRight w:val="0"/>
          <w:marTop w:val="0"/>
          <w:marBottom w:val="0"/>
          <w:divBdr>
            <w:top w:val="none" w:sz="0" w:space="0" w:color="auto"/>
            <w:left w:val="none" w:sz="0" w:space="0" w:color="auto"/>
            <w:bottom w:val="none" w:sz="0" w:space="0" w:color="auto"/>
            <w:right w:val="none" w:sz="0" w:space="0" w:color="auto"/>
          </w:divBdr>
        </w:div>
        <w:div w:id="1151946568">
          <w:marLeft w:val="640"/>
          <w:marRight w:val="0"/>
          <w:marTop w:val="0"/>
          <w:marBottom w:val="0"/>
          <w:divBdr>
            <w:top w:val="none" w:sz="0" w:space="0" w:color="auto"/>
            <w:left w:val="none" w:sz="0" w:space="0" w:color="auto"/>
            <w:bottom w:val="none" w:sz="0" w:space="0" w:color="auto"/>
            <w:right w:val="none" w:sz="0" w:space="0" w:color="auto"/>
          </w:divBdr>
        </w:div>
        <w:div w:id="642854448">
          <w:marLeft w:val="640"/>
          <w:marRight w:val="0"/>
          <w:marTop w:val="0"/>
          <w:marBottom w:val="0"/>
          <w:divBdr>
            <w:top w:val="none" w:sz="0" w:space="0" w:color="auto"/>
            <w:left w:val="none" w:sz="0" w:space="0" w:color="auto"/>
            <w:bottom w:val="none" w:sz="0" w:space="0" w:color="auto"/>
            <w:right w:val="none" w:sz="0" w:space="0" w:color="auto"/>
          </w:divBdr>
        </w:div>
        <w:div w:id="2061200956">
          <w:marLeft w:val="640"/>
          <w:marRight w:val="0"/>
          <w:marTop w:val="0"/>
          <w:marBottom w:val="0"/>
          <w:divBdr>
            <w:top w:val="none" w:sz="0" w:space="0" w:color="auto"/>
            <w:left w:val="none" w:sz="0" w:space="0" w:color="auto"/>
            <w:bottom w:val="none" w:sz="0" w:space="0" w:color="auto"/>
            <w:right w:val="none" w:sz="0" w:space="0" w:color="auto"/>
          </w:divBdr>
        </w:div>
        <w:div w:id="773524654">
          <w:marLeft w:val="640"/>
          <w:marRight w:val="0"/>
          <w:marTop w:val="0"/>
          <w:marBottom w:val="0"/>
          <w:divBdr>
            <w:top w:val="none" w:sz="0" w:space="0" w:color="auto"/>
            <w:left w:val="none" w:sz="0" w:space="0" w:color="auto"/>
            <w:bottom w:val="none" w:sz="0" w:space="0" w:color="auto"/>
            <w:right w:val="none" w:sz="0" w:space="0" w:color="auto"/>
          </w:divBdr>
        </w:div>
        <w:div w:id="2028174085">
          <w:marLeft w:val="640"/>
          <w:marRight w:val="0"/>
          <w:marTop w:val="0"/>
          <w:marBottom w:val="0"/>
          <w:divBdr>
            <w:top w:val="none" w:sz="0" w:space="0" w:color="auto"/>
            <w:left w:val="none" w:sz="0" w:space="0" w:color="auto"/>
            <w:bottom w:val="none" w:sz="0" w:space="0" w:color="auto"/>
            <w:right w:val="none" w:sz="0" w:space="0" w:color="auto"/>
          </w:divBdr>
        </w:div>
        <w:div w:id="440955403">
          <w:marLeft w:val="640"/>
          <w:marRight w:val="0"/>
          <w:marTop w:val="0"/>
          <w:marBottom w:val="0"/>
          <w:divBdr>
            <w:top w:val="none" w:sz="0" w:space="0" w:color="auto"/>
            <w:left w:val="none" w:sz="0" w:space="0" w:color="auto"/>
            <w:bottom w:val="none" w:sz="0" w:space="0" w:color="auto"/>
            <w:right w:val="none" w:sz="0" w:space="0" w:color="auto"/>
          </w:divBdr>
        </w:div>
        <w:div w:id="737286693">
          <w:marLeft w:val="640"/>
          <w:marRight w:val="0"/>
          <w:marTop w:val="0"/>
          <w:marBottom w:val="0"/>
          <w:divBdr>
            <w:top w:val="none" w:sz="0" w:space="0" w:color="auto"/>
            <w:left w:val="none" w:sz="0" w:space="0" w:color="auto"/>
            <w:bottom w:val="none" w:sz="0" w:space="0" w:color="auto"/>
            <w:right w:val="none" w:sz="0" w:space="0" w:color="auto"/>
          </w:divBdr>
        </w:div>
        <w:div w:id="244338218">
          <w:marLeft w:val="640"/>
          <w:marRight w:val="0"/>
          <w:marTop w:val="0"/>
          <w:marBottom w:val="0"/>
          <w:divBdr>
            <w:top w:val="none" w:sz="0" w:space="0" w:color="auto"/>
            <w:left w:val="none" w:sz="0" w:space="0" w:color="auto"/>
            <w:bottom w:val="none" w:sz="0" w:space="0" w:color="auto"/>
            <w:right w:val="none" w:sz="0" w:space="0" w:color="auto"/>
          </w:divBdr>
        </w:div>
        <w:div w:id="897277443">
          <w:marLeft w:val="640"/>
          <w:marRight w:val="0"/>
          <w:marTop w:val="0"/>
          <w:marBottom w:val="0"/>
          <w:divBdr>
            <w:top w:val="none" w:sz="0" w:space="0" w:color="auto"/>
            <w:left w:val="none" w:sz="0" w:space="0" w:color="auto"/>
            <w:bottom w:val="none" w:sz="0" w:space="0" w:color="auto"/>
            <w:right w:val="none" w:sz="0" w:space="0" w:color="auto"/>
          </w:divBdr>
        </w:div>
        <w:div w:id="1299720698">
          <w:marLeft w:val="640"/>
          <w:marRight w:val="0"/>
          <w:marTop w:val="0"/>
          <w:marBottom w:val="0"/>
          <w:divBdr>
            <w:top w:val="none" w:sz="0" w:space="0" w:color="auto"/>
            <w:left w:val="none" w:sz="0" w:space="0" w:color="auto"/>
            <w:bottom w:val="none" w:sz="0" w:space="0" w:color="auto"/>
            <w:right w:val="none" w:sz="0" w:space="0" w:color="auto"/>
          </w:divBdr>
        </w:div>
        <w:div w:id="1800949337">
          <w:marLeft w:val="640"/>
          <w:marRight w:val="0"/>
          <w:marTop w:val="0"/>
          <w:marBottom w:val="0"/>
          <w:divBdr>
            <w:top w:val="none" w:sz="0" w:space="0" w:color="auto"/>
            <w:left w:val="none" w:sz="0" w:space="0" w:color="auto"/>
            <w:bottom w:val="none" w:sz="0" w:space="0" w:color="auto"/>
            <w:right w:val="none" w:sz="0" w:space="0" w:color="auto"/>
          </w:divBdr>
        </w:div>
        <w:div w:id="1046755989">
          <w:marLeft w:val="640"/>
          <w:marRight w:val="0"/>
          <w:marTop w:val="0"/>
          <w:marBottom w:val="0"/>
          <w:divBdr>
            <w:top w:val="none" w:sz="0" w:space="0" w:color="auto"/>
            <w:left w:val="none" w:sz="0" w:space="0" w:color="auto"/>
            <w:bottom w:val="none" w:sz="0" w:space="0" w:color="auto"/>
            <w:right w:val="none" w:sz="0" w:space="0" w:color="auto"/>
          </w:divBdr>
        </w:div>
        <w:div w:id="1871336795">
          <w:marLeft w:val="640"/>
          <w:marRight w:val="0"/>
          <w:marTop w:val="0"/>
          <w:marBottom w:val="0"/>
          <w:divBdr>
            <w:top w:val="none" w:sz="0" w:space="0" w:color="auto"/>
            <w:left w:val="none" w:sz="0" w:space="0" w:color="auto"/>
            <w:bottom w:val="none" w:sz="0" w:space="0" w:color="auto"/>
            <w:right w:val="none" w:sz="0" w:space="0" w:color="auto"/>
          </w:divBdr>
        </w:div>
        <w:div w:id="770006624">
          <w:marLeft w:val="640"/>
          <w:marRight w:val="0"/>
          <w:marTop w:val="0"/>
          <w:marBottom w:val="0"/>
          <w:divBdr>
            <w:top w:val="none" w:sz="0" w:space="0" w:color="auto"/>
            <w:left w:val="none" w:sz="0" w:space="0" w:color="auto"/>
            <w:bottom w:val="none" w:sz="0" w:space="0" w:color="auto"/>
            <w:right w:val="none" w:sz="0" w:space="0" w:color="auto"/>
          </w:divBdr>
        </w:div>
        <w:div w:id="660543195">
          <w:marLeft w:val="640"/>
          <w:marRight w:val="0"/>
          <w:marTop w:val="0"/>
          <w:marBottom w:val="0"/>
          <w:divBdr>
            <w:top w:val="none" w:sz="0" w:space="0" w:color="auto"/>
            <w:left w:val="none" w:sz="0" w:space="0" w:color="auto"/>
            <w:bottom w:val="none" w:sz="0" w:space="0" w:color="auto"/>
            <w:right w:val="none" w:sz="0" w:space="0" w:color="auto"/>
          </w:divBdr>
        </w:div>
        <w:div w:id="1545293831">
          <w:marLeft w:val="640"/>
          <w:marRight w:val="0"/>
          <w:marTop w:val="0"/>
          <w:marBottom w:val="0"/>
          <w:divBdr>
            <w:top w:val="none" w:sz="0" w:space="0" w:color="auto"/>
            <w:left w:val="none" w:sz="0" w:space="0" w:color="auto"/>
            <w:bottom w:val="none" w:sz="0" w:space="0" w:color="auto"/>
            <w:right w:val="none" w:sz="0" w:space="0" w:color="auto"/>
          </w:divBdr>
        </w:div>
        <w:div w:id="1242522787">
          <w:marLeft w:val="640"/>
          <w:marRight w:val="0"/>
          <w:marTop w:val="0"/>
          <w:marBottom w:val="0"/>
          <w:divBdr>
            <w:top w:val="none" w:sz="0" w:space="0" w:color="auto"/>
            <w:left w:val="none" w:sz="0" w:space="0" w:color="auto"/>
            <w:bottom w:val="none" w:sz="0" w:space="0" w:color="auto"/>
            <w:right w:val="none" w:sz="0" w:space="0" w:color="auto"/>
          </w:divBdr>
        </w:div>
        <w:div w:id="2048093704">
          <w:marLeft w:val="640"/>
          <w:marRight w:val="0"/>
          <w:marTop w:val="0"/>
          <w:marBottom w:val="0"/>
          <w:divBdr>
            <w:top w:val="none" w:sz="0" w:space="0" w:color="auto"/>
            <w:left w:val="none" w:sz="0" w:space="0" w:color="auto"/>
            <w:bottom w:val="none" w:sz="0" w:space="0" w:color="auto"/>
            <w:right w:val="none" w:sz="0" w:space="0" w:color="auto"/>
          </w:divBdr>
        </w:div>
        <w:div w:id="1294209192">
          <w:marLeft w:val="640"/>
          <w:marRight w:val="0"/>
          <w:marTop w:val="0"/>
          <w:marBottom w:val="0"/>
          <w:divBdr>
            <w:top w:val="none" w:sz="0" w:space="0" w:color="auto"/>
            <w:left w:val="none" w:sz="0" w:space="0" w:color="auto"/>
            <w:bottom w:val="none" w:sz="0" w:space="0" w:color="auto"/>
            <w:right w:val="none" w:sz="0" w:space="0" w:color="auto"/>
          </w:divBdr>
        </w:div>
        <w:div w:id="236481536">
          <w:marLeft w:val="640"/>
          <w:marRight w:val="0"/>
          <w:marTop w:val="0"/>
          <w:marBottom w:val="0"/>
          <w:divBdr>
            <w:top w:val="none" w:sz="0" w:space="0" w:color="auto"/>
            <w:left w:val="none" w:sz="0" w:space="0" w:color="auto"/>
            <w:bottom w:val="none" w:sz="0" w:space="0" w:color="auto"/>
            <w:right w:val="none" w:sz="0" w:space="0" w:color="auto"/>
          </w:divBdr>
        </w:div>
        <w:div w:id="1825849828">
          <w:marLeft w:val="640"/>
          <w:marRight w:val="0"/>
          <w:marTop w:val="0"/>
          <w:marBottom w:val="0"/>
          <w:divBdr>
            <w:top w:val="none" w:sz="0" w:space="0" w:color="auto"/>
            <w:left w:val="none" w:sz="0" w:space="0" w:color="auto"/>
            <w:bottom w:val="none" w:sz="0" w:space="0" w:color="auto"/>
            <w:right w:val="none" w:sz="0" w:space="0" w:color="auto"/>
          </w:divBdr>
        </w:div>
        <w:div w:id="1891990965">
          <w:marLeft w:val="640"/>
          <w:marRight w:val="0"/>
          <w:marTop w:val="0"/>
          <w:marBottom w:val="0"/>
          <w:divBdr>
            <w:top w:val="none" w:sz="0" w:space="0" w:color="auto"/>
            <w:left w:val="none" w:sz="0" w:space="0" w:color="auto"/>
            <w:bottom w:val="none" w:sz="0" w:space="0" w:color="auto"/>
            <w:right w:val="none" w:sz="0" w:space="0" w:color="auto"/>
          </w:divBdr>
        </w:div>
        <w:div w:id="886989478">
          <w:marLeft w:val="640"/>
          <w:marRight w:val="0"/>
          <w:marTop w:val="0"/>
          <w:marBottom w:val="0"/>
          <w:divBdr>
            <w:top w:val="none" w:sz="0" w:space="0" w:color="auto"/>
            <w:left w:val="none" w:sz="0" w:space="0" w:color="auto"/>
            <w:bottom w:val="none" w:sz="0" w:space="0" w:color="auto"/>
            <w:right w:val="none" w:sz="0" w:space="0" w:color="auto"/>
          </w:divBdr>
        </w:div>
        <w:div w:id="405347189">
          <w:marLeft w:val="640"/>
          <w:marRight w:val="0"/>
          <w:marTop w:val="0"/>
          <w:marBottom w:val="0"/>
          <w:divBdr>
            <w:top w:val="none" w:sz="0" w:space="0" w:color="auto"/>
            <w:left w:val="none" w:sz="0" w:space="0" w:color="auto"/>
            <w:bottom w:val="none" w:sz="0" w:space="0" w:color="auto"/>
            <w:right w:val="none" w:sz="0" w:space="0" w:color="auto"/>
          </w:divBdr>
        </w:div>
        <w:div w:id="1841770186">
          <w:marLeft w:val="640"/>
          <w:marRight w:val="0"/>
          <w:marTop w:val="0"/>
          <w:marBottom w:val="0"/>
          <w:divBdr>
            <w:top w:val="none" w:sz="0" w:space="0" w:color="auto"/>
            <w:left w:val="none" w:sz="0" w:space="0" w:color="auto"/>
            <w:bottom w:val="none" w:sz="0" w:space="0" w:color="auto"/>
            <w:right w:val="none" w:sz="0" w:space="0" w:color="auto"/>
          </w:divBdr>
        </w:div>
        <w:div w:id="93520747">
          <w:marLeft w:val="640"/>
          <w:marRight w:val="0"/>
          <w:marTop w:val="0"/>
          <w:marBottom w:val="0"/>
          <w:divBdr>
            <w:top w:val="none" w:sz="0" w:space="0" w:color="auto"/>
            <w:left w:val="none" w:sz="0" w:space="0" w:color="auto"/>
            <w:bottom w:val="none" w:sz="0" w:space="0" w:color="auto"/>
            <w:right w:val="none" w:sz="0" w:space="0" w:color="auto"/>
          </w:divBdr>
        </w:div>
        <w:div w:id="853614974">
          <w:marLeft w:val="640"/>
          <w:marRight w:val="0"/>
          <w:marTop w:val="0"/>
          <w:marBottom w:val="0"/>
          <w:divBdr>
            <w:top w:val="none" w:sz="0" w:space="0" w:color="auto"/>
            <w:left w:val="none" w:sz="0" w:space="0" w:color="auto"/>
            <w:bottom w:val="none" w:sz="0" w:space="0" w:color="auto"/>
            <w:right w:val="none" w:sz="0" w:space="0" w:color="auto"/>
          </w:divBdr>
        </w:div>
        <w:div w:id="2066945009">
          <w:marLeft w:val="640"/>
          <w:marRight w:val="0"/>
          <w:marTop w:val="0"/>
          <w:marBottom w:val="0"/>
          <w:divBdr>
            <w:top w:val="none" w:sz="0" w:space="0" w:color="auto"/>
            <w:left w:val="none" w:sz="0" w:space="0" w:color="auto"/>
            <w:bottom w:val="none" w:sz="0" w:space="0" w:color="auto"/>
            <w:right w:val="none" w:sz="0" w:space="0" w:color="auto"/>
          </w:divBdr>
        </w:div>
        <w:div w:id="132211699">
          <w:marLeft w:val="640"/>
          <w:marRight w:val="0"/>
          <w:marTop w:val="0"/>
          <w:marBottom w:val="0"/>
          <w:divBdr>
            <w:top w:val="none" w:sz="0" w:space="0" w:color="auto"/>
            <w:left w:val="none" w:sz="0" w:space="0" w:color="auto"/>
            <w:bottom w:val="none" w:sz="0" w:space="0" w:color="auto"/>
            <w:right w:val="none" w:sz="0" w:space="0" w:color="auto"/>
          </w:divBdr>
        </w:div>
        <w:div w:id="1960525274">
          <w:marLeft w:val="640"/>
          <w:marRight w:val="0"/>
          <w:marTop w:val="0"/>
          <w:marBottom w:val="0"/>
          <w:divBdr>
            <w:top w:val="none" w:sz="0" w:space="0" w:color="auto"/>
            <w:left w:val="none" w:sz="0" w:space="0" w:color="auto"/>
            <w:bottom w:val="none" w:sz="0" w:space="0" w:color="auto"/>
            <w:right w:val="none" w:sz="0" w:space="0" w:color="auto"/>
          </w:divBdr>
        </w:div>
        <w:div w:id="1645238364">
          <w:marLeft w:val="640"/>
          <w:marRight w:val="0"/>
          <w:marTop w:val="0"/>
          <w:marBottom w:val="0"/>
          <w:divBdr>
            <w:top w:val="none" w:sz="0" w:space="0" w:color="auto"/>
            <w:left w:val="none" w:sz="0" w:space="0" w:color="auto"/>
            <w:bottom w:val="none" w:sz="0" w:space="0" w:color="auto"/>
            <w:right w:val="none" w:sz="0" w:space="0" w:color="auto"/>
          </w:divBdr>
        </w:div>
        <w:div w:id="1603099709">
          <w:marLeft w:val="640"/>
          <w:marRight w:val="0"/>
          <w:marTop w:val="0"/>
          <w:marBottom w:val="0"/>
          <w:divBdr>
            <w:top w:val="none" w:sz="0" w:space="0" w:color="auto"/>
            <w:left w:val="none" w:sz="0" w:space="0" w:color="auto"/>
            <w:bottom w:val="none" w:sz="0" w:space="0" w:color="auto"/>
            <w:right w:val="none" w:sz="0" w:space="0" w:color="auto"/>
          </w:divBdr>
        </w:div>
        <w:div w:id="709110653">
          <w:marLeft w:val="640"/>
          <w:marRight w:val="0"/>
          <w:marTop w:val="0"/>
          <w:marBottom w:val="0"/>
          <w:divBdr>
            <w:top w:val="none" w:sz="0" w:space="0" w:color="auto"/>
            <w:left w:val="none" w:sz="0" w:space="0" w:color="auto"/>
            <w:bottom w:val="none" w:sz="0" w:space="0" w:color="auto"/>
            <w:right w:val="none" w:sz="0" w:space="0" w:color="auto"/>
          </w:divBdr>
        </w:div>
        <w:div w:id="1626931346">
          <w:marLeft w:val="640"/>
          <w:marRight w:val="0"/>
          <w:marTop w:val="0"/>
          <w:marBottom w:val="0"/>
          <w:divBdr>
            <w:top w:val="none" w:sz="0" w:space="0" w:color="auto"/>
            <w:left w:val="none" w:sz="0" w:space="0" w:color="auto"/>
            <w:bottom w:val="none" w:sz="0" w:space="0" w:color="auto"/>
            <w:right w:val="none" w:sz="0" w:space="0" w:color="auto"/>
          </w:divBdr>
        </w:div>
        <w:div w:id="1644853096">
          <w:marLeft w:val="640"/>
          <w:marRight w:val="0"/>
          <w:marTop w:val="0"/>
          <w:marBottom w:val="0"/>
          <w:divBdr>
            <w:top w:val="none" w:sz="0" w:space="0" w:color="auto"/>
            <w:left w:val="none" w:sz="0" w:space="0" w:color="auto"/>
            <w:bottom w:val="none" w:sz="0" w:space="0" w:color="auto"/>
            <w:right w:val="none" w:sz="0" w:space="0" w:color="auto"/>
          </w:divBdr>
        </w:div>
        <w:div w:id="1985231146">
          <w:marLeft w:val="640"/>
          <w:marRight w:val="0"/>
          <w:marTop w:val="0"/>
          <w:marBottom w:val="0"/>
          <w:divBdr>
            <w:top w:val="none" w:sz="0" w:space="0" w:color="auto"/>
            <w:left w:val="none" w:sz="0" w:space="0" w:color="auto"/>
            <w:bottom w:val="none" w:sz="0" w:space="0" w:color="auto"/>
            <w:right w:val="none" w:sz="0" w:space="0" w:color="auto"/>
          </w:divBdr>
        </w:div>
        <w:div w:id="212041002">
          <w:marLeft w:val="640"/>
          <w:marRight w:val="0"/>
          <w:marTop w:val="0"/>
          <w:marBottom w:val="0"/>
          <w:divBdr>
            <w:top w:val="none" w:sz="0" w:space="0" w:color="auto"/>
            <w:left w:val="none" w:sz="0" w:space="0" w:color="auto"/>
            <w:bottom w:val="none" w:sz="0" w:space="0" w:color="auto"/>
            <w:right w:val="none" w:sz="0" w:space="0" w:color="auto"/>
          </w:divBdr>
        </w:div>
        <w:div w:id="1543592548">
          <w:marLeft w:val="640"/>
          <w:marRight w:val="0"/>
          <w:marTop w:val="0"/>
          <w:marBottom w:val="0"/>
          <w:divBdr>
            <w:top w:val="none" w:sz="0" w:space="0" w:color="auto"/>
            <w:left w:val="none" w:sz="0" w:space="0" w:color="auto"/>
            <w:bottom w:val="none" w:sz="0" w:space="0" w:color="auto"/>
            <w:right w:val="none" w:sz="0" w:space="0" w:color="auto"/>
          </w:divBdr>
        </w:div>
        <w:div w:id="1137647037">
          <w:marLeft w:val="640"/>
          <w:marRight w:val="0"/>
          <w:marTop w:val="0"/>
          <w:marBottom w:val="0"/>
          <w:divBdr>
            <w:top w:val="none" w:sz="0" w:space="0" w:color="auto"/>
            <w:left w:val="none" w:sz="0" w:space="0" w:color="auto"/>
            <w:bottom w:val="none" w:sz="0" w:space="0" w:color="auto"/>
            <w:right w:val="none" w:sz="0" w:space="0" w:color="auto"/>
          </w:divBdr>
        </w:div>
        <w:div w:id="2008049990">
          <w:marLeft w:val="640"/>
          <w:marRight w:val="0"/>
          <w:marTop w:val="0"/>
          <w:marBottom w:val="0"/>
          <w:divBdr>
            <w:top w:val="none" w:sz="0" w:space="0" w:color="auto"/>
            <w:left w:val="none" w:sz="0" w:space="0" w:color="auto"/>
            <w:bottom w:val="none" w:sz="0" w:space="0" w:color="auto"/>
            <w:right w:val="none" w:sz="0" w:space="0" w:color="auto"/>
          </w:divBdr>
        </w:div>
        <w:div w:id="1309241771">
          <w:marLeft w:val="640"/>
          <w:marRight w:val="0"/>
          <w:marTop w:val="0"/>
          <w:marBottom w:val="0"/>
          <w:divBdr>
            <w:top w:val="none" w:sz="0" w:space="0" w:color="auto"/>
            <w:left w:val="none" w:sz="0" w:space="0" w:color="auto"/>
            <w:bottom w:val="none" w:sz="0" w:space="0" w:color="auto"/>
            <w:right w:val="none" w:sz="0" w:space="0" w:color="auto"/>
          </w:divBdr>
        </w:div>
        <w:div w:id="1419594643">
          <w:marLeft w:val="640"/>
          <w:marRight w:val="0"/>
          <w:marTop w:val="0"/>
          <w:marBottom w:val="0"/>
          <w:divBdr>
            <w:top w:val="none" w:sz="0" w:space="0" w:color="auto"/>
            <w:left w:val="none" w:sz="0" w:space="0" w:color="auto"/>
            <w:bottom w:val="none" w:sz="0" w:space="0" w:color="auto"/>
            <w:right w:val="none" w:sz="0" w:space="0" w:color="auto"/>
          </w:divBdr>
        </w:div>
        <w:div w:id="1397781437">
          <w:marLeft w:val="640"/>
          <w:marRight w:val="0"/>
          <w:marTop w:val="0"/>
          <w:marBottom w:val="0"/>
          <w:divBdr>
            <w:top w:val="none" w:sz="0" w:space="0" w:color="auto"/>
            <w:left w:val="none" w:sz="0" w:space="0" w:color="auto"/>
            <w:bottom w:val="none" w:sz="0" w:space="0" w:color="auto"/>
            <w:right w:val="none" w:sz="0" w:space="0" w:color="auto"/>
          </w:divBdr>
        </w:div>
        <w:div w:id="1188837404">
          <w:marLeft w:val="640"/>
          <w:marRight w:val="0"/>
          <w:marTop w:val="0"/>
          <w:marBottom w:val="0"/>
          <w:divBdr>
            <w:top w:val="none" w:sz="0" w:space="0" w:color="auto"/>
            <w:left w:val="none" w:sz="0" w:space="0" w:color="auto"/>
            <w:bottom w:val="none" w:sz="0" w:space="0" w:color="auto"/>
            <w:right w:val="none" w:sz="0" w:space="0" w:color="auto"/>
          </w:divBdr>
        </w:div>
        <w:div w:id="645671303">
          <w:marLeft w:val="640"/>
          <w:marRight w:val="0"/>
          <w:marTop w:val="0"/>
          <w:marBottom w:val="0"/>
          <w:divBdr>
            <w:top w:val="none" w:sz="0" w:space="0" w:color="auto"/>
            <w:left w:val="none" w:sz="0" w:space="0" w:color="auto"/>
            <w:bottom w:val="none" w:sz="0" w:space="0" w:color="auto"/>
            <w:right w:val="none" w:sz="0" w:space="0" w:color="auto"/>
          </w:divBdr>
        </w:div>
        <w:div w:id="854615799">
          <w:marLeft w:val="640"/>
          <w:marRight w:val="0"/>
          <w:marTop w:val="0"/>
          <w:marBottom w:val="0"/>
          <w:divBdr>
            <w:top w:val="none" w:sz="0" w:space="0" w:color="auto"/>
            <w:left w:val="none" w:sz="0" w:space="0" w:color="auto"/>
            <w:bottom w:val="none" w:sz="0" w:space="0" w:color="auto"/>
            <w:right w:val="none" w:sz="0" w:space="0" w:color="auto"/>
          </w:divBdr>
        </w:div>
        <w:div w:id="715088295">
          <w:marLeft w:val="640"/>
          <w:marRight w:val="0"/>
          <w:marTop w:val="0"/>
          <w:marBottom w:val="0"/>
          <w:divBdr>
            <w:top w:val="none" w:sz="0" w:space="0" w:color="auto"/>
            <w:left w:val="none" w:sz="0" w:space="0" w:color="auto"/>
            <w:bottom w:val="none" w:sz="0" w:space="0" w:color="auto"/>
            <w:right w:val="none" w:sz="0" w:space="0" w:color="auto"/>
          </w:divBdr>
        </w:div>
        <w:div w:id="1599295496">
          <w:marLeft w:val="640"/>
          <w:marRight w:val="0"/>
          <w:marTop w:val="0"/>
          <w:marBottom w:val="0"/>
          <w:divBdr>
            <w:top w:val="none" w:sz="0" w:space="0" w:color="auto"/>
            <w:left w:val="none" w:sz="0" w:space="0" w:color="auto"/>
            <w:bottom w:val="none" w:sz="0" w:space="0" w:color="auto"/>
            <w:right w:val="none" w:sz="0" w:space="0" w:color="auto"/>
          </w:divBdr>
        </w:div>
        <w:div w:id="1574314425">
          <w:marLeft w:val="640"/>
          <w:marRight w:val="0"/>
          <w:marTop w:val="0"/>
          <w:marBottom w:val="0"/>
          <w:divBdr>
            <w:top w:val="none" w:sz="0" w:space="0" w:color="auto"/>
            <w:left w:val="none" w:sz="0" w:space="0" w:color="auto"/>
            <w:bottom w:val="none" w:sz="0" w:space="0" w:color="auto"/>
            <w:right w:val="none" w:sz="0" w:space="0" w:color="auto"/>
          </w:divBdr>
        </w:div>
        <w:div w:id="1213466730">
          <w:marLeft w:val="640"/>
          <w:marRight w:val="0"/>
          <w:marTop w:val="0"/>
          <w:marBottom w:val="0"/>
          <w:divBdr>
            <w:top w:val="none" w:sz="0" w:space="0" w:color="auto"/>
            <w:left w:val="none" w:sz="0" w:space="0" w:color="auto"/>
            <w:bottom w:val="none" w:sz="0" w:space="0" w:color="auto"/>
            <w:right w:val="none" w:sz="0" w:space="0" w:color="auto"/>
          </w:divBdr>
        </w:div>
        <w:div w:id="1385564650">
          <w:marLeft w:val="640"/>
          <w:marRight w:val="0"/>
          <w:marTop w:val="0"/>
          <w:marBottom w:val="0"/>
          <w:divBdr>
            <w:top w:val="none" w:sz="0" w:space="0" w:color="auto"/>
            <w:left w:val="none" w:sz="0" w:space="0" w:color="auto"/>
            <w:bottom w:val="none" w:sz="0" w:space="0" w:color="auto"/>
            <w:right w:val="none" w:sz="0" w:space="0" w:color="auto"/>
          </w:divBdr>
        </w:div>
        <w:div w:id="1890872087">
          <w:marLeft w:val="640"/>
          <w:marRight w:val="0"/>
          <w:marTop w:val="0"/>
          <w:marBottom w:val="0"/>
          <w:divBdr>
            <w:top w:val="none" w:sz="0" w:space="0" w:color="auto"/>
            <w:left w:val="none" w:sz="0" w:space="0" w:color="auto"/>
            <w:bottom w:val="none" w:sz="0" w:space="0" w:color="auto"/>
            <w:right w:val="none" w:sz="0" w:space="0" w:color="auto"/>
          </w:divBdr>
        </w:div>
        <w:div w:id="195504324">
          <w:marLeft w:val="640"/>
          <w:marRight w:val="0"/>
          <w:marTop w:val="0"/>
          <w:marBottom w:val="0"/>
          <w:divBdr>
            <w:top w:val="none" w:sz="0" w:space="0" w:color="auto"/>
            <w:left w:val="none" w:sz="0" w:space="0" w:color="auto"/>
            <w:bottom w:val="none" w:sz="0" w:space="0" w:color="auto"/>
            <w:right w:val="none" w:sz="0" w:space="0" w:color="auto"/>
          </w:divBdr>
        </w:div>
        <w:div w:id="1872910191">
          <w:marLeft w:val="640"/>
          <w:marRight w:val="0"/>
          <w:marTop w:val="0"/>
          <w:marBottom w:val="0"/>
          <w:divBdr>
            <w:top w:val="none" w:sz="0" w:space="0" w:color="auto"/>
            <w:left w:val="none" w:sz="0" w:space="0" w:color="auto"/>
            <w:bottom w:val="none" w:sz="0" w:space="0" w:color="auto"/>
            <w:right w:val="none" w:sz="0" w:space="0" w:color="auto"/>
          </w:divBdr>
        </w:div>
        <w:div w:id="1806896666">
          <w:marLeft w:val="640"/>
          <w:marRight w:val="0"/>
          <w:marTop w:val="0"/>
          <w:marBottom w:val="0"/>
          <w:divBdr>
            <w:top w:val="none" w:sz="0" w:space="0" w:color="auto"/>
            <w:left w:val="none" w:sz="0" w:space="0" w:color="auto"/>
            <w:bottom w:val="none" w:sz="0" w:space="0" w:color="auto"/>
            <w:right w:val="none" w:sz="0" w:space="0" w:color="auto"/>
          </w:divBdr>
        </w:div>
        <w:div w:id="16125205">
          <w:marLeft w:val="640"/>
          <w:marRight w:val="0"/>
          <w:marTop w:val="0"/>
          <w:marBottom w:val="0"/>
          <w:divBdr>
            <w:top w:val="none" w:sz="0" w:space="0" w:color="auto"/>
            <w:left w:val="none" w:sz="0" w:space="0" w:color="auto"/>
            <w:bottom w:val="none" w:sz="0" w:space="0" w:color="auto"/>
            <w:right w:val="none" w:sz="0" w:space="0" w:color="auto"/>
          </w:divBdr>
        </w:div>
        <w:div w:id="2102754483">
          <w:marLeft w:val="640"/>
          <w:marRight w:val="0"/>
          <w:marTop w:val="0"/>
          <w:marBottom w:val="0"/>
          <w:divBdr>
            <w:top w:val="none" w:sz="0" w:space="0" w:color="auto"/>
            <w:left w:val="none" w:sz="0" w:space="0" w:color="auto"/>
            <w:bottom w:val="none" w:sz="0" w:space="0" w:color="auto"/>
            <w:right w:val="none" w:sz="0" w:space="0" w:color="auto"/>
          </w:divBdr>
        </w:div>
        <w:div w:id="488248287">
          <w:marLeft w:val="640"/>
          <w:marRight w:val="0"/>
          <w:marTop w:val="0"/>
          <w:marBottom w:val="0"/>
          <w:divBdr>
            <w:top w:val="none" w:sz="0" w:space="0" w:color="auto"/>
            <w:left w:val="none" w:sz="0" w:space="0" w:color="auto"/>
            <w:bottom w:val="none" w:sz="0" w:space="0" w:color="auto"/>
            <w:right w:val="none" w:sz="0" w:space="0" w:color="auto"/>
          </w:divBdr>
        </w:div>
        <w:div w:id="1747605531">
          <w:marLeft w:val="640"/>
          <w:marRight w:val="0"/>
          <w:marTop w:val="0"/>
          <w:marBottom w:val="0"/>
          <w:divBdr>
            <w:top w:val="none" w:sz="0" w:space="0" w:color="auto"/>
            <w:left w:val="none" w:sz="0" w:space="0" w:color="auto"/>
            <w:bottom w:val="none" w:sz="0" w:space="0" w:color="auto"/>
            <w:right w:val="none" w:sz="0" w:space="0" w:color="auto"/>
          </w:divBdr>
        </w:div>
        <w:div w:id="682098914">
          <w:marLeft w:val="640"/>
          <w:marRight w:val="0"/>
          <w:marTop w:val="0"/>
          <w:marBottom w:val="0"/>
          <w:divBdr>
            <w:top w:val="none" w:sz="0" w:space="0" w:color="auto"/>
            <w:left w:val="none" w:sz="0" w:space="0" w:color="auto"/>
            <w:bottom w:val="none" w:sz="0" w:space="0" w:color="auto"/>
            <w:right w:val="none" w:sz="0" w:space="0" w:color="auto"/>
          </w:divBdr>
        </w:div>
        <w:div w:id="1708219454">
          <w:marLeft w:val="640"/>
          <w:marRight w:val="0"/>
          <w:marTop w:val="0"/>
          <w:marBottom w:val="0"/>
          <w:divBdr>
            <w:top w:val="none" w:sz="0" w:space="0" w:color="auto"/>
            <w:left w:val="none" w:sz="0" w:space="0" w:color="auto"/>
            <w:bottom w:val="none" w:sz="0" w:space="0" w:color="auto"/>
            <w:right w:val="none" w:sz="0" w:space="0" w:color="auto"/>
          </w:divBdr>
        </w:div>
        <w:div w:id="1441485800">
          <w:marLeft w:val="640"/>
          <w:marRight w:val="0"/>
          <w:marTop w:val="0"/>
          <w:marBottom w:val="0"/>
          <w:divBdr>
            <w:top w:val="none" w:sz="0" w:space="0" w:color="auto"/>
            <w:left w:val="none" w:sz="0" w:space="0" w:color="auto"/>
            <w:bottom w:val="none" w:sz="0" w:space="0" w:color="auto"/>
            <w:right w:val="none" w:sz="0" w:space="0" w:color="auto"/>
          </w:divBdr>
        </w:div>
        <w:div w:id="167066472">
          <w:marLeft w:val="640"/>
          <w:marRight w:val="0"/>
          <w:marTop w:val="0"/>
          <w:marBottom w:val="0"/>
          <w:divBdr>
            <w:top w:val="none" w:sz="0" w:space="0" w:color="auto"/>
            <w:left w:val="none" w:sz="0" w:space="0" w:color="auto"/>
            <w:bottom w:val="none" w:sz="0" w:space="0" w:color="auto"/>
            <w:right w:val="none" w:sz="0" w:space="0" w:color="auto"/>
          </w:divBdr>
        </w:div>
        <w:div w:id="697315006">
          <w:marLeft w:val="640"/>
          <w:marRight w:val="0"/>
          <w:marTop w:val="0"/>
          <w:marBottom w:val="0"/>
          <w:divBdr>
            <w:top w:val="none" w:sz="0" w:space="0" w:color="auto"/>
            <w:left w:val="none" w:sz="0" w:space="0" w:color="auto"/>
            <w:bottom w:val="none" w:sz="0" w:space="0" w:color="auto"/>
            <w:right w:val="none" w:sz="0" w:space="0" w:color="auto"/>
          </w:divBdr>
        </w:div>
        <w:div w:id="1063675553">
          <w:marLeft w:val="640"/>
          <w:marRight w:val="0"/>
          <w:marTop w:val="0"/>
          <w:marBottom w:val="0"/>
          <w:divBdr>
            <w:top w:val="none" w:sz="0" w:space="0" w:color="auto"/>
            <w:left w:val="none" w:sz="0" w:space="0" w:color="auto"/>
            <w:bottom w:val="none" w:sz="0" w:space="0" w:color="auto"/>
            <w:right w:val="none" w:sz="0" w:space="0" w:color="auto"/>
          </w:divBdr>
        </w:div>
        <w:div w:id="1130634662">
          <w:marLeft w:val="640"/>
          <w:marRight w:val="0"/>
          <w:marTop w:val="0"/>
          <w:marBottom w:val="0"/>
          <w:divBdr>
            <w:top w:val="none" w:sz="0" w:space="0" w:color="auto"/>
            <w:left w:val="none" w:sz="0" w:space="0" w:color="auto"/>
            <w:bottom w:val="none" w:sz="0" w:space="0" w:color="auto"/>
            <w:right w:val="none" w:sz="0" w:space="0" w:color="auto"/>
          </w:divBdr>
        </w:div>
        <w:div w:id="1868368499">
          <w:marLeft w:val="640"/>
          <w:marRight w:val="0"/>
          <w:marTop w:val="0"/>
          <w:marBottom w:val="0"/>
          <w:divBdr>
            <w:top w:val="none" w:sz="0" w:space="0" w:color="auto"/>
            <w:left w:val="none" w:sz="0" w:space="0" w:color="auto"/>
            <w:bottom w:val="none" w:sz="0" w:space="0" w:color="auto"/>
            <w:right w:val="none" w:sz="0" w:space="0" w:color="auto"/>
          </w:divBdr>
        </w:div>
        <w:div w:id="1450856210">
          <w:marLeft w:val="640"/>
          <w:marRight w:val="0"/>
          <w:marTop w:val="0"/>
          <w:marBottom w:val="0"/>
          <w:divBdr>
            <w:top w:val="none" w:sz="0" w:space="0" w:color="auto"/>
            <w:left w:val="none" w:sz="0" w:space="0" w:color="auto"/>
            <w:bottom w:val="none" w:sz="0" w:space="0" w:color="auto"/>
            <w:right w:val="none" w:sz="0" w:space="0" w:color="auto"/>
          </w:divBdr>
        </w:div>
        <w:div w:id="305667470">
          <w:marLeft w:val="640"/>
          <w:marRight w:val="0"/>
          <w:marTop w:val="0"/>
          <w:marBottom w:val="0"/>
          <w:divBdr>
            <w:top w:val="none" w:sz="0" w:space="0" w:color="auto"/>
            <w:left w:val="none" w:sz="0" w:space="0" w:color="auto"/>
            <w:bottom w:val="none" w:sz="0" w:space="0" w:color="auto"/>
            <w:right w:val="none" w:sz="0" w:space="0" w:color="auto"/>
          </w:divBdr>
        </w:div>
        <w:div w:id="1509101790">
          <w:marLeft w:val="640"/>
          <w:marRight w:val="0"/>
          <w:marTop w:val="0"/>
          <w:marBottom w:val="0"/>
          <w:divBdr>
            <w:top w:val="none" w:sz="0" w:space="0" w:color="auto"/>
            <w:left w:val="none" w:sz="0" w:space="0" w:color="auto"/>
            <w:bottom w:val="none" w:sz="0" w:space="0" w:color="auto"/>
            <w:right w:val="none" w:sz="0" w:space="0" w:color="auto"/>
          </w:divBdr>
        </w:div>
        <w:div w:id="456532187">
          <w:marLeft w:val="640"/>
          <w:marRight w:val="0"/>
          <w:marTop w:val="0"/>
          <w:marBottom w:val="0"/>
          <w:divBdr>
            <w:top w:val="none" w:sz="0" w:space="0" w:color="auto"/>
            <w:left w:val="none" w:sz="0" w:space="0" w:color="auto"/>
            <w:bottom w:val="none" w:sz="0" w:space="0" w:color="auto"/>
            <w:right w:val="none" w:sz="0" w:space="0" w:color="auto"/>
          </w:divBdr>
        </w:div>
        <w:div w:id="86125031">
          <w:marLeft w:val="640"/>
          <w:marRight w:val="0"/>
          <w:marTop w:val="0"/>
          <w:marBottom w:val="0"/>
          <w:divBdr>
            <w:top w:val="none" w:sz="0" w:space="0" w:color="auto"/>
            <w:left w:val="none" w:sz="0" w:space="0" w:color="auto"/>
            <w:bottom w:val="none" w:sz="0" w:space="0" w:color="auto"/>
            <w:right w:val="none" w:sz="0" w:space="0" w:color="auto"/>
          </w:divBdr>
        </w:div>
        <w:div w:id="490341318">
          <w:marLeft w:val="640"/>
          <w:marRight w:val="0"/>
          <w:marTop w:val="0"/>
          <w:marBottom w:val="0"/>
          <w:divBdr>
            <w:top w:val="none" w:sz="0" w:space="0" w:color="auto"/>
            <w:left w:val="none" w:sz="0" w:space="0" w:color="auto"/>
            <w:bottom w:val="none" w:sz="0" w:space="0" w:color="auto"/>
            <w:right w:val="none" w:sz="0" w:space="0" w:color="auto"/>
          </w:divBdr>
        </w:div>
        <w:div w:id="1385567928">
          <w:marLeft w:val="640"/>
          <w:marRight w:val="0"/>
          <w:marTop w:val="0"/>
          <w:marBottom w:val="0"/>
          <w:divBdr>
            <w:top w:val="none" w:sz="0" w:space="0" w:color="auto"/>
            <w:left w:val="none" w:sz="0" w:space="0" w:color="auto"/>
            <w:bottom w:val="none" w:sz="0" w:space="0" w:color="auto"/>
            <w:right w:val="none" w:sz="0" w:space="0" w:color="auto"/>
          </w:divBdr>
        </w:div>
      </w:divsChild>
    </w:div>
    <w:div w:id="648678185">
      <w:bodyDiv w:val="1"/>
      <w:marLeft w:val="0"/>
      <w:marRight w:val="0"/>
      <w:marTop w:val="0"/>
      <w:marBottom w:val="0"/>
      <w:divBdr>
        <w:top w:val="none" w:sz="0" w:space="0" w:color="auto"/>
        <w:left w:val="none" w:sz="0" w:space="0" w:color="auto"/>
        <w:bottom w:val="none" w:sz="0" w:space="0" w:color="auto"/>
        <w:right w:val="none" w:sz="0" w:space="0" w:color="auto"/>
      </w:divBdr>
      <w:divsChild>
        <w:div w:id="864514465">
          <w:marLeft w:val="640"/>
          <w:marRight w:val="0"/>
          <w:marTop w:val="0"/>
          <w:marBottom w:val="0"/>
          <w:divBdr>
            <w:top w:val="none" w:sz="0" w:space="0" w:color="auto"/>
            <w:left w:val="none" w:sz="0" w:space="0" w:color="auto"/>
            <w:bottom w:val="none" w:sz="0" w:space="0" w:color="auto"/>
            <w:right w:val="none" w:sz="0" w:space="0" w:color="auto"/>
          </w:divBdr>
        </w:div>
        <w:div w:id="1385451606">
          <w:marLeft w:val="640"/>
          <w:marRight w:val="0"/>
          <w:marTop w:val="0"/>
          <w:marBottom w:val="0"/>
          <w:divBdr>
            <w:top w:val="none" w:sz="0" w:space="0" w:color="auto"/>
            <w:left w:val="none" w:sz="0" w:space="0" w:color="auto"/>
            <w:bottom w:val="none" w:sz="0" w:space="0" w:color="auto"/>
            <w:right w:val="none" w:sz="0" w:space="0" w:color="auto"/>
          </w:divBdr>
        </w:div>
        <w:div w:id="22682345">
          <w:marLeft w:val="640"/>
          <w:marRight w:val="0"/>
          <w:marTop w:val="0"/>
          <w:marBottom w:val="0"/>
          <w:divBdr>
            <w:top w:val="none" w:sz="0" w:space="0" w:color="auto"/>
            <w:left w:val="none" w:sz="0" w:space="0" w:color="auto"/>
            <w:bottom w:val="none" w:sz="0" w:space="0" w:color="auto"/>
            <w:right w:val="none" w:sz="0" w:space="0" w:color="auto"/>
          </w:divBdr>
        </w:div>
        <w:div w:id="1521163007">
          <w:marLeft w:val="640"/>
          <w:marRight w:val="0"/>
          <w:marTop w:val="0"/>
          <w:marBottom w:val="0"/>
          <w:divBdr>
            <w:top w:val="none" w:sz="0" w:space="0" w:color="auto"/>
            <w:left w:val="none" w:sz="0" w:space="0" w:color="auto"/>
            <w:bottom w:val="none" w:sz="0" w:space="0" w:color="auto"/>
            <w:right w:val="none" w:sz="0" w:space="0" w:color="auto"/>
          </w:divBdr>
        </w:div>
        <w:div w:id="712383392">
          <w:marLeft w:val="640"/>
          <w:marRight w:val="0"/>
          <w:marTop w:val="0"/>
          <w:marBottom w:val="0"/>
          <w:divBdr>
            <w:top w:val="none" w:sz="0" w:space="0" w:color="auto"/>
            <w:left w:val="none" w:sz="0" w:space="0" w:color="auto"/>
            <w:bottom w:val="none" w:sz="0" w:space="0" w:color="auto"/>
            <w:right w:val="none" w:sz="0" w:space="0" w:color="auto"/>
          </w:divBdr>
        </w:div>
        <w:div w:id="1364599857">
          <w:marLeft w:val="640"/>
          <w:marRight w:val="0"/>
          <w:marTop w:val="0"/>
          <w:marBottom w:val="0"/>
          <w:divBdr>
            <w:top w:val="none" w:sz="0" w:space="0" w:color="auto"/>
            <w:left w:val="none" w:sz="0" w:space="0" w:color="auto"/>
            <w:bottom w:val="none" w:sz="0" w:space="0" w:color="auto"/>
            <w:right w:val="none" w:sz="0" w:space="0" w:color="auto"/>
          </w:divBdr>
        </w:div>
        <w:div w:id="1878396997">
          <w:marLeft w:val="640"/>
          <w:marRight w:val="0"/>
          <w:marTop w:val="0"/>
          <w:marBottom w:val="0"/>
          <w:divBdr>
            <w:top w:val="none" w:sz="0" w:space="0" w:color="auto"/>
            <w:left w:val="none" w:sz="0" w:space="0" w:color="auto"/>
            <w:bottom w:val="none" w:sz="0" w:space="0" w:color="auto"/>
            <w:right w:val="none" w:sz="0" w:space="0" w:color="auto"/>
          </w:divBdr>
        </w:div>
        <w:div w:id="769933472">
          <w:marLeft w:val="640"/>
          <w:marRight w:val="0"/>
          <w:marTop w:val="0"/>
          <w:marBottom w:val="0"/>
          <w:divBdr>
            <w:top w:val="none" w:sz="0" w:space="0" w:color="auto"/>
            <w:left w:val="none" w:sz="0" w:space="0" w:color="auto"/>
            <w:bottom w:val="none" w:sz="0" w:space="0" w:color="auto"/>
            <w:right w:val="none" w:sz="0" w:space="0" w:color="auto"/>
          </w:divBdr>
        </w:div>
        <w:div w:id="1138306138">
          <w:marLeft w:val="640"/>
          <w:marRight w:val="0"/>
          <w:marTop w:val="0"/>
          <w:marBottom w:val="0"/>
          <w:divBdr>
            <w:top w:val="none" w:sz="0" w:space="0" w:color="auto"/>
            <w:left w:val="none" w:sz="0" w:space="0" w:color="auto"/>
            <w:bottom w:val="none" w:sz="0" w:space="0" w:color="auto"/>
            <w:right w:val="none" w:sz="0" w:space="0" w:color="auto"/>
          </w:divBdr>
        </w:div>
        <w:div w:id="152719547">
          <w:marLeft w:val="640"/>
          <w:marRight w:val="0"/>
          <w:marTop w:val="0"/>
          <w:marBottom w:val="0"/>
          <w:divBdr>
            <w:top w:val="none" w:sz="0" w:space="0" w:color="auto"/>
            <w:left w:val="none" w:sz="0" w:space="0" w:color="auto"/>
            <w:bottom w:val="none" w:sz="0" w:space="0" w:color="auto"/>
            <w:right w:val="none" w:sz="0" w:space="0" w:color="auto"/>
          </w:divBdr>
        </w:div>
        <w:div w:id="947079494">
          <w:marLeft w:val="640"/>
          <w:marRight w:val="0"/>
          <w:marTop w:val="0"/>
          <w:marBottom w:val="0"/>
          <w:divBdr>
            <w:top w:val="none" w:sz="0" w:space="0" w:color="auto"/>
            <w:left w:val="none" w:sz="0" w:space="0" w:color="auto"/>
            <w:bottom w:val="none" w:sz="0" w:space="0" w:color="auto"/>
            <w:right w:val="none" w:sz="0" w:space="0" w:color="auto"/>
          </w:divBdr>
        </w:div>
        <w:div w:id="845943618">
          <w:marLeft w:val="640"/>
          <w:marRight w:val="0"/>
          <w:marTop w:val="0"/>
          <w:marBottom w:val="0"/>
          <w:divBdr>
            <w:top w:val="none" w:sz="0" w:space="0" w:color="auto"/>
            <w:left w:val="none" w:sz="0" w:space="0" w:color="auto"/>
            <w:bottom w:val="none" w:sz="0" w:space="0" w:color="auto"/>
            <w:right w:val="none" w:sz="0" w:space="0" w:color="auto"/>
          </w:divBdr>
        </w:div>
        <w:div w:id="1331059501">
          <w:marLeft w:val="640"/>
          <w:marRight w:val="0"/>
          <w:marTop w:val="0"/>
          <w:marBottom w:val="0"/>
          <w:divBdr>
            <w:top w:val="none" w:sz="0" w:space="0" w:color="auto"/>
            <w:left w:val="none" w:sz="0" w:space="0" w:color="auto"/>
            <w:bottom w:val="none" w:sz="0" w:space="0" w:color="auto"/>
            <w:right w:val="none" w:sz="0" w:space="0" w:color="auto"/>
          </w:divBdr>
        </w:div>
        <w:div w:id="1774202439">
          <w:marLeft w:val="640"/>
          <w:marRight w:val="0"/>
          <w:marTop w:val="0"/>
          <w:marBottom w:val="0"/>
          <w:divBdr>
            <w:top w:val="none" w:sz="0" w:space="0" w:color="auto"/>
            <w:left w:val="none" w:sz="0" w:space="0" w:color="auto"/>
            <w:bottom w:val="none" w:sz="0" w:space="0" w:color="auto"/>
            <w:right w:val="none" w:sz="0" w:space="0" w:color="auto"/>
          </w:divBdr>
        </w:div>
        <w:div w:id="36396708">
          <w:marLeft w:val="640"/>
          <w:marRight w:val="0"/>
          <w:marTop w:val="0"/>
          <w:marBottom w:val="0"/>
          <w:divBdr>
            <w:top w:val="none" w:sz="0" w:space="0" w:color="auto"/>
            <w:left w:val="none" w:sz="0" w:space="0" w:color="auto"/>
            <w:bottom w:val="none" w:sz="0" w:space="0" w:color="auto"/>
            <w:right w:val="none" w:sz="0" w:space="0" w:color="auto"/>
          </w:divBdr>
        </w:div>
        <w:div w:id="1847397247">
          <w:marLeft w:val="640"/>
          <w:marRight w:val="0"/>
          <w:marTop w:val="0"/>
          <w:marBottom w:val="0"/>
          <w:divBdr>
            <w:top w:val="none" w:sz="0" w:space="0" w:color="auto"/>
            <w:left w:val="none" w:sz="0" w:space="0" w:color="auto"/>
            <w:bottom w:val="none" w:sz="0" w:space="0" w:color="auto"/>
            <w:right w:val="none" w:sz="0" w:space="0" w:color="auto"/>
          </w:divBdr>
        </w:div>
        <w:div w:id="595211477">
          <w:marLeft w:val="640"/>
          <w:marRight w:val="0"/>
          <w:marTop w:val="0"/>
          <w:marBottom w:val="0"/>
          <w:divBdr>
            <w:top w:val="none" w:sz="0" w:space="0" w:color="auto"/>
            <w:left w:val="none" w:sz="0" w:space="0" w:color="auto"/>
            <w:bottom w:val="none" w:sz="0" w:space="0" w:color="auto"/>
            <w:right w:val="none" w:sz="0" w:space="0" w:color="auto"/>
          </w:divBdr>
        </w:div>
        <w:div w:id="1685091761">
          <w:marLeft w:val="640"/>
          <w:marRight w:val="0"/>
          <w:marTop w:val="0"/>
          <w:marBottom w:val="0"/>
          <w:divBdr>
            <w:top w:val="none" w:sz="0" w:space="0" w:color="auto"/>
            <w:left w:val="none" w:sz="0" w:space="0" w:color="auto"/>
            <w:bottom w:val="none" w:sz="0" w:space="0" w:color="auto"/>
            <w:right w:val="none" w:sz="0" w:space="0" w:color="auto"/>
          </w:divBdr>
        </w:div>
        <w:div w:id="738677807">
          <w:marLeft w:val="640"/>
          <w:marRight w:val="0"/>
          <w:marTop w:val="0"/>
          <w:marBottom w:val="0"/>
          <w:divBdr>
            <w:top w:val="none" w:sz="0" w:space="0" w:color="auto"/>
            <w:left w:val="none" w:sz="0" w:space="0" w:color="auto"/>
            <w:bottom w:val="none" w:sz="0" w:space="0" w:color="auto"/>
            <w:right w:val="none" w:sz="0" w:space="0" w:color="auto"/>
          </w:divBdr>
        </w:div>
        <w:div w:id="1116408443">
          <w:marLeft w:val="640"/>
          <w:marRight w:val="0"/>
          <w:marTop w:val="0"/>
          <w:marBottom w:val="0"/>
          <w:divBdr>
            <w:top w:val="none" w:sz="0" w:space="0" w:color="auto"/>
            <w:left w:val="none" w:sz="0" w:space="0" w:color="auto"/>
            <w:bottom w:val="none" w:sz="0" w:space="0" w:color="auto"/>
            <w:right w:val="none" w:sz="0" w:space="0" w:color="auto"/>
          </w:divBdr>
        </w:div>
        <w:div w:id="450242723">
          <w:marLeft w:val="640"/>
          <w:marRight w:val="0"/>
          <w:marTop w:val="0"/>
          <w:marBottom w:val="0"/>
          <w:divBdr>
            <w:top w:val="none" w:sz="0" w:space="0" w:color="auto"/>
            <w:left w:val="none" w:sz="0" w:space="0" w:color="auto"/>
            <w:bottom w:val="none" w:sz="0" w:space="0" w:color="auto"/>
            <w:right w:val="none" w:sz="0" w:space="0" w:color="auto"/>
          </w:divBdr>
        </w:div>
        <w:div w:id="402064305">
          <w:marLeft w:val="640"/>
          <w:marRight w:val="0"/>
          <w:marTop w:val="0"/>
          <w:marBottom w:val="0"/>
          <w:divBdr>
            <w:top w:val="none" w:sz="0" w:space="0" w:color="auto"/>
            <w:left w:val="none" w:sz="0" w:space="0" w:color="auto"/>
            <w:bottom w:val="none" w:sz="0" w:space="0" w:color="auto"/>
            <w:right w:val="none" w:sz="0" w:space="0" w:color="auto"/>
          </w:divBdr>
        </w:div>
        <w:div w:id="530462368">
          <w:marLeft w:val="640"/>
          <w:marRight w:val="0"/>
          <w:marTop w:val="0"/>
          <w:marBottom w:val="0"/>
          <w:divBdr>
            <w:top w:val="none" w:sz="0" w:space="0" w:color="auto"/>
            <w:left w:val="none" w:sz="0" w:space="0" w:color="auto"/>
            <w:bottom w:val="none" w:sz="0" w:space="0" w:color="auto"/>
            <w:right w:val="none" w:sz="0" w:space="0" w:color="auto"/>
          </w:divBdr>
        </w:div>
        <w:div w:id="567499726">
          <w:marLeft w:val="640"/>
          <w:marRight w:val="0"/>
          <w:marTop w:val="0"/>
          <w:marBottom w:val="0"/>
          <w:divBdr>
            <w:top w:val="none" w:sz="0" w:space="0" w:color="auto"/>
            <w:left w:val="none" w:sz="0" w:space="0" w:color="auto"/>
            <w:bottom w:val="none" w:sz="0" w:space="0" w:color="auto"/>
            <w:right w:val="none" w:sz="0" w:space="0" w:color="auto"/>
          </w:divBdr>
        </w:div>
        <w:div w:id="432096864">
          <w:marLeft w:val="640"/>
          <w:marRight w:val="0"/>
          <w:marTop w:val="0"/>
          <w:marBottom w:val="0"/>
          <w:divBdr>
            <w:top w:val="none" w:sz="0" w:space="0" w:color="auto"/>
            <w:left w:val="none" w:sz="0" w:space="0" w:color="auto"/>
            <w:bottom w:val="none" w:sz="0" w:space="0" w:color="auto"/>
            <w:right w:val="none" w:sz="0" w:space="0" w:color="auto"/>
          </w:divBdr>
        </w:div>
        <w:div w:id="1965696094">
          <w:marLeft w:val="640"/>
          <w:marRight w:val="0"/>
          <w:marTop w:val="0"/>
          <w:marBottom w:val="0"/>
          <w:divBdr>
            <w:top w:val="none" w:sz="0" w:space="0" w:color="auto"/>
            <w:left w:val="none" w:sz="0" w:space="0" w:color="auto"/>
            <w:bottom w:val="none" w:sz="0" w:space="0" w:color="auto"/>
            <w:right w:val="none" w:sz="0" w:space="0" w:color="auto"/>
          </w:divBdr>
        </w:div>
        <w:div w:id="1168593354">
          <w:marLeft w:val="640"/>
          <w:marRight w:val="0"/>
          <w:marTop w:val="0"/>
          <w:marBottom w:val="0"/>
          <w:divBdr>
            <w:top w:val="none" w:sz="0" w:space="0" w:color="auto"/>
            <w:left w:val="none" w:sz="0" w:space="0" w:color="auto"/>
            <w:bottom w:val="none" w:sz="0" w:space="0" w:color="auto"/>
            <w:right w:val="none" w:sz="0" w:space="0" w:color="auto"/>
          </w:divBdr>
        </w:div>
        <w:div w:id="1137914225">
          <w:marLeft w:val="640"/>
          <w:marRight w:val="0"/>
          <w:marTop w:val="0"/>
          <w:marBottom w:val="0"/>
          <w:divBdr>
            <w:top w:val="none" w:sz="0" w:space="0" w:color="auto"/>
            <w:left w:val="none" w:sz="0" w:space="0" w:color="auto"/>
            <w:bottom w:val="none" w:sz="0" w:space="0" w:color="auto"/>
            <w:right w:val="none" w:sz="0" w:space="0" w:color="auto"/>
          </w:divBdr>
        </w:div>
        <w:div w:id="1196426477">
          <w:marLeft w:val="640"/>
          <w:marRight w:val="0"/>
          <w:marTop w:val="0"/>
          <w:marBottom w:val="0"/>
          <w:divBdr>
            <w:top w:val="none" w:sz="0" w:space="0" w:color="auto"/>
            <w:left w:val="none" w:sz="0" w:space="0" w:color="auto"/>
            <w:bottom w:val="none" w:sz="0" w:space="0" w:color="auto"/>
            <w:right w:val="none" w:sz="0" w:space="0" w:color="auto"/>
          </w:divBdr>
        </w:div>
        <w:div w:id="201985383">
          <w:marLeft w:val="640"/>
          <w:marRight w:val="0"/>
          <w:marTop w:val="0"/>
          <w:marBottom w:val="0"/>
          <w:divBdr>
            <w:top w:val="none" w:sz="0" w:space="0" w:color="auto"/>
            <w:left w:val="none" w:sz="0" w:space="0" w:color="auto"/>
            <w:bottom w:val="none" w:sz="0" w:space="0" w:color="auto"/>
            <w:right w:val="none" w:sz="0" w:space="0" w:color="auto"/>
          </w:divBdr>
        </w:div>
        <w:div w:id="1068962197">
          <w:marLeft w:val="640"/>
          <w:marRight w:val="0"/>
          <w:marTop w:val="0"/>
          <w:marBottom w:val="0"/>
          <w:divBdr>
            <w:top w:val="none" w:sz="0" w:space="0" w:color="auto"/>
            <w:left w:val="none" w:sz="0" w:space="0" w:color="auto"/>
            <w:bottom w:val="none" w:sz="0" w:space="0" w:color="auto"/>
            <w:right w:val="none" w:sz="0" w:space="0" w:color="auto"/>
          </w:divBdr>
        </w:div>
        <w:div w:id="14233818">
          <w:marLeft w:val="640"/>
          <w:marRight w:val="0"/>
          <w:marTop w:val="0"/>
          <w:marBottom w:val="0"/>
          <w:divBdr>
            <w:top w:val="none" w:sz="0" w:space="0" w:color="auto"/>
            <w:left w:val="none" w:sz="0" w:space="0" w:color="auto"/>
            <w:bottom w:val="none" w:sz="0" w:space="0" w:color="auto"/>
            <w:right w:val="none" w:sz="0" w:space="0" w:color="auto"/>
          </w:divBdr>
        </w:div>
        <w:div w:id="999308312">
          <w:marLeft w:val="640"/>
          <w:marRight w:val="0"/>
          <w:marTop w:val="0"/>
          <w:marBottom w:val="0"/>
          <w:divBdr>
            <w:top w:val="none" w:sz="0" w:space="0" w:color="auto"/>
            <w:left w:val="none" w:sz="0" w:space="0" w:color="auto"/>
            <w:bottom w:val="none" w:sz="0" w:space="0" w:color="auto"/>
            <w:right w:val="none" w:sz="0" w:space="0" w:color="auto"/>
          </w:divBdr>
        </w:div>
        <w:div w:id="1815753583">
          <w:marLeft w:val="640"/>
          <w:marRight w:val="0"/>
          <w:marTop w:val="0"/>
          <w:marBottom w:val="0"/>
          <w:divBdr>
            <w:top w:val="none" w:sz="0" w:space="0" w:color="auto"/>
            <w:left w:val="none" w:sz="0" w:space="0" w:color="auto"/>
            <w:bottom w:val="none" w:sz="0" w:space="0" w:color="auto"/>
            <w:right w:val="none" w:sz="0" w:space="0" w:color="auto"/>
          </w:divBdr>
        </w:div>
        <w:div w:id="789200989">
          <w:marLeft w:val="640"/>
          <w:marRight w:val="0"/>
          <w:marTop w:val="0"/>
          <w:marBottom w:val="0"/>
          <w:divBdr>
            <w:top w:val="none" w:sz="0" w:space="0" w:color="auto"/>
            <w:left w:val="none" w:sz="0" w:space="0" w:color="auto"/>
            <w:bottom w:val="none" w:sz="0" w:space="0" w:color="auto"/>
            <w:right w:val="none" w:sz="0" w:space="0" w:color="auto"/>
          </w:divBdr>
        </w:div>
        <w:div w:id="1518616104">
          <w:marLeft w:val="640"/>
          <w:marRight w:val="0"/>
          <w:marTop w:val="0"/>
          <w:marBottom w:val="0"/>
          <w:divBdr>
            <w:top w:val="none" w:sz="0" w:space="0" w:color="auto"/>
            <w:left w:val="none" w:sz="0" w:space="0" w:color="auto"/>
            <w:bottom w:val="none" w:sz="0" w:space="0" w:color="auto"/>
            <w:right w:val="none" w:sz="0" w:space="0" w:color="auto"/>
          </w:divBdr>
        </w:div>
        <w:div w:id="282884011">
          <w:marLeft w:val="640"/>
          <w:marRight w:val="0"/>
          <w:marTop w:val="0"/>
          <w:marBottom w:val="0"/>
          <w:divBdr>
            <w:top w:val="none" w:sz="0" w:space="0" w:color="auto"/>
            <w:left w:val="none" w:sz="0" w:space="0" w:color="auto"/>
            <w:bottom w:val="none" w:sz="0" w:space="0" w:color="auto"/>
            <w:right w:val="none" w:sz="0" w:space="0" w:color="auto"/>
          </w:divBdr>
        </w:div>
        <w:div w:id="290788842">
          <w:marLeft w:val="640"/>
          <w:marRight w:val="0"/>
          <w:marTop w:val="0"/>
          <w:marBottom w:val="0"/>
          <w:divBdr>
            <w:top w:val="none" w:sz="0" w:space="0" w:color="auto"/>
            <w:left w:val="none" w:sz="0" w:space="0" w:color="auto"/>
            <w:bottom w:val="none" w:sz="0" w:space="0" w:color="auto"/>
            <w:right w:val="none" w:sz="0" w:space="0" w:color="auto"/>
          </w:divBdr>
        </w:div>
        <w:div w:id="973366989">
          <w:marLeft w:val="640"/>
          <w:marRight w:val="0"/>
          <w:marTop w:val="0"/>
          <w:marBottom w:val="0"/>
          <w:divBdr>
            <w:top w:val="none" w:sz="0" w:space="0" w:color="auto"/>
            <w:left w:val="none" w:sz="0" w:space="0" w:color="auto"/>
            <w:bottom w:val="none" w:sz="0" w:space="0" w:color="auto"/>
            <w:right w:val="none" w:sz="0" w:space="0" w:color="auto"/>
          </w:divBdr>
        </w:div>
        <w:div w:id="1643844716">
          <w:marLeft w:val="640"/>
          <w:marRight w:val="0"/>
          <w:marTop w:val="0"/>
          <w:marBottom w:val="0"/>
          <w:divBdr>
            <w:top w:val="none" w:sz="0" w:space="0" w:color="auto"/>
            <w:left w:val="none" w:sz="0" w:space="0" w:color="auto"/>
            <w:bottom w:val="none" w:sz="0" w:space="0" w:color="auto"/>
            <w:right w:val="none" w:sz="0" w:space="0" w:color="auto"/>
          </w:divBdr>
        </w:div>
        <w:div w:id="10108325">
          <w:marLeft w:val="640"/>
          <w:marRight w:val="0"/>
          <w:marTop w:val="0"/>
          <w:marBottom w:val="0"/>
          <w:divBdr>
            <w:top w:val="none" w:sz="0" w:space="0" w:color="auto"/>
            <w:left w:val="none" w:sz="0" w:space="0" w:color="auto"/>
            <w:bottom w:val="none" w:sz="0" w:space="0" w:color="auto"/>
            <w:right w:val="none" w:sz="0" w:space="0" w:color="auto"/>
          </w:divBdr>
        </w:div>
        <w:div w:id="121004725">
          <w:marLeft w:val="640"/>
          <w:marRight w:val="0"/>
          <w:marTop w:val="0"/>
          <w:marBottom w:val="0"/>
          <w:divBdr>
            <w:top w:val="none" w:sz="0" w:space="0" w:color="auto"/>
            <w:left w:val="none" w:sz="0" w:space="0" w:color="auto"/>
            <w:bottom w:val="none" w:sz="0" w:space="0" w:color="auto"/>
            <w:right w:val="none" w:sz="0" w:space="0" w:color="auto"/>
          </w:divBdr>
        </w:div>
        <w:div w:id="1755592739">
          <w:marLeft w:val="640"/>
          <w:marRight w:val="0"/>
          <w:marTop w:val="0"/>
          <w:marBottom w:val="0"/>
          <w:divBdr>
            <w:top w:val="none" w:sz="0" w:space="0" w:color="auto"/>
            <w:left w:val="none" w:sz="0" w:space="0" w:color="auto"/>
            <w:bottom w:val="none" w:sz="0" w:space="0" w:color="auto"/>
            <w:right w:val="none" w:sz="0" w:space="0" w:color="auto"/>
          </w:divBdr>
        </w:div>
        <w:div w:id="874392478">
          <w:marLeft w:val="640"/>
          <w:marRight w:val="0"/>
          <w:marTop w:val="0"/>
          <w:marBottom w:val="0"/>
          <w:divBdr>
            <w:top w:val="none" w:sz="0" w:space="0" w:color="auto"/>
            <w:left w:val="none" w:sz="0" w:space="0" w:color="auto"/>
            <w:bottom w:val="none" w:sz="0" w:space="0" w:color="auto"/>
            <w:right w:val="none" w:sz="0" w:space="0" w:color="auto"/>
          </w:divBdr>
        </w:div>
        <w:div w:id="1902279504">
          <w:marLeft w:val="640"/>
          <w:marRight w:val="0"/>
          <w:marTop w:val="0"/>
          <w:marBottom w:val="0"/>
          <w:divBdr>
            <w:top w:val="none" w:sz="0" w:space="0" w:color="auto"/>
            <w:left w:val="none" w:sz="0" w:space="0" w:color="auto"/>
            <w:bottom w:val="none" w:sz="0" w:space="0" w:color="auto"/>
            <w:right w:val="none" w:sz="0" w:space="0" w:color="auto"/>
          </w:divBdr>
        </w:div>
        <w:div w:id="1387610724">
          <w:marLeft w:val="640"/>
          <w:marRight w:val="0"/>
          <w:marTop w:val="0"/>
          <w:marBottom w:val="0"/>
          <w:divBdr>
            <w:top w:val="none" w:sz="0" w:space="0" w:color="auto"/>
            <w:left w:val="none" w:sz="0" w:space="0" w:color="auto"/>
            <w:bottom w:val="none" w:sz="0" w:space="0" w:color="auto"/>
            <w:right w:val="none" w:sz="0" w:space="0" w:color="auto"/>
          </w:divBdr>
        </w:div>
        <w:div w:id="348338975">
          <w:marLeft w:val="640"/>
          <w:marRight w:val="0"/>
          <w:marTop w:val="0"/>
          <w:marBottom w:val="0"/>
          <w:divBdr>
            <w:top w:val="none" w:sz="0" w:space="0" w:color="auto"/>
            <w:left w:val="none" w:sz="0" w:space="0" w:color="auto"/>
            <w:bottom w:val="none" w:sz="0" w:space="0" w:color="auto"/>
            <w:right w:val="none" w:sz="0" w:space="0" w:color="auto"/>
          </w:divBdr>
        </w:div>
        <w:div w:id="1077441330">
          <w:marLeft w:val="640"/>
          <w:marRight w:val="0"/>
          <w:marTop w:val="0"/>
          <w:marBottom w:val="0"/>
          <w:divBdr>
            <w:top w:val="none" w:sz="0" w:space="0" w:color="auto"/>
            <w:left w:val="none" w:sz="0" w:space="0" w:color="auto"/>
            <w:bottom w:val="none" w:sz="0" w:space="0" w:color="auto"/>
            <w:right w:val="none" w:sz="0" w:space="0" w:color="auto"/>
          </w:divBdr>
        </w:div>
        <w:div w:id="1646082027">
          <w:marLeft w:val="640"/>
          <w:marRight w:val="0"/>
          <w:marTop w:val="0"/>
          <w:marBottom w:val="0"/>
          <w:divBdr>
            <w:top w:val="none" w:sz="0" w:space="0" w:color="auto"/>
            <w:left w:val="none" w:sz="0" w:space="0" w:color="auto"/>
            <w:bottom w:val="none" w:sz="0" w:space="0" w:color="auto"/>
            <w:right w:val="none" w:sz="0" w:space="0" w:color="auto"/>
          </w:divBdr>
        </w:div>
        <w:div w:id="977228357">
          <w:marLeft w:val="640"/>
          <w:marRight w:val="0"/>
          <w:marTop w:val="0"/>
          <w:marBottom w:val="0"/>
          <w:divBdr>
            <w:top w:val="none" w:sz="0" w:space="0" w:color="auto"/>
            <w:left w:val="none" w:sz="0" w:space="0" w:color="auto"/>
            <w:bottom w:val="none" w:sz="0" w:space="0" w:color="auto"/>
            <w:right w:val="none" w:sz="0" w:space="0" w:color="auto"/>
          </w:divBdr>
        </w:div>
        <w:div w:id="1198008754">
          <w:marLeft w:val="640"/>
          <w:marRight w:val="0"/>
          <w:marTop w:val="0"/>
          <w:marBottom w:val="0"/>
          <w:divBdr>
            <w:top w:val="none" w:sz="0" w:space="0" w:color="auto"/>
            <w:left w:val="none" w:sz="0" w:space="0" w:color="auto"/>
            <w:bottom w:val="none" w:sz="0" w:space="0" w:color="auto"/>
            <w:right w:val="none" w:sz="0" w:space="0" w:color="auto"/>
          </w:divBdr>
        </w:div>
        <w:div w:id="941884849">
          <w:marLeft w:val="640"/>
          <w:marRight w:val="0"/>
          <w:marTop w:val="0"/>
          <w:marBottom w:val="0"/>
          <w:divBdr>
            <w:top w:val="none" w:sz="0" w:space="0" w:color="auto"/>
            <w:left w:val="none" w:sz="0" w:space="0" w:color="auto"/>
            <w:bottom w:val="none" w:sz="0" w:space="0" w:color="auto"/>
            <w:right w:val="none" w:sz="0" w:space="0" w:color="auto"/>
          </w:divBdr>
        </w:div>
        <w:div w:id="1694334356">
          <w:marLeft w:val="640"/>
          <w:marRight w:val="0"/>
          <w:marTop w:val="0"/>
          <w:marBottom w:val="0"/>
          <w:divBdr>
            <w:top w:val="none" w:sz="0" w:space="0" w:color="auto"/>
            <w:left w:val="none" w:sz="0" w:space="0" w:color="auto"/>
            <w:bottom w:val="none" w:sz="0" w:space="0" w:color="auto"/>
            <w:right w:val="none" w:sz="0" w:space="0" w:color="auto"/>
          </w:divBdr>
        </w:div>
        <w:div w:id="1460220948">
          <w:marLeft w:val="640"/>
          <w:marRight w:val="0"/>
          <w:marTop w:val="0"/>
          <w:marBottom w:val="0"/>
          <w:divBdr>
            <w:top w:val="none" w:sz="0" w:space="0" w:color="auto"/>
            <w:left w:val="none" w:sz="0" w:space="0" w:color="auto"/>
            <w:bottom w:val="none" w:sz="0" w:space="0" w:color="auto"/>
            <w:right w:val="none" w:sz="0" w:space="0" w:color="auto"/>
          </w:divBdr>
        </w:div>
        <w:div w:id="1991324352">
          <w:marLeft w:val="640"/>
          <w:marRight w:val="0"/>
          <w:marTop w:val="0"/>
          <w:marBottom w:val="0"/>
          <w:divBdr>
            <w:top w:val="none" w:sz="0" w:space="0" w:color="auto"/>
            <w:left w:val="none" w:sz="0" w:space="0" w:color="auto"/>
            <w:bottom w:val="none" w:sz="0" w:space="0" w:color="auto"/>
            <w:right w:val="none" w:sz="0" w:space="0" w:color="auto"/>
          </w:divBdr>
        </w:div>
        <w:div w:id="225145830">
          <w:marLeft w:val="640"/>
          <w:marRight w:val="0"/>
          <w:marTop w:val="0"/>
          <w:marBottom w:val="0"/>
          <w:divBdr>
            <w:top w:val="none" w:sz="0" w:space="0" w:color="auto"/>
            <w:left w:val="none" w:sz="0" w:space="0" w:color="auto"/>
            <w:bottom w:val="none" w:sz="0" w:space="0" w:color="auto"/>
            <w:right w:val="none" w:sz="0" w:space="0" w:color="auto"/>
          </w:divBdr>
        </w:div>
        <w:div w:id="1768577799">
          <w:marLeft w:val="640"/>
          <w:marRight w:val="0"/>
          <w:marTop w:val="0"/>
          <w:marBottom w:val="0"/>
          <w:divBdr>
            <w:top w:val="none" w:sz="0" w:space="0" w:color="auto"/>
            <w:left w:val="none" w:sz="0" w:space="0" w:color="auto"/>
            <w:bottom w:val="none" w:sz="0" w:space="0" w:color="auto"/>
            <w:right w:val="none" w:sz="0" w:space="0" w:color="auto"/>
          </w:divBdr>
        </w:div>
        <w:div w:id="896284786">
          <w:marLeft w:val="640"/>
          <w:marRight w:val="0"/>
          <w:marTop w:val="0"/>
          <w:marBottom w:val="0"/>
          <w:divBdr>
            <w:top w:val="none" w:sz="0" w:space="0" w:color="auto"/>
            <w:left w:val="none" w:sz="0" w:space="0" w:color="auto"/>
            <w:bottom w:val="none" w:sz="0" w:space="0" w:color="auto"/>
            <w:right w:val="none" w:sz="0" w:space="0" w:color="auto"/>
          </w:divBdr>
        </w:div>
        <w:div w:id="1970668523">
          <w:marLeft w:val="640"/>
          <w:marRight w:val="0"/>
          <w:marTop w:val="0"/>
          <w:marBottom w:val="0"/>
          <w:divBdr>
            <w:top w:val="none" w:sz="0" w:space="0" w:color="auto"/>
            <w:left w:val="none" w:sz="0" w:space="0" w:color="auto"/>
            <w:bottom w:val="none" w:sz="0" w:space="0" w:color="auto"/>
            <w:right w:val="none" w:sz="0" w:space="0" w:color="auto"/>
          </w:divBdr>
        </w:div>
        <w:div w:id="1698234400">
          <w:marLeft w:val="640"/>
          <w:marRight w:val="0"/>
          <w:marTop w:val="0"/>
          <w:marBottom w:val="0"/>
          <w:divBdr>
            <w:top w:val="none" w:sz="0" w:space="0" w:color="auto"/>
            <w:left w:val="none" w:sz="0" w:space="0" w:color="auto"/>
            <w:bottom w:val="none" w:sz="0" w:space="0" w:color="auto"/>
            <w:right w:val="none" w:sz="0" w:space="0" w:color="auto"/>
          </w:divBdr>
        </w:div>
        <w:div w:id="1527402222">
          <w:marLeft w:val="640"/>
          <w:marRight w:val="0"/>
          <w:marTop w:val="0"/>
          <w:marBottom w:val="0"/>
          <w:divBdr>
            <w:top w:val="none" w:sz="0" w:space="0" w:color="auto"/>
            <w:left w:val="none" w:sz="0" w:space="0" w:color="auto"/>
            <w:bottom w:val="none" w:sz="0" w:space="0" w:color="auto"/>
            <w:right w:val="none" w:sz="0" w:space="0" w:color="auto"/>
          </w:divBdr>
        </w:div>
        <w:div w:id="414740882">
          <w:marLeft w:val="640"/>
          <w:marRight w:val="0"/>
          <w:marTop w:val="0"/>
          <w:marBottom w:val="0"/>
          <w:divBdr>
            <w:top w:val="none" w:sz="0" w:space="0" w:color="auto"/>
            <w:left w:val="none" w:sz="0" w:space="0" w:color="auto"/>
            <w:bottom w:val="none" w:sz="0" w:space="0" w:color="auto"/>
            <w:right w:val="none" w:sz="0" w:space="0" w:color="auto"/>
          </w:divBdr>
        </w:div>
        <w:div w:id="264583058">
          <w:marLeft w:val="640"/>
          <w:marRight w:val="0"/>
          <w:marTop w:val="0"/>
          <w:marBottom w:val="0"/>
          <w:divBdr>
            <w:top w:val="none" w:sz="0" w:space="0" w:color="auto"/>
            <w:left w:val="none" w:sz="0" w:space="0" w:color="auto"/>
            <w:bottom w:val="none" w:sz="0" w:space="0" w:color="auto"/>
            <w:right w:val="none" w:sz="0" w:space="0" w:color="auto"/>
          </w:divBdr>
        </w:div>
        <w:div w:id="39476499">
          <w:marLeft w:val="640"/>
          <w:marRight w:val="0"/>
          <w:marTop w:val="0"/>
          <w:marBottom w:val="0"/>
          <w:divBdr>
            <w:top w:val="none" w:sz="0" w:space="0" w:color="auto"/>
            <w:left w:val="none" w:sz="0" w:space="0" w:color="auto"/>
            <w:bottom w:val="none" w:sz="0" w:space="0" w:color="auto"/>
            <w:right w:val="none" w:sz="0" w:space="0" w:color="auto"/>
          </w:divBdr>
        </w:div>
        <w:div w:id="979924549">
          <w:marLeft w:val="640"/>
          <w:marRight w:val="0"/>
          <w:marTop w:val="0"/>
          <w:marBottom w:val="0"/>
          <w:divBdr>
            <w:top w:val="none" w:sz="0" w:space="0" w:color="auto"/>
            <w:left w:val="none" w:sz="0" w:space="0" w:color="auto"/>
            <w:bottom w:val="none" w:sz="0" w:space="0" w:color="auto"/>
            <w:right w:val="none" w:sz="0" w:space="0" w:color="auto"/>
          </w:divBdr>
        </w:div>
        <w:div w:id="1577325149">
          <w:marLeft w:val="640"/>
          <w:marRight w:val="0"/>
          <w:marTop w:val="0"/>
          <w:marBottom w:val="0"/>
          <w:divBdr>
            <w:top w:val="none" w:sz="0" w:space="0" w:color="auto"/>
            <w:left w:val="none" w:sz="0" w:space="0" w:color="auto"/>
            <w:bottom w:val="none" w:sz="0" w:space="0" w:color="auto"/>
            <w:right w:val="none" w:sz="0" w:space="0" w:color="auto"/>
          </w:divBdr>
        </w:div>
        <w:div w:id="33390048">
          <w:marLeft w:val="640"/>
          <w:marRight w:val="0"/>
          <w:marTop w:val="0"/>
          <w:marBottom w:val="0"/>
          <w:divBdr>
            <w:top w:val="none" w:sz="0" w:space="0" w:color="auto"/>
            <w:left w:val="none" w:sz="0" w:space="0" w:color="auto"/>
            <w:bottom w:val="none" w:sz="0" w:space="0" w:color="auto"/>
            <w:right w:val="none" w:sz="0" w:space="0" w:color="auto"/>
          </w:divBdr>
        </w:div>
        <w:div w:id="944653124">
          <w:marLeft w:val="640"/>
          <w:marRight w:val="0"/>
          <w:marTop w:val="0"/>
          <w:marBottom w:val="0"/>
          <w:divBdr>
            <w:top w:val="none" w:sz="0" w:space="0" w:color="auto"/>
            <w:left w:val="none" w:sz="0" w:space="0" w:color="auto"/>
            <w:bottom w:val="none" w:sz="0" w:space="0" w:color="auto"/>
            <w:right w:val="none" w:sz="0" w:space="0" w:color="auto"/>
          </w:divBdr>
        </w:div>
        <w:div w:id="732116297">
          <w:marLeft w:val="640"/>
          <w:marRight w:val="0"/>
          <w:marTop w:val="0"/>
          <w:marBottom w:val="0"/>
          <w:divBdr>
            <w:top w:val="none" w:sz="0" w:space="0" w:color="auto"/>
            <w:left w:val="none" w:sz="0" w:space="0" w:color="auto"/>
            <w:bottom w:val="none" w:sz="0" w:space="0" w:color="auto"/>
            <w:right w:val="none" w:sz="0" w:space="0" w:color="auto"/>
          </w:divBdr>
        </w:div>
        <w:div w:id="1087505661">
          <w:marLeft w:val="640"/>
          <w:marRight w:val="0"/>
          <w:marTop w:val="0"/>
          <w:marBottom w:val="0"/>
          <w:divBdr>
            <w:top w:val="none" w:sz="0" w:space="0" w:color="auto"/>
            <w:left w:val="none" w:sz="0" w:space="0" w:color="auto"/>
            <w:bottom w:val="none" w:sz="0" w:space="0" w:color="auto"/>
            <w:right w:val="none" w:sz="0" w:space="0" w:color="auto"/>
          </w:divBdr>
        </w:div>
        <w:div w:id="1738478352">
          <w:marLeft w:val="640"/>
          <w:marRight w:val="0"/>
          <w:marTop w:val="0"/>
          <w:marBottom w:val="0"/>
          <w:divBdr>
            <w:top w:val="none" w:sz="0" w:space="0" w:color="auto"/>
            <w:left w:val="none" w:sz="0" w:space="0" w:color="auto"/>
            <w:bottom w:val="none" w:sz="0" w:space="0" w:color="auto"/>
            <w:right w:val="none" w:sz="0" w:space="0" w:color="auto"/>
          </w:divBdr>
        </w:div>
        <w:div w:id="1649431962">
          <w:marLeft w:val="640"/>
          <w:marRight w:val="0"/>
          <w:marTop w:val="0"/>
          <w:marBottom w:val="0"/>
          <w:divBdr>
            <w:top w:val="none" w:sz="0" w:space="0" w:color="auto"/>
            <w:left w:val="none" w:sz="0" w:space="0" w:color="auto"/>
            <w:bottom w:val="none" w:sz="0" w:space="0" w:color="auto"/>
            <w:right w:val="none" w:sz="0" w:space="0" w:color="auto"/>
          </w:divBdr>
        </w:div>
        <w:div w:id="609748615">
          <w:marLeft w:val="640"/>
          <w:marRight w:val="0"/>
          <w:marTop w:val="0"/>
          <w:marBottom w:val="0"/>
          <w:divBdr>
            <w:top w:val="none" w:sz="0" w:space="0" w:color="auto"/>
            <w:left w:val="none" w:sz="0" w:space="0" w:color="auto"/>
            <w:bottom w:val="none" w:sz="0" w:space="0" w:color="auto"/>
            <w:right w:val="none" w:sz="0" w:space="0" w:color="auto"/>
          </w:divBdr>
        </w:div>
        <w:div w:id="2055763903">
          <w:marLeft w:val="640"/>
          <w:marRight w:val="0"/>
          <w:marTop w:val="0"/>
          <w:marBottom w:val="0"/>
          <w:divBdr>
            <w:top w:val="none" w:sz="0" w:space="0" w:color="auto"/>
            <w:left w:val="none" w:sz="0" w:space="0" w:color="auto"/>
            <w:bottom w:val="none" w:sz="0" w:space="0" w:color="auto"/>
            <w:right w:val="none" w:sz="0" w:space="0" w:color="auto"/>
          </w:divBdr>
        </w:div>
        <w:div w:id="58794532">
          <w:marLeft w:val="640"/>
          <w:marRight w:val="0"/>
          <w:marTop w:val="0"/>
          <w:marBottom w:val="0"/>
          <w:divBdr>
            <w:top w:val="none" w:sz="0" w:space="0" w:color="auto"/>
            <w:left w:val="none" w:sz="0" w:space="0" w:color="auto"/>
            <w:bottom w:val="none" w:sz="0" w:space="0" w:color="auto"/>
            <w:right w:val="none" w:sz="0" w:space="0" w:color="auto"/>
          </w:divBdr>
        </w:div>
        <w:div w:id="1562978103">
          <w:marLeft w:val="640"/>
          <w:marRight w:val="0"/>
          <w:marTop w:val="0"/>
          <w:marBottom w:val="0"/>
          <w:divBdr>
            <w:top w:val="none" w:sz="0" w:space="0" w:color="auto"/>
            <w:left w:val="none" w:sz="0" w:space="0" w:color="auto"/>
            <w:bottom w:val="none" w:sz="0" w:space="0" w:color="auto"/>
            <w:right w:val="none" w:sz="0" w:space="0" w:color="auto"/>
          </w:divBdr>
        </w:div>
        <w:div w:id="70003608">
          <w:marLeft w:val="640"/>
          <w:marRight w:val="0"/>
          <w:marTop w:val="0"/>
          <w:marBottom w:val="0"/>
          <w:divBdr>
            <w:top w:val="none" w:sz="0" w:space="0" w:color="auto"/>
            <w:left w:val="none" w:sz="0" w:space="0" w:color="auto"/>
            <w:bottom w:val="none" w:sz="0" w:space="0" w:color="auto"/>
            <w:right w:val="none" w:sz="0" w:space="0" w:color="auto"/>
          </w:divBdr>
        </w:div>
        <w:div w:id="115872267">
          <w:marLeft w:val="640"/>
          <w:marRight w:val="0"/>
          <w:marTop w:val="0"/>
          <w:marBottom w:val="0"/>
          <w:divBdr>
            <w:top w:val="none" w:sz="0" w:space="0" w:color="auto"/>
            <w:left w:val="none" w:sz="0" w:space="0" w:color="auto"/>
            <w:bottom w:val="none" w:sz="0" w:space="0" w:color="auto"/>
            <w:right w:val="none" w:sz="0" w:space="0" w:color="auto"/>
          </w:divBdr>
        </w:div>
        <w:div w:id="882402771">
          <w:marLeft w:val="640"/>
          <w:marRight w:val="0"/>
          <w:marTop w:val="0"/>
          <w:marBottom w:val="0"/>
          <w:divBdr>
            <w:top w:val="none" w:sz="0" w:space="0" w:color="auto"/>
            <w:left w:val="none" w:sz="0" w:space="0" w:color="auto"/>
            <w:bottom w:val="none" w:sz="0" w:space="0" w:color="auto"/>
            <w:right w:val="none" w:sz="0" w:space="0" w:color="auto"/>
          </w:divBdr>
        </w:div>
        <w:div w:id="21904330">
          <w:marLeft w:val="640"/>
          <w:marRight w:val="0"/>
          <w:marTop w:val="0"/>
          <w:marBottom w:val="0"/>
          <w:divBdr>
            <w:top w:val="none" w:sz="0" w:space="0" w:color="auto"/>
            <w:left w:val="none" w:sz="0" w:space="0" w:color="auto"/>
            <w:bottom w:val="none" w:sz="0" w:space="0" w:color="auto"/>
            <w:right w:val="none" w:sz="0" w:space="0" w:color="auto"/>
          </w:divBdr>
        </w:div>
        <w:div w:id="1497382169">
          <w:marLeft w:val="640"/>
          <w:marRight w:val="0"/>
          <w:marTop w:val="0"/>
          <w:marBottom w:val="0"/>
          <w:divBdr>
            <w:top w:val="none" w:sz="0" w:space="0" w:color="auto"/>
            <w:left w:val="none" w:sz="0" w:space="0" w:color="auto"/>
            <w:bottom w:val="none" w:sz="0" w:space="0" w:color="auto"/>
            <w:right w:val="none" w:sz="0" w:space="0" w:color="auto"/>
          </w:divBdr>
        </w:div>
        <w:div w:id="1997955142">
          <w:marLeft w:val="640"/>
          <w:marRight w:val="0"/>
          <w:marTop w:val="0"/>
          <w:marBottom w:val="0"/>
          <w:divBdr>
            <w:top w:val="none" w:sz="0" w:space="0" w:color="auto"/>
            <w:left w:val="none" w:sz="0" w:space="0" w:color="auto"/>
            <w:bottom w:val="none" w:sz="0" w:space="0" w:color="auto"/>
            <w:right w:val="none" w:sz="0" w:space="0" w:color="auto"/>
          </w:divBdr>
        </w:div>
        <w:div w:id="1881361955">
          <w:marLeft w:val="640"/>
          <w:marRight w:val="0"/>
          <w:marTop w:val="0"/>
          <w:marBottom w:val="0"/>
          <w:divBdr>
            <w:top w:val="none" w:sz="0" w:space="0" w:color="auto"/>
            <w:left w:val="none" w:sz="0" w:space="0" w:color="auto"/>
            <w:bottom w:val="none" w:sz="0" w:space="0" w:color="auto"/>
            <w:right w:val="none" w:sz="0" w:space="0" w:color="auto"/>
          </w:divBdr>
        </w:div>
      </w:divsChild>
    </w:div>
    <w:div w:id="654184280">
      <w:bodyDiv w:val="1"/>
      <w:marLeft w:val="0"/>
      <w:marRight w:val="0"/>
      <w:marTop w:val="0"/>
      <w:marBottom w:val="0"/>
      <w:divBdr>
        <w:top w:val="none" w:sz="0" w:space="0" w:color="auto"/>
        <w:left w:val="none" w:sz="0" w:space="0" w:color="auto"/>
        <w:bottom w:val="none" w:sz="0" w:space="0" w:color="auto"/>
        <w:right w:val="none" w:sz="0" w:space="0" w:color="auto"/>
      </w:divBdr>
      <w:divsChild>
        <w:div w:id="890650579">
          <w:marLeft w:val="640"/>
          <w:marRight w:val="0"/>
          <w:marTop w:val="0"/>
          <w:marBottom w:val="0"/>
          <w:divBdr>
            <w:top w:val="none" w:sz="0" w:space="0" w:color="auto"/>
            <w:left w:val="none" w:sz="0" w:space="0" w:color="auto"/>
            <w:bottom w:val="none" w:sz="0" w:space="0" w:color="auto"/>
            <w:right w:val="none" w:sz="0" w:space="0" w:color="auto"/>
          </w:divBdr>
        </w:div>
        <w:div w:id="320619753">
          <w:marLeft w:val="640"/>
          <w:marRight w:val="0"/>
          <w:marTop w:val="0"/>
          <w:marBottom w:val="0"/>
          <w:divBdr>
            <w:top w:val="none" w:sz="0" w:space="0" w:color="auto"/>
            <w:left w:val="none" w:sz="0" w:space="0" w:color="auto"/>
            <w:bottom w:val="none" w:sz="0" w:space="0" w:color="auto"/>
            <w:right w:val="none" w:sz="0" w:space="0" w:color="auto"/>
          </w:divBdr>
        </w:div>
        <w:div w:id="827400220">
          <w:marLeft w:val="640"/>
          <w:marRight w:val="0"/>
          <w:marTop w:val="0"/>
          <w:marBottom w:val="0"/>
          <w:divBdr>
            <w:top w:val="none" w:sz="0" w:space="0" w:color="auto"/>
            <w:left w:val="none" w:sz="0" w:space="0" w:color="auto"/>
            <w:bottom w:val="none" w:sz="0" w:space="0" w:color="auto"/>
            <w:right w:val="none" w:sz="0" w:space="0" w:color="auto"/>
          </w:divBdr>
        </w:div>
        <w:div w:id="1555389556">
          <w:marLeft w:val="640"/>
          <w:marRight w:val="0"/>
          <w:marTop w:val="0"/>
          <w:marBottom w:val="0"/>
          <w:divBdr>
            <w:top w:val="none" w:sz="0" w:space="0" w:color="auto"/>
            <w:left w:val="none" w:sz="0" w:space="0" w:color="auto"/>
            <w:bottom w:val="none" w:sz="0" w:space="0" w:color="auto"/>
            <w:right w:val="none" w:sz="0" w:space="0" w:color="auto"/>
          </w:divBdr>
        </w:div>
        <w:div w:id="1817794954">
          <w:marLeft w:val="640"/>
          <w:marRight w:val="0"/>
          <w:marTop w:val="0"/>
          <w:marBottom w:val="0"/>
          <w:divBdr>
            <w:top w:val="none" w:sz="0" w:space="0" w:color="auto"/>
            <w:left w:val="none" w:sz="0" w:space="0" w:color="auto"/>
            <w:bottom w:val="none" w:sz="0" w:space="0" w:color="auto"/>
            <w:right w:val="none" w:sz="0" w:space="0" w:color="auto"/>
          </w:divBdr>
        </w:div>
        <w:div w:id="600993563">
          <w:marLeft w:val="640"/>
          <w:marRight w:val="0"/>
          <w:marTop w:val="0"/>
          <w:marBottom w:val="0"/>
          <w:divBdr>
            <w:top w:val="none" w:sz="0" w:space="0" w:color="auto"/>
            <w:left w:val="none" w:sz="0" w:space="0" w:color="auto"/>
            <w:bottom w:val="none" w:sz="0" w:space="0" w:color="auto"/>
            <w:right w:val="none" w:sz="0" w:space="0" w:color="auto"/>
          </w:divBdr>
        </w:div>
        <w:div w:id="2107117176">
          <w:marLeft w:val="640"/>
          <w:marRight w:val="0"/>
          <w:marTop w:val="0"/>
          <w:marBottom w:val="0"/>
          <w:divBdr>
            <w:top w:val="none" w:sz="0" w:space="0" w:color="auto"/>
            <w:left w:val="none" w:sz="0" w:space="0" w:color="auto"/>
            <w:bottom w:val="none" w:sz="0" w:space="0" w:color="auto"/>
            <w:right w:val="none" w:sz="0" w:space="0" w:color="auto"/>
          </w:divBdr>
        </w:div>
        <w:div w:id="773600042">
          <w:marLeft w:val="640"/>
          <w:marRight w:val="0"/>
          <w:marTop w:val="0"/>
          <w:marBottom w:val="0"/>
          <w:divBdr>
            <w:top w:val="none" w:sz="0" w:space="0" w:color="auto"/>
            <w:left w:val="none" w:sz="0" w:space="0" w:color="auto"/>
            <w:bottom w:val="none" w:sz="0" w:space="0" w:color="auto"/>
            <w:right w:val="none" w:sz="0" w:space="0" w:color="auto"/>
          </w:divBdr>
        </w:div>
        <w:div w:id="1645770761">
          <w:marLeft w:val="640"/>
          <w:marRight w:val="0"/>
          <w:marTop w:val="0"/>
          <w:marBottom w:val="0"/>
          <w:divBdr>
            <w:top w:val="none" w:sz="0" w:space="0" w:color="auto"/>
            <w:left w:val="none" w:sz="0" w:space="0" w:color="auto"/>
            <w:bottom w:val="none" w:sz="0" w:space="0" w:color="auto"/>
            <w:right w:val="none" w:sz="0" w:space="0" w:color="auto"/>
          </w:divBdr>
        </w:div>
        <w:div w:id="395784755">
          <w:marLeft w:val="640"/>
          <w:marRight w:val="0"/>
          <w:marTop w:val="0"/>
          <w:marBottom w:val="0"/>
          <w:divBdr>
            <w:top w:val="none" w:sz="0" w:space="0" w:color="auto"/>
            <w:left w:val="none" w:sz="0" w:space="0" w:color="auto"/>
            <w:bottom w:val="none" w:sz="0" w:space="0" w:color="auto"/>
            <w:right w:val="none" w:sz="0" w:space="0" w:color="auto"/>
          </w:divBdr>
        </w:div>
        <w:div w:id="1699627137">
          <w:marLeft w:val="640"/>
          <w:marRight w:val="0"/>
          <w:marTop w:val="0"/>
          <w:marBottom w:val="0"/>
          <w:divBdr>
            <w:top w:val="none" w:sz="0" w:space="0" w:color="auto"/>
            <w:left w:val="none" w:sz="0" w:space="0" w:color="auto"/>
            <w:bottom w:val="none" w:sz="0" w:space="0" w:color="auto"/>
            <w:right w:val="none" w:sz="0" w:space="0" w:color="auto"/>
          </w:divBdr>
        </w:div>
        <w:div w:id="747270066">
          <w:marLeft w:val="640"/>
          <w:marRight w:val="0"/>
          <w:marTop w:val="0"/>
          <w:marBottom w:val="0"/>
          <w:divBdr>
            <w:top w:val="none" w:sz="0" w:space="0" w:color="auto"/>
            <w:left w:val="none" w:sz="0" w:space="0" w:color="auto"/>
            <w:bottom w:val="none" w:sz="0" w:space="0" w:color="auto"/>
            <w:right w:val="none" w:sz="0" w:space="0" w:color="auto"/>
          </w:divBdr>
        </w:div>
        <w:div w:id="985626909">
          <w:marLeft w:val="640"/>
          <w:marRight w:val="0"/>
          <w:marTop w:val="0"/>
          <w:marBottom w:val="0"/>
          <w:divBdr>
            <w:top w:val="none" w:sz="0" w:space="0" w:color="auto"/>
            <w:left w:val="none" w:sz="0" w:space="0" w:color="auto"/>
            <w:bottom w:val="none" w:sz="0" w:space="0" w:color="auto"/>
            <w:right w:val="none" w:sz="0" w:space="0" w:color="auto"/>
          </w:divBdr>
        </w:div>
        <w:div w:id="1797605920">
          <w:marLeft w:val="640"/>
          <w:marRight w:val="0"/>
          <w:marTop w:val="0"/>
          <w:marBottom w:val="0"/>
          <w:divBdr>
            <w:top w:val="none" w:sz="0" w:space="0" w:color="auto"/>
            <w:left w:val="none" w:sz="0" w:space="0" w:color="auto"/>
            <w:bottom w:val="none" w:sz="0" w:space="0" w:color="auto"/>
            <w:right w:val="none" w:sz="0" w:space="0" w:color="auto"/>
          </w:divBdr>
        </w:div>
        <w:div w:id="1298871890">
          <w:marLeft w:val="640"/>
          <w:marRight w:val="0"/>
          <w:marTop w:val="0"/>
          <w:marBottom w:val="0"/>
          <w:divBdr>
            <w:top w:val="none" w:sz="0" w:space="0" w:color="auto"/>
            <w:left w:val="none" w:sz="0" w:space="0" w:color="auto"/>
            <w:bottom w:val="none" w:sz="0" w:space="0" w:color="auto"/>
            <w:right w:val="none" w:sz="0" w:space="0" w:color="auto"/>
          </w:divBdr>
        </w:div>
        <w:div w:id="1945334312">
          <w:marLeft w:val="640"/>
          <w:marRight w:val="0"/>
          <w:marTop w:val="0"/>
          <w:marBottom w:val="0"/>
          <w:divBdr>
            <w:top w:val="none" w:sz="0" w:space="0" w:color="auto"/>
            <w:left w:val="none" w:sz="0" w:space="0" w:color="auto"/>
            <w:bottom w:val="none" w:sz="0" w:space="0" w:color="auto"/>
            <w:right w:val="none" w:sz="0" w:space="0" w:color="auto"/>
          </w:divBdr>
        </w:div>
        <w:div w:id="481625655">
          <w:marLeft w:val="640"/>
          <w:marRight w:val="0"/>
          <w:marTop w:val="0"/>
          <w:marBottom w:val="0"/>
          <w:divBdr>
            <w:top w:val="none" w:sz="0" w:space="0" w:color="auto"/>
            <w:left w:val="none" w:sz="0" w:space="0" w:color="auto"/>
            <w:bottom w:val="none" w:sz="0" w:space="0" w:color="auto"/>
            <w:right w:val="none" w:sz="0" w:space="0" w:color="auto"/>
          </w:divBdr>
        </w:div>
        <w:div w:id="2006779506">
          <w:marLeft w:val="640"/>
          <w:marRight w:val="0"/>
          <w:marTop w:val="0"/>
          <w:marBottom w:val="0"/>
          <w:divBdr>
            <w:top w:val="none" w:sz="0" w:space="0" w:color="auto"/>
            <w:left w:val="none" w:sz="0" w:space="0" w:color="auto"/>
            <w:bottom w:val="none" w:sz="0" w:space="0" w:color="auto"/>
            <w:right w:val="none" w:sz="0" w:space="0" w:color="auto"/>
          </w:divBdr>
        </w:div>
        <w:div w:id="1186212966">
          <w:marLeft w:val="640"/>
          <w:marRight w:val="0"/>
          <w:marTop w:val="0"/>
          <w:marBottom w:val="0"/>
          <w:divBdr>
            <w:top w:val="none" w:sz="0" w:space="0" w:color="auto"/>
            <w:left w:val="none" w:sz="0" w:space="0" w:color="auto"/>
            <w:bottom w:val="none" w:sz="0" w:space="0" w:color="auto"/>
            <w:right w:val="none" w:sz="0" w:space="0" w:color="auto"/>
          </w:divBdr>
        </w:div>
        <w:div w:id="1422264234">
          <w:marLeft w:val="640"/>
          <w:marRight w:val="0"/>
          <w:marTop w:val="0"/>
          <w:marBottom w:val="0"/>
          <w:divBdr>
            <w:top w:val="none" w:sz="0" w:space="0" w:color="auto"/>
            <w:left w:val="none" w:sz="0" w:space="0" w:color="auto"/>
            <w:bottom w:val="none" w:sz="0" w:space="0" w:color="auto"/>
            <w:right w:val="none" w:sz="0" w:space="0" w:color="auto"/>
          </w:divBdr>
        </w:div>
        <w:div w:id="208760968">
          <w:marLeft w:val="640"/>
          <w:marRight w:val="0"/>
          <w:marTop w:val="0"/>
          <w:marBottom w:val="0"/>
          <w:divBdr>
            <w:top w:val="none" w:sz="0" w:space="0" w:color="auto"/>
            <w:left w:val="none" w:sz="0" w:space="0" w:color="auto"/>
            <w:bottom w:val="none" w:sz="0" w:space="0" w:color="auto"/>
            <w:right w:val="none" w:sz="0" w:space="0" w:color="auto"/>
          </w:divBdr>
        </w:div>
        <w:div w:id="1311062147">
          <w:marLeft w:val="640"/>
          <w:marRight w:val="0"/>
          <w:marTop w:val="0"/>
          <w:marBottom w:val="0"/>
          <w:divBdr>
            <w:top w:val="none" w:sz="0" w:space="0" w:color="auto"/>
            <w:left w:val="none" w:sz="0" w:space="0" w:color="auto"/>
            <w:bottom w:val="none" w:sz="0" w:space="0" w:color="auto"/>
            <w:right w:val="none" w:sz="0" w:space="0" w:color="auto"/>
          </w:divBdr>
        </w:div>
        <w:div w:id="300767311">
          <w:marLeft w:val="640"/>
          <w:marRight w:val="0"/>
          <w:marTop w:val="0"/>
          <w:marBottom w:val="0"/>
          <w:divBdr>
            <w:top w:val="none" w:sz="0" w:space="0" w:color="auto"/>
            <w:left w:val="none" w:sz="0" w:space="0" w:color="auto"/>
            <w:bottom w:val="none" w:sz="0" w:space="0" w:color="auto"/>
            <w:right w:val="none" w:sz="0" w:space="0" w:color="auto"/>
          </w:divBdr>
        </w:div>
        <w:div w:id="1618100409">
          <w:marLeft w:val="640"/>
          <w:marRight w:val="0"/>
          <w:marTop w:val="0"/>
          <w:marBottom w:val="0"/>
          <w:divBdr>
            <w:top w:val="none" w:sz="0" w:space="0" w:color="auto"/>
            <w:left w:val="none" w:sz="0" w:space="0" w:color="auto"/>
            <w:bottom w:val="none" w:sz="0" w:space="0" w:color="auto"/>
            <w:right w:val="none" w:sz="0" w:space="0" w:color="auto"/>
          </w:divBdr>
        </w:div>
        <w:div w:id="106657617">
          <w:marLeft w:val="640"/>
          <w:marRight w:val="0"/>
          <w:marTop w:val="0"/>
          <w:marBottom w:val="0"/>
          <w:divBdr>
            <w:top w:val="none" w:sz="0" w:space="0" w:color="auto"/>
            <w:left w:val="none" w:sz="0" w:space="0" w:color="auto"/>
            <w:bottom w:val="none" w:sz="0" w:space="0" w:color="auto"/>
            <w:right w:val="none" w:sz="0" w:space="0" w:color="auto"/>
          </w:divBdr>
        </w:div>
        <w:div w:id="245114397">
          <w:marLeft w:val="640"/>
          <w:marRight w:val="0"/>
          <w:marTop w:val="0"/>
          <w:marBottom w:val="0"/>
          <w:divBdr>
            <w:top w:val="none" w:sz="0" w:space="0" w:color="auto"/>
            <w:left w:val="none" w:sz="0" w:space="0" w:color="auto"/>
            <w:bottom w:val="none" w:sz="0" w:space="0" w:color="auto"/>
            <w:right w:val="none" w:sz="0" w:space="0" w:color="auto"/>
          </w:divBdr>
        </w:div>
        <w:div w:id="737283318">
          <w:marLeft w:val="640"/>
          <w:marRight w:val="0"/>
          <w:marTop w:val="0"/>
          <w:marBottom w:val="0"/>
          <w:divBdr>
            <w:top w:val="none" w:sz="0" w:space="0" w:color="auto"/>
            <w:left w:val="none" w:sz="0" w:space="0" w:color="auto"/>
            <w:bottom w:val="none" w:sz="0" w:space="0" w:color="auto"/>
            <w:right w:val="none" w:sz="0" w:space="0" w:color="auto"/>
          </w:divBdr>
        </w:div>
        <w:div w:id="1465931672">
          <w:marLeft w:val="640"/>
          <w:marRight w:val="0"/>
          <w:marTop w:val="0"/>
          <w:marBottom w:val="0"/>
          <w:divBdr>
            <w:top w:val="none" w:sz="0" w:space="0" w:color="auto"/>
            <w:left w:val="none" w:sz="0" w:space="0" w:color="auto"/>
            <w:bottom w:val="none" w:sz="0" w:space="0" w:color="auto"/>
            <w:right w:val="none" w:sz="0" w:space="0" w:color="auto"/>
          </w:divBdr>
        </w:div>
        <w:div w:id="12073465">
          <w:marLeft w:val="640"/>
          <w:marRight w:val="0"/>
          <w:marTop w:val="0"/>
          <w:marBottom w:val="0"/>
          <w:divBdr>
            <w:top w:val="none" w:sz="0" w:space="0" w:color="auto"/>
            <w:left w:val="none" w:sz="0" w:space="0" w:color="auto"/>
            <w:bottom w:val="none" w:sz="0" w:space="0" w:color="auto"/>
            <w:right w:val="none" w:sz="0" w:space="0" w:color="auto"/>
          </w:divBdr>
        </w:div>
        <w:div w:id="314140196">
          <w:marLeft w:val="640"/>
          <w:marRight w:val="0"/>
          <w:marTop w:val="0"/>
          <w:marBottom w:val="0"/>
          <w:divBdr>
            <w:top w:val="none" w:sz="0" w:space="0" w:color="auto"/>
            <w:left w:val="none" w:sz="0" w:space="0" w:color="auto"/>
            <w:bottom w:val="none" w:sz="0" w:space="0" w:color="auto"/>
            <w:right w:val="none" w:sz="0" w:space="0" w:color="auto"/>
          </w:divBdr>
        </w:div>
        <w:div w:id="697465788">
          <w:marLeft w:val="640"/>
          <w:marRight w:val="0"/>
          <w:marTop w:val="0"/>
          <w:marBottom w:val="0"/>
          <w:divBdr>
            <w:top w:val="none" w:sz="0" w:space="0" w:color="auto"/>
            <w:left w:val="none" w:sz="0" w:space="0" w:color="auto"/>
            <w:bottom w:val="none" w:sz="0" w:space="0" w:color="auto"/>
            <w:right w:val="none" w:sz="0" w:space="0" w:color="auto"/>
          </w:divBdr>
        </w:div>
        <w:div w:id="350954442">
          <w:marLeft w:val="640"/>
          <w:marRight w:val="0"/>
          <w:marTop w:val="0"/>
          <w:marBottom w:val="0"/>
          <w:divBdr>
            <w:top w:val="none" w:sz="0" w:space="0" w:color="auto"/>
            <w:left w:val="none" w:sz="0" w:space="0" w:color="auto"/>
            <w:bottom w:val="none" w:sz="0" w:space="0" w:color="auto"/>
            <w:right w:val="none" w:sz="0" w:space="0" w:color="auto"/>
          </w:divBdr>
        </w:div>
        <w:div w:id="150144663">
          <w:marLeft w:val="640"/>
          <w:marRight w:val="0"/>
          <w:marTop w:val="0"/>
          <w:marBottom w:val="0"/>
          <w:divBdr>
            <w:top w:val="none" w:sz="0" w:space="0" w:color="auto"/>
            <w:left w:val="none" w:sz="0" w:space="0" w:color="auto"/>
            <w:bottom w:val="none" w:sz="0" w:space="0" w:color="auto"/>
            <w:right w:val="none" w:sz="0" w:space="0" w:color="auto"/>
          </w:divBdr>
        </w:div>
        <w:div w:id="1675067100">
          <w:marLeft w:val="640"/>
          <w:marRight w:val="0"/>
          <w:marTop w:val="0"/>
          <w:marBottom w:val="0"/>
          <w:divBdr>
            <w:top w:val="none" w:sz="0" w:space="0" w:color="auto"/>
            <w:left w:val="none" w:sz="0" w:space="0" w:color="auto"/>
            <w:bottom w:val="none" w:sz="0" w:space="0" w:color="auto"/>
            <w:right w:val="none" w:sz="0" w:space="0" w:color="auto"/>
          </w:divBdr>
        </w:div>
        <w:div w:id="2031563738">
          <w:marLeft w:val="640"/>
          <w:marRight w:val="0"/>
          <w:marTop w:val="0"/>
          <w:marBottom w:val="0"/>
          <w:divBdr>
            <w:top w:val="none" w:sz="0" w:space="0" w:color="auto"/>
            <w:left w:val="none" w:sz="0" w:space="0" w:color="auto"/>
            <w:bottom w:val="none" w:sz="0" w:space="0" w:color="auto"/>
            <w:right w:val="none" w:sz="0" w:space="0" w:color="auto"/>
          </w:divBdr>
        </w:div>
        <w:div w:id="1379470378">
          <w:marLeft w:val="640"/>
          <w:marRight w:val="0"/>
          <w:marTop w:val="0"/>
          <w:marBottom w:val="0"/>
          <w:divBdr>
            <w:top w:val="none" w:sz="0" w:space="0" w:color="auto"/>
            <w:left w:val="none" w:sz="0" w:space="0" w:color="auto"/>
            <w:bottom w:val="none" w:sz="0" w:space="0" w:color="auto"/>
            <w:right w:val="none" w:sz="0" w:space="0" w:color="auto"/>
          </w:divBdr>
        </w:div>
        <w:div w:id="1058868727">
          <w:marLeft w:val="640"/>
          <w:marRight w:val="0"/>
          <w:marTop w:val="0"/>
          <w:marBottom w:val="0"/>
          <w:divBdr>
            <w:top w:val="none" w:sz="0" w:space="0" w:color="auto"/>
            <w:left w:val="none" w:sz="0" w:space="0" w:color="auto"/>
            <w:bottom w:val="none" w:sz="0" w:space="0" w:color="auto"/>
            <w:right w:val="none" w:sz="0" w:space="0" w:color="auto"/>
          </w:divBdr>
        </w:div>
        <w:div w:id="980698063">
          <w:marLeft w:val="640"/>
          <w:marRight w:val="0"/>
          <w:marTop w:val="0"/>
          <w:marBottom w:val="0"/>
          <w:divBdr>
            <w:top w:val="none" w:sz="0" w:space="0" w:color="auto"/>
            <w:left w:val="none" w:sz="0" w:space="0" w:color="auto"/>
            <w:bottom w:val="none" w:sz="0" w:space="0" w:color="auto"/>
            <w:right w:val="none" w:sz="0" w:space="0" w:color="auto"/>
          </w:divBdr>
        </w:div>
        <w:div w:id="2012483313">
          <w:marLeft w:val="640"/>
          <w:marRight w:val="0"/>
          <w:marTop w:val="0"/>
          <w:marBottom w:val="0"/>
          <w:divBdr>
            <w:top w:val="none" w:sz="0" w:space="0" w:color="auto"/>
            <w:left w:val="none" w:sz="0" w:space="0" w:color="auto"/>
            <w:bottom w:val="none" w:sz="0" w:space="0" w:color="auto"/>
            <w:right w:val="none" w:sz="0" w:space="0" w:color="auto"/>
          </w:divBdr>
        </w:div>
        <w:div w:id="1236823659">
          <w:marLeft w:val="640"/>
          <w:marRight w:val="0"/>
          <w:marTop w:val="0"/>
          <w:marBottom w:val="0"/>
          <w:divBdr>
            <w:top w:val="none" w:sz="0" w:space="0" w:color="auto"/>
            <w:left w:val="none" w:sz="0" w:space="0" w:color="auto"/>
            <w:bottom w:val="none" w:sz="0" w:space="0" w:color="auto"/>
            <w:right w:val="none" w:sz="0" w:space="0" w:color="auto"/>
          </w:divBdr>
        </w:div>
        <w:div w:id="389160984">
          <w:marLeft w:val="640"/>
          <w:marRight w:val="0"/>
          <w:marTop w:val="0"/>
          <w:marBottom w:val="0"/>
          <w:divBdr>
            <w:top w:val="none" w:sz="0" w:space="0" w:color="auto"/>
            <w:left w:val="none" w:sz="0" w:space="0" w:color="auto"/>
            <w:bottom w:val="none" w:sz="0" w:space="0" w:color="auto"/>
            <w:right w:val="none" w:sz="0" w:space="0" w:color="auto"/>
          </w:divBdr>
        </w:div>
        <w:div w:id="1169711365">
          <w:marLeft w:val="640"/>
          <w:marRight w:val="0"/>
          <w:marTop w:val="0"/>
          <w:marBottom w:val="0"/>
          <w:divBdr>
            <w:top w:val="none" w:sz="0" w:space="0" w:color="auto"/>
            <w:left w:val="none" w:sz="0" w:space="0" w:color="auto"/>
            <w:bottom w:val="none" w:sz="0" w:space="0" w:color="auto"/>
            <w:right w:val="none" w:sz="0" w:space="0" w:color="auto"/>
          </w:divBdr>
        </w:div>
        <w:div w:id="308831136">
          <w:marLeft w:val="640"/>
          <w:marRight w:val="0"/>
          <w:marTop w:val="0"/>
          <w:marBottom w:val="0"/>
          <w:divBdr>
            <w:top w:val="none" w:sz="0" w:space="0" w:color="auto"/>
            <w:left w:val="none" w:sz="0" w:space="0" w:color="auto"/>
            <w:bottom w:val="none" w:sz="0" w:space="0" w:color="auto"/>
            <w:right w:val="none" w:sz="0" w:space="0" w:color="auto"/>
          </w:divBdr>
        </w:div>
        <w:div w:id="103888499">
          <w:marLeft w:val="640"/>
          <w:marRight w:val="0"/>
          <w:marTop w:val="0"/>
          <w:marBottom w:val="0"/>
          <w:divBdr>
            <w:top w:val="none" w:sz="0" w:space="0" w:color="auto"/>
            <w:left w:val="none" w:sz="0" w:space="0" w:color="auto"/>
            <w:bottom w:val="none" w:sz="0" w:space="0" w:color="auto"/>
            <w:right w:val="none" w:sz="0" w:space="0" w:color="auto"/>
          </w:divBdr>
        </w:div>
        <w:div w:id="1793355637">
          <w:marLeft w:val="640"/>
          <w:marRight w:val="0"/>
          <w:marTop w:val="0"/>
          <w:marBottom w:val="0"/>
          <w:divBdr>
            <w:top w:val="none" w:sz="0" w:space="0" w:color="auto"/>
            <w:left w:val="none" w:sz="0" w:space="0" w:color="auto"/>
            <w:bottom w:val="none" w:sz="0" w:space="0" w:color="auto"/>
            <w:right w:val="none" w:sz="0" w:space="0" w:color="auto"/>
          </w:divBdr>
        </w:div>
        <w:div w:id="92021731">
          <w:marLeft w:val="640"/>
          <w:marRight w:val="0"/>
          <w:marTop w:val="0"/>
          <w:marBottom w:val="0"/>
          <w:divBdr>
            <w:top w:val="none" w:sz="0" w:space="0" w:color="auto"/>
            <w:left w:val="none" w:sz="0" w:space="0" w:color="auto"/>
            <w:bottom w:val="none" w:sz="0" w:space="0" w:color="auto"/>
            <w:right w:val="none" w:sz="0" w:space="0" w:color="auto"/>
          </w:divBdr>
        </w:div>
        <w:div w:id="1157921940">
          <w:marLeft w:val="640"/>
          <w:marRight w:val="0"/>
          <w:marTop w:val="0"/>
          <w:marBottom w:val="0"/>
          <w:divBdr>
            <w:top w:val="none" w:sz="0" w:space="0" w:color="auto"/>
            <w:left w:val="none" w:sz="0" w:space="0" w:color="auto"/>
            <w:bottom w:val="none" w:sz="0" w:space="0" w:color="auto"/>
            <w:right w:val="none" w:sz="0" w:space="0" w:color="auto"/>
          </w:divBdr>
        </w:div>
        <w:div w:id="2046520285">
          <w:marLeft w:val="640"/>
          <w:marRight w:val="0"/>
          <w:marTop w:val="0"/>
          <w:marBottom w:val="0"/>
          <w:divBdr>
            <w:top w:val="none" w:sz="0" w:space="0" w:color="auto"/>
            <w:left w:val="none" w:sz="0" w:space="0" w:color="auto"/>
            <w:bottom w:val="none" w:sz="0" w:space="0" w:color="auto"/>
            <w:right w:val="none" w:sz="0" w:space="0" w:color="auto"/>
          </w:divBdr>
        </w:div>
        <w:div w:id="923882987">
          <w:marLeft w:val="640"/>
          <w:marRight w:val="0"/>
          <w:marTop w:val="0"/>
          <w:marBottom w:val="0"/>
          <w:divBdr>
            <w:top w:val="none" w:sz="0" w:space="0" w:color="auto"/>
            <w:left w:val="none" w:sz="0" w:space="0" w:color="auto"/>
            <w:bottom w:val="none" w:sz="0" w:space="0" w:color="auto"/>
            <w:right w:val="none" w:sz="0" w:space="0" w:color="auto"/>
          </w:divBdr>
        </w:div>
        <w:div w:id="1108738540">
          <w:marLeft w:val="640"/>
          <w:marRight w:val="0"/>
          <w:marTop w:val="0"/>
          <w:marBottom w:val="0"/>
          <w:divBdr>
            <w:top w:val="none" w:sz="0" w:space="0" w:color="auto"/>
            <w:left w:val="none" w:sz="0" w:space="0" w:color="auto"/>
            <w:bottom w:val="none" w:sz="0" w:space="0" w:color="auto"/>
            <w:right w:val="none" w:sz="0" w:space="0" w:color="auto"/>
          </w:divBdr>
        </w:div>
        <w:div w:id="1035229688">
          <w:marLeft w:val="640"/>
          <w:marRight w:val="0"/>
          <w:marTop w:val="0"/>
          <w:marBottom w:val="0"/>
          <w:divBdr>
            <w:top w:val="none" w:sz="0" w:space="0" w:color="auto"/>
            <w:left w:val="none" w:sz="0" w:space="0" w:color="auto"/>
            <w:bottom w:val="none" w:sz="0" w:space="0" w:color="auto"/>
            <w:right w:val="none" w:sz="0" w:space="0" w:color="auto"/>
          </w:divBdr>
        </w:div>
        <w:div w:id="738207879">
          <w:marLeft w:val="640"/>
          <w:marRight w:val="0"/>
          <w:marTop w:val="0"/>
          <w:marBottom w:val="0"/>
          <w:divBdr>
            <w:top w:val="none" w:sz="0" w:space="0" w:color="auto"/>
            <w:left w:val="none" w:sz="0" w:space="0" w:color="auto"/>
            <w:bottom w:val="none" w:sz="0" w:space="0" w:color="auto"/>
            <w:right w:val="none" w:sz="0" w:space="0" w:color="auto"/>
          </w:divBdr>
        </w:div>
        <w:div w:id="1612080523">
          <w:marLeft w:val="640"/>
          <w:marRight w:val="0"/>
          <w:marTop w:val="0"/>
          <w:marBottom w:val="0"/>
          <w:divBdr>
            <w:top w:val="none" w:sz="0" w:space="0" w:color="auto"/>
            <w:left w:val="none" w:sz="0" w:space="0" w:color="auto"/>
            <w:bottom w:val="none" w:sz="0" w:space="0" w:color="auto"/>
            <w:right w:val="none" w:sz="0" w:space="0" w:color="auto"/>
          </w:divBdr>
        </w:div>
        <w:div w:id="856819641">
          <w:marLeft w:val="640"/>
          <w:marRight w:val="0"/>
          <w:marTop w:val="0"/>
          <w:marBottom w:val="0"/>
          <w:divBdr>
            <w:top w:val="none" w:sz="0" w:space="0" w:color="auto"/>
            <w:left w:val="none" w:sz="0" w:space="0" w:color="auto"/>
            <w:bottom w:val="none" w:sz="0" w:space="0" w:color="auto"/>
            <w:right w:val="none" w:sz="0" w:space="0" w:color="auto"/>
          </w:divBdr>
        </w:div>
        <w:div w:id="1528985574">
          <w:marLeft w:val="640"/>
          <w:marRight w:val="0"/>
          <w:marTop w:val="0"/>
          <w:marBottom w:val="0"/>
          <w:divBdr>
            <w:top w:val="none" w:sz="0" w:space="0" w:color="auto"/>
            <w:left w:val="none" w:sz="0" w:space="0" w:color="auto"/>
            <w:bottom w:val="none" w:sz="0" w:space="0" w:color="auto"/>
            <w:right w:val="none" w:sz="0" w:space="0" w:color="auto"/>
          </w:divBdr>
        </w:div>
        <w:div w:id="1853491568">
          <w:marLeft w:val="640"/>
          <w:marRight w:val="0"/>
          <w:marTop w:val="0"/>
          <w:marBottom w:val="0"/>
          <w:divBdr>
            <w:top w:val="none" w:sz="0" w:space="0" w:color="auto"/>
            <w:left w:val="none" w:sz="0" w:space="0" w:color="auto"/>
            <w:bottom w:val="none" w:sz="0" w:space="0" w:color="auto"/>
            <w:right w:val="none" w:sz="0" w:space="0" w:color="auto"/>
          </w:divBdr>
        </w:div>
        <w:div w:id="651327353">
          <w:marLeft w:val="640"/>
          <w:marRight w:val="0"/>
          <w:marTop w:val="0"/>
          <w:marBottom w:val="0"/>
          <w:divBdr>
            <w:top w:val="none" w:sz="0" w:space="0" w:color="auto"/>
            <w:left w:val="none" w:sz="0" w:space="0" w:color="auto"/>
            <w:bottom w:val="none" w:sz="0" w:space="0" w:color="auto"/>
            <w:right w:val="none" w:sz="0" w:space="0" w:color="auto"/>
          </w:divBdr>
        </w:div>
        <w:div w:id="400493033">
          <w:marLeft w:val="640"/>
          <w:marRight w:val="0"/>
          <w:marTop w:val="0"/>
          <w:marBottom w:val="0"/>
          <w:divBdr>
            <w:top w:val="none" w:sz="0" w:space="0" w:color="auto"/>
            <w:left w:val="none" w:sz="0" w:space="0" w:color="auto"/>
            <w:bottom w:val="none" w:sz="0" w:space="0" w:color="auto"/>
            <w:right w:val="none" w:sz="0" w:space="0" w:color="auto"/>
          </w:divBdr>
        </w:div>
        <w:div w:id="823011527">
          <w:marLeft w:val="640"/>
          <w:marRight w:val="0"/>
          <w:marTop w:val="0"/>
          <w:marBottom w:val="0"/>
          <w:divBdr>
            <w:top w:val="none" w:sz="0" w:space="0" w:color="auto"/>
            <w:left w:val="none" w:sz="0" w:space="0" w:color="auto"/>
            <w:bottom w:val="none" w:sz="0" w:space="0" w:color="auto"/>
            <w:right w:val="none" w:sz="0" w:space="0" w:color="auto"/>
          </w:divBdr>
        </w:div>
        <w:div w:id="1896351569">
          <w:marLeft w:val="640"/>
          <w:marRight w:val="0"/>
          <w:marTop w:val="0"/>
          <w:marBottom w:val="0"/>
          <w:divBdr>
            <w:top w:val="none" w:sz="0" w:space="0" w:color="auto"/>
            <w:left w:val="none" w:sz="0" w:space="0" w:color="auto"/>
            <w:bottom w:val="none" w:sz="0" w:space="0" w:color="auto"/>
            <w:right w:val="none" w:sz="0" w:space="0" w:color="auto"/>
          </w:divBdr>
        </w:div>
        <w:div w:id="905141483">
          <w:marLeft w:val="640"/>
          <w:marRight w:val="0"/>
          <w:marTop w:val="0"/>
          <w:marBottom w:val="0"/>
          <w:divBdr>
            <w:top w:val="none" w:sz="0" w:space="0" w:color="auto"/>
            <w:left w:val="none" w:sz="0" w:space="0" w:color="auto"/>
            <w:bottom w:val="none" w:sz="0" w:space="0" w:color="auto"/>
            <w:right w:val="none" w:sz="0" w:space="0" w:color="auto"/>
          </w:divBdr>
        </w:div>
        <w:div w:id="948855735">
          <w:marLeft w:val="640"/>
          <w:marRight w:val="0"/>
          <w:marTop w:val="0"/>
          <w:marBottom w:val="0"/>
          <w:divBdr>
            <w:top w:val="none" w:sz="0" w:space="0" w:color="auto"/>
            <w:left w:val="none" w:sz="0" w:space="0" w:color="auto"/>
            <w:bottom w:val="none" w:sz="0" w:space="0" w:color="auto"/>
            <w:right w:val="none" w:sz="0" w:space="0" w:color="auto"/>
          </w:divBdr>
        </w:div>
        <w:div w:id="2096856427">
          <w:marLeft w:val="640"/>
          <w:marRight w:val="0"/>
          <w:marTop w:val="0"/>
          <w:marBottom w:val="0"/>
          <w:divBdr>
            <w:top w:val="none" w:sz="0" w:space="0" w:color="auto"/>
            <w:left w:val="none" w:sz="0" w:space="0" w:color="auto"/>
            <w:bottom w:val="none" w:sz="0" w:space="0" w:color="auto"/>
            <w:right w:val="none" w:sz="0" w:space="0" w:color="auto"/>
          </w:divBdr>
        </w:div>
        <w:div w:id="706025720">
          <w:marLeft w:val="640"/>
          <w:marRight w:val="0"/>
          <w:marTop w:val="0"/>
          <w:marBottom w:val="0"/>
          <w:divBdr>
            <w:top w:val="none" w:sz="0" w:space="0" w:color="auto"/>
            <w:left w:val="none" w:sz="0" w:space="0" w:color="auto"/>
            <w:bottom w:val="none" w:sz="0" w:space="0" w:color="auto"/>
            <w:right w:val="none" w:sz="0" w:space="0" w:color="auto"/>
          </w:divBdr>
        </w:div>
        <w:div w:id="2135097723">
          <w:marLeft w:val="640"/>
          <w:marRight w:val="0"/>
          <w:marTop w:val="0"/>
          <w:marBottom w:val="0"/>
          <w:divBdr>
            <w:top w:val="none" w:sz="0" w:space="0" w:color="auto"/>
            <w:left w:val="none" w:sz="0" w:space="0" w:color="auto"/>
            <w:bottom w:val="none" w:sz="0" w:space="0" w:color="auto"/>
            <w:right w:val="none" w:sz="0" w:space="0" w:color="auto"/>
          </w:divBdr>
        </w:div>
        <w:div w:id="1517573459">
          <w:marLeft w:val="640"/>
          <w:marRight w:val="0"/>
          <w:marTop w:val="0"/>
          <w:marBottom w:val="0"/>
          <w:divBdr>
            <w:top w:val="none" w:sz="0" w:space="0" w:color="auto"/>
            <w:left w:val="none" w:sz="0" w:space="0" w:color="auto"/>
            <w:bottom w:val="none" w:sz="0" w:space="0" w:color="auto"/>
            <w:right w:val="none" w:sz="0" w:space="0" w:color="auto"/>
          </w:divBdr>
        </w:div>
        <w:div w:id="1928882959">
          <w:marLeft w:val="640"/>
          <w:marRight w:val="0"/>
          <w:marTop w:val="0"/>
          <w:marBottom w:val="0"/>
          <w:divBdr>
            <w:top w:val="none" w:sz="0" w:space="0" w:color="auto"/>
            <w:left w:val="none" w:sz="0" w:space="0" w:color="auto"/>
            <w:bottom w:val="none" w:sz="0" w:space="0" w:color="auto"/>
            <w:right w:val="none" w:sz="0" w:space="0" w:color="auto"/>
          </w:divBdr>
        </w:div>
        <w:div w:id="879976989">
          <w:marLeft w:val="640"/>
          <w:marRight w:val="0"/>
          <w:marTop w:val="0"/>
          <w:marBottom w:val="0"/>
          <w:divBdr>
            <w:top w:val="none" w:sz="0" w:space="0" w:color="auto"/>
            <w:left w:val="none" w:sz="0" w:space="0" w:color="auto"/>
            <w:bottom w:val="none" w:sz="0" w:space="0" w:color="auto"/>
            <w:right w:val="none" w:sz="0" w:space="0" w:color="auto"/>
          </w:divBdr>
        </w:div>
        <w:div w:id="586769612">
          <w:marLeft w:val="640"/>
          <w:marRight w:val="0"/>
          <w:marTop w:val="0"/>
          <w:marBottom w:val="0"/>
          <w:divBdr>
            <w:top w:val="none" w:sz="0" w:space="0" w:color="auto"/>
            <w:left w:val="none" w:sz="0" w:space="0" w:color="auto"/>
            <w:bottom w:val="none" w:sz="0" w:space="0" w:color="auto"/>
            <w:right w:val="none" w:sz="0" w:space="0" w:color="auto"/>
          </w:divBdr>
        </w:div>
        <w:div w:id="344943218">
          <w:marLeft w:val="640"/>
          <w:marRight w:val="0"/>
          <w:marTop w:val="0"/>
          <w:marBottom w:val="0"/>
          <w:divBdr>
            <w:top w:val="none" w:sz="0" w:space="0" w:color="auto"/>
            <w:left w:val="none" w:sz="0" w:space="0" w:color="auto"/>
            <w:bottom w:val="none" w:sz="0" w:space="0" w:color="auto"/>
            <w:right w:val="none" w:sz="0" w:space="0" w:color="auto"/>
          </w:divBdr>
        </w:div>
        <w:div w:id="763191479">
          <w:marLeft w:val="640"/>
          <w:marRight w:val="0"/>
          <w:marTop w:val="0"/>
          <w:marBottom w:val="0"/>
          <w:divBdr>
            <w:top w:val="none" w:sz="0" w:space="0" w:color="auto"/>
            <w:left w:val="none" w:sz="0" w:space="0" w:color="auto"/>
            <w:bottom w:val="none" w:sz="0" w:space="0" w:color="auto"/>
            <w:right w:val="none" w:sz="0" w:space="0" w:color="auto"/>
          </w:divBdr>
        </w:div>
        <w:div w:id="1698237477">
          <w:marLeft w:val="640"/>
          <w:marRight w:val="0"/>
          <w:marTop w:val="0"/>
          <w:marBottom w:val="0"/>
          <w:divBdr>
            <w:top w:val="none" w:sz="0" w:space="0" w:color="auto"/>
            <w:left w:val="none" w:sz="0" w:space="0" w:color="auto"/>
            <w:bottom w:val="none" w:sz="0" w:space="0" w:color="auto"/>
            <w:right w:val="none" w:sz="0" w:space="0" w:color="auto"/>
          </w:divBdr>
        </w:div>
        <w:div w:id="1963461132">
          <w:marLeft w:val="640"/>
          <w:marRight w:val="0"/>
          <w:marTop w:val="0"/>
          <w:marBottom w:val="0"/>
          <w:divBdr>
            <w:top w:val="none" w:sz="0" w:space="0" w:color="auto"/>
            <w:left w:val="none" w:sz="0" w:space="0" w:color="auto"/>
            <w:bottom w:val="none" w:sz="0" w:space="0" w:color="auto"/>
            <w:right w:val="none" w:sz="0" w:space="0" w:color="auto"/>
          </w:divBdr>
        </w:div>
        <w:div w:id="67240238">
          <w:marLeft w:val="640"/>
          <w:marRight w:val="0"/>
          <w:marTop w:val="0"/>
          <w:marBottom w:val="0"/>
          <w:divBdr>
            <w:top w:val="none" w:sz="0" w:space="0" w:color="auto"/>
            <w:left w:val="none" w:sz="0" w:space="0" w:color="auto"/>
            <w:bottom w:val="none" w:sz="0" w:space="0" w:color="auto"/>
            <w:right w:val="none" w:sz="0" w:space="0" w:color="auto"/>
          </w:divBdr>
        </w:div>
        <w:div w:id="1383555687">
          <w:marLeft w:val="640"/>
          <w:marRight w:val="0"/>
          <w:marTop w:val="0"/>
          <w:marBottom w:val="0"/>
          <w:divBdr>
            <w:top w:val="none" w:sz="0" w:space="0" w:color="auto"/>
            <w:left w:val="none" w:sz="0" w:space="0" w:color="auto"/>
            <w:bottom w:val="none" w:sz="0" w:space="0" w:color="auto"/>
            <w:right w:val="none" w:sz="0" w:space="0" w:color="auto"/>
          </w:divBdr>
        </w:div>
        <w:div w:id="632060433">
          <w:marLeft w:val="640"/>
          <w:marRight w:val="0"/>
          <w:marTop w:val="0"/>
          <w:marBottom w:val="0"/>
          <w:divBdr>
            <w:top w:val="none" w:sz="0" w:space="0" w:color="auto"/>
            <w:left w:val="none" w:sz="0" w:space="0" w:color="auto"/>
            <w:bottom w:val="none" w:sz="0" w:space="0" w:color="auto"/>
            <w:right w:val="none" w:sz="0" w:space="0" w:color="auto"/>
          </w:divBdr>
        </w:div>
        <w:div w:id="113402493">
          <w:marLeft w:val="640"/>
          <w:marRight w:val="0"/>
          <w:marTop w:val="0"/>
          <w:marBottom w:val="0"/>
          <w:divBdr>
            <w:top w:val="none" w:sz="0" w:space="0" w:color="auto"/>
            <w:left w:val="none" w:sz="0" w:space="0" w:color="auto"/>
            <w:bottom w:val="none" w:sz="0" w:space="0" w:color="auto"/>
            <w:right w:val="none" w:sz="0" w:space="0" w:color="auto"/>
          </w:divBdr>
        </w:div>
        <w:div w:id="2097090694">
          <w:marLeft w:val="640"/>
          <w:marRight w:val="0"/>
          <w:marTop w:val="0"/>
          <w:marBottom w:val="0"/>
          <w:divBdr>
            <w:top w:val="none" w:sz="0" w:space="0" w:color="auto"/>
            <w:left w:val="none" w:sz="0" w:space="0" w:color="auto"/>
            <w:bottom w:val="none" w:sz="0" w:space="0" w:color="auto"/>
            <w:right w:val="none" w:sz="0" w:space="0" w:color="auto"/>
          </w:divBdr>
        </w:div>
        <w:div w:id="1648514526">
          <w:marLeft w:val="640"/>
          <w:marRight w:val="0"/>
          <w:marTop w:val="0"/>
          <w:marBottom w:val="0"/>
          <w:divBdr>
            <w:top w:val="none" w:sz="0" w:space="0" w:color="auto"/>
            <w:left w:val="none" w:sz="0" w:space="0" w:color="auto"/>
            <w:bottom w:val="none" w:sz="0" w:space="0" w:color="auto"/>
            <w:right w:val="none" w:sz="0" w:space="0" w:color="auto"/>
          </w:divBdr>
        </w:div>
        <w:div w:id="931233544">
          <w:marLeft w:val="640"/>
          <w:marRight w:val="0"/>
          <w:marTop w:val="0"/>
          <w:marBottom w:val="0"/>
          <w:divBdr>
            <w:top w:val="none" w:sz="0" w:space="0" w:color="auto"/>
            <w:left w:val="none" w:sz="0" w:space="0" w:color="auto"/>
            <w:bottom w:val="none" w:sz="0" w:space="0" w:color="auto"/>
            <w:right w:val="none" w:sz="0" w:space="0" w:color="auto"/>
          </w:divBdr>
        </w:div>
        <w:div w:id="198586791">
          <w:marLeft w:val="640"/>
          <w:marRight w:val="0"/>
          <w:marTop w:val="0"/>
          <w:marBottom w:val="0"/>
          <w:divBdr>
            <w:top w:val="none" w:sz="0" w:space="0" w:color="auto"/>
            <w:left w:val="none" w:sz="0" w:space="0" w:color="auto"/>
            <w:bottom w:val="none" w:sz="0" w:space="0" w:color="auto"/>
            <w:right w:val="none" w:sz="0" w:space="0" w:color="auto"/>
          </w:divBdr>
        </w:div>
        <w:div w:id="1552309375">
          <w:marLeft w:val="640"/>
          <w:marRight w:val="0"/>
          <w:marTop w:val="0"/>
          <w:marBottom w:val="0"/>
          <w:divBdr>
            <w:top w:val="none" w:sz="0" w:space="0" w:color="auto"/>
            <w:left w:val="none" w:sz="0" w:space="0" w:color="auto"/>
            <w:bottom w:val="none" w:sz="0" w:space="0" w:color="auto"/>
            <w:right w:val="none" w:sz="0" w:space="0" w:color="auto"/>
          </w:divBdr>
        </w:div>
        <w:div w:id="422193118">
          <w:marLeft w:val="640"/>
          <w:marRight w:val="0"/>
          <w:marTop w:val="0"/>
          <w:marBottom w:val="0"/>
          <w:divBdr>
            <w:top w:val="none" w:sz="0" w:space="0" w:color="auto"/>
            <w:left w:val="none" w:sz="0" w:space="0" w:color="auto"/>
            <w:bottom w:val="none" w:sz="0" w:space="0" w:color="auto"/>
            <w:right w:val="none" w:sz="0" w:space="0" w:color="auto"/>
          </w:divBdr>
        </w:div>
        <w:div w:id="205919642">
          <w:marLeft w:val="640"/>
          <w:marRight w:val="0"/>
          <w:marTop w:val="0"/>
          <w:marBottom w:val="0"/>
          <w:divBdr>
            <w:top w:val="none" w:sz="0" w:space="0" w:color="auto"/>
            <w:left w:val="none" w:sz="0" w:space="0" w:color="auto"/>
            <w:bottom w:val="none" w:sz="0" w:space="0" w:color="auto"/>
            <w:right w:val="none" w:sz="0" w:space="0" w:color="auto"/>
          </w:divBdr>
        </w:div>
        <w:div w:id="1291597169">
          <w:marLeft w:val="640"/>
          <w:marRight w:val="0"/>
          <w:marTop w:val="0"/>
          <w:marBottom w:val="0"/>
          <w:divBdr>
            <w:top w:val="none" w:sz="0" w:space="0" w:color="auto"/>
            <w:left w:val="none" w:sz="0" w:space="0" w:color="auto"/>
            <w:bottom w:val="none" w:sz="0" w:space="0" w:color="auto"/>
            <w:right w:val="none" w:sz="0" w:space="0" w:color="auto"/>
          </w:divBdr>
        </w:div>
        <w:div w:id="1152404496">
          <w:marLeft w:val="640"/>
          <w:marRight w:val="0"/>
          <w:marTop w:val="0"/>
          <w:marBottom w:val="0"/>
          <w:divBdr>
            <w:top w:val="none" w:sz="0" w:space="0" w:color="auto"/>
            <w:left w:val="none" w:sz="0" w:space="0" w:color="auto"/>
            <w:bottom w:val="none" w:sz="0" w:space="0" w:color="auto"/>
            <w:right w:val="none" w:sz="0" w:space="0" w:color="auto"/>
          </w:divBdr>
        </w:div>
      </w:divsChild>
    </w:div>
    <w:div w:id="656736816">
      <w:bodyDiv w:val="1"/>
      <w:marLeft w:val="0"/>
      <w:marRight w:val="0"/>
      <w:marTop w:val="0"/>
      <w:marBottom w:val="0"/>
      <w:divBdr>
        <w:top w:val="none" w:sz="0" w:space="0" w:color="auto"/>
        <w:left w:val="none" w:sz="0" w:space="0" w:color="auto"/>
        <w:bottom w:val="none" w:sz="0" w:space="0" w:color="auto"/>
        <w:right w:val="none" w:sz="0" w:space="0" w:color="auto"/>
      </w:divBdr>
      <w:divsChild>
        <w:div w:id="254678096">
          <w:marLeft w:val="640"/>
          <w:marRight w:val="0"/>
          <w:marTop w:val="0"/>
          <w:marBottom w:val="0"/>
          <w:divBdr>
            <w:top w:val="none" w:sz="0" w:space="0" w:color="auto"/>
            <w:left w:val="none" w:sz="0" w:space="0" w:color="auto"/>
            <w:bottom w:val="none" w:sz="0" w:space="0" w:color="auto"/>
            <w:right w:val="none" w:sz="0" w:space="0" w:color="auto"/>
          </w:divBdr>
        </w:div>
        <w:div w:id="1157725131">
          <w:marLeft w:val="640"/>
          <w:marRight w:val="0"/>
          <w:marTop w:val="0"/>
          <w:marBottom w:val="0"/>
          <w:divBdr>
            <w:top w:val="none" w:sz="0" w:space="0" w:color="auto"/>
            <w:left w:val="none" w:sz="0" w:space="0" w:color="auto"/>
            <w:bottom w:val="none" w:sz="0" w:space="0" w:color="auto"/>
            <w:right w:val="none" w:sz="0" w:space="0" w:color="auto"/>
          </w:divBdr>
        </w:div>
        <w:div w:id="1137069703">
          <w:marLeft w:val="640"/>
          <w:marRight w:val="0"/>
          <w:marTop w:val="0"/>
          <w:marBottom w:val="0"/>
          <w:divBdr>
            <w:top w:val="none" w:sz="0" w:space="0" w:color="auto"/>
            <w:left w:val="none" w:sz="0" w:space="0" w:color="auto"/>
            <w:bottom w:val="none" w:sz="0" w:space="0" w:color="auto"/>
            <w:right w:val="none" w:sz="0" w:space="0" w:color="auto"/>
          </w:divBdr>
        </w:div>
        <w:div w:id="863596192">
          <w:marLeft w:val="640"/>
          <w:marRight w:val="0"/>
          <w:marTop w:val="0"/>
          <w:marBottom w:val="0"/>
          <w:divBdr>
            <w:top w:val="none" w:sz="0" w:space="0" w:color="auto"/>
            <w:left w:val="none" w:sz="0" w:space="0" w:color="auto"/>
            <w:bottom w:val="none" w:sz="0" w:space="0" w:color="auto"/>
            <w:right w:val="none" w:sz="0" w:space="0" w:color="auto"/>
          </w:divBdr>
        </w:div>
        <w:div w:id="454756984">
          <w:marLeft w:val="640"/>
          <w:marRight w:val="0"/>
          <w:marTop w:val="0"/>
          <w:marBottom w:val="0"/>
          <w:divBdr>
            <w:top w:val="none" w:sz="0" w:space="0" w:color="auto"/>
            <w:left w:val="none" w:sz="0" w:space="0" w:color="auto"/>
            <w:bottom w:val="none" w:sz="0" w:space="0" w:color="auto"/>
            <w:right w:val="none" w:sz="0" w:space="0" w:color="auto"/>
          </w:divBdr>
        </w:div>
        <w:div w:id="919220743">
          <w:marLeft w:val="640"/>
          <w:marRight w:val="0"/>
          <w:marTop w:val="0"/>
          <w:marBottom w:val="0"/>
          <w:divBdr>
            <w:top w:val="none" w:sz="0" w:space="0" w:color="auto"/>
            <w:left w:val="none" w:sz="0" w:space="0" w:color="auto"/>
            <w:bottom w:val="none" w:sz="0" w:space="0" w:color="auto"/>
            <w:right w:val="none" w:sz="0" w:space="0" w:color="auto"/>
          </w:divBdr>
        </w:div>
        <w:div w:id="1217276473">
          <w:marLeft w:val="640"/>
          <w:marRight w:val="0"/>
          <w:marTop w:val="0"/>
          <w:marBottom w:val="0"/>
          <w:divBdr>
            <w:top w:val="none" w:sz="0" w:space="0" w:color="auto"/>
            <w:left w:val="none" w:sz="0" w:space="0" w:color="auto"/>
            <w:bottom w:val="none" w:sz="0" w:space="0" w:color="auto"/>
            <w:right w:val="none" w:sz="0" w:space="0" w:color="auto"/>
          </w:divBdr>
        </w:div>
        <w:div w:id="1431781595">
          <w:marLeft w:val="640"/>
          <w:marRight w:val="0"/>
          <w:marTop w:val="0"/>
          <w:marBottom w:val="0"/>
          <w:divBdr>
            <w:top w:val="none" w:sz="0" w:space="0" w:color="auto"/>
            <w:left w:val="none" w:sz="0" w:space="0" w:color="auto"/>
            <w:bottom w:val="none" w:sz="0" w:space="0" w:color="auto"/>
            <w:right w:val="none" w:sz="0" w:space="0" w:color="auto"/>
          </w:divBdr>
        </w:div>
        <w:div w:id="840007080">
          <w:marLeft w:val="640"/>
          <w:marRight w:val="0"/>
          <w:marTop w:val="0"/>
          <w:marBottom w:val="0"/>
          <w:divBdr>
            <w:top w:val="none" w:sz="0" w:space="0" w:color="auto"/>
            <w:left w:val="none" w:sz="0" w:space="0" w:color="auto"/>
            <w:bottom w:val="none" w:sz="0" w:space="0" w:color="auto"/>
            <w:right w:val="none" w:sz="0" w:space="0" w:color="auto"/>
          </w:divBdr>
        </w:div>
        <w:div w:id="999425229">
          <w:marLeft w:val="640"/>
          <w:marRight w:val="0"/>
          <w:marTop w:val="0"/>
          <w:marBottom w:val="0"/>
          <w:divBdr>
            <w:top w:val="none" w:sz="0" w:space="0" w:color="auto"/>
            <w:left w:val="none" w:sz="0" w:space="0" w:color="auto"/>
            <w:bottom w:val="none" w:sz="0" w:space="0" w:color="auto"/>
            <w:right w:val="none" w:sz="0" w:space="0" w:color="auto"/>
          </w:divBdr>
        </w:div>
        <w:div w:id="1061098672">
          <w:marLeft w:val="640"/>
          <w:marRight w:val="0"/>
          <w:marTop w:val="0"/>
          <w:marBottom w:val="0"/>
          <w:divBdr>
            <w:top w:val="none" w:sz="0" w:space="0" w:color="auto"/>
            <w:left w:val="none" w:sz="0" w:space="0" w:color="auto"/>
            <w:bottom w:val="none" w:sz="0" w:space="0" w:color="auto"/>
            <w:right w:val="none" w:sz="0" w:space="0" w:color="auto"/>
          </w:divBdr>
        </w:div>
        <w:div w:id="685790364">
          <w:marLeft w:val="640"/>
          <w:marRight w:val="0"/>
          <w:marTop w:val="0"/>
          <w:marBottom w:val="0"/>
          <w:divBdr>
            <w:top w:val="none" w:sz="0" w:space="0" w:color="auto"/>
            <w:left w:val="none" w:sz="0" w:space="0" w:color="auto"/>
            <w:bottom w:val="none" w:sz="0" w:space="0" w:color="auto"/>
            <w:right w:val="none" w:sz="0" w:space="0" w:color="auto"/>
          </w:divBdr>
        </w:div>
        <w:div w:id="2078045253">
          <w:marLeft w:val="640"/>
          <w:marRight w:val="0"/>
          <w:marTop w:val="0"/>
          <w:marBottom w:val="0"/>
          <w:divBdr>
            <w:top w:val="none" w:sz="0" w:space="0" w:color="auto"/>
            <w:left w:val="none" w:sz="0" w:space="0" w:color="auto"/>
            <w:bottom w:val="none" w:sz="0" w:space="0" w:color="auto"/>
            <w:right w:val="none" w:sz="0" w:space="0" w:color="auto"/>
          </w:divBdr>
        </w:div>
        <w:div w:id="360977973">
          <w:marLeft w:val="640"/>
          <w:marRight w:val="0"/>
          <w:marTop w:val="0"/>
          <w:marBottom w:val="0"/>
          <w:divBdr>
            <w:top w:val="none" w:sz="0" w:space="0" w:color="auto"/>
            <w:left w:val="none" w:sz="0" w:space="0" w:color="auto"/>
            <w:bottom w:val="none" w:sz="0" w:space="0" w:color="auto"/>
            <w:right w:val="none" w:sz="0" w:space="0" w:color="auto"/>
          </w:divBdr>
        </w:div>
        <w:div w:id="74712041">
          <w:marLeft w:val="640"/>
          <w:marRight w:val="0"/>
          <w:marTop w:val="0"/>
          <w:marBottom w:val="0"/>
          <w:divBdr>
            <w:top w:val="none" w:sz="0" w:space="0" w:color="auto"/>
            <w:left w:val="none" w:sz="0" w:space="0" w:color="auto"/>
            <w:bottom w:val="none" w:sz="0" w:space="0" w:color="auto"/>
            <w:right w:val="none" w:sz="0" w:space="0" w:color="auto"/>
          </w:divBdr>
        </w:div>
        <w:div w:id="279802403">
          <w:marLeft w:val="640"/>
          <w:marRight w:val="0"/>
          <w:marTop w:val="0"/>
          <w:marBottom w:val="0"/>
          <w:divBdr>
            <w:top w:val="none" w:sz="0" w:space="0" w:color="auto"/>
            <w:left w:val="none" w:sz="0" w:space="0" w:color="auto"/>
            <w:bottom w:val="none" w:sz="0" w:space="0" w:color="auto"/>
            <w:right w:val="none" w:sz="0" w:space="0" w:color="auto"/>
          </w:divBdr>
        </w:div>
        <w:div w:id="1423188186">
          <w:marLeft w:val="640"/>
          <w:marRight w:val="0"/>
          <w:marTop w:val="0"/>
          <w:marBottom w:val="0"/>
          <w:divBdr>
            <w:top w:val="none" w:sz="0" w:space="0" w:color="auto"/>
            <w:left w:val="none" w:sz="0" w:space="0" w:color="auto"/>
            <w:bottom w:val="none" w:sz="0" w:space="0" w:color="auto"/>
            <w:right w:val="none" w:sz="0" w:space="0" w:color="auto"/>
          </w:divBdr>
        </w:div>
        <w:div w:id="1461532681">
          <w:marLeft w:val="640"/>
          <w:marRight w:val="0"/>
          <w:marTop w:val="0"/>
          <w:marBottom w:val="0"/>
          <w:divBdr>
            <w:top w:val="none" w:sz="0" w:space="0" w:color="auto"/>
            <w:left w:val="none" w:sz="0" w:space="0" w:color="auto"/>
            <w:bottom w:val="none" w:sz="0" w:space="0" w:color="auto"/>
            <w:right w:val="none" w:sz="0" w:space="0" w:color="auto"/>
          </w:divBdr>
        </w:div>
        <w:div w:id="1202476099">
          <w:marLeft w:val="640"/>
          <w:marRight w:val="0"/>
          <w:marTop w:val="0"/>
          <w:marBottom w:val="0"/>
          <w:divBdr>
            <w:top w:val="none" w:sz="0" w:space="0" w:color="auto"/>
            <w:left w:val="none" w:sz="0" w:space="0" w:color="auto"/>
            <w:bottom w:val="none" w:sz="0" w:space="0" w:color="auto"/>
            <w:right w:val="none" w:sz="0" w:space="0" w:color="auto"/>
          </w:divBdr>
        </w:div>
        <w:div w:id="781262643">
          <w:marLeft w:val="640"/>
          <w:marRight w:val="0"/>
          <w:marTop w:val="0"/>
          <w:marBottom w:val="0"/>
          <w:divBdr>
            <w:top w:val="none" w:sz="0" w:space="0" w:color="auto"/>
            <w:left w:val="none" w:sz="0" w:space="0" w:color="auto"/>
            <w:bottom w:val="none" w:sz="0" w:space="0" w:color="auto"/>
            <w:right w:val="none" w:sz="0" w:space="0" w:color="auto"/>
          </w:divBdr>
        </w:div>
        <w:div w:id="2137873720">
          <w:marLeft w:val="640"/>
          <w:marRight w:val="0"/>
          <w:marTop w:val="0"/>
          <w:marBottom w:val="0"/>
          <w:divBdr>
            <w:top w:val="none" w:sz="0" w:space="0" w:color="auto"/>
            <w:left w:val="none" w:sz="0" w:space="0" w:color="auto"/>
            <w:bottom w:val="none" w:sz="0" w:space="0" w:color="auto"/>
            <w:right w:val="none" w:sz="0" w:space="0" w:color="auto"/>
          </w:divBdr>
        </w:div>
        <w:div w:id="1250655368">
          <w:marLeft w:val="640"/>
          <w:marRight w:val="0"/>
          <w:marTop w:val="0"/>
          <w:marBottom w:val="0"/>
          <w:divBdr>
            <w:top w:val="none" w:sz="0" w:space="0" w:color="auto"/>
            <w:left w:val="none" w:sz="0" w:space="0" w:color="auto"/>
            <w:bottom w:val="none" w:sz="0" w:space="0" w:color="auto"/>
            <w:right w:val="none" w:sz="0" w:space="0" w:color="auto"/>
          </w:divBdr>
        </w:div>
        <w:div w:id="709181974">
          <w:marLeft w:val="640"/>
          <w:marRight w:val="0"/>
          <w:marTop w:val="0"/>
          <w:marBottom w:val="0"/>
          <w:divBdr>
            <w:top w:val="none" w:sz="0" w:space="0" w:color="auto"/>
            <w:left w:val="none" w:sz="0" w:space="0" w:color="auto"/>
            <w:bottom w:val="none" w:sz="0" w:space="0" w:color="auto"/>
            <w:right w:val="none" w:sz="0" w:space="0" w:color="auto"/>
          </w:divBdr>
        </w:div>
        <w:div w:id="1640453950">
          <w:marLeft w:val="640"/>
          <w:marRight w:val="0"/>
          <w:marTop w:val="0"/>
          <w:marBottom w:val="0"/>
          <w:divBdr>
            <w:top w:val="none" w:sz="0" w:space="0" w:color="auto"/>
            <w:left w:val="none" w:sz="0" w:space="0" w:color="auto"/>
            <w:bottom w:val="none" w:sz="0" w:space="0" w:color="auto"/>
            <w:right w:val="none" w:sz="0" w:space="0" w:color="auto"/>
          </w:divBdr>
        </w:div>
        <w:div w:id="318967739">
          <w:marLeft w:val="640"/>
          <w:marRight w:val="0"/>
          <w:marTop w:val="0"/>
          <w:marBottom w:val="0"/>
          <w:divBdr>
            <w:top w:val="none" w:sz="0" w:space="0" w:color="auto"/>
            <w:left w:val="none" w:sz="0" w:space="0" w:color="auto"/>
            <w:bottom w:val="none" w:sz="0" w:space="0" w:color="auto"/>
            <w:right w:val="none" w:sz="0" w:space="0" w:color="auto"/>
          </w:divBdr>
        </w:div>
        <w:div w:id="234703052">
          <w:marLeft w:val="640"/>
          <w:marRight w:val="0"/>
          <w:marTop w:val="0"/>
          <w:marBottom w:val="0"/>
          <w:divBdr>
            <w:top w:val="none" w:sz="0" w:space="0" w:color="auto"/>
            <w:left w:val="none" w:sz="0" w:space="0" w:color="auto"/>
            <w:bottom w:val="none" w:sz="0" w:space="0" w:color="auto"/>
            <w:right w:val="none" w:sz="0" w:space="0" w:color="auto"/>
          </w:divBdr>
        </w:div>
        <w:div w:id="1688168809">
          <w:marLeft w:val="640"/>
          <w:marRight w:val="0"/>
          <w:marTop w:val="0"/>
          <w:marBottom w:val="0"/>
          <w:divBdr>
            <w:top w:val="none" w:sz="0" w:space="0" w:color="auto"/>
            <w:left w:val="none" w:sz="0" w:space="0" w:color="auto"/>
            <w:bottom w:val="none" w:sz="0" w:space="0" w:color="auto"/>
            <w:right w:val="none" w:sz="0" w:space="0" w:color="auto"/>
          </w:divBdr>
        </w:div>
        <w:div w:id="2091197794">
          <w:marLeft w:val="640"/>
          <w:marRight w:val="0"/>
          <w:marTop w:val="0"/>
          <w:marBottom w:val="0"/>
          <w:divBdr>
            <w:top w:val="none" w:sz="0" w:space="0" w:color="auto"/>
            <w:left w:val="none" w:sz="0" w:space="0" w:color="auto"/>
            <w:bottom w:val="none" w:sz="0" w:space="0" w:color="auto"/>
            <w:right w:val="none" w:sz="0" w:space="0" w:color="auto"/>
          </w:divBdr>
        </w:div>
        <w:div w:id="628509109">
          <w:marLeft w:val="640"/>
          <w:marRight w:val="0"/>
          <w:marTop w:val="0"/>
          <w:marBottom w:val="0"/>
          <w:divBdr>
            <w:top w:val="none" w:sz="0" w:space="0" w:color="auto"/>
            <w:left w:val="none" w:sz="0" w:space="0" w:color="auto"/>
            <w:bottom w:val="none" w:sz="0" w:space="0" w:color="auto"/>
            <w:right w:val="none" w:sz="0" w:space="0" w:color="auto"/>
          </w:divBdr>
        </w:div>
        <w:div w:id="1280796966">
          <w:marLeft w:val="640"/>
          <w:marRight w:val="0"/>
          <w:marTop w:val="0"/>
          <w:marBottom w:val="0"/>
          <w:divBdr>
            <w:top w:val="none" w:sz="0" w:space="0" w:color="auto"/>
            <w:left w:val="none" w:sz="0" w:space="0" w:color="auto"/>
            <w:bottom w:val="none" w:sz="0" w:space="0" w:color="auto"/>
            <w:right w:val="none" w:sz="0" w:space="0" w:color="auto"/>
          </w:divBdr>
        </w:div>
        <w:div w:id="1795638534">
          <w:marLeft w:val="640"/>
          <w:marRight w:val="0"/>
          <w:marTop w:val="0"/>
          <w:marBottom w:val="0"/>
          <w:divBdr>
            <w:top w:val="none" w:sz="0" w:space="0" w:color="auto"/>
            <w:left w:val="none" w:sz="0" w:space="0" w:color="auto"/>
            <w:bottom w:val="none" w:sz="0" w:space="0" w:color="auto"/>
            <w:right w:val="none" w:sz="0" w:space="0" w:color="auto"/>
          </w:divBdr>
        </w:div>
        <w:div w:id="527177812">
          <w:marLeft w:val="640"/>
          <w:marRight w:val="0"/>
          <w:marTop w:val="0"/>
          <w:marBottom w:val="0"/>
          <w:divBdr>
            <w:top w:val="none" w:sz="0" w:space="0" w:color="auto"/>
            <w:left w:val="none" w:sz="0" w:space="0" w:color="auto"/>
            <w:bottom w:val="none" w:sz="0" w:space="0" w:color="auto"/>
            <w:right w:val="none" w:sz="0" w:space="0" w:color="auto"/>
          </w:divBdr>
        </w:div>
        <w:div w:id="1404178092">
          <w:marLeft w:val="640"/>
          <w:marRight w:val="0"/>
          <w:marTop w:val="0"/>
          <w:marBottom w:val="0"/>
          <w:divBdr>
            <w:top w:val="none" w:sz="0" w:space="0" w:color="auto"/>
            <w:left w:val="none" w:sz="0" w:space="0" w:color="auto"/>
            <w:bottom w:val="none" w:sz="0" w:space="0" w:color="auto"/>
            <w:right w:val="none" w:sz="0" w:space="0" w:color="auto"/>
          </w:divBdr>
        </w:div>
        <w:div w:id="1859268651">
          <w:marLeft w:val="640"/>
          <w:marRight w:val="0"/>
          <w:marTop w:val="0"/>
          <w:marBottom w:val="0"/>
          <w:divBdr>
            <w:top w:val="none" w:sz="0" w:space="0" w:color="auto"/>
            <w:left w:val="none" w:sz="0" w:space="0" w:color="auto"/>
            <w:bottom w:val="none" w:sz="0" w:space="0" w:color="auto"/>
            <w:right w:val="none" w:sz="0" w:space="0" w:color="auto"/>
          </w:divBdr>
        </w:div>
        <w:div w:id="2131196446">
          <w:marLeft w:val="640"/>
          <w:marRight w:val="0"/>
          <w:marTop w:val="0"/>
          <w:marBottom w:val="0"/>
          <w:divBdr>
            <w:top w:val="none" w:sz="0" w:space="0" w:color="auto"/>
            <w:left w:val="none" w:sz="0" w:space="0" w:color="auto"/>
            <w:bottom w:val="none" w:sz="0" w:space="0" w:color="auto"/>
            <w:right w:val="none" w:sz="0" w:space="0" w:color="auto"/>
          </w:divBdr>
        </w:div>
        <w:div w:id="113792936">
          <w:marLeft w:val="640"/>
          <w:marRight w:val="0"/>
          <w:marTop w:val="0"/>
          <w:marBottom w:val="0"/>
          <w:divBdr>
            <w:top w:val="none" w:sz="0" w:space="0" w:color="auto"/>
            <w:left w:val="none" w:sz="0" w:space="0" w:color="auto"/>
            <w:bottom w:val="none" w:sz="0" w:space="0" w:color="auto"/>
            <w:right w:val="none" w:sz="0" w:space="0" w:color="auto"/>
          </w:divBdr>
        </w:div>
        <w:div w:id="1832023777">
          <w:marLeft w:val="640"/>
          <w:marRight w:val="0"/>
          <w:marTop w:val="0"/>
          <w:marBottom w:val="0"/>
          <w:divBdr>
            <w:top w:val="none" w:sz="0" w:space="0" w:color="auto"/>
            <w:left w:val="none" w:sz="0" w:space="0" w:color="auto"/>
            <w:bottom w:val="none" w:sz="0" w:space="0" w:color="auto"/>
            <w:right w:val="none" w:sz="0" w:space="0" w:color="auto"/>
          </w:divBdr>
        </w:div>
        <w:div w:id="1170366478">
          <w:marLeft w:val="640"/>
          <w:marRight w:val="0"/>
          <w:marTop w:val="0"/>
          <w:marBottom w:val="0"/>
          <w:divBdr>
            <w:top w:val="none" w:sz="0" w:space="0" w:color="auto"/>
            <w:left w:val="none" w:sz="0" w:space="0" w:color="auto"/>
            <w:bottom w:val="none" w:sz="0" w:space="0" w:color="auto"/>
            <w:right w:val="none" w:sz="0" w:space="0" w:color="auto"/>
          </w:divBdr>
        </w:div>
        <w:div w:id="474181450">
          <w:marLeft w:val="640"/>
          <w:marRight w:val="0"/>
          <w:marTop w:val="0"/>
          <w:marBottom w:val="0"/>
          <w:divBdr>
            <w:top w:val="none" w:sz="0" w:space="0" w:color="auto"/>
            <w:left w:val="none" w:sz="0" w:space="0" w:color="auto"/>
            <w:bottom w:val="none" w:sz="0" w:space="0" w:color="auto"/>
            <w:right w:val="none" w:sz="0" w:space="0" w:color="auto"/>
          </w:divBdr>
        </w:div>
        <w:div w:id="451167633">
          <w:marLeft w:val="640"/>
          <w:marRight w:val="0"/>
          <w:marTop w:val="0"/>
          <w:marBottom w:val="0"/>
          <w:divBdr>
            <w:top w:val="none" w:sz="0" w:space="0" w:color="auto"/>
            <w:left w:val="none" w:sz="0" w:space="0" w:color="auto"/>
            <w:bottom w:val="none" w:sz="0" w:space="0" w:color="auto"/>
            <w:right w:val="none" w:sz="0" w:space="0" w:color="auto"/>
          </w:divBdr>
        </w:div>
        <w:div w:id="1918395174">
          <w:marLeft w:val="640"/>
          <w:marRight w:val="0"/>
          <w:marTop w:val="0"/>
          <w:marBottom w:val="0"/>
          <w:divBdr>
            <w:top w:val="none" w:sz="0" w:space="0" w:color="auto"/>
            <w:left w:val="none" w:sz="0" w:space="0" w:color="auto"/>
            <w:bottom w:val="none" w:sz="0" w:space="0" w:color="auto"/>
            <w:right w:val="none" w:sz="0" w:space="0" w:color="auto"/>
          </w:divBdr>
        </w:div>
        <w:div w:id="1172140152">
          <w:marLeft w:val="640"/>
          <w:marRight w:val="0"/>
          <w:marTop w:val="0"/>
          <w:marBottom w:val="0"/>
          <w:divBdr>
            <w:top w:val="none" w:sz="0" w:space="0" w:color="auto"/>
            <w:left w:val="none" w:sz="0" w:space="0" w:color="auto"/>
            <w:bottom w:val="none" w:sz="0" w:space="0" w:color="auto"/>
            <w:right w:val="none" w:sz="0" w:space="0" w:color="auto"/>
          </w:divBdr>
        </w:div>
        <w:div w:id="1175924495">
          <w:marLeft w:val="640"/>
          <w:marRight w:val="0"/>
          <w:marTop w:val="0"/>
          <w:marBottom w:val="0"/>
          <w:divBdr>
            <w:top w:val="none" w:sz="0" w:space="0" w:color="auto"/>
            <w:left w:val="none" w:sz="0" w:space="0" w:color="auto"/>
            <w:bottom w:val="none" w:sz="0" w:space="0" w:color="auto"/>
            <w:right w:val="none" w:sz="0" w:space="0" w:color="auto"/>
          </w:divBdr>
        </w:div>
        <w:div w:id="1438450262">
          <w:marLeft w:val="640"/>
          <w:marRight w:val="0"/>
          <w:marTop w:val="0"/>
          <w:marBottom w:val="0"/>
          <w:divBdr>
            <w:top w:val="none" w:sz="0" w:space="0" w:color="auto"/>
            <w:left w:val="none" w:sz="0" w:space="0" w:color="auto"/>
            <w:bottom w:val="none" w:sz="0" w:space="0" w:color="auto"/>
            <w:right w:val="none" w:sz="0" w:space="0" w:color="auto"/>
          </w:divBdr>
        </w:div>
        <w:div w:id="715813504">
          <w:marLeft w:val="640"/>
          <w:marRight w:val="0"/>
          <w:marTop w:val="0"/>
          <w:marBottom w:val="0"/>
          <w:divBdr>
            <w:top w:val="none" w:sz="0" w:space="0" w:color="auto"/>
            <w:left w:val="none" w:sz="0" w:space="0" w:color="auto"/>
            <w:bottom w:val="none" w:sz="0" w:space="0" w:color="auto"/>
            <w:right w:val="none" w:sz="0" w:space="0" w:color="auto"/>
          </w:divBdr>
        </w:div>
        <w:div w:id="1019116351">
          <w:marLeft w:val="640"/>
          <w:marRight w:val="0"/>
          <w:marTop w:val="0"/>
          <w:marBottom w:val="0"/>
          <w:divBdr>
            <w:top w:val="none" w:sz="0" w:space="0" w:color="auto"/>
            <w:left w:val="none" w:sz="0" w:space="0" w:color="auto"/>
            <w:bottom w:val="none" w:sz="0" w:space="0" w:color="auto"/>
            <w:right w:val="none" w:sz="0" w:space="0" w:color="auto"/>
          </w:divBdr>
        </w:div>
        <w:div w:id="1229263299">
          <w:marLeft w:val="640"/>
          <w:marRight w:val="0"/>
          <w:marTop w:val="0"/>
          <w:marBottom w:val="0"/>
          <w:divBdr>
            <w:top w:val="none" w:sz="0" w:space="0" w:color="auto"/>
            <w:left w:val="none" w:sz="0" w:space="0" w:color="auto"/>
            <w:bottom w:val="none" w:sz="0" w:space="0" w:color="auto"/>
            <w:right w:val="none" w:sz="0" w:space="0" w:color="auto"/>
          </w:divBdr>
        </w:div>
        <w:div w:id="87166192">
          <w:marLeft w:val="640"/>
          <w:marRight w:val="0"/>
          <w:marTop w:val="0"/>
          <w:marBottom w:val="0"/>
          <w:divBdr>
            <w:top w:val="none" w:sz="0" w:space="0" w:color="auto"/>
            <w:left w:val="none" w:sz="0" w:space="0" w:color="auto"/>
            <w:bottom w:val="none" w:sz="0" w:space="0" w:color="auto"/>
            <w:right w:val="none" w:sz="0" w:space="0" w:color="auto"/>
          </w:divBdr>
        </w:div>
        <w:div w:id="1288852855">
          <w:marLeft w:val="640"/>
          <w:marRight w:val="0"/>
          <w:marTop w:val="0"/>
          <w:marBottom w:val="0"/>
          <w:divBdr>
            <w:top w:val="none" w:sz="0" w:space="0" w:color="auto"/>
            <w:left w:val="none" w:sz="0" w:space="0" w:color="auto"/>
            <w:bottom w:val="none" w:sz="0" w:space="0" w:color="auto"/>
            <w:right w:val="none" w:sz="0" w:space="0" w:color="auto"/>
          </w:divBdr>
        </w:div>
        <w:div w:id="1789935699">
          <w:marLeft w:val="640"/>
          <w:marRight w:val="0"/>
          <w:marTop w:val="0"/>
          <w:marBottom w:val="0"/>
          <w:divBdr>
            <w:top w:val="none" w:sz="0" w:space="0" w:color="auto"/>
            <w:left w:val="none" w:sz="0" w:space="0" w:color="auto"/>
            <w:bottom w:val="none" w:sz="0" w:space="0" w:color="auto"/>
            <w:right w:val="none" w:sz="0" w:space="0" w:color="auto"/>
          </w:divBdr>
        </w:div>
        <w:div w:id="1477141093">
          <w:marLeft w:val="640"/>
          <w:marRight w:val="0"/>
          <w:marTop w:val="0"/>
          <w:marBottom w:val="0"/>
          <w:divBdr>
            <w:top w:val="none" w:sz="0" w:space="0" w:color="auto"/>
            <w:left w:val="none" w:sz="0" w:space="0" w:color="auto"/>
            <w:bottom w:val="none" w:sz="0" w:space="0" w:color="auto"/>
            <w:right w:val="none" w:sz="0" w:space="0" w:color="auto"/>
          </w:divBdr>
        </w:div>
        <w:div w:id="1331132290">
          <w:marLeft w:val="640"/>
          <w:marRight w:val="0"/>
          <w:marTop w:val="0"/>
          <w:marBottom w:val="0"/>
          <w:divBdr>
            <w:top w:val="none" w:sz="0" w:space="0" w:color="auto"/>
            <w:left w:val="none" w:sz="0" w:space="0" w:color="auto"/>
            <w:bottom w:val="none" w:sz="0" w:space="0" w:color="auto"/>
            <w:right w:val="none" w:sz="0" w:space="0" w:color="auto"/>
          </w:divBdr>
        </w:div>
        <w:div w:id="1956059587">
          <w:marLeft w:val="640"/>
          <w:marRight w:val="0"/>
          <w:marTop w:val="0"/>
          <w:marBottom w:val="0"/>
          <w:divBdr>
            <w:top w:val="none" w:sz="0" w:space="0" w:color="auto"/>
            <w:left w:val="none" w:sz="0" w:space="0" w:color="auto"/>
            <w:bottom w:val="none" w:sz="0" w:space="0" w:color="auto"/>
            <w:right w:val="none" w:sz="0" w:space="0" w:color="auto"/>
          </w:divBdr>
        </w:div>
        <w:div w:id="1687170361">
          <w:marLeft w:val="640"/>
          <w:marRight w:val="0"/>
          <w:marTop w:val="0"/>
          <w:marBottom w:val="0"/>
          <w:divBdr>
            <w:top w:val="none" w:sz="0" w:space="0" w:color="auto"/>
            <w:left w:val="none" w:sz="0" w:space="0" w:color="auto"/>
            <w:bottom w:val="none" w:sz="0" w:space="0" w:color="auto"/>
            <w:right w:val="none" w:sz="0" w:space="0" w:color="auto"/>
          </w:divBdr>
        </w:div>
        <w:div w:id="1889996633">
          <w:marLeft w:val="640"/>
          <w:marRight w:val="0"/>
          <w:marTop w:val="0"/>
          <w:marBottom w:val="0"/>
          <w:divBdr>
            <w:top w:val="none" w:sz="0" w:space="0" w:color="auto"/>
            <w:left w:val="none" w:sz="0" w:space="0" w:color="auto"/>
            <w:bottom w:val="none" w:sz="0" w:space="0" w:color="auto"/>
            <w:right w:val="none" w:sz="0" w:space="0" w:color="auto"/>
          </w:divBdr>
        </w:div>
        <w:div w:id="1464808691">
          <w:marLeft w:val="640"/>
          <w:marRight w:val="0"/>
          <w:marTop w:val="0"/>
          <w:marBottom w:val="0"/>
          <w:divBdr>
            <w:top w:val="none" w:sz="0" w:space="0" w:color="auto"/>
            <w:left w:val="none" w:sz="0" w:space="0" w:color="auto"/>
            <w:bottom w:val="none" w:sz="0" w:space="0" w:color="auto"/>
            <w:right w:val="none" w:sz="0" w:space="0" w:color="auto"/>
          </w:divBdr>
        </w:div>
        <w:div w:id="1580795405">
          <w:marLeft w:val="640"/>
          <w:marRight w:val="0"/>
          <w:marTop w:val="0"/>
          <w:marBottom w:val="0"/>
          <w:divBdr>
            <w:top w:val="none" w:sz="0" w:space="0" w:color="auto"/>
            <w:left w:val="none" w:sz="0" w:space="0" w:color="auto"/>
            <w:bottom w:val="none" w:sz="0" w:space="0" w:color="auto"/>
            <w:right w:val="none" w:sz="0" w:space="0" w:color="auto"/>
          </w:divBdr>
        </w:div>
        <w:div w:id="838689102">
          <w:marLeft w:val="640"/>
          <w:marRight w:val="0"/>
          <w:marTop w:val="0"/>
          <w:marBottom w:val="0"/>
          <w:divBdr>
            <w:top w:val="none" w:sz="0" w:space="0" w:color="auto"/>
            <w:left w:val="none" w:sz="0" w:space="0" w:color="auto"/>
            <w:bottom w:val="none" w:sz="0" w:space="0" w:color="auto"/>
            <w:right w:val="none" w:sz="0" w:space="0" w:color="auto"/>
          </w:divBdr>
        </w:div>
        <w:div w:id="166948626">
          <w:marLeft w:val="640"/>
          <w:marRight w:val="0"/>
          <w:marTop w:val="0"/>
          <w:marBottom w:val="0"/>
          <w:divBdr>
            <w:top w:val="none" w:sz="0" w:space="0" w:color="auto"/>
            <w:left w:val="none" w:sz="0" w:space="0" w:color="auto"/>
            <w:bottom w:val="none" w:sz="0" w:space="0" w:color="auto"/>
            <w:right w:val="none" w:sz="0" w:space="0" w:color="auto"/>
          </w:divBdr>
        </w:div>
        <w:div w:id="1069041063">
          <w:marLeft w:val="640"/>
          <w:marRight w:val="0"/>
          <w:marTop w:val="0"/>
          <w:marBottom w:val="0"/>
          <w:divBdr>
            <w:top w:val="none" w:sz="0" w:space="0" w:color="auto"/>
            <w:left w:val="none" w:sz="0" w:space="0" w:color="auto"/>
            <w:bottom w:val="none" w:sz="0" w:space="0" w:color="auto"/>
            <w:right w:val="none" w:sz="0" w:space="0" w:color="auto"/>
          </w:divBdr>
        </w:div>
        <w:div w:id="711155930">
          <w:marLeft w:val="640"/>
          <w:marRight w:val="0"/>
          <w:marTop w:val="0"/>
          <w:marBottom w:val="0"/>
          <w:divBdr>
            <w:top w:val="none" w:sz="0" w:space="0" w:color="auto"/>
            <w:left w:val="none" w:sz="0" w:space="0" w:color="auto"/>
            <w:bottom w:val="none" w:sz="0" w:space="0" w:color="auto"/>
            <w:right w:val="none" w:sz="0" w:space="0" w:color="auto"/>
          </w:divBdr>
        </w:div>
        <w:div w:id="785582223">
          <w:marLeft w:val="640"/>
          <w:marRight w:val="0"/>
          <w:marTop w:val="0"/>
          <w:marBottom w:val="0"/>
          <w:divBdr>
            <w:top w:val="none" w:sz="0" w:space="0" w:color="auto"/>
            <w:left w:val="none" w:sz="0" w:space="0" w:color="auto"/>
            <w:bottom w:val="none" w:sz="0" w:space="0" w:color="auto"/>
            <w:right w:val="none" w:sz="0" w:space="0" w:color="auto"/>
          </w:divBdr>
        </w:div>
        <w:div w:id="1306273350">
          <w:marLeft w:val="640"/>
          <w:marRight w:val="0"/>
          <w:marTop w:val="0"/>
          <w:marBottom w:val="0"/>
          <w:divBdr>
            <w:top w:val="none" w:sz="0" w:space="0" w:color="auto"/>
            <w:left w:val="none" w:sz="0" w:space="0" w:color="auto"/>
            <w:bottom w:val="none" w:sz="0" w:space="0" w:color="auto"/>
            <w:right w:val="none" w:sz="0" w:space="0" w:color="auto"/>
          </w:divBdr>
        </w:div>
        <w:div w:id="1789080197">
          <w:marLeft w:val="640"/>
          <w:marRight w:val="0"/>
          <w:marTop w:val="0"/>
          <w:marBottom w:val="0"/>
          <w:divBdr>
            <w:top w:val="none" w:sz="0" w:space="0" w:color="auto"/>
            <w:left w:val="none" w:sz="0" w:space="0" w:color="auto"/>
            <w:bottom w:val="none" w:sz="0" w:space="0" w:color="auto"/>
            <w:right w:val="none" w:sz="0" w:space="0" w:color="auto"/>
          </w:divBdr>
        </w:div>
        <w:div w:id="680165354">
          <w:marLeft w:val="640"/>
          <w:marRight w:val="0"/>
          <w:marTop w:val="0"/>
          <w:marBottom w:val="0"/>
          <w:divBdr>
            <w:top w:val="none" w:sz="0" w:space="0" w:color="auto"/>
            <w:left w:val="none" w:sz="0" w:space="0" w:color="auto"/>
            <w:bottom w:val="none" w:sz="0" w:space="0" w:color="auto"/>
            <w:right w:val="none" w:sz="0" w:space="0" w:color="auto"/>
          </w:divBdr>
        </w:div>
        <w:div w:id="1387073528">
          <w:marLeft w:val="640"/>
          <w:marRight w:val="0"/>
          <w:marTop w:val="0"/>
          <w:marBottom w:val="0"/>
          <w:divBdr>
            <w:top w:val="none" w:sz="0" w:space="0" w:color="auto"/>
            <w:left w:val="none" w:sz="0" w:space="0" w:color="auto"/>
            <w:bottom w:val="none" w:sz="0" w:space="0" w:color="auto"/>
            <w:right w:val="none" w:sz="0" w:space="0" w:color="auto"/>
          </w:divBdr>
        </w:div>
        <w:div w:id="571040540">
          <w:marLeft w:val="640"/>
          <w:marRight w:val="0"/>
          <w:marTop w:val="0"/>
          <w:marBottom w:val="0"/>
          <w:divBdr>
            <w:top w:val="none" w:sz="0" w:space="0" w:color="auto"/>
            <w:left w:val="none" w:sz="0" w:space="0" w:color="auto"/>
            <w:bottom w:val="none" w:sz="0" w:space="0" w:color="auto"/>
            <w:right w:val="none" w:sz="0" w:space="0" w:color="auto"/>
          </w:divBdr>
        </w:div>
        <w:div w:id="1425146902">
          <w:marLeft w:val="640"/>
          <w:marRight w:val="0"/>
          <w:marTop w:val="0"/>
          <w:marBottom w:val="0"/>
          <w:divBdr>
            <w:top w:val="none" w:sz="0" w:space="0" w:color="auto"/>
            <w:left w:val="none" w:sz="0" w:space="0" w:color="auto"/>
            <w:bottom w:val="none" w:sz="0" w:space="0" w:color="auto"/>
            <w:right w:val="none" w:sz="0" w:space="0" w:color="auto"/>
          </w:divBdr>
        </w:div>
        <w:div w:id="1213231033">
          <w:marLeft w:val="640"/>
          <w:marRight w:val="0"/>
          <w:marTop w:val="0"/>
          <w:marBottom w:val="0"/>
          <w:divBdr>
            <w:top w:val="none" w:sz="0" w:space="0" w:color="auto"/>
            <w:left w:val="none" w:sz="0" w:space="0" w:color="auto"/>
            <w:bottom w:val="none" w:sz="0" w:space="0" w:color="auto"/>
            <w:right w:val="none" w:sz="0" w:space="0" w:color="auto"/>
          </w:divBdr>
        </w:div>
        <w:div w:id="1136993203">
          <w:marLeft w:val="640"/>
          <w:marRight w:val="0"/>
          <w:marTop w:val="0"/>
          <w:marBottom w:val="0"/>
          <w:divBdr>
            <w:top w:val="none" w:sz="0" w:space="0" w:color="auto"/>
            <w:left w:val="none" w:sz="0" w:space="0" w:color="auto"/>
            <w:bottom w:val="none" w:sz="0" w:space="0" w:color="auto"/>
            <w:right w:val="none" w:sz="0" w:space="0" w:color="auto"/>
          </w:divBdr>
        </w:div>
        <w:div w:id="277643256">
          <w:marLeft w:val="640"/>
          <w:marRight w:val="0"/>
          <w:marTop w:val="0"/>
          <w:marBottom w:val="0"/>
          <w:divBdr>
            <w:top w:val="none" w:sz="0" w:space="0" w:color="auto"/>
            <w:left w:val="none" w:sz="0" w:space="0" w:color="auto"/>
            <w:bottom w:val="none" w:sz="0" w:space="0" w:color="auto"/>
            <w:right w:val="none" w:sz="0" w:space="0" w:color="auto"/>
          </w:divBdr>
        </w:div>
        <w:div w:id="176893035">
          <w:marLeft w:val="640"/>
          <w:marRight w:val="0"/>
          <w:marTop w:val="0"/>
          <w:marBottom w:val="0"/>
          <w:divBdr>
            <w:top w:val="none" w:sz="0" w:space="0" w:color="auto"/>
            <w:left w:val="none" w:sz="0" w:space="0" w:color="auto"/>
            <w:bottom w:val="none" w:sz="0" w:space="0" w:color="auto"/>
            <w:right w:val="none" w:sz="0" w:space="0" w:color="auto"/>
          </w:divBdr>
        </w:div>
        <w:div w:id="319428499">
          <w:marLeft w:val="640"/>
          <w:marRight w:val="0"/>
          <w:marTop w:val="0"/>
          <w:marBottom w:val="0"/>
          <w:divBdr>
            <w:top w:val="none" w:sz="0" w:space="0" w:color="auto"/>
            <w:left w:val="none" w:sz="0" w:space="0" w:color="auto"/>
            <w:bottom w:val="none" w:sz="0" w:space="0" w:color="auto"/>
            <w:right w:val="none" w:sz="0" w:space="0" w:color="auto"/>
          </w:divBdr>
        </w:div>
        <w:div w:id="12341365">
          <w:marLeft w:val="640"/>
          <w:marRight w:val="0"/>
          <w:marTop w:val="0"/>
          <w:marBottom w:val="0"/>
          <w:divBdr>
            <w:top w:val="none" w:sz="0" w:space="0" w:color="auto"/>
            <w:left w:val="none" w:sz="0" w:space="0" w:color="auto"/>
            <w:bottom w:val="none" w:sz="0" w:space="0" w:color="auto"/>
            <w:right w:val="none" w:sz="0" w:space="0" w:color="auto"/>
          </w:divBdr>
        </w:div>
        <w:div w:id="1020624762">
          <w:marLeft w:val="640"/>
          <w:marRight w:val="0"/>
          <w:marTop w:val="0"/>
          <w:marBottom w:val="0"/>
          <w:divBdr>
            <w:top w:val="none" w:sz="0" w:space="0" w:color="auto"/>
            <w:left w:val="none" w:sz="0" w:space="0" w:color="auto"/>
            <w:bottom w:val="none" w:sz="0" w:space="0" w:color="auto"/>
            <w:right w:val="none" w:sz="0" w:space="0" w:color="auto"/>
          </w:divBdr>
        </w:div>
        <w:div w:id="117846978">
          <w:marLeft w:val="640"/>
          <w:marRight w:val="0"/>
          <w:marTop w:val="0"/>
          <w:marBottom w:val="0"/>
          <w:divBdr>
            <w:top w:val="none" w:sz="0" w:space="0" w:color="auto"/>
            <w:left w:val="none" w:sz="0" w:space="0" w:color="auto"/>
            <w:bottom w:val="none" w:sz="0" w:space="0" w:color="auto"/>
            <w:right w:val="none" w:sz="0" w:space="0" w:color="auto"/>
          </w:divBdr>
        </w:div>
        <w:div w:id="1102337245">
          <w:marLeft w:val="640"/>
          <w:marRight w:val="0"/>
          <w:marTop w:val="0"/>
          <w:marBottom w:val="0"/>
          <w:divBdr>
            <w:top w:val="none" w:sz="0" w:space="0" w:color="auto"/>
            <w:left w:val="none" w:sz="0" w:space="0" w:color="auto"/>
            <w:bottom w:val="none" w:sz="0" w:space="0" w:color="auto"/>
            <w:right w:val="none" w:sz="0" w:space="0" w:color="auto"/>
          </w:divBdr>
        </w:div>
        <w:div w:id="1101070979">
          <w:marLeft w:val="640"/>
          <w:marRight w:val="0"/>
          <w:marTop w:val="0"/>
          <w:marBottom w:val="0"/>
          <w:divBdr>
            <w:top w:val="none" w:sz="0" w:space="0" w:color="auto"/>
            <w:left w:val="none" w:sz="0" w:space="0" w:color="auto"/>
            <w:bottom w:val="none" w:sz="0" w:space="0" w:color="auto"/>
            <w:right w:val="none" w:sz="0" w:space="0" w:color="auto"/>
          </w:divBdr>
        </w:div>
        <w:div w:id="1656182977">
          <w:marLeft w:val="640"/>
          <w:marRight w:val="0"/>
          <w:marTop w:val="0"/>
          <w:marBottom w:val="0"/>
          <w:divBdr>
            <w:top w:val="none" w:sz="0" w:space="0" w:color="auto"/>
            <w:left w:val="none" w:sz="0" w:space="0" w:color="auto"/>
            <w:bottom w:val="none" w:sz="0" w:space="0" w:color="auto"/>
            <w:right w:val="none" w:sz="0" w:space="0" w:color="auto"/>
          </w:divBdr>
        </w:div>
        <w:div w:id="2008241386">
          <w:marLeft w:val="640"/>
          <w:marRight w:val="0"/>
          <w:marTop w:val="0"/>
          <w:marBottom w:val="0"/>
          <w:divBdr>
            <w:top w:val="none" w:sz="0" w:space="0" w:color="auto"/>
            <w:left w:val="none" w:sz="0" w:space="0" w:color="auto"/>
            <w:bottom w:val="none" w:sz="0" w:space="0" w:color="auto"/>
            <w:right w:val="none" w:sz="0" w:space="0" w:color="auto"/>
          </w:divBdr>
        </w:div>
      </w:divsChild>
    </w:div>
    <w:div w:id="662586421">
      <w:bodyDiv w:val="1"/>
      <w:marLeft w:val="0"/>
      <w:marRight w:val="0"/>
      <w:marTop w:val="0"/>
      <w:marBottom w:val="0"/>
      <w:divBdr>
        <w:top w:val="none" w:sz="0" w:space="0" w:color="auto"/>
        <w:left w:val="none" w:sz="0" w:space="0" w:color="auto"/>
        <w:bottom w:val="none" w:sz="0" w:space="0" w:color="auto"/>
        <w:right w:val="none" w:sz="0" w:space="0" w:color="auto"/>
      </w:divBdr>
      <w:divsChild>
        <w:div w:id="1451632137">
          <w:marLeft w:val="640"/>
          <w:marRight w:val="0"/>
          <w:marTop w:val="0"/>
          <w:marBottom w:val="0"/>
          <w:divBdr>
            <w:top w:val="none" w:sz="0" w:space="0" w:color="auto"/>
            <w:left w:val="none" w:sz="0" w:space="0" w:color="auto"/>
            <w:bottom w:val="none" w:sz="0" w:space="0" w:color="auto"/>
            <w:right w:val="none" w:sz="0" w:space="0" w:color="auto"/>
          </w:divBdr>
        </w:div>
        <w:div w:id="1167288075">
          <w:marLeft w:val="640"/>
          <w:marRight w:val="0"/>
          <w:marTop w:val="0"/>
          <w:marBottom w:val="0"/>
          <w:divBdr>
            <w:top w:val="none" w:sz="0" w:space="0" w:color="auto"/>
            <w:left w:val="none" w:sz="0" w:space="0" w:color="auto"/>
            <w:bottom w:val="none" w:sz="0" w:space="0" w:color="auto"/>
            <w:right w:val="none" w:sz="0" w:space="0" w:color="auto"/>
          </w:divBdr>
        </w:div>
        <w:div w:id="763258672">
          <w:marLeft w:val="640"/>
          <w:marRight w:val="0"/>
          <w:marTop w:val="0"/>
          <w:marBottom w:val="0"/>
          <w:divBdr>
            <w:top w:val="none" w:sz="0" w:space="0" w:color="auto"/>
            <w:left w:val="none" w:sz="0" w:space="0" w:color="auto"/>
            <w:bottom w:val="none" w:sz="0" w:space="0" w:color="auto"/>
            <w:right w:val="none" w:sz="0" w:space="0" w:color="auto"/>
          </w:divBdr>
        </w:div>
        <w:div w:id="1229144807">
          <w:marLeft w:val="640"/>
          <w:marRight w:val="0"/>
          <w:marTop w:val="0"/>
          <w:marBottom w:val="0"/>
          <w:divBdr>
            <w:top w:val="none" w:sz="0" w:space="0" w:color="auto"/>
            <w:left w:val="none" w:sz="0" w:space="0" w:color="auto"/>
            <w:bottom w:val="none" w:sz="0" w:space="0" w:color="auto"/>
            <w:right w:val="none" w:sz="0" w:space="0" w:color="auto"/>
          </w:divBdr>
        </w:div>
        <w:div w:id="1003974881">
          <w:marLeft w:val="640"/>
          <w:marRight w:val="0"/>
          <w:marTop w:val="0"/>
          <w:marBottom w:val="0"/>
          <w:divBdr>
            <w:top w:val="none" w:sz="0" w:space="0" w:color="auto"/>
            <w:left w:val="none" w:sz="0" w:space="0" w:color="auto"/>
            <w:bottom w:val="none" w:sz="0" w:space="0" w:color="auto"/>
            <w:right w:val="none" w:sz="0" w:space="0" w:color="auto"/>
          </w:divBdr>
        </w:div>
        <w:div w:id="384911337">
          <w:marLeft w:val="640"/>
          <w:marRight w:val="0"/>
          <w:marTop w:val="0"/>
          <w:marBottom w:val="0"/>
          <w:divBdr>
            <w:top w:val="none" w:sz="0" w:space="0" w:color="auto"/>
            <w:left w:val="none" w:sz="0" w:space="0" w:color="auto"/>
            <w:bottom w:val="none" w:sz="0" w:space="0" w:color="auto"/>
            <w:right w:val="none" w:sz="0" w:space="0" w:color="auto"/>
          </w:divBdr>
        </w:div>
        <w:div w:id="1305308525">
          <w:marLeft w:val="640"/>
          <w:marRight w:val="0"/>
          <w:marTop w:val="0"/>
          <w:marBottom w:val="0"/>
          <w:divBdr>
            <w:top w:val="none" w:sz="0" w:space="0" w:color="auto"/>
            <w:left w:val="none" w:sz="0" w:space="0" w:color="auto"/>
            <w:bottom w:val="none" w:sz="0" w:space="0" w:color="auto"/>
            <w:right w:val="none" w:sz="0" w:space="0" w:color="auto"/>
          </w:divBdr>
        </w:div>
        <w:div w:id="625239419">
          <w:marLeft w:val="640"/>
          <w:marRight w:val="0"/>
          <w:marTop w:val="0"/>
          <w:marBottom w:val="0"/>
          <w:divBdr>
            <w:top w:val="none" w:sz="0" w:space="0" w:color="auto"/>
            <w:left w:val="none" w:sz="0" w:space="0" w:color="auto"/>
            <w:bottom w:val="none" w:sz="0" w:space="0" w:color="auto"/>
            <w:right w:val="none" w:sz="0" w:space="0" w:color="auto"/>
          </w:divBdr>
        </w:div>
        <w:div w:id="1222598143">
          <w:marLeft w:val="640"/>
          <w:marRight w:val="0"/>
          <w:marTop w:val="0"/>
          <w:marBottom w:val="0"/>
          <w:divBdr>
            <w:top w:val="none" w:sz="0" w:space="0" w:color="auto"/>
            <w:left w:val="none" w:sz="0" w:space="0" w:color="auto"/>
            <w:bottom w:val="none" w:sz="0" w:space="0" w:color="auto"/>
            <w:right w:val="none" w:sz="0" w:space="0" w:color="auto"/>
          </w:divBdr>
        </w:div>
        <w:div w:id="579142374">
          <w:marLeft w:val="640"/>
          <w:marRight w:val="0"/>
          <w:marTop w:val="0"/>
          <w:marBottom w:val="0"/>
          <w:divBdr>
            <w:top w:val="none" w:sz="0" w:space="0" w:color="auto"/>
            <w:left w:val="none" w:sz="0" w:space="0" w:color="auto"/>
            <w:bottom w:val="none" w:sz="0" w:space="0" w:color="auto"/>
            <w:right w:val="none" w:sz="0" w:space="0" w:color="auto"/>
          </w:divBdr>
        </w:div>
        <w:div w:id="930360120">
          <w:marLeft w:val="640"/>
          <w:marRight w:val="0"/>
          <w:marTop w:val="0"/>
          <w:marBottom w:val="0"/>
          <w:divBdr>
            <w:top w:val="none" w:sz="0" w:space="0" w:color="auto"/>
            <w:left w:val="none" w:sz="0" w:space="0" w:color="auto"/>
            <w:bottom w:val="none" w:sz="0" w:space="0" w:color="auto"/>
            <w:right w:val="none" w:sz="0" w:space="0" w:color="auto"/>
          </w:divBdr>
        </w:div>
        <w:div w:id="643000648">
          <w:marLeft w:val="640"/>
          <w:marRight w:val="0"/>
          <w:marTop w:val="0"/>
          <w:marBottom w:val="0"/>
          <w:divBdr>
            <w:top w:val="none" w:sz="0" w:space="0" w:color="auto"/>
            <w:left w:val="none" w:sz="0" w:space="0" w:color="auto"/>
            <w:bottom w:val="none" w:sz="0" w:space="0" w:color="auto"/>
            <w:right w:val="none" w:sz="0" w:space="0" w:color="auto"/>
          </w:divBdr>
        </w:div>
        <w:div w:id="247813806">
          <w:marLeft w:val="640"/>
          <w:marRight w:val="0"/>
          <w:marTop w:val="0"/>
          <w:marBottom w:val="0"/>
          <w:divBdr>
            <w:top w:val="none" w:sz="0" w:space="0" w:color="auto"/>
            <w:left w:val="none" w:sz="0" w:space="0" w:color="auto"/>
            <w:bottom w:val="none" w:sz="0" w:space="0" w:color="auto"/>
            <w:right w:val="none" w:sz="0" w:space="0" w:color="auto"/>
          </w:divBdr>
        </w:div>
        <w:div w:id="1789155964">
          <w:marLeft w:val="640"/>
          <w:marRight w:val="0"/>
          <w:marTop w:val="0"/>
          <w:marBottom w:val="0"/>
          <w:divBdr>
            <w:top w:val="none" w:sz="0" w:space="0" w:color="auto"/>
            <w:left w:val="none" w:sz="0" w:space="0" w:color="auto"/>
            <w:bottom w:val="none" w:sz="0" w:space="0" w:color="auto"/>
            <w:right w:val="none" w:sz="0" w:space="0" w:color="auto"/>
          </w:divBdr>
        </w:div>
        <w:div w:id="1978954218">
          <w:marLeft w:val="640"/>
          <w:marRight w:val="0"/>
          <w:marTop w:val="0"/>
          <w:marBottom w:val="0"/>
          <w:divBdr>
            <w:top w:val="none" w:sz="0" w:space="0" w:color="auto"/>
            <w:left w:val="none" w:sz="0" w:space="0" w:color="auto"/>
            <w:bottom w:val="none" w:sz="0" w:space="0" w:color="auto"/>
            <w:right w:val="none" w:sz="0" w:space="0" w:color="auto"/>
          </w:divBdr>
        </w:div>
        <w:div w:id="1288199981">
          <w:marLeft w:val="640"/>
          <w:marRight w:val="0"/>
          <w:marTop w:val="0"/>
          <w:marBottom w:val="0"/>
          <w:divBdr>
            <w:top w:val="none" w:sz="0" w:space="0" w:color="auto"/>
            <w:left w:val="none" w:sz="0" w:space="0" w:color="auto"/>
            <w:bottom w:val="none" w:sz="0" w:space="0" w:color="auto"/>
            <w:right w:val="none" w:sz="0" w:space="0" w:color="auto"/>
          </w:divBdr>
        </w:div>
        <w:div w:id="1503275057">
          <w:marLeft w:val="640"/>
          <w:marRight w:val="0"/>
          <w:marTop w:val="0"/>
          <w:marBottom w:val="0"/>
          <w:divBdr>
            <w:top w:val="none" w:sz="0" w:space="0" w:color="auto"/>
            <w:left w:val="none" w:sz="0" w:space="0" w:color="auto"/>
            <w:bottom w:val="none" w:sz="0" w:space="0" w:color="auto"/>
            <w:right w:val="none" w:sz="0" w:space="0" w:color="auto"/>
          </w:divBdr>
        </w:div>
        <w:div w:id="2010870131">
          <w:marLeft w:val="640"/>
          <w:marRight w:val="0"/>
          <w:marTop w:val="0"/>
          <w:marBottom w:val="0"/>
          <w:divBdr>
            <w:top w:val="none" w:sz="0" w:space="0" w:color="auto"/>
            <w:left w:val="none" w:sz="0" w:space="0" w:color="auto"/>
            <w:bottom w:val="none" w:sz="0" w:space="0" w:color="auto"/>
            <w:right w:val="none" w:sz="0" w:space="0" w:color="auto"/>
          </w:divBdr>
        </w:div>
        <w:div w:id="1677459567">
          <w:marLeft w:val="640"/>
          <w:marRight w:val="0"/>
          <w:marTop w:val="0"/>
          <w:marBottom w:val="0"/>
          <w:divBdr>
            <w:top w:val="none" w:sz="0" w:space="0" w:color="auto"/>
            <w:left w:val="none" w:sz="0" w:space="0" w:color="auto"/>
            <w:bottom w:val="none" w:sz="0" w:space="0" w:color="auto"/>
            <w:right w:val="none" w:sz="0" w:space="0" w:color="auto"/>
          </w:divBdr>
        </w:div>
        <w:div w:id="480197206">
          <w:marLeft w:val="640"/>
          <w:marRight w:val="0"/>
          <w:marTop w:val="0"/>
          <w:marBottom w:val="0"/>
          <w:divBdr>
            <w:top w:val="none" w:sz="0" w:space="0" w:color="auto"/>
            <w:left w:val="none" w:sz="0" w:space="0" w:color="auto"/>
            <w:bottom w:val="none" w:sz="0" w:space="0" w:color="auto"/>
            <w:right w:val="none" w:sz="0" w:space="0" w:color="auto"/>
          </w:divBdr>
        </w:div>
        <w:div w:id="460155594">
          <w:marLeft w:val="640"/>
          <w:marRight w:val="0"/>
          <w:marTop w:val="0"/>
          <w:marBottom w:val="0"/>
          <w:divBdr>
            <w:top w:val="none" w:sz="0" w:space="0" w:color="auto"/>
            <w:left w:val="none" w:sz="0" w:space="0" w:color="auto"/>
            <w:bottom w:val="none" w:sz="0" w:space="0" w:color="auto"/>
            <w:right w:val="none" w:sz="0" w:space="0" w:color="auto"/>
          </w:divBdr>
        </w:div>
        <w:div w:id="1826820165">
          <w:marLeft w:val="640"/>
          <w:marRight w:val="0"/>
          <w:marTop w:val="0"/>
          <w:marBottom w:val="0"/>
          <w:divBdr>
            <w:top w:val="none" w:sz="0" w:space="0" w:color="auto"/>
            <w:left w:val="none" w:sz="0" w:space="0" w:color="auto"/>
            <w:bottom w:val="none" w:sz="0" w:space="0" w:color="auto"/>
            <w:right w:val="none" w:sz="0" w:space="0" w:color="auto"/>
          </w:divBdr>
        </w:div>
        <w:div w:id="933055939">
          <w:marLeft w:val="640"/>
          <w:marRight w:val="0"/>
          <w:marTop w:val="0"/>
          <w:marBottom w:val="0"/>
          <w:divBdr>
            <w:top w:val="none" w:sz="0" w:space="0" w:color="auto"/>
            <w:left w:val="none" w:sz="0" w:space="0" w:color="auto"/>
            <w:bottom w:val="none" w:sz="0" w:space="0" w:color="auto"/>
            <w:right w:val="none" w:sz="0" w:space="0" w:color="auto"/>
          </w:divBdr>
        </w:div>
        <w:div w:id="1209104524">
          <w:marLeft w:val="640"/>
          <w:marRight w:val="0"/>
          <w:marTop w:val="0"/>
          <w:marBottom w:val="0"/>
          <w:divBdr>
            <w:top w:val="none" w:sz="0" w:space="0" w:color="auto"/>
            <w:left w:val="none" w:sz="0" w:space="0" w:color="auto"/>
            <w:bottom w:val="none" w:sz="0" w:space="0" w:color="auto"/>
            <w:right w:val="none" w:sz="0" w:space="0" w:color="auto"/>
          </w:divBdr>
        </w:div>
        <w:div w:id="1000621462">
          <w:marLeft w:val="640"/>
          <w:marRight w:val="0"/>
          <w:marTop w:val="0"/>
          <w:marBottom w:val="0"/>
          <w:divBdr>
            <w:top w:val="none" w:sz="0" w:space="0" w:color="auto"/>
            <w:left w:val="none" w:sz="0" w:space="0" w:color="auto"/>
            <w:bottom w:val="none" w:sz="0" w:space="0" w:color="auto"/>
            <w:right w:val="none" w:sz="0" w:space="0" w:color="auto"/>
          </w:divBdr>
        </w:div>
        <w:div w:id="448361433">
          <w:marLeft w:val="640"/>
          <w:marRight w:val="0"/>
          <w:marTop w:val="0"/>
          <w:marBottom w:val="0"/>
          <w:divBdr>
            <w:top w:val="none" w:sz="0" w:space="0" w:color="auto"/>
            <w:left w:val="none" w:sz="0" w:space="0" w:color="auto"/>
            <w:bottom w:val="none" w:sz="0" w:space="0" w:color="auto"/>
            <w:right w:val="none" w:sz="0" w:space="0" w:color="auto"/>
          </w:divBdr>
        </w:div>
        <w:div w:id="1918199944">
          <w:marLeft w:val="640"/>
          <w:marRight w:val="0"/>
          <w:marTop w:val="0"/>
          <w:marBottom w:val="0"/>
          <w:divBdr>
            <w:top w:val="none" w:sz="0" w:space="0" w:color="auto"/>
            <w:left w:val="none" w:sz="0" w:space="0" w:color="auto"/>
            <w:bottom w:val="none" w:sz="0" w:space="0" w:color="auto"/>
            <w:right w:val="none" w:sz="0" w:space="0" w:color="auto"/>
          </w:divBdr>
        </w:div>
        <w:div w:id="1540698928">
          <w:marLeft w:val="640"/>
          <w:marRight w:val="0"/>
          <w:marTop w:val="0"/>
          <w:marBottom w:val="0"/>
          <w:divBdr>
            <w:top w:val="none" w:sz="0" w:space="0" w:color="auto"/>
            <w:left w:val="none" w:sz="0" w:space="0" w:color="auto"/>
            <w:bottom w:val="none" w:sz="0" w:space="0" w:color="auto"/>
            <w:right w:val="none" w:sz="0" w:space="0" w:color="auto"/>
          </w:divBdr>
        </w:div>
        <w:div w:id="1347975084">
          <w:marLeft w:val="640"/>
          <w:marRight w:val="0"/>
          <w:marTop w:val="0"/>
          <w:marBottom w:val="0"/>
          <w:divBdr>
            <w:top w:val="none" w:sz="0" w:space="0" w:color="auto"/>
            <w:left w:val="none" w:sz="0" w:space="0" w:color="auto"/>
            <w:bottom w:val="none" w:sz="0" w:space="0" w:color="auto"/>
            <w:right w:val="none" w:sz="0" w:space="0" w:color="auto"/>
          </w:divBdr>
        </w:div>
        <w:div w:id="800462999">
          <w:marLeft w:val="640"/>
          <w:marRight w:val="0"/>
          <w:marTop w:val="0"/>
          <w:marBottom w:val="0"/>
          <w:divBdr>
            <w:top w:val="none" w:sz="0" w:space="0" w:color="auto"/>
            <w:left w:val="none" w:sz="0" w:space="0" w:color="auto"/>
            <w:bottom w:val="none" w:sz="0" w:space="0" w:color="auto"/>
            <w:right w:val="none" w:sz="0" w:space="0" w:color="auto"/>
          </w:divBdr>
        </w:div>
        <w:div w:id="1663657071">
          <w:marLeft w:val="640"/>
          <w:marRight w:val="0"/>
          <w:marTop w:val="0"/>
          <w:marBottom w:val="0"/>
          <w:divBdr>
            <w:top w:val="none" w:sz="0" w:space="0" w:color="auto"/>
            <w:left w:val="none" w:sz="0" w:space="0" w:color="auto"/>
            <w:bottom w:val="none" w:sz="0" w:space="0" w:color="auto"/>
            <w:right w:val="none" w:sz="0" w:space="0" w:color="auto"/>
          </w:divBdr>
        </w:div>
        <w:div w:id="634608072">
          <w:marLeft w:val="640"/>
          <w:marRight w:val="0"/>
          <w:marTop w:val="0"/>
          <w:marBottom w:val="0"/>
          <w:divBdr>
            <w:top w:val="none" w:sz="0" w:space="0" w:color="auto"/>
            <w:left w:val="none" w:sz="0" w:space="0" w:color="auto"/>
            <w:bottom w:val="none" w:sz="0" w:space="0" w:color="auto"/>
            <w:right w:val="none" w:sz="0" w:space="0" w:color="auto"/>
          </w:divBdr>
        </w:div>
        <w:div w:id="1939629638">
          <w:marLeft w:val="640"/>
          <w:marRight w:val="0"/>
          <w:marTop w:val="0"/>
          <w:marBottom w:val="0"/>
          <w:divBdr>
            <w:top w:val="none" w:sz="0" w:space="0" w:color="auto"/>
            <w:left w:val="none" w:sz="0" w:space="0" w:color="auto"/>
            <w:bottom w:val="none" w:sz="0" w:space="0" w:color="auto"/>
            <w:right w:val="none" w:sz="0" w:space="0" w:color="auto"/>
          </w:divBdr>
        </w:div>
        <w:div w:id="571891422">
          <w:marLeft w:val="640"/>
          <w:marRight w:val="0"/>
          <w:marTop w:val="0"/>
          <w:marBottom w:val="0"/>
          <w:divBdr>
            <w:top w:val="none" w:sz="0" w:space="0" w:color="auto"/>
            <w:left w:val="none" w:sz="0" w:space="0" w:color="auto"/>
            <w:bottom w:val="none" w:sz="0" w:space="0" w:color="auto"/>
            <w:right w:val="none" w:sz="0" w:space="0" w:color="auto"/>
          </w:divBdr>
        </w:div>
        <w:div w:id="2092311439">
          <w:marLeft w:val="640"/>
          <w:marRight w:val="0"/>
          <w:marTop w:val="0"/>
          <w:marBottom w:val="0"/>
          <w:divBdr>
            <w:top w:val="none" w:sz="0" w:space="0" w:color="auto"/>
            <w:left w:val="none" w:sz="0" w:space="0" w:color="auto"/>
            <w:bottom w:val="none" w:sz="0" w:space="0" w:color="auto"/>
            <w:right w:val="none" w:sz="0" w:space="0" w:color="auto"/>
          </w:divBdr>
        </w:div>
        <w:div w:id="1190215731">
          <w:marLeft w:val="640"/>
          <w:marRight w:val="0"/>
          <w:marTop w:val="0"/>
          <w:marBottom w:val="0"/>
          <w:divBdr>
            <w:top w:val="none" w:sz="0" w:space="0" w:color="auto"/>
            <w:left w:val="none" w:sz="0" w:space="0" w:color="auto"/>
            <w:bottom w:val="none" w:sz="0" w:space="0" w:color="auto"/>
            <w:right w:val="none" w:sz="0" w:space="0" w:color="auto"/>
          </w:divBdr>
        </w:div>
        <w:div w:id="229459685">
          <w:marLeft w:val="640"/>
          <w:marRight w:val="0"/>
          <w:marTop w:val="0"/>
          <w:marBottom w:val="0"/>
          <w:divBdr>
            <w:top w:val="none" w:sz="0" w:space="0" w:color="auto"/>
            <w:left w:val="none" w:sz="0" w:space="0" w:color="auto"/>
            <w:bottom w:val="none" w:sz="0" w:space="0" w:color="auto"/>
            <w:right w:val="none" w:sz="0" w:space="0" w:color="auto"/>
          </w:divBdr>
        </w:div>
        <w:div w:id="1498501599">
          <w:marLeft w:val="640"/>
          <w:marRight w:val="0"/>
          <w:marTop w:val="0"/>
          <w:marBottom w:val="0"/>
          <w:divBdr>
            <w:top w:val="none" w:sz="0" w:space="0" w:color="auto"/>
            <w:left w:val="none" w:sz="0" w:space="0" w:color="auto"/>
            <w:bottom w:val="none" w:sz="0" w:space="0" w:color="auto"/>
            <w:right w:val="none" w:sz="0" w:space="0" w:color="auto"/>
          </w:divBdr>
        </w:div>
        <w:div w:id="18824017">
          <w:marLeft w:val="640"/>
          <w:marRight w:val="0"/>
          <w:marTop w:val="0"/>
          <w:marBottom w:val="0"/>
          <w:divBdr>
            <w:top w:val="none" w:sz="0" w:space="0" w:color="auto"/>
            <w:left w:val="none" w:sz="0" w:space="0" w:color="auto"/>
            <w:bottom w:val="none" w:sz="0" w:space="0" w:color="auto"/>
            <w:right w:val="none" w:sz="0" w:space="0" w:color="auto"/>
          </w:divBdr>
        </w:div>
        <w:div w:id="541479881">
          <w:marLeft w:val="640"/>
          <w:marRight w:val="0"/>
          <w:marTop w:val="0"/>
          <w:marBottom w:val="0"/>
          <w:divBdr>
            <w:top w:val="none" w:sz="0" w:space="0" w:color="auto"/>
            <w:left w:val="none" w:sz="0" w:space="0" w:color="auto"/>
            <w:bottom w:val="none" w:sz="0" w:space="0" w:color="auto"/>
            <w:right w:val="none" w:sz="0" w:space="0" w:color="auto"/>
          </w:divBdr>
        </w:div>
        <w:div w:id="1817330519">
          <w:marLeft w:val="640"/>
          <w:marRight w:val="0"/>
          <w:marTop w:val="0"/>
          <w:marBottom w:val="0"/>
          <w:divBdr>
            <w:top w:val="none" w:sz="0" w:space="0" w:color="auto"/>
            <w:left w:val="none" w:sz="0" w:space="0" w:color="auto"/>
            <w:bottom w:val="none" w:sz="0" w:space="0" w:color="auto"/>
            <w:right w:val="none" w:sz="0" w:space="0" w:color="auto"/>
          </w:divBdr>
        </w:div>
        <w:div w:id="132524531">
          <w:marLeft w:val="640"/>
          <w:marRight w:val="0"/>
          <w:marTop w:val="0"/>
          <w:marBottom w:val="0"/>
          <w:divBdr>
            <w:top w:val="none" w:sz="0" w:space="0" w:color="auto"/>
            <w:left w:val="none" w:sz="0" w:space="0" w:color="auto"/>
            <w:bottom w:val="none" w:sz="0" w:space="0" w:color="auto"/>
            <w:right w:val="none" w:sz="0" w:space="0" w:color="auto"/>
          </w:divBdr>
        </w:div>
        <w:div w:id="1486631584">
          <w:marLeft w:val="640"/>
          <w:marRight w:val="0"/>
          <w:marTop w:val="0"/>
          <w:marBottom w:val="0"/>
          <w:divBdr>
            <w:top w:val="none" w:sz="0" w:space="0" w:color="auto"/>
            <w:left w:val="none" w:sz="0" w:space="0" w:color="auto"/>
            <w:bottom w:val="none" w:sz="0" w:space="0" w:color="auto"/>
            <w:right w:val="none" w:sz="0" w:space="0" w:color="auto"/>
          </w:divBdr>
        </w:div>
        <w:div w:id="672225398">
          <w:marLeft w:val="640"/>
          <w:marRight w:val="0"/>
          <w:marTop w:val="0"/>
          <w:marBottom w:val="0"/>
          <w:divBdr>
            <w:top w:val="none" w:sz="0" w:space="0" w:color="auto"/>
            <w:left w:val="none" w:sz="0" w:space="0" w:color="auto"/>
            <w:bottom w:val="none" w:sz="0" w:space="0" w:color="auto"/>
            <w:right w:val="none" w:sz="0" w:space="0" w:color="auto"/>
          </w:divBdr>
        </w:div>
        <w:div w:id="1103303415">
          <w:marLeft w:val="640"/>
          <w:marRight w:val="0"/>
          <w:marTop w:val="0"/>
          <w:marBottom w:val="0"/>
          <w:divBdr>
            <w:top w:val="none" w:sz="0" w:space="0" w:color="auto"/>
            <w:left w:val="none" w:sz="0" w:space="0" w:color="auto"/>
            <w:bottom w:val="none" w:sz="0" w:space="0" w:color="auto"/>
            <w:right w:val="none" w:sz="0" w:space="0" w:color="auto"/>
          </w:divBdr>
        </w:div>
        <w:div w:id="761149247">
          <w:marLeft w:val="640"/>
          <w:marRight w:val="0"/>
          <w:marTop w:val="0"/>
          <w:marBottom w:val="0"/>
          <w:divBdr>
            <w:top w:val="none" w:sz="0" w:space="0" w:color="auto"/>
            <w:left w:val="none" w:sz="0" w:space="0" w:color="auto"/>
            <w:bottom w:val="none" w:sz="0" w:space="0" w:color="auto"/>
            <w:right w:val="none" w:sz="0" w:space="0" w:color="auto"/>
          </w:divBdr>
        </w:div>
        <w:div w:id="127748860">
          <w:marLeft w:val="640"/>
          <w:marRight w:val="0"/>
          <w:marTop w:val="0"/>
          <w:marBottom w:val="0"/>
          <w:divBdr>
            <w:top w:val="none" w:sz="0" w:space="0" w:color="auto"/>
            <w:left w:val="none" w:sz="0" w:space="0" w:color="auto"/>
            <w:bottom w:val="none" w:sz="0" w:space="0" w:color="auto"/>
            <w:right w:val="none" w:sz="0" w:space="0" w:color="auto"/>
          </w:divBdr>
        </w:div>
        <w:div w:id="1193492141">
          <w:marLeft w:val="640"/>
          <w:marRight w:val="0"/>
          <w:marTop w:val="0"/>
          <w:marBottom w:val="0"/>
          <w:divBdr>
            <w:top w:val="none" w:sz="0" w:space="0" w:color="auto"/>
            <w:left w:val="none" w:sz="0" w:space="0" w:color="auto"/>
            <w:bottom w:val="none" w:sz="0" w:space="0" w:color="auto"/>
            <w:right w:val="none" w:sz="0" w:space="0" w:color="auto"/>
          </w:divBdr>
        </w:div>
        <w:div w:id="478377032">
          <w:marLeft w:val="640"/>
          <w:marRight w:val="0"/>
          <w:marTop w:val="0"/>
          <w:marBottom w:val="0"/>
          <w:divBdr>
            <w:top w:val="none" w:sz="0" w:space="0" w:color="auto"/>
            <w:left w:val="none" w:sz="0" w:space="0" w:color="auto"/>
            <w:bottom w:val="none" w:sz="0" w:space="0" w:color="auto"/>
            <w:right w:val="none" w:sz="0" w:space="0" w:color="auto"/>
          </w:divBdr>
        </w:div>
        <w:div w:id="244996427">
          <w:marLeft w:val="640"/>
          <w:marRight w:val="0"/>
          <w:marTop w:val="0"/>
          <w:marBottom w:val="0"/>
          <w:divBdr>
            <w:top w:val="none" w:sz="0" w:space="0" w:color="auto"/>
            <w:left w:val="none" w:sz="0" w:space="0" w:color="auto"/>
            <w:bottom w:val="none" w:sz="0" w:space="0" w:color="auto"/>
            <w:right w:val="none" w:sz="0" w:space="0" w:color="auto"/>
          </w:divBdr>
        </w:div>
        <w:div w:id="663704724">
          <w:marLeft w:val="640"/>
          <w:marRight w:val="0"/>
          <w:marTop w:val="0"/>
          <w:marBottom w:val="0"/>
          <w:divBdr>
            <w:top w:val="none" w:sz="0" w:space="0" w:color="auto"/>
            <w:left w:val="none" w:sz="0" w:space="0" w:color="auto"/>
            <w:bottom w:val="none" w:sz="0" w:space="0" w:color="auto"/>
            <w:right w:val="none" w:sz="0" w:space="0" w:color="auto"/>
          </w:divBdr>
        </w:div>
        <w:div w:id="1616475437">
          <w:marLeft w:val="640"/>
          <w:marRight w:val="0"/>
          <w:marTop w:val="0"/>
          <w:marBottom w:val="0"/>
          <w:divBdr>
            <w:top w:val="none" w:sz="0" w:space="0" w:color="auto"/>
            <w:left w:val="none" w:sz="0" w:space="0" w:color="auto"/>
            <w:bottom w:val="none" w:sz="0" w:space="0" w:color="auto"/>
            <w:right w:val="none" w:sz="0" w:space="0" w:color="auto"/>
          </w:divBdr>
        </w:div>
        <w:div w:id="1935504913">
          <w:marLeft w:val="640"/>
          <w:marRight w:val="0"/>
          <w:marTop w:val="0"/>
          <w:marBottom w:val="0"/>
          <w:divBdr>
            <w:top w:val="none" w:sz="0" w:space="0" w:color="auto"/>
            <w:left w:val="none" w:sz="0" w:space="0" w:color="auto"/>
            <w:bottom w:val="none" w:sz="0" w:space="0" w:color="auto"/>
            <w:right w:val="none" w:sz="0" w:space="0" w:color="auto"/>
          </w:divBdr>
        </w:div>
        <w:div w:id="423455607">
          <w:marLeft w:val="640"/>
          <w:marRight w:val="0"/>
          <w:marTop w:val="0"/>
          <w:marBottom w:val="0"/>
          <w:divBdr>
            <w:top w:val="none" w:sz="0" w:space="0" w:color="auto"/>
            <w:left w:val="none" w:sz="0" w:space="0" w:color="auto"/>
            <w:bottom w:val="none" w:sz="0" w:space="0" w:color="auto"/>
            <w:right w:val="none" w:sz="0" w:space="0" w:color="auto"/>
          </w:divBdr>
        </w:div>
        <w:div w:id="1518613006">
          <w:marLeft w:val="640"/>
          <w:marRight w:val="0"/>
          <w:marTop w:val="0"/>
          <w:marBottom w:val="0"/>
          <w:divBdr>
            <w:top w:val="none" w:sz="0" w:space="0" w:color="auto"/>
            <w:left w:val="none" w:sz="0" w:space="0" w:color="auto"/>
            <w:bottom w:val="none" w:sz="0" w:space="0" w:color="auto"/>
            <w:right w:val="none" w:sz="0" w:space="0" w:color="auto"/>
          </w:divBdr>
        </w:div>
        <w:div w:id="1237519065">
          <w:marLeft w:val="640"/>
          <w:marRight w:val="0"/>
          <w:marTop w:val="0"/>
          <w:marBottom w:val="0"/>
          <w:divBdr>
            <w:top w:val="none" w:sz="0" w:space="0" w:color="auto"/>
            <w:left w:val="none" w:sz="0" w:space="0" w:color="auto"/>
            <w:bottom w:val="none" w:sz="0" w:space="0" w:color="auto"/>
            <w:right w:val="none" w:sz="0" w:space="0" w:color="auto"/>
          </w:divBdr>
        </w:div>
        <w:div w:id="964892528">
          <w:marLeft w:val="640"/>
          <w:marRight w:val="0"/>
          <w:marTop w:val="0"/>
          <w:marBottom w:val="0"/>
          <w:divBdr>
            <w:top w:val="none" w:sz="0" w:space="0" w:color="auto"/>
            <w:left w:val="none" w:sz="0" w:space="0" w:color="auto"/>
            <w:bottom w:val="none" w:sz="0" w:space="0" w:color="auto"/>
            <w:right w:val="none" w:sz="0" w:space="0" w:color="auto"/>
          </w:divBdr>
        </w:div>
        <w:div w:id="1113866264">
          <w:marLeft w:val="640"/>
          <w:marRight w:val="0"/>
          <w:marTop w:val="0"/>
          <w:marBottom w:val="0"/>
          <w:divBdr>
            <w:top w:val="none" w:sz="0" w:space="0" w:color="auto"/>
            <w:left w:val="none" w:sz="0" w:space="0" w:color="auto"/>
            <w:bottom w:val="none" w:sz="0" w:space="0" w:color="auto"/>
            <w:right w:val="none" w:sz="0" w:space="0" w:color="auto"/>
          </w:divBdr>
        </w:div>
        <w:div w:id="1833175616">
          <w:marLeft w:val="640"/>
          <w:marRight w:val="0"/>
          <w:marTop w:val="0"/>
          <w:marBottom w:val="0"/>
          <w:divBdr>
            <w:top w:val="none" w:sz="0" w:space="0" w:color="auto"/>
            <w:left w:val="none" w:sz="0" w:space="0" w:color="auto"/>
            <w:bottom w:val="none" w:sz="0" w:space="0" w:color="auto"/>
            <w:right w:val="none" w:sz="0" w:space="0" w:color="auto"/>
          </w:divBdr>
        </w:div>
        <w:div w:id="1145977106">
          <w:marLeft w:val="640"/>
          <w:marRight w:val="0"/>
          <w:marTop w:val="0"/>
          <w:marBottom w:val="0"/>
          <w:divBdr>
            <w:top w:val="none" w:sz="0" w:space="0" w:color="auto"/>
            <w:left w:val="none" w:sz="0" w:space="0" w:color="auto"/>
            <w:bottom w:val="none" w:sz="0" w:space="0" w:color="auto"/>
            <w:right w:val="none" w:sz="0" w:space="0" w:color="auto"/>
          </w:divBdr>
        </w:div>
        <w:div w:id="1848858477">
          <w:marLeft w:val="640"/>
          <w:marRight w:val="0"/>
          <w:marTop w:val="0"/>
          <w:marBottom w:val="0"/>
          <w:divBdr>
            <w:top w:val="none" w:sz="0" w:space="0" w:color="auto"/>
            <w:left w:val="none" w:sz="0" w:space="0" w:color="auto"/>
            <w:bottom w:val="none" w:sz="0" w:space="0" w:color="auto"/>
            <w:right w:val="none" w:sz="0" w:space="0" w:color="auto"/>
          </w:divBdr>
        </w:div>
        <w:div w:id="218325277">
          <w:marLeft w:val="640"/>
          <w:marRight w:val="0"/>
          <w:marTop w:val="0"/>
          <w:marBottom w:val="0"/>
          <w:divBdr>
            <w:top w:val="none" w:sz="0" w:space="0" w:color="auto"/>
            <w:left w:val="none" w:sz="0" w:space="0" w:color="auto"/>
            <w:bottom w:val="none" w:sz="0" w:space="0" w:color="auto"/>
            <w:right w:val="none" w:sz="0" w:space="0" w:color="auto"/>
          </w:divBdr>
        </w:div>
        <w:div w:id="861435715">
          <w:marLeft w:val="640"/>
          <w:marRight w:val="0"/>
          <w:marTop w:val="0"/>
          <w:marBottom w:val="0"/>
          <w:divBdr>
            <w:top w:val="none" w:sz="0" w:space="0" w:color="auto"/>
            <w:left w:val="none" w:sz="0" w:space="0" w:color="auto"/>
            <w:bottom w:val="none" w:sz="0" w:space="0" w:color="auto"/>
            <w:right w:val="none" w:sz="0" w:space="0" w:color="auto"/>
          </w:divBdr>
        </w:div>
        <w:div w:id="1703745560">
          <w:marLeft w:val="640"/>
          <w:marRight w:val="0"/>
          <w:marTop w:val="0"/>
          <w:marBottom w:val="0"/>
          <w:divBdr>
            <w:top w:val="none" w:sz="0" w:space="0" w:color="auto"/>
            <w:left w:val="none" w:sz="0" w:space="0" w:color="auto"/>
            <w:bottom w:val="none" w:sz="0" w:space="0" w:color="auto"/>
            <w:right w:val="none" w:sz="0" w:space="0" w:color="auto"/>
          </w:divBdr>
        </w:div>
        <w:div w:id="1902516077">
          <w:marLeft w:val="640"/>
          <w:marRight w:val="0"/>
          <w:marTop w:val="0"/>
          <w:marBottom w:val="0"/>
          <w:divBdr>
            <w:top w:val="none" w:sz="0" w:space="0" w:color="auto"/>
            <w:left w:val="none" w:sz="0" w:space="0" w:color="auto"/>
            <w:bottom w:val="none" w:sz="0" w:space="0" w:color="auto"/>
            <w:right w:val="none" w:sz="0" w:space="0" w:color="auto"/>
          </w:divBdr>
        </w:div>
        <w:div w:id="853803428">
          <w:marLeft w:val="640"/>
          <w:marRight w:val="0"/>
          <w:marTop w:val="0"/>
          <w:marBottom w:val="0"/>
          <w:divBdr>
            <w:top w:val="none" w:sz="0" w:space="0" w:color="auto"/>
            <w:left w:val="none" w:sz="0" w:space="0" w:color="auto"/>
            <w:bottom w:val="none" w:sz="0" w:space="0" w:color="auto"/>
            <w:right w:val="none" w:sz="0" w:space="0" w:color="auto"/>
          </w:divBdr>
        </w:div>
        <w:div w:id="1970624939">
          <w:marLeft w:val="640"/>
          <w:marRight w:val="0"/>
          <w:marTop w:val="0"/>
          <w:marBottom w:val="0"/>
          <w:divBdr>
            <w:top w:val="none" w:sz="0" w:space="0" w:color="auto"/>
            <w:left w:val="none" w:sz="0" w:space="0" w:color="auto"/>
            <w:bottom w:val="none" w:sz="0" w:space="0" w:color="auto"/>
            <w:right w:val="none" w:sz="0" w:space="0" w:color="auto"/>
          </w:divBdr>
        </w:div>
        <w:div w:id="253712536">
          <w:marLeft w:val="640"/>
          <w:marRight w:val="0"/>
          <w:marTop w:val="0"/>
          <w:marBottom w:val="0"/>
          <w:divBdr>
            <w:top w:val="none" w:sz="0" w:space="0" w:color="auto"/>
            <w:left w:val="none" w:sz="0" w:space="0" w:color="auto"/>
            <w:bottom w:val="none" w:sz="0" w:space="0" w:color="auto"/>
            <w:right w:val="none" w:sz="0" w:space="0" w:color="auto"/>
          </w:divBdr>
        </w:div>
        <w:div w:id="1339580077">
          <w:marLeft w:val="640"/>
          <w:marRight w:val="0"/>
          <w:marTop w:val="0"/>
          <w:marBottom w:val="0"/>
          <w:divBdr>
            <w:top w:val="none" w:sz="0" w:space="0" w:color="auto"/>
            <w:left w:val="none" w:sz="0" w:space="0" w:color="auto"/>
            <w:bottom w:val="none" w:sz="0" w:space="0" w:color="auto"/>
            <w:right w:val="none" w:sz="0" w:space="0" w:color="auto"/>
          </w:divBdr>
        </w:div>
        <w:div w:id="955216472">
          <w:marLeft w:val="640"/>
          <w:marRight w:val="0"/>
          <w:marTop w:val="0"/>
          <w:marBottom w:val="0"/>
          <w:divBdr>
            <w:top w:val="none" w:sz="0" w:space="0" w:color="auto"/>
            <w:left w:val="none" w:sz="0" w:space="0" w:color="auto"/>
            <w:bottom w:val="none" w:sz="0" w:space="0" w:color="auto"/>
            <w:right w:val="none" w:sz="0" w:space="0" w:color="auto"/>
          </w:divBdr>
        </w:div>
        <w:div w:id="1266227766">
          <w:marLeft w:val="640"/>
          <w:marRight w:val="0"/>
          <w:marTop w:val="0"/>
          <w:marBottom w:val="0"/>
          <w:divBdr>
            <w:top w:val="none" w:sz="0" w:space="0" w:color="auto"/>
            <w:left w:val="none" w:sz="0" w:space="0" w:color="auto"/>
            <w:bottom w:val="none" w:sz="0" w:space="0" w:color="auto"/>
            <w:right w:val="none" w:sz="0" w:space="0" w:color="auto"/>
          </w:divBdr>
        </w:div>
        <w:div w:id="604383299">
          <w:marLeft w:val="640"/>
          <w:marRight w:val="0"/>
          <w:marTop w:val="0"/>
          <w:marBottom w:val="0"/>
          <w:divBdr>
            <w:top w:val="none" w:sz="0" w:space="0" w:color="auto"/>
            <w:left w:val="none" w:sz="0" w:space="0" w:color="auto"/>
            <w:bottom w:val="none" w:sz="0" w:space="0" w:color="auto"/>
            <w:right w:val="none" w:sz="0" w:space="0" w:color="auto"/>
          </w:divBdr>
        </w:div>
        <w:div w:id="388844032">
          <w:marLeft w:val="640"/>
          <w:marRight w:val="0"/>
          <w:marTop w:val="0"/>
          <w:marBottom w:val="0"/>
          <w:divBdr>
            <w:top w:val="none" w:sz="0" w:space="0" w:color="auto"/>
            <w:left w:val="none" w:sz="0" w:space="0" w:color="auto"/>
            <w:bottom w:val="none" w:sz="0" w:space="0" w:color="auto"/>
            <w:right w:val="none" w:sz="0" w:space="0" w:color="auto"/>
          </w:divBdr>
        </w:div>
        <w:div w:id="2098790595">
          <w:marLeft w:val="640"/>
          <w:marRight w:val="0"/>
          <w:marTop w:val="0"/>
          <w:marBottom w:val="0"/>
          <w:divBdr>
            <w:top w:val="none" w:sz="0" w:space="0" w:color="auto"/>
            <w:left w:val="none" w:sz="0" w:space="0" w:color="auto"/>
            <w:bottom w:val="none" w:sz="0" w:space="0" w:color="auto"/>
            <w:right w:val="none" w:sz="0" w:space="0" w:color="auto"/>
          </w:divBdr>
        </w:div>
        <w:div w:id="1087728277">
          <w:marLeft w:val="640"/>
          <w:marRight w:val="0"/>
          <w:marTop w:val="0"/>
          <w:marBottom w:val="0"/>
          <w:divBdr>
            <w:top w:val="none" w:sz="0" w:space="0" w:color="auto"/>
            <w:left w:val="none" w:sz="0" w:space="0" w:color="auto"/>
            <w:bottom w:val="none" w:sz="0" w:space="0" w:color="auto"/>
            <w:right w:val="none" w:sz="0" w:space="0" w:color="auto"/>
          </w:divBdr>
        </w:div>
        <w:div w:id="1974434746">
          <w:marLeft w:val="640"/>
          <w:marRight w:val="0"/>
          <w:marTop w:val="0"/>
          <w:marBottom w:val="0"/>
          <w:divBdr>
            <w:top w:val="none" w:sz="0" w:space="0" w:color="auto"/>
            <w:left w:val="none" w:sz="0" w:space="0" w:color="auto"/>
            <w:bottom w:val="none" w:sz="0" w:space="0" w:color="auto"/>
            <w:right w:val="none" w:sz="0" w:space="0" w:color="auto"/>
          </w:divBdr>
        </w:div>
        <w:div w:id="988484473">
          <w:marLeft w:val="640"/>
          <w:marRight w:val="0"/>
          <w:marTop w:val="0"/>
          <w:marBottom w:val="0"/>
          <w:divBdr>
            <w:top w:val="none" w:sz="0" w:space="0" w:color="auto"/>
            <w:left w:val="none" w:sz="0" w:space="0" w:color="auto"/>
            <w:bottom w:val="none" w:sz="0" w:space="0" w:color="auto"/>
            <w:right w:val="none" w:sz="0" w:space="0" w:color="auto"/>
          </w:divBdr>
        </w:div>
        <w:div w:id="629242642">
          <w:marLeft w:val="640"/>
          <w:marRight w:val="0"/>
          <w:marTop w:val="0"/>
          <w:marBottom w:val="0"/>
          <w:divBdr>
            <w:top w:val="none" w:sz="0" w:space="0" w:color="auto"/>
            <w:left w:val="none" w:sz="0" w:space="0" w:color="auto"/>
            <w:bottom w:val="none" w:sz="0" w:space="0" w:color="auto"/>
            <w:right w:val="none" w:sz="0" w:space="0" w:color="auto"/>
          </w:divBdr>
        </w:div>
        <w:div w:id="428546426">
          <w:marLeft w:val="640"/>
          <w:marRight w:val="0"/>
          <w:marTop w:val="0"/>
          <w:marBottom w:val="0"/>
          <w:divBdr>
            <w:top w:val="none" w:sz="0" w:space="0" w:color="auto"/>
            <w:left w:val="none" w:sz="0" w:space="0" w:color="auto"/>
            <w:bottom w:val="none" w:sz="0" w:space="0" w:color="auto"/>
            <w:right w:val="none" w:sz="0" w:space="0" w:color="auto"/>
          </w:divBdr>
        </w:div>
        <w:div w:id="1838957387">
          <w:marLeft w:val="640"/>
          <w:marRight w:val="0"/>
          <w:marTop w:val="0"/>
          <w:marBottom w:val="0"/>
          <w:divBdr>
            <w:top w:val="none" w:sz="0" w:space="0" w:color="auto"/>
            <w:left w:val="none" w:sz="0" w:space="0" w:color="auto"/>
            <w:bottom w:val="none" w:sz="0" w:space="0" w:color="auto"/>
            <w:right w:val="none" w:sz="0" w:space="0" w:color="auto"/>
          </w:divBdr>
        </w:div>
        <w:div w:id="960645887">
          <w:marLeft w:val="640"/>
          <w:marRight w:val="0"/>
          <w:marTop w:val="0"/>
          <w:marBottom w:val="0"/>
          <w:divBdr>
            <w:top w:val="none" w:sz="0" w:space="0" w:color="auto"/>
            <w:left w:val="none" w:sz="0" w:space="0" w:color="auto"/>
            <w:bottom w:val="none" w:sz="0" w:space="0" w:color="auto"/>
            <w:right w:val="none" w:sz="0" w:space="0" w:color="auto"/>
          </w:divBdr>
        </w:div>
        <w:div w:id="1215578134">
          <w:marLeft w:val="640"/>
          <w:marRight w:val="0"/>
          <w:marTop w:val="0"/>
          <w:marBottom w:val="0"/>
          <w:divBdr>
            <w:top w:val="none" w:sz="0" w:space="0" w:color="auto"/>
            <w:left w:val="none" w:sz="0" w:space="0" w:color="auto"/>
            <w:bottom w:val="none" w:sz="0" w:space="0" w:color="auto"/>
            <w:right w:val="none" w:sz="0" w:space="0" w:color="auto"/>
          </w:divBdr>
        </w:div>
      </w:divsChild>
    </w:div>
    <w:div w:id="683671999">
      <w:bodyDiv w:val="1"/>
      <w:marLeft w:val="0"/>
      <w:marRight w:val="0"/>
      <w:marTop w:val="0"/>
      <w:marBottom w:val="0"/>
      <w:divBdr>
        <w:top w:val="none" w:sz="0" w:space="0" w:color="auto"/>
        <w:left w:val="none" w:sz="0" w:space="0" w:color="auto"/>
        <w:bottom w:val="none" w:sz="0" w:space="0" w:color="auto"/>
        <w:right w:val="none" w:sz="0" w:space="0" w:color="auto"/>
      </w:divBdr>
      <w:divsChild>
        <w:div w:id="206839687">
          <w:marLeft w:val="640"/>
          <w:marRight w:val="0"/>
          <w:marTop w:val="0"/>
          <w:marBottom w:val="0"/>
          <w:divBdr>
            <w:top w:val="none" w:sz="0" w:space="0" w:color="auto"/>
            <w:left w:val="none" w:sz="0" w:space="0" w:color="auto"/>
            <w:bottom w:val="none" w:sz="0" w:space="0" w:color="auto"/>
            <w:right w:val="none" w:sz="0" w:space="0" w:color="auto"/>
          </w:divBdr>
        </w:div>
        <w:div w:id="399015637">
          <w:marLeft w:val="640"/>
          <w:marRight w:val="0"/>
          <w:marTop w:val="0"/>
          <w:marBottom w:val="0"/>
          <w:divBdr>
            <w:top w:val="none" w:sz="0" w:space="0" w:color="auto"/>
            <w:left w:val="none" w:sz="0" w:space="0" w:color="auto"/>
            <w:bottom w:val="none" w:sz="0" w:space="0" w:color="auto"/>
            <w:right w:val="none" w:sz="0" w:space="0" w:color="auto"/>
          </w:divBdr>
        </w:div>
        <w:div w:id="1811089223">
          <w:marLeft w:val="640"/>
          <w:marRight w:val="0"/>
          <w:marTop w:val="0"/>
          <w:marBottom w:val="0"/>
          <w:divBdr>
            <w:top w:val="none" w:sz="0" w:space="0" w:color="auto"/>
            <w:left w:val="none" w:sz="0" w:space="0" w:color="auto"/>
            <w:bottom w:val="none" w:sz="0" w:space="0" w:color="auto"/>
            <w:right w:val="none" w:sz="0" w:space="0" w:color="auto"/>
          </w:divBdr>
        </w:div>
        <w:div w:id="1068069302">
          <w:marLeft w:val="640"/>
          <w:marRight w:val="0"/>
          <w:marTop w:val="0"/>
          <w:marBottom w:val="0"/>
          <w:divBdr>
            <w:top w:val="none" w:sz="0" w:space="0" w:color="auto"/>
            <w:left w:val="none" w:sz="0" w:space="0" w:color="auto"/>
            <w:bottom w:val="none" w:sz="0" w:space="0" w:color="auto"/>
            <w:right w:val="none" w:sz="0" w:space="0" w:color="auto"/>
          </w:divBdr>
        </w:div>
        <w:div w:id="74742608">
          <w:marLeft w:val="640"/>
          <w:marRight w:val="0"/>
          <w:marTop w:val="0"/>
          <w:marBottom w:val="0"/>
          <w:divBdr>
            <w:top w:val="none" w:sz="0" w:space="0" w:color="auto"/>
            <w:left w:val="none" w:sz="0" w:space="0" w:color="auto"/>
            <w:bottom w:val="none" w:sz="0" w:space="0" w:color="auto"/>
            <w:right w:val="none" w:sz="0" w:space="0" w:color="auto"/>
          </w:divBdr>
        </w:div>
        <w:div w:id="1742943261">
          <w:marLeft w:val="640"/>
          <w:marRight w:val="0"/>
          <w:marTop w:val="0"/>
          <w:marBottom w:val="0"/>
          <w:divBdr>
            <w:top w:val="none" w:sz="0" w:space="0" w:color="auto"/>
            <w:left w:val="none" w:sz="0" w:space="0" w:color="auto"/>
            <w:bottom w:val="none" w:sz="0" w:space="0" w:color="auto"/>
            <w:right w:val="none" w:sz="0" w:space="0" w:color="auto"/>
          </w:divBdr>
        </w:div>
        <w:div w:id="1640726135">
          <w:marLeft w:val="640"/>
          <w:marRight w:val="0"/>
          <w:marTop w:val="0"/>
          <w:marBottom w:val="0"/>
          <w:divBdr>
            <w:top w:val="none" w:sz="0" w:space="0" w:color="auto"/>
            <w:left w:val="none" w:sz="0" w:space="0" w:color="auto"/>
            <w:bottom w:val="none" w:sz="0" w:space="0" w:color="auto"/>
            <w:right w:val="none" w:sz="0" w:space="0" w:color="auto"/>
          </w:divBdr>
        </w:div>
        <w:div w:id="957373635">
          <w:marLeft w:val="640"/>
          <w:marRight w:val="0"/>
          <w:marTop w:val="0"/>
          <w:marBottom w:val="0"/>
          <w:divBdr>
            <w:top w:val="none" w:sz="0" w:space="0" w:color="auto"/>
            <w:left w:val="none" w:sz="0" w:space="0" w:color="auto"/>
            <w:bottom w:val="none" w:sz="0" w:space="0" w:color="auto"/>
            <w:right w:val="none" w:sz="0" w:space="0" w:color="auto"/>
          </w:divBdr>
        </w:div>
        <w:div w:id="961889387">
          <w:marLeft w:val="640"/>
          <w:marRight w:val="0"/>
          <w:marTop w:val="0"/>
          <w:marBottom w:val="0"/>
          <w:divBdr>
            <w:top w:val="none" w:sz="0" w:space="0" w:color="auto"/>
            <w:left w:val="none" w:sz="0" w:space="0" w:color="auto"/>
            <w:bottom w:val="none" w:sz="0" w:space="0" w:color="auto"/>
            <w:right w:val="none" w:sz="0" w:space="0" w:color="auto"/>
          </w:divBdr>
        </w:div>
        <w:div w:id="1273976462">
          <w:marLeft w:val="640"/>
          <w:marRight w:val="0"/>
          <w:marTop w:val="0"/>
          <w:marBottom w:val="0"/>
          <w:divBdr>
            <w:top w:val="none" w:sz="0" w:space="0" w:color="auto"/>
            <w:left w:val="none" w:sz="0" w:space="0" w:color="auto"/>
            <w:bottom w:val="none" w:sz="0" w:space="0" w:color="auto"/>
            <w:right w:val="none" w:sz="0" w:space="0" w:color="auto"/>
          </w:divBdr>
        </w:div>
        <w:div w:id="613367261">
          <w:marLeft w:val="640"/>
          <w:marRight w:val="0"/>
          <w:marTop w:val="0"/>
          <w:marBottom w:val="0"/>
          <w:divBdr>
            <w:top w:val="none" w:sz="0" w:space="0" w:color="auto"/>
            <w:left w:val="none" w:sz="0" w:space="0" w:color="auto"/>
            <w:bottom w:val="none" w:sz="0" w:space="0" w:color="auto"/>
            <w:right w:val="none" w:sz="0" w:space="0" w:color="auto"/>
          </w:divBdr>
        </w:div>
        <w:div w:id="1881433980">
          <w:marLeft w:val="640"/>
          <w:marRight w:val="0"/>
          <w:marTop w:val="0"/>
          <w:marBottom w:val="0"/>
          <w:divBdr>
            <w:top w:val="none" w:sz="0" w:space="0" w:color="auto"/>
            <w:left w:val="none" w:sz="0" w:space="0" w:color="auto"/>
            <w:bottom w:val="none" w:sz="0" w:space="0" w:color="auto"/>
            <w:right w:val="none" w:sz="0" w:space="0" w:color="auto"/>
          </w:divBdr>
        </w:div>
        <w:div w:id="666906826">
          <w:marLeft w:val="640"/>
          <w:marRight w:val="0"/>
          <w:marTop w:val="0"/>
          <w:marBottom w:val="0"/>
          <w:divBdr>
            <w:top w:val="none" w:sz="0" w:space="0" w:color="auto"/>
            <w:left w:val="none" w:sz="0" w:space="0" w:color="auto"/>
            <w:bottom w:val="none" w:sz="0" w:space="0" w:color="auto"/>
            <w:right w:val="none" w:sz="0" w:space="0" w:color="auto"/>
          </w:divBdr>
        </w:div>
        <w:div w:id="1317150980">
          <w:marLeft w:val="640"/>
          <w:marRight w:val="0"/>
          <w:marTop w:val="0"/>
          <w:marBottom w:val="0"/>
          <w:divBdr>
            <w:top w:val="none" w:sz="0" w:space="0" w:color="auto"/>
            <w:left w:val="none" w:sz="0" w:space="0" w:color="auto"/>
            <w:bottom w:val="none" w:sz="0" w:space="0" w:color="auto"/>
            <w:right w:val="none" w:sz="0" w:space="0" w:color="auto"/>
          </w:divBdr>
        </w:div>
        <w:div w:id="448164811">
          <w:marLeft w:val="640"/>
          <w:marRight w:val="0"/>
          <w:marTop w:val="0"/>
          <w:marBottom w:val="0"/>
          <w:divBdr>
            <w:top w:val="none" w:sz="0" w:space="0" w:color="auto"/>
            <w:left w:val="none" w:sz="0" w:space="0" w:color="auto"/>
            <w:bottom w:val="none" w:sz="0" w:space="0" w:color="auto"/>
            <w:right w:val="none" w:sz="0" w:space="0" w:color="auto"/>
          </w:divBdr>
        </w:div>
        <w:div w:id="1516071249">
          <w:marLeft w:val="640"/>
          <w:marRight w:val="0"/>
          <w:marTop w:val="0"/>
          <w:marBottom w:val="0"/>
          <w:divBdr>
            <w:top w:val="none" w:sz="0" w:space="0" w:color="auto"/>
            <w:left w:val="none" w:sz="0" w:space="0" w:color="auto"/>
            <w:bottom w:val="none" w:sz="0" w:space="0" w:color="auto"/>
            <w:right w:val="none" w:sz="0" w:space="0" w:color="auto"/>
          </w:divBdr>
        </w:div>
        <w:div w:id="1562713861">
          <w:marLeft w:val="640"/>
          <w:marRight w:val="0"/>
          <w:marTop w:val="0"/>
          <w:marBottom w:val="0"/>
          <w:divBdr>
            <w:top w:val="none" w:sz="0" w:space="0" w:color="auto"/>
            <w:left w:val="none" w:sz="0" w:space="0" w:color="auto"/>
            <w:bottom w:val="none" w:sz="0" w:space="0" w:color="auto"/>
            <w:right w:val="none" w:sz="0" w:space="0" w:color="auto"/>
          </w:divBdr>
        </w:div>
        <w:div w:id="622006089">
          <w:marLeft w:val="640"/>
          <w:marRight w:val="0"/>
          <w:marTop w:val="0"/>
          <w:marBottom w:val="0"/>
          <w:divBdr>
            <w:top w:val="none" w:sz="0" w:space="0" w:color="auto"/>
            <w:left w:val="none" w:sz="0" w:space="0" w:color="auto"/>
            <w:bottom w:val="none" w:sz="0" w:space="0" w:color="auto"/>
            <w:right w:val="none" w:sz="0" w:space="0" w:color="auto"/>
          </w:divBdr>
        </w:div>
        <w:div w:id="2041078372">
          <w:marLeft w:val="640"/>
          <w:marRight w:val="0"/>
          <w:marTop w:val="0"/>
          <w:marBottom w:val="0"/>
          <w:divBdr>
            <w:top w:val="none" w:sz="0" w:space="0" w:color="auto"/>
            <w:left w:val="none" w:sz="0" w:space="0" w:color="auto"/>
            <w:bottom w:val="none" w:sz="0" w:space="0" w:color="auto"/>
            <w:right w:val="none" w:sz="0" w:space="0" w:color="auto"/>
          </w:divBdr>
        </w:div>
        <w:div w:id="1221865824">
          <w:marLeft w:val="640"/>
          <w:marRight w:val="0"/>
          <w:marTop w:val="0"/>
          <w:marBottom w:val="0"/>
          <w:divBdr>
            <w:top w:val="none" w:sz="0" w:space="0" w:color="auto"/>
            <w:left w:val="none" w:sz="0" w:space="0" w:color="auto"/>
            <w:bottom w:val="none" w:sz="0" w:space="0" w:color="auto"/>
            <w:right w:val="none" w:sz="0" w:space="0" w:color="auto"/>
          </w:divBdr>
        </w:div>
        <w:div w:id="1002506781">
          <w:marLeft w:val="640"/>
          <w:marRight w:val="0"/>
          <w:marTop w:val="0"/>
          <w:marBottom w:val="0"/>
          <w:divBdr>
            <w:top w:val="none" w:sz="0" w:space="0" w:color="auto"/>
            <w:left w:val="none" w:sz="0" w:space="0" w:color="auto"/>
            <w:bottom w:val="none" w:sz="0" w:space="0" w:color="auto"/>
            <w:right w:val="none" w:sz="0" w:space="0" w:color="auto"/>
          </w:divBdr>
        </w:div>
        <w:div w:id="2014799093">
          <w:marLeft w:val="640"/>
          <w:marRight w:val="0"/>
          <w:marTop w:val="0"/>
          <w:marBottom w:val="0"/>
          <w:divBdr>
            <w:top w:val="none" w:sz="0" w:space="0" w:color="auto"/>
            <w:left w:val="none" w:sz="0" w:space="0" w:color="auto"/>
            <w:bottom w:val="none" w:sz="0" w:space="0" w:color="auto"/>
            <w:right w:val="none" w:sz="0" w:space="0" w:color="auto"/>
          </w:divBdr>
        </w:div>
        <w:div w:id="795608947">
          <w:marLeft w:val="640"/>
          <w:marRight w:val="0"/>
          <w:marTop w:val="0"/>
          <w:marBottom w:val="0"/>
          <w:divBdr>
            <w:top w:val="none" w:sz="0" w:space="0" w:color="auto"/>
            <w:left w:val="none" w:sz="0" w:space="0" w:color="auto"/>
            <w:bottom w:val="none" w:sz="0" w:space="0" w:color="auto"/>
            <w:right w:val="none" w:sz="0" w:space="0" w:color="auto"/>
          </w:divBdr>
        </w:div>
        <w:div w:id="1499077572">
          <w:marLeft w:val="640"/>
          <w:marRight w:val="0"/>
          <w:marTop w:val="0"/>
          <w:marBottom w:val="0"/>
          <w:divBdr>
            <w:top w:val="none" w:sz="0" w:space="0" w:color="auto"/>
            <w:left w:val="none" w:sz="0" w:space="0" w:color="auto"/>
            <w:bottom w:val="none" w:sz="0" w:space="0" w:color="auto"/>
            <w:right w:val="none" w:sz="0" w:space="0" w:color="auto"/>
          </w:divBdr>
        </w:div>
        <w:div w:id="1008406667">
          <w:marLeft w:val="640"/>
          <w:marRight w:val="0"/>
          <w:marTop w:val="0"/>
          <w:marBottom w:val="0"/>
          <w:divBdr>
            <w:top w:val="none" w:sz="0" w:space="0" w:color="auto"/>
            <w:left w:val="none" w:sz="0" w:space="0" w:color="auto"/>
            <w:bottom w:val="none" w:sz="0" w:space="0" w:color="auto"/>
            <w:right w:val="none" w:sz="0" w:space="0" w:color="auto"/>
          </w:divBdr>
        </w:div>
        <w:div w:id="729961473">
          <w:marLeft w:val="640"/>
          <w:marRight w:val="0"/>
          <w:marTop w:val="0"/>
          <w:marBottom w:val="0"/>
          <w:divBdr>
            <w:top w:val="none" w:sz="0" w:space="0" w:color="auto"/>
            <w:left w:val="none" w:sz="0" w:space="0" w:color="auto"/>
            <w:bottom w:val="none" w:sz="0" w:space="0" w:color="auto"/>
            <w:right w:val="none" w:sz="0" w:space="0" w:color="auto"/>
          </w:divBdr>
        </w:div>
        <w:div w:id="1059284638">
          <w:marLeft w:val="640"/>
          <w:marRight w:val="0"/>
          <w:marTop w:val="0"/>
          <w:marBottom w:val="0"/>
          <w:divBdr>
            <w:top w:val="none" w:sz="0" w:space="0" w:color="auto"/>
            <w:left w:val="none" w:sz="0" w:space="0" w:color="auto"/>
            <w:bottom w:val="none" w:sz="0" w:space="0" w:color="auto"/>
            <w:right w:val="none" w:sz="0" w:space="0" w:color="auto"/>
          </w:divBdr>
        </w:div>
        <w:div w:id="1710567960">
          <w:marLeft w:val="640"/>
          <w:marRight w:val="0"/>
          <w:marTop w:val="0"/>
          <w:marBottom w:val="0"/>
          <w:divBdr>
            <w:top w:val="none" w:sz="0" w:space="0" w:color="auto"/>
            <w:left w:val="none" w:sz="0" w:space="0" w:color="auto"/>
            <w:bottom w:val="none" w:sz="0" w:space="0" w:color="auto"/>
            <w:right w:val="none" w:sz="0" w:space="0" w:color="auto"/>
          </w:divBdr>
        </w:div>
        <w:div w:id="1602182847">
          <w:marLeft w:val="640"/>
          <w:marRight w:val="0"/>
          <w:marTop w:val="0"/>
          <w:marBottom w:val="0"/>
          <w:divBdr>
            <w:top w:val="none" w:sz="0" w:space="0" w:color="auto"/>
            <w:left w:val="none" w:sz="0" w:space="0" w:color="auto"/>
            <w:bottom w:val="none" w:sz="0" w:space="0" w:color="auto"/>
            <w:right w:val="none" w:sz="0" w:space="0" w:color="auto"/>
          </w:divBdr>
        </w:div>
        <w:div w:id="2054385918">
          <w:marLeft w:val="640"/>
          <w:marRight w:val="0"/>
          <w:marTop w:val="0"/>
          <w:marBottom w:val="0"/>
          <w:divBdr>
            <w:top w:val="none" w:sz="0" w:space="0" w:color="auto"/>
            <w:left w:val="none" w:sz="0" w:space="0" w:color="auto"/>
            <w:bottom w:val="none" w:sz="0" w:space="0" w:color="auto"/>
            <w:right w:val="none" w:sz="0" w:space="0" w:color="auto"/>
          </w:divBdr>
        </w:div>
        <w:div w:id="1669402735">
          <w:marLeft w:val="640"/>
          <w:marRight w:val="0"/>
          <w:marTop w:val="0"/>
          <w:marBottom w:val="0"/>
          <w:divBdr>
            <w:top w:val="none" w:sz="0" w:space="0" w:color="auto"/>
            <w:left w:val="none" w:sz="0" w:space="0" w:color="auto"/>
            <w:bottom w:val="none" w:sz="0" w:space="0" w:color="auto"/>
            <w:right w:val="none" w:sz="0" w:space="0" w:color="auto"/>
          </w:divBdr>
        </w:div>
        <w:div w:id="2057119738">
          <w:marLeft w:val="640"/>
          <w:marRight w:val="0"/>
          <w:marTop w:val="0"/>
          <w:marBottom w:val="0"/>
          <w:divBdr>
            <w:top w:val="none" w:sz="0" w:space="0" w:color="auto"/>
            <w:left w:val="none" w:sz="0" w:space="0" w:color="auto"/>
            <w:bottom w:val="none" w:sz="0" w:space="0" w:color="auto"/>
            <w:right w:val="none" w:sz="0" w:space="0" w:color="auto"/>
          </w:divBdr>
        </w:div>
        <w:div w:id="608587010">
          <w:marLeft w:val="640"/>
          <w:marRight w:val="0"/>
          <w:marTop w:val="0"/>
          <w:marBottom w:val="0"/>
          <w:divBdr>
            <w:top w:val="none" w:sz="0" w:space="0" w:color="auto"/>
            <w:left w:val="none" w:sz="0" w:space="0" w:color="auto"/>
            <w:bottom w:val="none" w:sz="0" w:space="0" w:color="auto"/>
            <w:right w:val="none" w:sz="0" w:space="0" w:color="auto"/>
          </w:divBdr>
        </w:div>
        <w:div w:id="1940142530">
          <w:marLeft w:val="640"/>
          <w:marRight w:val="0"/>
          <w:marTop w:val="0"/>
          <w:marBottom w:val="0"/>
          <w:divBdr>
            <w:top w:val="none" w:sz="0" w:space="0" w:color="auto"/>
            <w:left w:val="none" w:sz="0" w:space="0" w:color="auto"/>
            <w:bottom w:val="none" w:sz="0" w:space="0" w:color="auto"/>
            <w:right w:val="none" w:sz="0" w:space="0" w:color="auto"/>
          </w:divBdr>
        </w:div>
        <w:div w:id="1792165498">
          <w:marLeft w:val="640"/>
          <w:marRight w:val="0"/>
          <w:marTop w:val="0"/>
          <w:marBottom w:val="0"/>
          <w:divBdr>
            <w:top w:val="none" w:sz="0" w:space="0" w:color="auto"/>
            <w:left w:val="none" w:sz="0" w:space="0" w:color="auto"/>
            <w:bottom w:val="none" w:sz="0" w:space="0" w:color="auto"/>
            <w:right w:val="none" w:sz="0" w:space="0" w:color="auto"/>
          </w:divBdr>
        </w:div>
        <w:div w:id="1438595091">
          <w:marLeft w:val="640"/>
          <w:marRight w:val="0"/>
          <w:marTop w:val="0"/>
          <w:marBottom w:val="0"/>
          <w:divBdr>
            <w:top w:val="none" w:sz="0" w:space="0" w:color="auto"/>
            <w:left w:val="none" w:sz="0" w:space="0" w:color="auto"/>
            <w:bottom w:val="none" w:sz="0" w:space="0" w:color="auto"/>
            <w:right w:val="none" w:sz="0" w:space="0" w:color="auto"/>
          </w:divBdr>
        </w:div>
        <w:div w:id="1087459860">
          <w:marLeft w:val="640"/>
          <w:marRight w:val="0"/>
          <w:marTop w:val="0"/>
          <w:marBottom w:val="0"/>
          <w:divBdr>
            <w:top w:val="none" w:sz="0" w:space="0" w:color="auto"/>
            <w:left w:val="none" w:sz="0" w:space="0" w:color="auto"/>
            <w:bottom w:val="none" w:sz="0" w:space="0" w:color="auto"/>
            <w:right w:val="none" w:sz="0" w:space="0" w:color="auto"/>
          </w:divBdr>
        </w:div>
        <w:div w:id="1687051259">
          <w:marLeft w:val="640"/>
          <w:marRight w:val="0"/>
          <w:marTop w:val="0"/>
          <w:marBottom w:val="0"/>
          <w:divBdr>
            <w:top w:val="none" w:sz="0" w:space="0" w:color="auto"/>
            <w:left w:val="none" w:sz="0" w:space="0" w:color="auto"/>
            <w:bottom w:val="none" w:sz="0" w:space="0" w:color="auto"/>
            <w:right w:val="none" w:sz="0" w:space="0" w:color="auto"/>
          </w:divBdr>
        </w:div>
        <w:div w:id="1611400455">
          <w:marLeft w:val="640"/>
          <w:marRight w:val="0"/>
          <w:marTop w:val="0"/>
          <w:marBottom w:val="0"/>
          <w:divBdr>
            <w:top w:val="none" w:sz="0" w:space="0" w:color="auto"/>
            <w:left w:val="none" w:sz="0" w:space="0" w:color="auto"/>
            <w:bottom w:val="none" w:sz="0" w:space="0" w:color="auto"/>
            <w:right w:val="none" w:sz="0" w:space="0" w:color="auto"/>
          </w:divBdr>
        </w:div>
        <w:div w:id="1423717265">
          <w:marLeft w:val="640"/>
          <w:marRight w:val="0"/>
          <w:marTop w:val="0"/>
          <w:marBottom w:val="0"/>
          <w:divBdr>
            <w:top w:val="none" w:sz="0" w:space="0" w:color="auto"/>
            <w:left w:val="none" w:sz="0" w:space="0" w:color="auto"/>
            <w:bottom w:val="none" w:sz="0" w:space="0" w:color="auto"/>
            <w:right w:val="none" w:sz="0" w:space="0" w:color="auto"/>
          </w:divBdr>
        </w:div>
        <w:div w:id="1704668861">
          <w:marLeft w:val="640"/>
          <w:marRight w:val="0"/>
          <w:marTop w:val="0"/>
          <w:marBottom w:val="0"/>
          <w:divBdr>
            <w:top w:val="none" w:sz="0" w:space="0" w:color="auto"/>
            <w:left w:val="none" w:sz="0" w:space="0" w:color="auto"/>
            <w:bottom w:val="none" w:sz="0" w:space="0" w:color="auto"/>
            <w:right w:val="none" w:sz="0" w:space="0" w:color="auto"/>
          </w:divBdr>
        </w:div>
        <w:div w:id="508258606">
          <w:marLeft w:val="640"/>
          <w:marRight w:val="0"/>
          <w:marTop w:val="0"/>
          <w:marBottom w:val="0"/>
          <w:divBdr>
            <w:top w:val="none" w:sz="0" w:space="0" w:color="auto"/>
            <w:left w:val="none" w:sz="0" w:space="0" w:color="auto"/>
            <w:bottom w:val="none" w:sz="0" w:space="0" w:color="auto"/>
            <w:right w:val="none" w:sz="0" w:space="0" w:color="auto"/>
          </w:divBdr>
        </w:div>
        <w:div w:id="1027950479">
          <w:marLeft w:val="640"/>
          <w:marRight w:val="0"/>
          <w:marTop w:val="0"/>
          <w:marBottom w:val="0"/>
          <w:divBdr>
            <w:top w:val="none" w:sz="0" w:space="0" w:color="auto"/>
            <w:left w:val="none" w:sz="0" w:space="0" w:color="auto"/>
            <w:bottom w:val="none" w:sz="0" w:space="0" w:color="auto"/>
            <w:right w:val="none" w:sz="0" w:space="0" w:color="auto"/>
          </w:divBdr>
        </w:div>
        <w:div w:id="1710914962">
          <w:marLeft w:val="640"/>
          <w:marRight w:val="0"/>
          <w:marTop w:val="0"/>
          <w:marBottom w:val="0"/>
          <w:divBdr>
            <w:top w:val="none" w:sz="0" w:space="0" w:color="auto"/>
            <w:left w:val="none" w:sz="0" w:space="0" w:color="auto"/>
            <w:bottom w:val="none" w:sz="0" w:space="0" w:color="auto"/>
            <w:right w:val="none" w:sz="0" w:space="0" w:color="auto"/>
          </w:divBdr>
        </w:div>
        <w:div w:id="1980067911">
          <w:marLeft w:val="640"/>
          <w:marRight w:val="0"/>
          <w:marTop w:val="0"/>
          <w:marBottom w:val="0"/>
          <w:divBdr>
            <w:top w:val="none" w:sz="0" w:space="0" w:color="auto"/>
            <w:left w:val="none" w:sz="0" w:space="0" w:color="auto"/>
            <w:bottom w:val="none" w:sz="0" w:space="0" w:color="auto"/>
            <w:right w:val="none" w:sz="0" w:space="0" w:color="auto"/>
          </w:divBdr>
        </w:div>
        <w:div w:id="1799448782">
          <w:marLeft w:val="640"/>
          <w:marRight w:val="0"/>
          <w:marTop w:val="0"/>
          <w:marBottom w:val="0"/>
          <w:divBdr>
            <w:top w:val="none" w:sz="0" w:space="0" w:color="auto"/>
            <w:left w:val="none" w:sz="0" w:space="0" w:color="auto"/>
            <w:bottom w:val="none" w:sz="0" w:space="0" w:color="auto"/>
            <w:right w:val="none" w:sz="0" w:space="0" w:color="auto"/>
          </w:divBdr>
        </w:div>
        <w:div w:id="1003700298">
          <w:marLeft w:val="640"/>
          <w:marRight w:val="0"/>
          <w:marTop w:val="0"/>
          <w:marBottom w:val="0"/>
          <w:divBdr>
            <w:top w:val="none" w:sz="0" w:space="0" w:color="auto"/>
            <w:left w:val="none" w:sz="0" w:space="0" w:color="auto"/>
            <w:bottom w:val="none" w:sz="0" w:space="0" w:color="auto"/>
            <w:right w:val="none" w:sz="0" w:space="0" w:color="auto"/>
          </w:divBdr>
        </w:div>
        <w:div w:id="1619533335">
          <w:marLeft w:val="640"/>
          <w:marRight w:val="0"/>
          <w:marTop w:val="0"/>
          <w:marBottom w:val="0"/>
          <w:divBdr>
            <w:top w:val="none" w:sz="0" w:space="0" w:color="auto"/>
            <w:left w:val="none" w:sz="0" w:space="0" w:color="auto"/>
            <w:bottom w:val="none" w:sz="0" w:space="0" w:color="auto"/>
            <w:right w:val="none" w:sz="0" w:space="0" w:color="auto"/>
          </w:divBdr>
        </w:div>
        <w:div w:id="1916277831">
          <w:marLeft w:val="640"/>
          <w:marRight w:val="0"/>
          <w:marTop w:val="0"/>
          <w:marBottom w:val="0"/>
          <w:divBdr>
            <w:top w:val="none" w:sz="0" w:space="0" w:color="auto"/>
            <w:left w:val="none" w:sz="0" w:space="0" w:color="auto"/>
            <w:bottom w:val="none" w:sz="0" w:space="0" w:color="auto"/>
            <w:right w:val="none" w:sz="0" w:space="0" w:color="auto"/>
          </w:divBdr>
        </w:div>
        <w:div w:id="135268006">
          <w:marLeft w:val="640"/>
          <w:marRight w:val="0"/>
          <w:marTop w:val="0"/>
          <w:marBottom w:val="0"/>
          <w:divBdr>
            <w:top w:val="none" w:sz="0" w:space="0" w:color="auto"/>
            <w:left w:val="none" w:sz="0" w:space="0" w:color="auto"/>
            <w:bottom w:val="none" w:sz="0" w:space="0" w:color="auto"/>
            <w:right w:val="none" w:sz="0" w:space="0" w:color="auto"/>
          </w:divBdr>
        </w:div>
        <w:div w:id="592855190">
          <w:marLeft w:val="640"/>
          <w:marRight w:val="0"/>
          <w:marTop w:val="0"/>
          <w:marBottom w:val="0"/>
          <w:divBdr>
            <w:top w:val="none" w:sz="0" w:space="0" w:color="auto"/>
            <w:left w:val="none" w:sz="0" w:space="0" w:color="auto"/>
            <w:bottom w:val="none" w:sz="0" w:space="0" w:color="auto"/>
            <w:right w:val="none" w:sz="0" w:space="0" w:color="auto"/>
          </w:divBdr>
        </w:div>
        <w:div w:id="1508210806">
          <w:marLeft w:val="640"/>
          <w:marRight w:val="0"/>
          <w:marTop w:val="0"/>
          <w:marBottom w:val="0"/>
          <w:divBdr>
            <w:top w:val="none" w:sz="0" w:space="0" w:color="auto"/>
            <w:left w:val="none" w:sz="0" w:space="0" w:color="auto"/>
            <w:bottom w:val="none" w:sz="0" w:space="0" w:color="auto"/>
            <w:right w:val="none" w:sz="0" w:space="0" w:color="auto"/>
          </w:divBdr>
        </w:div>
        <w:div w:id="1880698320">
          <w:marLeft w:val="640"/>
          <w:marRight w:val="0"/>
          <w:marTop w:val="0"/>
          <w:marBottom w:val="0"/>
          <w:divBdr>
            <w:top w:val="none" w:sz="0" w:space="0" w:color="auto"/>
            <w:left w:val="none" w:sz="0" w:space="0" w:color="auto"/>
            <w:bottom w:val="none" w:sz="0" w:space="0" w:color="auto"/>
            <w:right w:val="none" w:sz="0" w:space="0" w:color="auto"/>
          </w:divBdr>
        </w:div>
        <w:div w:id="140971014">
          <w:marLeft w:val="640"/>
          <w:marRight w:val="0"/>
          <w:marTop w:val="0"/>
          <w:marBottom w:val="0"/>
          <w:divBdr>
            <w:top w:val="none" w:sz="0" w:space="0" w:color="auto"/>
            <w:left w:val="none" w:sz="0" w:space="0" w:color="auto"/>
            <w:bottom w:val="none" w:sz="0" w:space="0" w:color="auto"/>
            <w:right w:val="none" w:sz="0" w:space="0" w:color="auto"/>
          </w:divBdr>
        </w:div>
        <w:div w:id="1613826124">
          <w:marLeft w:val="640"/>
          <w:marRight w:val="0"/>
          <w:marTop w:val="0"/>
          <w:marBottom w:val="0"/>
          <w:divBdr>
            <w:top w:val="none" w:sz="0" w:space="0" w:color="auto"/>
            <w:left w:val="none" w:sz="0" w:space="0" w:color="auto"/>
            <w:bottom w:val="none" w:sz="0" w:space="0" w:color="auto"/>
            <w:right w:val="none" w:sz="0" w:space="0" w:color="auto"/>
          </w:divBdr>
        </w:div>
        <w:div w:id="1338725529">
          <w:marLeft w:val="640"/>
          <w:marRight w:val="0"/>
          <w:marTop w:val="0"/>
          <w:marBottom w:val="0"/>
          <w:divBdr>
            <w:top w:val="none" w:sz="0" w:space="0" w:color="auto"/>
            <w:left w:val="none" w:sz="0" w:space="0" w:color="auto"/>
            <w:bottom w:val="none" w:sz="0" w:space="0" w:color="auto"/>
            <w:right w:val="none" w:sz="0" w:space="0" w:color="auto"/>
          </w:divBdr>
        </w:div>
        <w:div w:id="619721549">
          <w:marLeft w:val="640"/>
          <w:marRight w:val="0"/>
          <w:marTop w:val="0"/>
          <w:marBottom w:val="0"/>
          <w:divBdr>
            <w:top w:val="none" w:sz="0" w:space="0" w:color="auto"/>
            <w:left w:val="none" w:sz="0" w:space="0" w:color="auto"/>
            <w:bottom w:val="none" w:sz="0" w:space="0" w:color="auto"/>
            <w:right w:val="none" w:sz="0" w:space="0" w:color="auto"/>
          </w:divBdr>
        </w:div>
        <w:div w:id="662854813">
          <w:marLeft w:val="640"/>
          <w:marRight w:val="0"/>
          <w:marTop w:val="0"/>
          <w:marBottom w:val="0"/>
          <w:divBdr>
            <w:top w:val="none" w:sz="0" w:space="0" w:color="auto"/>
            <w:left w:val="none" w:sz="0" w:space="0" w:color="auto"/>
            <w:bottom w:val="none" w:sz="0" w:space="0" w:color="auto"/>
            <w:right w:val="none" w:sz="0" w:space="0" w:color="auto"/>
          </w:divBdr>
        </w:div>
        <w:div w:id="483162178">
          <w:marLeft w:val="640"/>
          <w:marRight w:val="0"/>
          <w:marTop w:val="0"/>
          <w:marBottom w:val="0"/>
          <w:divBdr>
            <w:top w:val="none" w:sz="0" w:space="0" w:color="auto"/>
            <w:left w:val="none" w:sz="0" w:space="0" w:color="auto"/>
            <w:bottom w:val="none" w:sz="0" w:space="0" w:color="auto"/>
            <w:right w:val="none" w:sz="0" w:space="0" w:color="auto"/>
          </w:divBdr>
        </w:div>
        <w:div w:id="782309618">
          <w:marLeft w:val="640"/>
          <w:marRight w:val="0"/>
          <w:marTop w:val="0"/>
          <w:marBottom w:val="0"/>
          <w:divBdr>
            <w:top w:val="none" w:sz="0" w:space="0" w:color="auto"/>
            <w:left w:val="none" w:sz="0" w:space="0" w:color="auto"/>
            <w:bottom w:val="none" w:sz="0" w:space="0" w:color="auto"/>
            <w:right w:val="none" w:sz="0" w:space="0" w:color="auto"/>
          </w:divBdr>
        </w:div>
        <w:div w:id="144973061">
          <w:marLeft w:val="640"/>
          <w:marRight w:val="0"/>
          <w:marTop w:val="0"/>
          <w:marBottom w:val="0"/>
          <w:divBdr>
            <w:top w:val="none" w:sz="0" w:space="0" w:color="auto"/>
            <w:left w:val="none" w:sz="0" w:space="0" w:color="auto"/>
            <w:bottom w:val="none" w:sz="0" w:space="0" w:color="auto"/>
            <w:right w:val="none" w:sz="0" w:space="0" w:color="auto"/>
          </w:divBdr>
        </w:div>
        <w:div w:id="1627276644">
          <w:marLeft w:val="640"/>
          <w:marRight w:val="0"/>
          <w:marTop w:val="0"/>
          <w:marBottom w:val="0"/>
          <w:divBdr>
            <w:top w:val="none" w:sz="0" w:space="0" w:color="auto"/>
            <w:left w:val="none" w:sz="0" w:space="0" w:color="auto"/>
            <w:bottom w:val="none" w:sz="0" w:space="0" w:color="auto"/>
            <w:right w:val="none" w:sz="0" w:space="0" w:color="auto"/>
          </w:divBdr>
        </w:div>
        <w:div w:id="972102094">
          <w:marLeft w:val="640"/>
          <w:marRight w:val="0"/>
          <w:marTop w:val="0"/>
          <w:marBottom w:val="0"/>
          <w:divBdr>
            <w:top w:val="none" w:sz="0" w:space="0" w:color="auto"/>
            <w:left w:val="none" w:sz="0" w:space="0" w:color="auto"/>
            <w:bottom w:val="none" w:sz="0" w:space="0" w:color="auto"/>
            <w:right w:val="none" w:sz="0" w:space="0" w:color="auto"/>
          </w:divBdr>
        </w:div>
        <w:div w:id="2026665181">
          <w:marLeft w:val="640"/>
          <w:marRight w:val="0"/>
          <w:marTop w:val="0"/>
          <w:marBottom w:val="0"/>
          <w:divBdr>
            <w:top w:val="none" w:sz="0" w:space="0" w:color="auto"/>
            <w:left w:val="none" w:sz="0" w:space="0" w:color="auto"/>
            <w:bottom w:val="none" w:sz="0" w:space="0" w:color="auto"/>
            <w:right w:val="none" w:sz="0" w:space="0" w:color="auto"/>
          </w:divBdr>
        </w:div>
        <w:div w:id="1948851398">
          <w:marLeft w:val="640"/>
          <w:marRight w:val="0"/>
          <w:marTop w:val="0"/>
          <w:marBottom w:val="0"/>
          <w:divBdr>
            <w:top w:val="none" w:sz="0" w:space="0" w:color="auto"/>
            <w:left w:val="none" w:sz="0" w:space="0" w:color="auto"/>
            <w:bottom w:val="none" w:sz="0" w:space="0" w:color="auto"/>
            <w:right w:val="none" w:sz="0" w:space="0" w:color="auto"/>
          </w:divBdr>
        </w:div>
        <w:div w:id="1488739496">
          <w:marLeft w:val="640"/>
          <w:marRight w:val="0"/>
          <w:marTop w:val="0"/>
          <w:marBottom w:val="0"/>
          <w:divBdr>
            <w:top w:val="none" w:sz="0" w:space="0" w:color="auto"/>
            <w:left w:val="none" w:sz="0" w:space="0" w:color="auto"/>
            <w:bottom w:val="none" w:sz="0" w:space="0" w:color="auto"/>
            <w:right w:val="none" w:sz="0" w:space="0" w:color="auto"/>
          </w:divBdr>
        </w:div>
        <w:div w:id="1199859306">
          <w:marLeft w:val="640"/>
          <w:marRight w:val="0"/>
          <w:marTop w:val="0"/>
          <w:marBottom w:val="0"/>
          <w:divBdr>
            <w:top w:val="none" w:sz="0" w:space="0" w:color="auto"/>
            <w:left w:val="none" w:sz="0" w:space="0" w:color="auto"/>
            <w:bottom w:val="none" w:sz="0" w:space="0" w:color="auto"/>
            <w:right w:val="none" w:sz="0" w:space="0" w:color="auto"/>
          </w:divBdr>
        </w:div>
        <w:div w:id="353654425">
          <w:marLeft w:val="640"/>
          <w:marRight w:val="0"/>
          <w:marTop w:val="0"/>
          <w:marBottom w:val="0"/>
          <w:divBdr>
            <w:top w:val="none" w:sz="0" w:space="0" w:color="auto"/>
            <w:left w:val="none" w:sz="0" w:space="0" w:color="auto"/>
            <w:bottom w:val="none" w:sz="0" w:space="0" w:color="auto"/>
            <w:right w:val="none" w:sz="0" w:space="0" w:color="auto"/>
          </w:divBdr>
        </w:div>
        <w:div w:id="1110930194">
          <w:marLeft w:val="640"/>
          <w:marRight w:val="0"/>
          <w:marTop w:val="0"/>
          <w:marBottom w:val="0"/>
          <w:divBdr>
            <w:top w:val="none" w:sz="0" w:space="0" w:color="auto"/>
            <w:left w:val="none" w:sz="0" w:space="0" w:color="auto"/>
            <w:bottom w:val="none" w:sz="0" w:space="0" w:color="auto"/>
            <w:right w:val="none" w:sz="0" w:space="0" w:color="auto"/>
          </w:divBdr>
        </w:div>
        <w:div w:id="842280530">
          <w:marLeft w:val="640"/>
          <w:marRight w:val="0"/>
          <w:marTop w:val="0"/>
          <w:marBottom w:val="0"/>
          <w:divBdr>
            <w:top w:val="none" w:sz="0" w:space="0" w:color="auto"/>
            <w:left w:val="none" w:sz="0" w:space="0" w:color="auto"/>
            <w:bottom w:val="none" w:sz="0" w:space="0" w:color="auto"/>
            <w:right w:val="none" w:sz="0" w:space="0" w:color="auto"/>
          </w:divBdr>
        </w:div>
        <w:div w:id="273905857">
          <w:marLeft w:val="640"/>
          <w:marRight w:val="0"/>
          <w:marTop w:val="0"/>
          <w:marBottom w:val="0"/>
          <w:divBdr>
            <w:top w:val="none" w:sz="0" w:space="0" w:color="auto"/>
            <w:left w:val="none" w:sz="0" w:space="0" w:color="auto"/>
            <w:bottom w:val="none" w:sz="0" w:space="0" w:color="auto"/>
            <w:right w:val="none" w:sz="0" w:space="0" w:color="auto"/>
          </w:divBdr>
        </w:div>
        <w:div w:id="547110397">
          <w:marLeft w:val="640"/>
          <w:marRight w:val="0"/>
          <w:marTop w:val="0"/>
          <w:marBottom w:val="0"/>
          <w:divBdr>
            <w:top w:val="none" w:sz="0" w:space="0" w:color="auto"/>
            <w:left w:val="none" w:sz="0" w:space="0" w:color="auto"/>
            <w:bottom w:val="none" w:sz="0" w:space="0" w:color="auto"/>
            <w:right w:val="none" w:sz="0" w:space="0" w:color="auto"/>
          </w:divBdr>
        </w:div>
        <w:div w:id="499856046">
          <w:marLeft w:val="640"/>
          <w:marRight w:val="0"/>
          <w:marTop w:val="0"/>
          <w:marBottom w:val="0"/>
          <w:divBdr>
            <w:top w:val="none" w:sz="0" w:space="0" w:color="auto"/>
            <w:left w:val="none" w:sz="0" w:space="0" w:color="auto"/>
            <w:bottom w:val="none" w:sz="0" w:space="0" w:color="auto"/>
            <w:right w:val="none" w:sz="0" w:space="0" w:color="auto"/>
          </w:divBdr>
        </w:div>
        <w:div w:id="1199585817">
          <w:marLeft w:val="640"/>
          <w:marRight w:val="0"/>
          <w:marTop w:val="0"/>
          <w:marBottom w:val="0"/>
          <w:divBdr>
            <w:top w:val="none" w:sz="0" w:space="0" w:color="auto"/>
            <w:left w:val="none" w:sz="0" w:space="0" w:color="auto"/>
            <w:bottom w:val="none" w:sz="0" w:space="0" w:color="auto"/>
            <w:right w:val="none" w:sz="0" w:space="0" w:color="auto"/>
          </w:divBdr>
        </w:div>
        <w:div w:id="1520974000">
          <w:marLeft w:val="640"/>
          <w:marRight w:val="0"/>
          <w:marTop w:val="0"/>
          <w:marBottom w:val="0"/>
          <w:divBdr>
            <w:top w:val="none" w:sz="0" w:space="0" w:color="auto"/>
            <w:left w:val="none" w:sz="0" w:space="0" w:color="auto"/>
            <w:bottom w:val="none" w:sz="0" w:space="0" w:color="auto"/>
            <w:right w:val="none" w:sz="0" w:space="0" w:color="auto"/>
          </w:divBdr>
        </w:div>
        <w:div w:id="1407845557">
          <w:marLeft w:val="640"/>
          <w:marRight w:val="0"/>
          <w:marTop w:val="0"/>
          <w:marBottom w:val="0"/>
          <w:divBdr>
            <w:top w:val="none" w:sz="0" w:space="0" w:color="auto"/>
            <w:left w:val="none" w:sz="0" w:space="0" w:color="auto"/>
            <w:bottom w:val="none" w:sz="0" w:space="0" w:color="auto"/>
            <w:right w:val="none" w:sz="0" w:space="0" w:color="auto"/>
          </w:divBdr>
        </w:div>
        <w:div w:id="266083627">
          <w:marLeft w:val="640"/>
          <w:marRight w:val="0"/>
          <w:marTop w:val="0"/>
          <w:marBottom w:val="0"/>
          <w:divBdr>
            <w:top w:val="none" w:sz="0" w:space="0" w:color="auto"/>
            <w:left w:val="none" w:sz="0" w:space="0" w:color="auto"/>
            <w:bottom w:val="none" w:sz="0" w:space="0" w:color="auto"/>
            <w:right w:val="none" w:sz="0" w:space="0" w:color="auto"/>
          </w:divBdr>
        </w:div>
        <w:div w:id="60637527">
          <w:marLeft w:val="640"/>
          <w:marRight w:val="0"/>
          <w:marTop w:val="0"/>
          <w:marBottom w:val="0"/>
          <w:divBdr>
            <w:top w:val="none" w:sz="0" w:space="0" w:color="auto"/>
            <w:left w:val="none" w:sz="0" w:space="0" w:color="auto"/>
            <w:bottom w:val="none" w:sz="0" w:space="0" w:color="auto"/>
            <w:right w:val="none" w:sz="0" w:space="0" w:color="auto"/>
          </w:divBdr>
        </w:div>
        <w:div w:id="1032538433">
          <w:marLeft w:val="640"/>
          <w:marRight w:val="0"/>
          <w:marTop w:val="0"/>
          <w:marBottom w:val="0"/>
          <w:divBdr>
            <w:top w:val="none" w:sz="0" w:space="0" w:color="auto"/>
            <w:left w:val="none" w:sz="0" w:space="0" w:color="auto"/>
            <w:bottom w:val="none" w:sz="0" w:space="0" w:color="auto"/>
            <w:right w:val="none" w:sz="0" w:space="0" w:color="auto"/>
          </w:divBdr>
        </w:div>
        <w:div w:id="1583952552">
          <w:marLeft w:val="640"/>
          <w:marRight w:val="0"/>
          <w:marTop w:val="0"/>
          <w:marBottom w:val="0"/>
          <w:divBdr>
            <w:top w:val="none" w:sz="0" w:space="0" w:color="auto"/>
            <w:left w:val="none" w:sz="0" w:space="0" w:color="auto"/>
            <w:bottom w:val="none" w:sz="0" w:space="0" w:color="auto"/>
            <w:right w:val="none" w:sz="0" w:space="0" w:color="auto"/>
          </w:divBdr>
        </w:div>
        <w:div w:id="1539052928">
          <w:marLeft w:val="640"/>
          <w:marRight w:val="0"/>
          <w:marTop w:val="0"/>
          <w:marBottom w:val="0"/>
          <w:divBdr>
            <w:top w:val="none" w:sz="0" w:space="0" w:color="auto"/>
            <w:left w:val="none" w:sz="0" w:space="0" w:color="auto"/>
            <w:bottom w:val="none" w:sz="0" w:space="0" w:color="auto"/>
            <w:right w:val="none" w:sz="0" w:space="0" w:color="auto"/>
          </w:divBdr>
        </w:div>
        <w:div w:id="1669020373">
          <w:marLeft w:val="640"/>
          <w:marRight w:val="0"/>
          <w:marTop w:val="0"/>
          <w:marBottom w:val="0"/>
          <w:divBdr>
            <w:top w:val="none" w:sz="0" w:space="0" w:color="auto"/>
            <w:left w:val="none" w:sz="0" w:space="0" w:color="auto"/>
            <w:bottom w:val="none" w:sz="0" w:space="0" w:color="auto"/>
            <w:right w:val="none" w:sz="0" w:space="0" w:color="auto"/>
          </w:divBdr>
        </w:div>
      </w:divsChild>
    </w:div>
    <w:div w:id="692996337">
      <w:bodyDiv w:val="1"/>
      <w:marLeft w:val="0"/>
      <w:marRight w:val="0"/>
      <w:marTop w:val="0"/>
      <w:marBottom w:val="0"/>
      <w:divBdr>
        <w:top w:val="none" w:sz="0" w:space="0" w:color="auto"/>
        <w:left w:val="none" w:sz="0" w:space="0" w:color="auto"/>
        <w:bottom w:val="none" w:sz="0" w:space="0" w:color="auto"/>
        <w:right w:val="none" w:sz="0" w:space="0" w:color="auto"/>
      </w:divBdr>
      <w:divsChild>
        <w:div w:id="1186946281">
          <w:marLeft w:val="640"/>
          <w:marRight w:val="0"/>
          <w:marTop w:val="0"/>
          <w:marBottom w:val="0"/>
          <w:divBdr>
            <w:top w:val="none" w:sz="0" w:space="0" w:color="auto"/>
            <w:left w:val="none" w:sz="0" w:space="0" w:color="auto"/>
            <w:bottom w:val="none" w:sz="0" w:space="0" w:color="auto"/>
            <w:right w:val="none" w:sz="0" w:space="0" w:color="auto"/>
          </w:divBdr>
        </w:div>
        <w:div w:id="181021501">
          <w:marLeft w:val="640"/>
          <w:marRight w:val="0"/>
          <w:marTop w:val="0"/>
          <w:marBottom w:val="0"/>
          <w:divBdr>
            <w:top w:val="none" w:sz="0" w:space="0" w:color="auto"/>
            <w:left w:val="none" w:sz="0" w:space="0" w:color="auto"/>
            <w:bottom w:val="none" w:sz="0" w:space="0" w:color="auto"/>
            <w:right w:val="none" w:sz="0" w:space="0" w:color="auto"/>
          </w:divBdr>
        </w:div>
        <w:div w:id="1569655887">
          <w:marLeft w:val="640"/>
          <w:marRight w:val="0"/>
          <w:marTop w:val="0"/>
          <w:marBottom w:val="0"/>
          <w:divBdr>
            <w:top w:val="none" w:sz="0" w:space="0" w:color="auto"/>
            <w:left w:val="none" w:sz="0" w:space="0" w:color="auto"/>
            <w:bottom w:val="none" w:sz="0" w:space="0" w:color="auto"/>
            <w:right w:val="none" w:sz="0" w:space="0" w:color="auto"/>
          </w:divBdr>
        </w:div>
        <w:div w:id="1291979407">
          <w:marLeft w:val="640"/>
          <w:marRight w:val="0"/>
          <w:marTop w:val="0"/>
          <w:marBottom w:val="0"/>
          <w:divBdr>
            <w:top w:val="none" w:sz="0" w:space="0" w:color="auto"/>
            <w:left w:val="none" w:sz="0" w:space="0" w:color="auto"/>
            <w:bottom w:val="none" w:sz="0" w:space="0" w:color="auto"/>
            <w:right w:val="none" w:sz="0" w:space="0" w:color="auto"/>
          </w:divBdr>
        </w:div>
        <w:div w:id="188689984">
          <w:marLeft w:val="640"/>
          <w:marRight w:val="0"/>
          <w:marTop w:val="0"/>
          <w:marBottom w:val="0"/>
          <w:divBdr>
            <w:top w:val="none" w:sz="0" w:space="0" w:color="auto"/>
            <w:left w:val="none" w:sz="0" w:space="0" w:color="auto"/>
            <w:bottom w:val="none" w:sz="0" w:space="0" w:color="auto"/>
            <w:right w:val="none" w:sz="0" w:space="0" w:color="auto"/>
          </w:divBdr>
        </w:div>
        <w:div w:id="1679044292">
          <w:marLeft w:val="640"/>
          <w:marRight w:val="0"/>
          <w:marTop w:val="0"/>
          <w:marBottom w:val="0"/>
          <w:divBdr>
            <w:top w:val="none" w:sz="0" w:space="0" w:color="auto"/>
            <w:left w:val="none" w:sz="0" w:space="0" w:color="auto"/>
            <w:bottom w:val="none" w:sz="0" w:space="0" w:color="auto"/>
            <w:right w:val="none" w:sz="0" w:space="0" w:color="auto"/>
          </w:divBdr>
        </w:div>
        <w:div w:id="496923440">
          <w:marLeft w:val="640"/>
          <w:marRight w:val="0"/>
          <w:marTop w:val="0"/>
          <w:marBottom w:val="0"/>
          <w:divBdr>
            <w:top w:val="none" w:sz="0" w:space="0" w:color="auto"/>
            <w:left w:val="none" w:sz="0" w:space="0" w:color="auto"/>
            <w:bottom w:val="none" w:sz="0" w:space="0" w:color="auto"/>
            <w:right w:val="none" w:sz="0" w:space="0" w:color="auto"/>
          </w:divBdr>
        </w:div>
        <w:div w:id="692877850">
          <w:marLeft w:val="640"/>
          <w:marRight w:val="0"/>
          <w:marTop w:val="0"/>
          <w:marBottom w:val="0"/>
          <w:divBdr>
            <w:top w:val="none" w:sz="0" w:space="0" w:color="auto"/>
            <w:left w:val="none" w:sz="0" w:space="0" w:color="auto"/>
            <w:bottom w:val="none" w:sz="0" w:space="0" w:color="auto"/>
            <w:right w:val="none" w:sz="0" w:space="0" w:color="auto"/>
          </w:divBdr>
        </w:div>
        <w:div w:id="1944917683">
          <w:marLeft w:val="640"/>
          <w:marRight w:val="0"/>
          <w:marTop w:val="0"/>
          <w:marBottom w:val="0"/>
          <w:divBdr>
            <w:top w:val="none" w:sz="0" w:space="0" w:color="auto"/>
            <w:left w:val="none" w:sz="0" w:space="0" w:color="auto"/>
            <w:bottom w:val="none" w:sz="0" w:space="0" w:color="auto"/>
            <w:right w:val="none" w:sz="0" w:space="0" w:color="auto"/>
          </w:divBdr>
        </w:div>
        <w:div w:id="1804276056">
          <w:marLeft w:val="640"/>
          <w:marRight w:val="0"/>
          <w:marTop w:val="0"/>
          <w:marBottom w:val="0"/>
          <w:divBdr>
            <w:top w:val="none" w:sz="0" w:space="0" w:color="auto"/>
            <w:left w:val="none" w:sz="0" w:space="0" w:color="auto"/>
            <w:bottom w:val="none" w:sz="0" w:space="0" w:color="auto"/>
            <w:right w:val="none" w:sz="0" w:space="0" w:color="auto"/>
          </w:divBdr>
        </w:div>
        <w:div w:id="2057928142">
          <w:marLeft w:val="640"/>
          <w:marRight w:val="0"/>
          <w:marTop w:val="0"/>
          <w:marBottom w:val="0"/>
          <w:divBdr>
            <w:top w:val="none" w:sz="0" w:space="0" w:color="auto"/>
            <w:left w:val="none" w:sz="0" w:space="0" w:color="auto"/>
            <w:bottom w:val="none" w:sz="0" w:space="0" w:color="auto"/>
            <w:right w:val="none" w:sz="0" w:space="0" w:color="auto"/>
          </w:divBdr>
        </w:div>
        <w:div w:id="2031837458">
          <w:marLeft w:val="640"/>
          <w:marRight w:val="0"/>
          <w:marTop w:val="0"/>
          <w:marBottom w:val="0"/>
          <w:divBdr>
            <w:top w:val="none" w:sz="0" w:space="0" w:color="auto"/>
            <w:left w:val="none" w:sz="0" w:space="0" w:color="auto"/>
            <w:bottom w:val="none" w:sz="0" w:space="0" w:color="auto"/>
            <w:right w:val="none" w:sz="0" w:space="0" w:color="auto"/>
          </w:divBdr>
        </w:div>
        <w:div w:id="202063396">
          <w:marLeft w:val="640"/>
          <w:marRight w:val="0"/>
          <w:marTop w:val="0"/>
          <w:marBottom w:val="0"/>
          <w:divBdr>
            <w:top w:val="none" w:sz="0" w:space="0" w:color="auto"/>
            <w:left w:val="none" w:sz="0" w:space="0" w:color="auto"/>
            <w:bottom w:val="none" w:sz="0" w:space="0" w:color="auto"/>
            <w:right w:val="none" w:sz="0" w:space="0" w:color="auto"/>
          </w:divBdr>
        </w:div>
        <w:div w:id="137381930">
          <w:marLeft w:val="640"/>
          <w:marRight w:val="0"/>
          <w:marTop w:val="0"/>
          <w:marBottom w:val="0"/>
          <w:divBdr>
            <w:top w:val="none" w:sz="0" w:space="0" w:color="auto"/>
            <w:left w:val="none" w:sz="0" w:space="0" w:color="auto"/>
            <w:bottom w:val="none" w:sz="0" w:space="0" w:color="auto"/>
            <w:right w:val="none" w:sz="0" w:space="0" w:color="auto"/>
          </w:divBdr>
        </w:div>
        <w:div w:id="161625269">
          <w:marLeft w:val="640"/>
          <w:marRight w:val="0"/>
          <w:marTop w:val="0"/>
          <w:marBottom w:val="0"/>
          <w:divBdr>
            <w:top w:val="none" w:sz="0" w:space="0" w:color="auto"/>
            <w:left w:val="none" w:sz="0" w:space="0" w:color="auto"/>
            <w:bottom w:val="none" w:sz="0" w:space="0" w:color="auto"/>
            <w:right w:val="none" w:sz="0" w:space="0" w:color="auto"/>
          </w:divBdr>
        </w:div>
        <w:div w:id="200291456">
          <w:marLeft w:val="640"/>
          <w:marRight w:val="0"/>
          <w:marTop w:val="0"/>
          <w:marBottom w:val="0"/>
          <w:divBdr>
            <w:top w:val="none" w:sz="0" w:space="0" w:color="auto"/>
            <w:left w:val="none" w:sz="0" w:space="0" w:color="auto"/>
            <w:bottom w:val="none" w:sz="0" w:space="0" w:color="auto"/>
            <w:right w:val="none" w:sz="0" w:space="0" w:color="auto"/>
          </w:divBdr>
        </w:div>
        <w:div w:id="657198245">
          <w:marLeft w:val="640"/>
          <w:marRight w:val="0"/>
          <w:marTop w:val="0"/>
          <w:marBottom w:val="0"/>
          <w:divBdr>
            <w:top w:val="none" w:sz="0" w:space="0" w:color="auto"/>
            <w:left w:val="none" w:sz="0" w:space="0" w:color="auto"/>
            <w:bottom w:val="none" w:sz="0" w:space="0" w:color="auto"/>
            <w:right w:val="none" w:sz="0" w:space="0" w:color="auto"/>
          </w:divBdr>
        </w:div>
        <w:div w:id="864557174">
          <w:marLeft w:val="640"/>
          <w:marRight w:val="0"/>
          <w:marTop w:val="0"/>
          <w:marBottom w:val="0"/>
          <w:divBdr>
            <w:top w:val="none" w:sz="0" w:space="0" w:color="auto"/>
            <w:left w:val="none" w:sz="0" w:space="0" w:color="auto"/>
            <w:bottom w:val="none" w:sz="0" w:space="0" w:color="auto"/>
            <w:right w:val="none" w:sz="0" w:space="0" w:color="auto"/>
          </w:divBdr>
        </w:div>
        <w:div w:id="1871333333">
          <w:marLeft w:val="640"/>
          <w:marRight w:val="0"/>
          <w:marTop w:val="0"/>
          <w:marBottom w:val="0"/>
          <w:divBdr>
            <w:top w:val="none" w:sz="0" w:space="0" w:color="auto"/>
            <w:left w:val="none" w:sz="0" w:space="0" w:color="auto"/>
            <w:bottom w:val="none" w:sz="0" w:space="0" w:color="auto"/>
            <w:right w:val="none" w:sz="0" w:space="0" w:color="auto"/>
          </w:divBdr>
        </w:div>
        <w:div w:id="1338465141">
          <w:marLeft w:val="640"/>
          <w:marRight w:val="0"/>
          <w:marTop w:val="0"/>
          <w:marBottom w:val="0"/>
          <w:divBdr>
            <w:top w:val="none" w:sz="0" w:space="0" w:color="auto"/>
            <w:left w:val="none" w:sz="0" w:space="0" w:color="auto"/>
            <w:bottom w:val="none" w:sz="0" w:space="0" w:color="auto"/>
            <w:right w:val="none" w:sz="0" w:space="0" w:color="auto"/>
          </w:divBdr>
        </w:div>
        <w:div w:id="879898112">
          <w:marLeft w:val="640"/>
          <w:marRight w:val="0"/>
          <w:marTop w:val="0"/>
          <w:marBottom w:val="0"/>
          <w:divBdr>
            <w:top w:val="none" w:sz="0" w:space="0" w:color="auto"/>
            <w:left w:val="none" w:sz="0" w:space="0" w:color="auto"/>
            <w:bottom w:val="none" w:sz="0" w:space="0" w:color="auto"/>
            <w:right w:val="none" w:sz="0" w:space="0" w:color="auto"/>
          </w:divBdr>
        </w:div>
        <w:div w:id="1251818382">
          <w:marLeft w:val="640"/>
          <w:marRight w:val="0"/>
          <w:marTop w:val="0"/>
          <w:marBottom w:val="0"/>
          <w:divBdr>
            <w:top w:val="none" w:sz="0" w:space="0" w:color="auto"/>
            <w:left w:val="none" w:sz="0" w:space="0" w:color="auto"/>
            <w:bottom w:val="none" w:sz="0" w:space="0" w:color="auto"/>
            <w:right w:val="none" w:sz="0" w:space="0" w:color="auto"/>
          </w:divBdr>
        </w:div>
        <w:div w:id="1406612453">
          <w:marLeft w:val="640"/>
          <w:marRight w:val="0"/>
          <w:marTop w:val="0"/>
          <w:marBottom w:val="0"/>
          <w:divBdr>
            <w:top w:val="none" w:sz="0" w:space="0" w:color="auto"/>
            <w:left w:val="none" w:sz="0" w:space="0" w:color="auto"/>
            <w:bottom w:val="none" w:sz="0" w:space="0" w:color="auto"/>
            <w:right w:val="none" w:sz="0" w:space="0" w:color="auto"/>
          </w:divBdr>
        </w:div>
        <w:div w:id="1807157418">
          <w:marLeft w:val="640"/>
          <w:marRight w:val="0"/>
          <w:marTop w:val="0"/>
          <w:marBottom w:val="0"/>
          <w:divBdr>
            <w:top w:val="none" w:sz="0" w:space="0" w:color="auto"/>
            <w:left w:val="none" w:sz="0" w:space="0" w:color="auto"/>
            <w:bottom w:val="none" w:sz="0" w:space="0" w:color="auto"/>
            <w:right w:val="none" w:sz="0" w:space="0" w:color="auto"/>
          </w:divBdr>
        </w:div>
        <w:div w:id="1495564076">
          <w:marLeft w:val="640"/>
          <w:marRight w:val="0"/>
          <w:marTop w:val="0"/>
          <w:marBottom w:val="0"/>
          <w:divBdr>
            <w:top w:val="none" w:sz="0" w:space="0" w:color="auto"/>
            <w:left w:val="none" w:sz="0" w:space="0" w:color="auto"/>
            <w:bottom w:val="none" w:sz="0" w:space="0" w:color="auto"/>
            <w:right w:val="none" w:sz="0" w:space="0" w:color="auto"/>
          </w:divBdr>
        </w:div>
        <w:div w:id="1626501915">
          <w:marLeft w:val="640"/>
          <w:marRight w:val="0"/>
          <w:marTop w:val="0"/>
          <w:marBottom w:val="0"/>
          <w:divBdr>
            <w:top w:val="none" w:sz="0" w:space="0" w:color="auto"/>
            <w:left w:val="none" w:sz="0" w:space="0" w:color="auto"/>
            <w:bottom w:val="none" w:sz="0" w:space="0" w:color="auto"/>
            <w:right w:val="none" w:sz="0" w:space="0" w:color="auto"/>
          </w:divBdr>
        </w:div>
        <w:div w:id="218440261">
          <w:marLeft w:val="640"/>
          <w:marRight w:val="0"/>
          <w:marTop w:val="0"/>
          <w:marBottom w:val="0"/>
          <w:divBdr>
            <w:top w:val="none" w:sz="0" w:space="0" w:color="auto"/>
            <w:left w:val="none" w:sz="0" w:space="0" w:color="auto"/>
            <w:bottom w:val="none" w:sz="0" w:space="0" w:color="auto"/>
            <w:right w:val="none" w:sz="0" w:space="0" w:color="auto"/>
          </w:divBdr>
        </w:div>
        <w:div w:id="1325432205">
          <w:marLeft w:val="640"/>
          <w:marRight w:val="0"/>
          <w:marTop w:val="0"/>
          <w:marBottom w:val="0"/>
          <w:divBdr>
            <w:top w:val="none" w:sz="0" w:space="0" w:color="auto"/>
            <w:left w:val="none" w:sz="0" w:space="0" w:color="auto"/>
            <w:bottom w:val="none" w:sz="0" w:space="0" w:color="auto"/>
            <w:right w:val="none" w:sz="0" w:space="0" w:color="auto"/>
          </w:divBdr>
        </w:div>
        <w:div w:id="1150562471">
          <w:marLeft w:val="640"/>
          <w:marRight w:val="0"/>
          <w:marTop w:val="0"/>
          <w:marBottom w:val="0"/>
          <w:divBdr>
            <w:top w:val="none" w:sz="0" w:space="0" w:color="auto"/>
            <w:left w:val="none" w:sz="0" w:space="0" w:color="auto"/>
            <w:bottom w:val="none" w:sz="0" w:space="0" w:color="auto"/>
            <w:right w:val="none" w:sz="0" w:space="0" w:color="auto"/>
          </w:divBdr>
        </w:div>
        <w:div w:id="316109912">
          <w:marLeft w:val="640"/>
          <w:marRight w:val="0"/>
          <w:marTop w:val="0"/>
          <w:marBottom w:val="0"/>
          <w:divBdr>
            <w:top w:val="none" w:sz="0" w:space="0" w:color="auto"/>
            <w:left w:val="none" w:sz="0" w:space="0" w:color="auto"/>
            <w:bottom w:val="none" w:sz="0" w:space="0" w:color="auto"/>
            <w:right w:val="none" w:sz="0" w:space="0" w:color="auto"/>
          </w:divBdr>
        </w:div>
        <w:div w:id="251816631">
          <w:marLeft w:val="640"/>
          <w:marRight w:val="0"/>
          <w:marTop w:val="0"/>
          <w:marBottom w:val="0"/>
          <w:divBdr>
            <w:top w:val="none" w:sz="0" w:space="0" w:color="auto"/>
            <w:left w:val="none" w:sz="0" w:space="0" w:color="auto"/>
            <w:bottom w:val="none" w:sz="0" w:space="0" w:color="auto"/>
            <w:right w:val="none" w:sz="0" w:space="0" w:color="auto"/>
          </w:divBdr>
        </w:div>
        <w:div w:id="221141713">
          <w:marLeft w:val="640"/>
          <w:marRight w:val="0"/>
          <w:marTop w:val="0"/>
          <w:marBottom w:val="0"/>
          <w:divBdr>
            <w:top w:val="none" w:sz="0" w:space="0" w:color="auto"/>
            <w:left w:val="none" w:sz="0" w:space="0" w:color="auto"/>
            <w:bottom w:val="none" w:sz="0" w:space="0" w:color="auto"/>
            <w:right w:val="none" w:sz="0" w:space="0" w:color="auto"/>
          </w:divBdr>
        </w:div>
        <w:div w:id="600837543">
          <w:marLeft w:val="640"/>
          <w:marRight w:val="0"/>
          <w:marTop w:val="0"/>
          <w:marBottom w:val="0"/>
          <w:divBdr>
            <w:top w:val="none" w:sz="0" w:space="0" w:color="auto"/>
            <w:left w:val="none" w:sz="0" w:space="0" w:color="auto"/>
            <w:bottom w:val="none" w:sz="0" w:space="0" w:color="auto"/>
            <w:right w:val="none" w:sz="0" w:space="0" w:color="auto"/>
          </w:divBdr>
        </w:div>
        <w:div w:id="1511683034">
          <w:marLeft w:val="640"/>
          <w:marRight w:val="0"/>
          <w:marTop w:val="0"/>
          <w:marBottom w:val="0"/>
          <w:divBdr>
            <w:top w:val="none" w:sz="0" w:space="0" w:color="auto"/>
            <w:left w:val="none" w:sz="0" w:space="0" w:color="auto"/>
            <w:bottom w:val="none" w:sz="0" w:space="0" w:color="auto"/>
            <w:right w:val="none" w:sz="0" w:space="0" w:color="auto"/>
          </w:divBdr>
        </w:div>
        <w:div w:id="225265034">
          <w:marLeft w:val="640"/>
          <w:marRight w:val="0"/>
          <w:marTop w:val="0"/>
          <w:marBottom w:val="0"/>
          <w:divBdr>
            <w:top w:val="none" w:sz="0" w:space="0" w:color="auto"/>
            <w:left w:val="none" w:sz="0" w:space="0" w:color="auto"/>
            <w:bottom w:val="none" w:sz="0" w:space="0" w:color="auto"/>
            <w:right w:val="none" w:sz="0" w:space="0" w:color="auto"/>
          </w:divBdr>
        </w:div>
        <w:div w:id="1730029673">
          <w:marLeft w:val="640"/>
          <w:marRight w:val="0"/>
          <w:marTop w:val="0"/>
          <w:marBottom w:val="0"/>
          <w:divBdr>
            <w:top w:val="none" w:sz="0" w:space="0" w:color="auto"/>
            <w:left w:val="none" w:sz="0" w:space="0" w:color="auto"/>
            <w:bottom w:val="none" w:sz="0" w:space="0" w:color="auto"/>
            <w:right w:val="none" w:sz="0" w:space="0" w:color="auto"/>
          </w:divBdr>
        </w:div>
        <w:div w:id="1192918967">
          <w:marLeft w:val="640"/>
          <w:marRight w:val="0"/>
          <w:marTop w:val="0"/>
          <w:marBottom w:val="0"/>
          <w:divBdr>
            <w:top w:val="none" w:sz="0" w:space="0" w:color="auto"/>
            <w:left w:val="none" w:sz="0" w:space="0" w:color="auto"/>
            <w:bottom w:val="none" w:sz="0" w:space="0" w:color="auto"/>
            <w:right w:val="none" w:sz="0" w:space="0" w:color="auto"/>
          </w:divBdr>
        </w:div>
        <w:div w:id="763526555">
          <w:marLeft w:val="640"/>
          <w:marRight w:val="0"/>
          <w:marTop w:val="0"/>
          <w:marBottom w:val="0"/>
          <w:divBdr>
            <w:top w:val="none" w:sz="0" w:space="0" w:color="auto"/>
            <w:left w:val="none" w:sz="0" w:space="0" w:color="auto"/>
            <w:bottom w:val="none" w:sz="0" w:space="0" w:color="auto"/>
            <w:right w:val="none" w:sz="0" w:space="0" w:color="auto"/>
          </w:divBdr>
        </w:div>
        <w:div w:id="1294142514">
          <w:marLeft w:val="640"/>
          <w:marRight w:val="0"/>
          <w:marTop w:val="0"/>
          <w:marBottom w:val="0"/>
          <w:divBdr>
            <w:top w:val="none" w:sz="0" w:space="0" w:color="auto"/>
            <w:left w:val="none" w:sz="0" w:space="0" w:color="auto"/>
            <w:bottom w:val="none" w:sz="0" w:space="0" w:color="auto"/>
            <w:right w:val="none" w:sz="0" w:space="0" w:color="auto"/>
          </w:divBdr>
        </w:div>
        <w:div w:id="1782650132">
          <w:marLeft w:val="640"/>
          <w:marRight w:val="0"/>
          <w:marTop w:val="0"/>
          <w:marBottom w:val="0"/>
          <w:divBdr>
            <w:top w:val="none" w:sz="0" w:space="0" w:color="auto"/>
            <w:left w:val="none" w:sz="0" w:space="0" w:color="auto"/>
            <w:bottom w:val="none" w:sz="0" w:space="0" w:color="auto"/>
            <w:right w:val="none" w:sz="0" w:space="0" w:color="auto"/>
          </w:divBdr>
        </w:div>
        <w:div w:id="835925729">
          <w:marLeft w:val="640"/>
          <w:marRight w:val="0"/>
          <w:marTop w:val="0"/>
          <w:marBottom w:val="0"/>
          <w:divBdr>
            <w:top w:val="none" w:sz="0" w:space="0" w:color="auto"/>
            <w:left w:val="none" w:sz="0" w:space="0" w:color="auto"/>
            <w:bottom w:val="none" w:sz="0" w:space="0" w:color="auto"/>
            <w:right w:val="none" w:sz="0" w:space="0" w:color="auto"/>
          </w:divBdr>
        </w:div>
        <w:div w:id="1885172161">
          <w:marLeft w:val="640"/>
          <w:marRight w:val="0"/>
          <w:marTop w:val="0"/>
          <w:marBottom w:val="0"/>
          <w:divBdr>
            <w:top w:val="none" w:sz="0" w:space="0" w:color="auto"/>
            <w:left w:val="none" w:sz="0" w:space="0" w:color="auto"/>
            <w:bottom w:val="none" w:sz="0" w:space="0" w:color="auto"/>
            <w:right w:val="none" w:sz="0" w:space="0" w:color="auto"/>
          </w:divBdr>
        </w:div>
        <w:div w:id="596057238">
          <w:marLeft w:val="640"/>
          <w:marRight w:val="0"/>
          <w:marTop w:val="0"/>
          <w:marBottom w:val="0"/>
          <w:divBdr>
            <w:top w:val="none" w:sz="0" w:space="0" w:color="auto"/>
            <w:left w:val="none" w:sz="0" w:space="0" w:color="auto"/>
            <w:bottom w:val="none" w:sz="0" w:space="0" w:color="auto"/>
            <w:right w:val="none" w:sz="0" w:space="0" w:color="auto"/>
          </w:divBdr>
        </w:div>
        <w:div w:id="666249236">
          <w:marLeft w:val="640"/>
          <w:marRight w:val="0"/>
          <w:marTop w:val="0"/>
          <w:marBottom w:val="0"/>
          <w:divBdr>
            <w:top w:val="none" w:sz="0" w:space="0" w:color="auto"/>
            <w:left w:val="none" w:sz="0" w:space="0" w:color="auto"/>
            <w:bottom w:val="none" w:sz="0" w:space="0" w:color="auto"/>
            <w:right w:val="none" w:sz="0" w:space="0" w:color="auto"/>
          </w:divBdr>
        </w:div>
        <w:div w:id="729619053">
          <w:marLeft w:val="640"/>
          <w:marRight w:val="0"/>
          <w:marTop w:val="0"/>
          <w:marBottom w:val="0"/>
          <w:divBdr>
            <w:top w:val="none" w:sz="0" w:space="0" w:color="auto"/>
            <w:left w:val="none" w:sz="0" w:space="0" w:color="auto"/>
            <w:bottom w:val="none" w:sz="0" w:space="0" w:color="auto"/>
            <w:right w:val="none" w:sz="0" w:space="0" w:color="auto"/>
          </w:divBdr>
        </w:div>
        <w:div w:id="1614943190">
          <w:marLeft w:val="640"/>
          <w:marRight w:val="0"/>
          <w:marTop w:val="0"/>
          <w:marBottom w:val="0"/>
          <w:divBdr>
            <w:top w:val="none" w:sz="0" w:space="0" w:color="auto"/>
            <w:left w:val="none" w:sz="0" w:space="0" w:color="auto"/>
            <w:bottom w:val="none" w:sz="0" w:space="0" w:color="auto"/>
            <w:right w:val="none" w:sz="0" w:space="0" w:color="auto"/>
          </w:divBdr>
        </w:div>
        <w:div w:id="281304611">
          <w:marLeft w:val="640"/>
          <w:marRight w:val="0"/>
          <w:marTop w:val="0"/>
          <w:marBottom w:val="0"/>
          <w:divBdr>
            <w:top w:val="none" w:sz="0" w:space="0" w:color="auto"/>
            <w:left w:val="none" w:sz="0" w:space="0" w:color="auto"/>
            <w:bottom w:val="none" w:sz="0" w:space="0" w:color="auto"/>
            <w:right w:val="none" w:sz="0" w:space="0" w:color="auto"/>
          </w:divBdr>
        </w:div>
        <w:div w:id="311179988">
          <w:marLeft w:val="640"/>
          <w:marRight w:val="0"/>
          <w:marTop w:val="0"/>
          <w:marBottom w:val="0"/>
          <w:divBdr>
            <w:top w:val="none" w:sz="0" w:space="0" w:color="auto"/>
            <w:left w:val="none" w:sz="0" w:space="0" w:color="auto"/>
            <w:bottom w:val="none" w:sz="0" w:space="0" w:color="auto"/>
            <w:right w:val="none" w:sz="0" w:space="0" w:color="auto"/>
          </w:divBdr>
        </w:div>
        <w:div w:id="1715037717">
          <w:marLeft w:val="640"/>
          <w:marRight w:val="0"/>
          <w:marTop w:val="0"/>
          <w:marBottom w:val="0"/>
          <w:divBdr>
            <w:top w:val="none" w:sz="0" w:space="0" w:color="auto"/>
            <w:left w:val="none" w:sz="0" w:space="0" w:color="auto"/>
            <w:bottom w:val="none" w:sz="0" w:space="0" w:color="auto"/>
            <w:right w:val="none" w:sz="0" w:space="0" w:color="auto"/>
          </w:divBdr>
        </w:div>
        <w:div w:id="1443260140">
          <w:marLeft w:val="640"/>
          <w:marRight w:val="0"/>
          <w:marTop w:val="0"/>
          <w:marBottom w:val="0"/>
          <w:divBdr>
            <w:top w:val="none" w:sz="0" w:space="0" w:color="auto"/>
            <w:left w:val="none" w:sz="0" w:space="0" w:color="auto"/>
            <w:bottom w:val="none" w:sz="0" w:space="0" w:color="auto"/>
            <w:right w:val="none" w:sz="0" w:space="0" w:color="auto"/>
          </w:divBdr>
        </w:div>
        <w:div w:id="326788442">
          <w:marLeft w:val="640"/>
          <w:marRight w:val="0"/>
          <w:marTop w:val="0"/>
          <w:marBottom w:val="0"/>
          <w:divBdr>
            <w:top w:val="none" w:sz="0" w:space="0" w:color="auto"/>
            <w:left w:val="none" w:sz="0" w:space="0" w:color="auto"/>
            <w:bottom w:val="none" w:sz="0" w:space="0" w:color="auto"/>
            <w:right w:val="none" w:sz="0" w:space="0" w:color="auto"/>
          </w:divBdr>
        </w:div>
        <w:div w:id="1712876464">
          <w:marLeft w:val="640"/>
          <w:marRight w:val="0"/>
          <w:marTop w:val="0"/>
          <w:marBottom w:val="0"/>
          <w:divBdr>
            <w:top w:val="none" w:sz="0" w:space="0" w:color="auto"/>
            <w:left w:val="none" w:sz="0" w:space="0" w:color="auto"/>
            <w:bottom w:val="none" w:sz="0" w:space="0" w:color="auto"/>
            <w:right w:val="none" w:sz="0" w:space="0" w:color="auto"/>
          </w:divBdr>
        </w:div>
        <w:div w:id="1637837238">
          <w:marLeft w:val="640"/>
          <w:marRight w:val="0"/>
          <w:marTop w:val="0"/>
          <w:marBottom w:val="0"/>
          <w:divBdr>
            <w:top w:val="none" w:sz="0" w:space="0" w:color="auto"/>
            <w:left w:val="none" w:sz="0" w:space="0" w:color="auto"/>
            <w:bottom w:val="none" w:sz="0" w:space="0" w:color="auto"/>
            <w:right w:val="none" w:sz="0" w:space="0" w:color="auto"/>
          </w:divBdr>
        </w:div>
        <w:div w:id="12609999">
          <w:marLeft w:val="640"/>
          <w:marRight w:val="0"/>
          <w:marTop w:val="0"/>
          <w:marBottom w:val="0"/>
          <w:divBdr>
            <w:top w:val="none" w:sz="0" w:space="0" w:color="auto"/>
            <w:left w:val="none" w:sz="0" w:space="0" w:color="auto"/>
            <w:bottom w:val="none" w:sz="0" w:space="0" w:color="auto"/>
            <w:right w:val="none" w:sz="0" w:space="0" w:color="auto"/>
          </w:divBdr>
        </w:div>
        <w:div w:id="1347173755">
          <w:marLeft w:val="640"/>
          <w:marRight w:val="0"/>
          <w:marTop w:val="0"/>
          <w:marBottom w:val="0"/>
          <w:divBdr>
            <w:top w:val="none" w:sz="0" w:space="0" w:color="auto"/>
            <w:left w:val="none" w:sz="0" w:space="0" w:color="auto"/>
            <w:bottom w:val="none" w:sz="0" w:space="0" w:color="auto"/>
            <w:right w:val="none" w:sz="0" w:space="0" w:color="auto"/>
          </w:divBdr>
        </w:div>
        <w:div w:id="1051540174">
          <w:marLeft w:val="640"/>
          <w:marRight w:val="0"/>
          <w:marTop w:val="0"/>
          <w:marBottom w:val="0"/>
          <w:divBdr>
            <w:top w:val="none" w:sz="0" w:space="0" w:color="auto"/>
            <w:left w:val="none" w:sz="0" w:space="0" w:color="auto"/>
            <w:bottom w:val="none" w:sz="0" w:space="0" w:color="auto"/>
            <w:right w:val="none" w:sz="0" w:space="0" w:color="auto"/>
          </w:divBdr>
        </w:div>
        <w:div w:id="344095043">
          <w:marLeft w:val="640"/>
          <w:marRight w:val="0"/>
          <w:marTop w:val="0"/>
          <w:marBottom w:val="0"/>
          <w:divBdr>
            <w:top w:val="none" w:sz="0" w:space="0" w:color="auto"/>
            <w:left w:val="none" w:sz="0" w:space="0" w:color="auto"/>
            <w:bottom w:val="none" w:sz="0" w:space="0" w:color="auto"/>
            <w:right w:val="none" w:sz="0" w:space="0" w:color="auto"/>
          </w:divBdr>
        </w:div>
        <w:div w:id="891386799">
          <w:marLeft w:val="640"/>
          <w:marRight w:val="0"/>
          <w:marTop w:val="0"/>
          <w:marBottom w:val="0"/>
          <w:divBdr>
            <w:top w:val="none" w:sz="0" w:space="0" w:color="auto"/>
            <w:left w:val="none" w:sz="0" w:space="0" w:color="auto"/>
            <w:bottom w:val="none" w:sz="0" w:space="0" w:color="auto"/>
            <w:right w:val="none" w:sz="0" w:space="0" w:color="auto"/>
          </w:divBdr>
        </w:div>
        <w:div w:id="460877970">
          <w:marLeft w:val="640"/>
          <w:marRight w:val="0"/>
          <w:marTop w:val="0"/>
          <w:marBottom w:val="0"/>
          <w:divBdr>
            <w:top w:val="none" w:sz="0" w:space="0" w:color="auto"/>
            <w:left w:val="none" w:sz="0" w:space="0" w:color="auto"/>
            <w:bottom w:val="none" w:sz="0" w:space="0" w:color="auto"/>
            <w:right w:val="none" w:sz="0" w:space="0" w:color="auto"/>
          </w:divBdr>
        </w:div>
        <w:div w:id="914362183">
          <w:marLeft w:val="640"/>
          <w:marRight w:val="0"/>
          <w:marTop w:val="0"/>
          <w:marBottom w:val="0"/>
          <w:divBdr>
            <w:top w:val="none" w:sz="0" w:space="0" w:color="auto"/>
            <w:left w:val="none" w:sz="0" w:space="0" w:color="auto"/>
            <w:bottom w:val="none" w:sz="0" w:space="0" w:color="auto"/>
            <w:right w:val="none" w:sz="0" w:space="0" w:color="auto"/>
          </w:divBdr>
        </w:div>
        <w:div w:id="304433680">
          <w:marLeft w:val="640"/>
          <w:marRight w:val="0"/>
          <w:marTop w:val="0"/>
          <w:marBottom w:val="0"/>
          <w:divBdr>
            <w:top w:val="none" w:sz="0" w:space="0" w:color="auto"/>
            <w:left w:val="none" w:sz="0" w:space="0" w:color="auto"/>
            <w:bottom w:val="none" w:sz="0" w:space="0" w:color="auto"/>
            <w:right w:val="none" w:sz="0" w:space="0" w:color="auto"/>
          </w:divBdr>
        </w:div>
        <w:div w:id="2005737522">
          <w:marLeft w:val="640"/>
          <w:marRight w:val="0"/>
          <w:marTop w:val="0"/>
          <w:marBottom w:val="0"/>
          <w:divBdr>
            <w:top w:val="none" w:sz="0" w:space="0" w:color="auto"/>
            <w:left w:val="none" w:sz="0" w:space="0" w:color="auto"/>
            <w:bottom w:val="none" w:sz="0" w:space="0" w:color="auto"/>
            <w:right w:val="none" w:sz="0" w:space="0" w:color="auto"/>
          </w:divBdr>
        </w:div>
        <w:div w:id="493689276">
          <w:marLeft w:val="640"/>
          <w:marRight w:val="0"/>
          <w:marTop w:val="0"/>
          <w:marBottom w:val="0"/>
          <w:divBdr>
            <w:top w:val="none" w:sz="0" w:space="0" w:color="auto"/>
            <w:left w:val="none" w:sz="0" w:space="0" w:color="auto"/>
            <w:bottom w:val="none" w:sz="0" w:space="0" w:color="auto"/>
            <w:right w:val="none" w:sz="0" w:space="0" w:color="auto"/>
          </w:divBdr>
        </w:div>
        <w:div w:id="1484928998">
          <w:marLeft w:val="640"/>
          <w:marRight w:val="0"/>
          <w:marTop w:val="0"/>
          <w:marBottom w:val="0"/>
          <w:divBdr>
            <w:top w:val="none" w:sz="0" w:space="0" w:color="auto"/>
            <w:left w:val="none" w:sz="0" w:space="0" w:color="auto"/>
            <w:bottom w:val="none" w:sz="0" w:space="0" w:color="auto"/>
            <w:right w:val="none" w:sz="0" w:space="0" w:color="auto"/>
          </w:divBdr>
        </w:div>
        <w:div w:id="320735979">
          <w:marLeft w:val="640"/>
          <w:marRight w:val="0"/>
          <w:marTop w:val="0"/>
          <w:marBottom w:val="0"/>
          <w:divBdr>
            <w:top w:val="none" w:sz="0" w:space="0" w:color="auto"/>
            <w:left w:val="none" w:sz="0" w:space="0" w:color="auto"/>
            <w:bottom w:val="none" w:sz="0" w:space="0" w:color="auto"/>
            <w:right w:val="none" w:sz="0" w:space="0" w:color="auto"/>
          </w:divBdr>
        </w:div>
        <w:div w:id="1493062292">
          <w:marLeft w:val="640"/>
          <w:marRight w:val="0"/>
          <w:marTop w:val="0"/>
          <w:marBottom w:val="0"/>
          <w:divBdr>
            <w:top w:val="none" w:sz="0" w:space="0" w:color="auto"/>
            <w:left w:val="none" w:sz="0" w:space="0" w:color="auto"/>
            <w:bottom w:val="none" w:sz="0" w:space="0" w:color="auto"/>
            <w:right w:val="none" w:sz="0" w:space="0" w:color="auto"/>
          </w:divBdr>
        </w:div>
        <w:div w:id="107165995">
          <w:marLeft w:val="640"/>
          <w:marRight w:val="0"/>
          <w:marTop w:val="0"/>
          <w:marBottom w:val="0"/>
          <w:divBdr>
            <w:top w:val="none" w:sz="0" w:space="0" w:color="auto"/>
            <w:left w:val="none" w:sz="0" w:space="0" w:color="auto"/>
            <w:bottom w:val="none" w:sz="0" w:space="0" w:color="auto"/>
            <w:right w:val="none" w:sz="0" w:space="0" w:color="auto"/>
          </w:divBdr>
        </w:div>
        <w:div w:id="814369591">
          <w:marLeft w:val="640"/>
          <w:marRight w:val="0"/>
          <w:marTop w:val="0"/>
          <w:marBottom w:val="0"/>
          <w:divBdr>
            <w:top w:val="none" w:sz="0" w:space="0" w:color="auto"/>
            <w:left w:val="none" w:sz="0" w:space="0" w:color="auto"/>
            <w:bottom w:val="none" w:sz="0" w:space="0" w:color="auto"/>
            <w:right w:val="none" w:sz="0" w:space="0" w:color="auto"/>
          </w:divBdr>
        </w:div>
        <w:div w:id="253318305">
          <w:marLeft w:val="640"/>
          <w:marRight w:val="0"/>
          <w:marTop w:val="0"/>
          <w:marBottom w:val="0"/>
          <w:divBdr>
            <w:top w:val="none" w:sz="0" w:space="0" w:color="auto"/>
            <w:left w:val="none" w:sz="0" w:space="0" w:color="auto"/>
            <w:bottom w:val="none" w:sz="0" w:space="0" w:color="auto"/>
            <w:right w:val="none" w:sz="0" w:space="0" w:color="auto"/>
          </w:divBdr>
        </w:div>
        <w:div w:id="1147629987">
          <w:marLeft w:val="640"/>
          <w:marRight w:val="0"/>
          <w:marTop w:val="0"/>
          <w:marBottom w:val="0"/>
          <w:divBdr>
            <w:top w:val="none" w:sz="0" w:space="0" w:color="auto"/>
            <w:left w:val="none" w:sz="0" w:space="0" w:color="auto"/>
            <w:bottom w:val="none" w:sz="0" w:space="0" w:color="auto"/>
            <w:right w:val="none" w:sz="0" w:space="0" w:color="auto"/>
          </w:divBdr>
        </w:div>
        <w:div w:id="805045183">
          <w:marLeft w:val="640"/>
          <w:marRight w:val="0"/>
          <w:marTop w:val="0"/>
          <w:marBottom w:val="0"/>
          <w:divBdr>
            <w:top w:val="none" w:sz="0" w:space="0" w:color="auto"/>
            <w:left w:val="none" w:sz="0" w:space="0" w:color="auto"/>
            <w:bottom w:val="none" w:sz="0" w:space="0" w:color="auto"/>
            <w:right w:val="none" w:sz="0" w:space="0" w:color="auto"/>
          </w:divBdr>
        </w:div>
        <w:div w:id="1358967931">
          <w:marLeft w:val="640"/>
          <w:marRight w:val="0"/>
          <w:marTop w:val="0"/>
          <w:marBottom w:val="0"/>
          <w:divBdr>
            <w:top w:val="none" w:sz="0" w:space="0" w:color="auto"/>
            <w:left w:val="none" w:sz="0" w:space="0" w:color="auto"/>
            <w:bottom w:val="none" w:sz="0" w:space="0" w:color="auto"/>
            <w:right w:val="none" w:sz="0" w:space="0" w:color="auto"/>
          </w:divBdr>
        </w:div>
        <w:div w:id="1873418721">
          <w:marLeft w:val="640"/>
          <w:marRight w:val="0"/>
          <w:marTop w:val="0"/>
          <w:marBottom w:val="0"/>
          <w:divBdr>
            <w:top w:val="none" w:sz="0" w:space="0" w:color="auto"/>
            <w:left w:val="none" w:sz="0" w:space="0" w:color="auto"/>
            <w:bottom w:val="none" w:sz="0" w:space="0" w:color="auto"/>
            <w:right w:val="none" w:sz="0" w:space="0" w:color="auto"/>
          </w:divBdr>
        </w:div>
        <w:div w:id="1479615656">
          <w:marLeft w:val="640"/>
          <w:marRight w:val="0"/>
          <w:marTop w:val="0"/>
          <w:marBottom w:val="0"/>
          <w:divBdr>
            <w:top w:val="none" w:sz="0" w:space="0" w:color="auto"/>
            <w:left w:val="none" w:sz="0" w:space="0" w:color="auto"/>
            <w:bottom w:val="none" w:sz="0" w:space="0" w:color="auto"/>
            <w:right w:val="none" w:sz="0" w:space="0" w:color="auto"/>
          </w:divBdr>
        </w:div>
        <w:div w:id="1166096766">
          <w:marLeft w:val="640"/>
          <w:marRight w:val="0"/>
          <w:marTop w:val="0"/>
          <w:marBottom w:val="0"/>
          <w:divBdr>
            <w:top w:val="none" w:sz="0" w:space="0" w:color="auto"/>
            <w:left w:val="none" w:sz="0" w:space="0" w:color="auto"/>
            <w:bottom w:val="none" w:sz="0" w:space="0" w:color="auto"/>
            <w:right w:val="none" w:sz="0" w:space="0" w:color="auto"/>
          </w:divBdr>
        </w:div>
        <w:div w:id="559367345">
          <w:marLeft w:val="640"/>
          <w:marRight w:val="0"/>
          <w:marTop w:val="0"/>
          <w:marBottom w:val="0"/>
          <w:divBdr>
            <w:top w:val="none" w:sz="0" w:space="0" w:color="auto"/>
            <w:left w:val="none" w:sz="0" w:space="0" w:color="auto"/>
            <w:bottom w:val="none" w:sz="0" w:space="0" w:color="auto"/>
            <w:right w:val="none" w:sz="0" w:space="0" w:color="auto"/>
          </w:divBdr>
        </w:div>
        <w:div w:id="1262569276">
          <w:marLeft w:val="640"/>
          <w:marRight w:val="0"/>
          <w:marTop w:val="0"/>
          <w:marBottom w:val="0"/>
          <w:divBdr>
            <w:top w:val="none" w:sz="0" w:space="0" w:color="auto"/>
            <w:left w:val="none" w:sz="0" w:space="0" w:color="auto"/>
            <w:bottom w:val="none" w:sz="0" w:space="0" w:color="auto"/>
            <w:right w:val="none" w:sz="0" w:space="0" w:color="auto"/>
          </w:divBdr>
        </w:div>
        <w:div w:id="1623994819">
          <w:marLeft w:val="640"/>
          <w:marRight w:val="0"/>
          <w:marTop w:val="0"/>
          <w:marBottom w:val="0"/>
          <w:divBdr>
            <w:top w:val="none" w:sz="0" w:space="0" w:color="auto"/>
            <w:left w:val="none" w:sz="0" w:space="0" w:color="auto"/>
            <w:bottom w:val="none" w:sz="0" w:space="0" w:color="auto"/>
            <w:right w:val="none" w:sz="0" w:space="0" w:color="auto"/>
          </w:divBdr>
        </w:div>
        <w:div w:id="209735410">
          <w:marLeft w:val="640"/>
          <w:marRight w:val="0"/>
          <w:marTop w:val="0"/>
          <w:marBottom w:val="0"/>
          <w:divBdr>
            <w:top w:val="none" w:sz="0" w:space="0" w:color="auto"/>
            <w:left w:val="none" w:sz="0" w:space="0" w:color="auto"/>
            <w:bottom w:val="none" w:sz="0" w:space="0" w:color="auto"/>
            <w:right w:val="none" w:sz="0" w:space="0" w:color="auto"/>
          </w:divBdr>
        </w:div>
      </w:divsChild>
    </w:div>
    <w:div w:id="719089517">
      <w:bodyDiv w:val="1"/>
      <w:marLeft w:val="0"/>
      <w:marRight w:val="0"/>
      <w:marTop w:val="0"/>
      <w:marBottom w:val="0"/>
      <w:divBdr>
        <w:top w:val="none" w:sz="0" w:space="0" w:color="auto"/>
        <w:left w:val="none" w:sz="0" w:space="0" w:color="auto"/>
        <w:bottom w:val="none" w:sz="0" w:space="0" w:color="auto"/>
        <w:right w:val="none" w:sz="0" w:space="0" w:color="auto"/>
      </w:divBdr>
      <w:divsChild>
        <w:div w:id="611744534">
          <w:marLeft w:val="640"/>
          <w:marRight w:val="0"/>
          <w:marTop w:val="0"/>
          <w:marBottom w:val="0"/>
          <w:divBdr>
            <w:top w:val="none" w:sz="0" w:space="0" w:color="auto"/>
            <w:left w:val="none" w:sz="0" w:space="0" w:color="auto"/>
            <w:bottom w:val="none" w:sz="0" w:space="0" w:color="auto"/>
            <w:right w:val="none" w:sz="0" w:space="0" w:color="auto"/>
          </w:divBdr>
        </w:div>
        <w:div w:id="757093744">
          <w:marLeft w:val="640"/>
          <w:marRight w:val="0"/>
          <w:marTop w:val="0"/>
          <w:marBottom w:val="0"/>
          <w:divBdr>
            <w:top w:val="none" w:sz="0" w:space="0" w:color="auto"/>
            <w:left w:val="none" w:sz="0" w:space="0" w:color="auto"/>
            <w:bottom w:val="none" w:sz="0" w:space="0" w:color="auto"/>
            <w:right w:val="none" w:sz="0" w:space="0" w:color="auto"/>
          </w:divBdr>
        </w:div>
        <w:div w:id="1380396693">
          <w:marLeft w:val="640"/>
          <w:marRight w:val="0"/>
          <w:marTop w:val="0"/>
          <w:marBottom w:val="0"/>
          <w:divBdr>
            <w:top w:val="none" w:sz="0" w:space="0" w:color="auto"/>
            <w:left w:val="none" w:sz="0" w:space="0" w:color="auto"/>
            <w:bottom w:val="none" w:sz="0" w:space="0" w:color="auto"/>
            <w:right w:val="none" w:sz="0" w:space="0" w:color="auto"/>
          </w:divBdr>
        </w:div>
        <w:div w:id="456604180">
          <w:marLeft w:val="640"/>
          <w:marRight w:val="0"/>
          <w:marTop w:val="0"/>
          <w:marBottom w:val="0"/>
          <w:divBdr>
            <w:top w:val="none" w:sz="0" w:space="0" w:color="auto"/>
            <w:left w:val="none" w:sz="0" w:space="0" w:color="auto"/>
            <w:bottom w:val="none" w:sz="0" w:space="0" w:color="auto"/>
            <w:right w:val="none" w:sz="0" w:space="0" w:color="auto"/>
          </w:divBdr>
        </w:div>
        <w:div w:id="543953548">
          <w:marLeft w:val="640"/>
          <w:marRight w:val="0"/>
          <w:marTop w:val="0"/>
          <w:marBottom w:val="0"/>
          <w:divBdr>
            <w:top w:val="none" w:sz="0" w:space="0" w:color="auto"/>
            <w:left w:val="none" w:sz="0" w:space="0" w:color="auto"/>
            <w:bottom w:val="none" w:sz="0" w:space="0" w:color="auto"/>
            <w:right w:val="none" w:sz="0" w:space="0" w:color="auto"/>
          </w:divBdr>
        </w:div>
        <w:div w:id="588269240">
          <w:marLeft w:val="640"/>
          <w:marRight w:val="0"/>
          <w:marTop w:val="0"/>
          <w:marBottom w:val="0"/>
          <w:divBdr>
            <w:top w:val="none" w:sz="0" w:space="0" w:color="auto"/>
            <w:left w:val="none" w:sz="0" w:space="0" w:color="auto"/>
            <w:bottom w:val="none" w:sz="0" w:space="0" w:color="auto"/>
            <w:right w:val="none" w:sz="0" w:space="0" w:color="auto"/>
          </w:divBdr>
        </w:div>
        <w:div w:id="751967833">
          <w:marLeft w:val="640"/>
          <w:marRight w:val="0"/>
          <w:marTop w:val="0"/>
          <w:marBottom w:val="0"/>
          <w:divBdr>
            <w:top w:val="none" w:sz="0" w:space="0" w:color="auto"/>
            <w:left w:val="none" w:sz="0" w:space="0" w:color="auto"/>
            <w:bottom w:val="none" w:sz="0" w:space="0" w:color="auto"/>
            <w:right w:val="none" w:sz="0" w:space="0" w:color="auto"/>
          </w:divBdr>
        </w:div>
        <w:div w:id="1031609441">
          <w:marLeft w:val="640"/>
          <w:marRight w:val="0"/>
          <w:marTop w:val="0"/>
          <w:marBottom w:val="0"/>
          <w:divBdr>
            <w:top w:val="none" w:sz="0" w:space="0" w:color="auto"/>
            <w:left w:val="none" w:sz="0" w:space="0" w:color="auto"/>
            <w:bottom w:val="none" w:sz="0" w:space="0" w:color="auto"/>
            <w:right w:val="none" w:sz="0" w:space="0" w:color="auto"/>
          </w:divBdr>
        </w:div>
        <w:div w:id="1224565397">
          <w:marLeft w:val="640"/>
          <w:marRight w:val="0"/>
          <w:marTop w:val="0"/>
          <w:marBottom w:val="0"/>
          <w:divBdr>
            <w:top w:val="none" w:sz="0" w:space="0" w:color="auto"/>
            <w:left w:val="none" w:sz="0" w:space="0" w:color="auto"/>
            <w:bottom w:val="none" w:sz="0" w:space="0" w:color="auto"/>
            <w:right w:val="none" w:sz="0" w:space="0" w:color="auto"/>
          </w:divBdr>
        </w:div>
        <w:div w:id="611321610">
          <w:marLeft w:val="640"/>
          <w:marRight w:val="0"/>
          <w:marTop w:val="0"/>
          <w:marBottom w:val="0"/>
          <w:divBdr>
            <w:top w:val="none" w:sz="0" w:space="0" w:color="auto"/>
            <w:left w:val="none" w:sz="0" w:space="0" w:color="auto"/>
            <w:bottom w:val="none" w:sz="0" w:space="0" w:color="auto"/>
            <w:right w:val="none" w:sz="0" w:space="0" w:color="auto"/>
          </w:divBdr>
        </w:div>
        <w:div w:id="184443893">
          <w:marLeft w:val="640"/>
          <w:marRight w:val="0"/>
          <w:marTop w:val="0"/>
          <w:marBottom w:val="0"/>
          <w:divBdr>
            <w:top w:val="none" w:sz="0" w:space="0" w:color="auto"/>
            <w:left w:val="none" w:sz="0" w:space="0" w:color="auto"/>
            <w:bottom w:val="none" w:sz="0" w:space="0" w:color="auto"/>
            <w:right w:val="none" w:sz="0" w:space="0" w:color="auto"/>
          </w:divBdr>
        </w:div>
        <w:div w:id="1512338039">
          <w:marLeft w:val="640"/>
          <w:marRight w:val="0"/>
          <w:marTop w:val="0"/>
          <w:marBottom w:val="0"/>
          <w:divBdr>
            <w:top w:val="none" w:sz="0" w:space="0" w:color="auto"/>
            <w:left w:val="none" w:sz="0" w:space="0" w:color="auto"/>
            <w:bottom w:val="none" w:sz="0" w:space="0" w:color="auto"/>
            <w:right w:val="none" w:sz="0" w:space="0" w:color="auto"/>
          </w:divBdr>
        </w:div>
        <w:div w:id="1572425652">
          <w:marLeft w:val="640"/>
          <w:marRight w:val="0"/>
          <w:marTop w:val="0"/>
          <w:marBottom w:val="0"/>
          <w:divBdr>
            <w:top w:val="none" w:sz="0" w:space="0" w:color="auto"/>
            <w:left w:val="none" w:sz="0" w:space="0" w:color="auto"/>
            <w:bottom w:val="none" w:sz="0" w:space="0" w:color="auto"/>
            <w:right w:val="none" w:sz="0" w:space="0" w:color="auto"/>
          </w:divBdr>
        </w:div>
        <w:div w:id="1434741106">
          <w:marLeft w:val="640"/>
          <w:marRight w:val="0"/>
          <w:marTop w:val="0"/>
          <w:marBottom w:val="0"/>
          <w:divBdr>
            <w:top w:val="none" w:sz="0" w:space="0" w:color="auto"/>
            <w:left w:val="none" w:sz="0" w:space="0" w:color="auto"/>
            <w:bottom w:val="none" w:sz="0" w:space="0" w:color="auto"/>
            <w:right w:val="none" w:sz="0" w:space="0" w:color="auto"/>
          </w:divBdr>
        </w:div>
        <w:div w:id="1621842979">
          <w:marLeft w:val="640"/>
          <w:marRight w:val="0"/>
          <w:marTop w:val="0"/>
          <w:marBottom w:val="0"/>
          <w:divBdr>
            <w:top w:val="none" w:sz="0" w:space="0" w:color="auto"/>
            <w:left w:val="none" w:sz="0" w:space="0" w:color="auto"/>
            <w:bottom w:val="none" w:sz="0" w:space="0" w:color="auto"/>
            <w:right w:val="none" w:sz="0" w:space="0" w:color="auto"/>
          </w:divBdr>
        </w:div>
        <w:div w:id="1434589414">
          <w:marLeft w:val="640"/>
          <w:marRight w:val="0"/>
          <w:marTop w:val="0"/>
          <w:marBottom w:val="0"/>
          <w:divBdr>
            <w:top w:val="none" w:sz="0" w:space="0" w:color="auto"/>
            <w:left w:val="none" w:sz="0" w:space="0" w:color="auto"/>
            <w:bottom w:val="none" w:sz="0" w:space="0" w:color="auto"/>
            <w:right w:val="none" w:sz="0" w:space="0" w:color="auto"/>
          </w:divBdr>
        </w:div>
        <w:div w:id="1228566314">
          <w:marLeft w:val="640"/>
          <w:marRight w:val="0"/>
          <w:marTop w:val="0"/>
          <w:marBottom w:val="0"/>
          <w:divBdr>
            <w:top w:val="none" w:sz="0" w:space="0" w:color="auto"/>
            <w:left w:val="none" w:sz="0" w:space="0" w:color="auto"/>
            <w:bottom w:val="none" w:sz="0" w:space="0" w:color="auto"/>
            <w:right w:val="none" w:sz="0" w:space="0" w:color="auto"/>
          </w:divBdr>
        </w:div>
        <w:div w:id="905184514">
          <w:marLeft w:val="640"/>
          <w:marRight w:val="0"/>
          <w:marTop w:val="0"/>
          <w:marBottom w:val="0"/>
          <w:divBdr>
            <w:top w:val="none" w:sz="0" w:space="0" w:color="auto"/>
            <w:left w:val="none" w:sz="0" w:space="0" w:color="auto"/>
            <w:bottom w:val="none" w:sz="0" w:space="0" w:color="auto"/>
            <w:right w:val="none" w:sz="0" w:space="0" w:color="auto"/>
          </w:divBdr>
        </w:div>
        <w:div w:id="485629911">
          <w:marLeft w:val="640"/>
          <w:marRight w:val="0"/>
          <w:marTop w:val="0"/>
          <w:marBottom w:val="0"/>
          <w:divBdr>
            <w:top w:val="none" w:sz="0" w:space="0" w:color="auto"/>
            <w:left w:val="none" w:sz="0" w:space="0" w:color="auto"/>
            <w:bottom w:val="none" w:sz="0" w:space="0" w:color="auto"/>
            <w:right w:val="none" w:sz="0" w:space="0" w:color="auto"/>
          </w:divBdr>
        </w:div>
        <w:div w:id="381561283">
          <w:marLeft w:val="640"/>
          <w:marRight w:val="0"/>
          <w:marTop w:val="0"/>
          <w:marBottom w:val="0"/>
          <w:divBdr>
            <w:top w:val="none" w:sz="0" w:space="0" w:color="auto"/>
            <w:left w:val="none" w:sz="0" w:space="0" w:color="auto"/>
            <w:bottom w:val="none" w:sz="0" w:space="0" w:color="auto"/>
            <w:right w:val="none" w:sz="0" w:space="0" w:color="auto"/>
          </w:divBdr>
        </w:div>
        <w:div w:id="969164729">
          <w:marLeft w:val="640"/>
          <w:marRight w:val="0"/>
          <w:marTop w:val="0"/>
          <w:marBottom w:val="0"/>
          <w:divBdr>
            <w:top w:val="none" w:sz="0" w:space="0" w:color="auto"/>
            <w:left w:val="none" w:sz="0" w:space="0" w:color="auto"/>
            <w:bottom w:val="none" w:sz="0" w:space="0" w:color="auto"/>
            <w:right w:val="none" w:sz="0" w:space="0" w:color="auto"/>
          </w:divBdr>
        </w:div>
        <w:div w:id="533428220">
          <w:marLeft w:val="640"/>
          <w:marRight w:val="0"/>
          <w:marTop w:val="0"/>
          <w:marBottom w:val="0"/>
          <w:divBdr>
            <w:top w:val="none" w:sz="0" w:space="0" w:color="auto"/>
            <w:left w:val="none" w:sz="0" w:space="0" w:color="auto"/>
            <w:bottom w:val="none" w:sz="0" w:space="0" w:color="auto"/>
            <w:right w:val="none" w:sz="0" w:space="0" w:color="auto"/>
          </w:divBdr>
        </w:div>
        <w:div w:id="396320323">
          <w:marLeft w:val="640"/>
          <w:marRight w:val="0"/>
          <w:marTop w:val="0"/>
          <w:marBottom w:val="0"/>
          <w:divBdr>
            <w:top w:val="none" w:sz="0" w:space="0" w:color="auto"/>
            <w:left w:val="none" w:sz="0" w:space="0" w:color="auto"/>
            <w:bottom w:val="none" w:sz="0" w:space="0" w:color="auto"/>
            <w:right w:val="none" w:sz="0" w:space="0" w:color="auto"/>
          </w:divBdr>
        </w:div>
        <w:div w:id="1697270726">
          <w:marLeft w:val="640"/>
          <w:marRight w:val="0"/>
          <w:marTop w:val="0"/>
          <w:marBottom w:val="0"/>
          <w:divBdr>
            <w:top w:val="none" w:sz="0" w:space="0" w:color="auto"/>
            <w:left w:val="none" w:sz="0" w:space="0" w:color="auto"/>
            <w:bottom w:val="none" w:sz="0" w:space="0" w:color="auto"/>
            <w:right w:val="none" w:sz="0" w:space="0" w:color="auto"/>
          </w:divBdr>
        </w:div>
        <w:div w:id="267855787">
          <w:marLeft w:val="640"/>
          <w:marRight w:val="0"/>
          <w:marTop w:val="0"/>
          <w:marBottom w:val="0"/>
          <w:divBdr>
            <w:top w:val="none" w:sz="0" w:space="0" w:color="auto"/>
            <w:left w:val="none" w:sz="0" w:space="0" w:color="auto"/>
            <w:bottom w:val="none" w:sz="0" w:space="0" w:color="auto"/>
            <w:right w:val="none" w:sz="0" w:space="0" w:color="auto"/>
          </w:divBdr>
        </w:div>
        <w:div w:id="1623458974">
          <w:marLeft w:val="640"/>
          <w:marRight w:val="0"/>
          <w:marTop w:val="0"/>
          <w:marBottom w:val="0"/>
          <w:divBdr>
            <w:top w:val="none" w:sz="0" w:space="0" w:color="auto"/>
            <w:left w:val="none" w:sz="0" w:space="0" w:color="auto"/>
            <w:bottom w:val="none" w:sz="0" w:space="0" w:color="auto"/>
            <w:right w:val="none" w:sz="0" w:space="0" w:color="auto"/>
          </w:divBdr>
        </w:div>
        <w:div w:id="441071198">
          <w:marLeft w:val="640"/>
          <w:marRight w:val="0"/>
          <w:marTop w:val="0"/>
          <w:marBottom w:val="0"/>
          <w:divBdr>
            <w:top w:val="none" w:sz="0" w:space="0" w:color="auto"/>
            <w:left w:val="none" w:sz="0" w:space="0" w:color="auto"/>
            <w:bottom w:val="none" w:sz="0" w:space="0" w:color="auto"/>
            <w:right w:val="none" w:sz="0" w:space="0" w:color="auto"/>
          </w:divBdr>
        </w:div>
        <w:div w:id="1320693885">
          <w:marLeft w:val="640"/>
          <w:marRight w:val="0"/>
          <w:marTop w:val="0"/>
          <w:marBottom w:val="0"/>
          <w:divBdr>
            <w:top w:val="none" w:sz="0" w:space="0" w:color="auto"/>
            <w:left w:val="none" w:sz="0" w:space="0" w:color="auto"/>
            <w:bottom w:val="none" w:sz="0" w:space="0" w:color="auto"/>
            <w:right w:val="none" w:sz="0" w:space="0" w:color="auto"/>
          </w:divBdr>
        </w:div>
        <w:div w:id="1200777142">
          <w:marLeft w:val="640"/>
          <w:marRight w:val="0"/>
          <w:marTop w:val="0"/>
          <w:marBottom w:val="0"/>
          <w:divBdr>
            <w:top w:val="none" w:sz="0" w:space="0" w:color="auto"/>
            <w:left w:val="none" w:sz="0" w:space="0" w:color="auto"/>
            <w:bottom w:val="none" w:sz="0" w:space="0" w:color="auto"/>
            <w:right w:val="none" w:sz="0" w:space="0" w:color="auto"/>
          </w:divBdr>
        </w:div>
        <w:div w:id="1173301073">
          <w:marLeft w:val="640"/>
          <w:marRight w:val="0"/>
          <w:marTop w:val="0"/>
          <w:marBottom w:val="0"/>
          <w:divBdr>
            <w:top w:val="none" w:sz="0" w:space="0" w:color="auto"/>
            <w:left w:val="none" w:sz="0" w:space="0" w:color="auto"/>
            <w:bottom w:val="none" w:sz="0" w:space="0" w:color="auto"/>
            <w:right w:val="none" w:sz="0" w:space="0" w:color="auto"/>
          </w:divBdr>
        </w:div>
        <w:div w:id="1780447183">
          <w:marLeft w:val="640"/>
          <w:marRight w:val="0"/>
          <w:marTop w:val="0"/>
          <w:marBottom w:val="0"/>
          <w:divBdr>
            <w:top w:val="none" w:sz="0" w:space="0" w:color="auto"/>
            <w:left w:val="none" w:sz="0" w:space="0" w:color="auto"/>
            <w:bottom w:val="none" w:sz="0" w:space="0" w:color="auto"/>
            <w:right w:val="none" w:sz="0" w:space="0" w:color="auto"/>
          </w:divBdr>
        </w:div>
        <w:div w:id="2040425738">
          <w:marLeft w:val="640"/>
          <w:marRight w:val="0"/>
          <w:marTop w:val="0"/>
          <w:marBottom w:val="0"/>
          <w:divBdr>
            <w:top w:val="none" w:sz="0" w:space="0" w:color="auto"/>
            <w:left w:val="none" w:sz="0" w:space="0" w:color="auto"/>
            <w:bottom w:val="none" w:sz="0" w:space="0" w:color="auto"/>
            <w:right w:val="none" w:sz="0" w:space="0" w:color="auto"/>
          </w:divBdr>
        </w:div>
        <w:div w:id="1323781086">
          <w:marLeft w:val="640"/>
          <w:marRight w:val="0"/>
          <w:marTop w:val="0"/>
          <w:marBottom w:val="0"/>
          <w:divBdr>
            <w:top w:val="none" w:sz="0" w:space="0" w:color="auto"/>
            <w:left w:val="none" w:sz="0" w:space="0" w:color="auto"/>
            <w:bottom w:val="none" w:sz="0" w:space="0" w:color="auto"/>
            <w:right w:val="none" w:sz="0" w:space="0" w:color="auto"/>
          </w:divBdr>
        </w:div>
        <w:div w:id="282006910">
          <w:marLeft w:val="640"/>
          <w:marRight w:val="0"/>
          <w:marTop w:val="0"/>
          <w:marBottom w:val="0"/>
          <w:divBdr>
            <w:top w:val="none" w:sz="0" w:space="0" w:color="auto"/>
            <w:left w:val="none" w:sz="0" w:space="0" w:color="auto"/>
            <w:bottom w:val="none" w:sz="0" w:space="0" w:color="auto"/>
            <w:right w:val="none" w:sz="0" w:space="0" w:color="auto"/>
          </w:divBdr>
        </w:div>
        <w:div w:id="2134052051">
          <w:marLeft w:val="640"/>
          <w:marRight w:val="0"/>
          <w:marTop w:val="0"/>
          <w:marBottom w:val="0"/>
          <w:divBdr>
            <w:top w:val="none" w:sz="0" w:space="0" w:color="auto"/>
            <w:left w:val="none" w:sz="0" w:space="0" w:color="auto"/>
            <w:bottom w:val="none" w:sz="0" w:space="0" w:color="auto"/>
            <w:right w:val="none" w:sz="0" w:space="0" w:color="auto"/>
          </w:divBdr>
        </w:div>
        <w:div w:id="293605371">
          <w:marLeft w:val="640"/>
          <w:marRight w:val="0"/>
          <w:marTop w:val="0"/>
          <w:marBottom w:val="0"/>
          <w:divBdr>
            <w:top w:val="none" w:sz="0" w:space="0" w:color="auto"/>
            <w:left w:val="none" w:sz="0" w:space="0" w:color="auto"/>
            <w:bottom w:val="none" w:sz="0" w:space="0" w:color="auto"/>
            <w:right w:val="none" w:sz="0" w:space="0" w:color="auto"/>
          </w:divBdr>
        </w:div>
        <w:div w:id="493493947">
          <w:marLeft w:val="640"/>
          <w:marRight w:val="0"/>
          <w:marTop w:val="0"/>
          <w:marBottom w:val="0"/>
          <w:divBdr>
            <w:top w:val="none" w:sz="0" w:space="0" w:color="auto"/>
            <w:left w:val="none" w:sz="0" w:space="0" w:color="auto"/>
            <w:bottom w:val="none" w:sz="0" w:space="0" w:color="auto"/>
            <w:right w:val="none" w:sz="0" w:space="0" w:color="auto"/>
          </w:divBdr>
        </w:div>
        <w:div w:id="18555467">
          <w:marLeft w:val="640"/>
          <w:marRight w:val="0"/>
          <w:marTop w:val="0"/>
          <w:marBottom w:val="0"/>
          <w:divBdr>
            <w:top w:val="none" w:sz="0" w:space="0" w:color="auto"/>
            <w:left w:val="none" w:sz="0" w:space="0" w:color="auto"/>
            <w:bottom w:val="none" w:sz="0" w:space="0" w:color="auto"/>
            <w:right w:val="none" w:sz="0" w:space="0" w:color="auto"/>
          </w:divBdr>
        </w:div>
        <w:div w:id="436216864">
          <w:marLeft w:val="640"/>
          <w:marRight w:val="0"/>
          <w:marTop w:val="0"/>
          <w:marBottom w:val="0"/>
          <w:divBdr>
            <w:top w:val="none" w:sz="0" w:space="0" w:color="auto"/>
            <w:left w:val="none" w:sz="0" w:space="0" w:color="auto"/>
            <w:bottom w:val="none" w:sz="0" w:space="0" w:color="auto"/>
            <w:right w:val="none" w:sz="0" w:space="0" w:color="auto"/>
          </w:divBdr>
        </w:div>
        <w:div w:id="1775320152">
          <w:marLeft w:val="640"/>
          <w:marRight w:val="0"/>
          <w:marTop w:val="0"/>
          <w:marBottom w:val="0"/>
          <w:divBdr>
            <w:top w:val="none" w:sz="0" w:space="0" w:color="auto"/>
            <w:left w:val="none" w:sz="0" w:space="0" w:color="auto"/>
            <w:bottom w:val="none" w:sz="0" w:space="0" w:color="auto"/>
            <w:right w:val="none" w:sz="0" w:space="0" w:color="auto"/>
          </w:divBdr>
        </w:div>
        <w:div w:id="492376622">
          <w:marLeft w:val="640"/>
          <w:marRight w:val="0"/>
          <w:marTop w:val="0"/>
          <w:marBottom w:val="0"/>
          <w:divBdr>
            <w:top w:val="none" w:sz="0" w:space="0" w:color="auto"/>
            <w:left w:val="none" w:sz="0" w:space="0" w:color="auto"/>
            <w:bottom w:val="none" w:sz="0" w:space="0" w:color="auto"/>
            <w:right w:val="none" w:sz="0" w:space="0" w:color="auto"/>
          </w:divBdr>
        </w:div>
        <w:div w:id="1863855876">
          <w:marLeft w:val="640"/>
          <w:marRight w:val="0"/>
          <w:marTop w:val="0"/>
          <w:marBottom w:val="0"/>
          <w:divBdr>
            <w:top w:val="none" w:sz="0" w:space="0" w:color="auto"/>
            <w:left w:val="none" w:sz="0" w:space="0" w:color="auto"/>
            <w:bottom w:val="none" w:sz="0" w:space="0" w:color="auto"/>
            <w:right w:val="none" w:sz="0" w:space="0" w:color="auto"/>
          </w:divBdr>
        </w:div>
        <w:div w:id="1069110608">
          <w:marLeft w:val="640"/>
          <w:marRight w:val="0"/>
          <w:marTop w:val="0"/>
          <w:marBottom w:val="0"/>
          <w:divBdr>
            <w:top w:val="none" w:sz="0" w:space="0" w:color="auto"/>
            <w:left w:val="none" w:sz="0" w:space="0" w:color="auto"/>
            <w:bottom w:val="none" w:sz="0" w:space="0" w:color="auto"/>
            <w:right w:val="none" w:sz="0" w:space="0" w:color="auto"/>
          </w:divBdr>
        </w:div>
        <w:div w:id="1834563780">
          <w:marLeft w:val="640"/>
          <w:marRight w:val="0"/>
          <w:marTop w:val="0"/>
          <w:marBottom w:val="0"/>
          <w:divBdr>
            <w:top w:val="none" w:sz="0" w:space="0" w:color="auto"/>
            <w:left w:val="none" w:sz="0" w:space="0" w:color="auto"/>
            <w:bottom w:val="none" w:sz="0" w:space="0" w:color="auto"/>
            <w:right w:val="none" w:sz="0" w:space="0" w:color="auto"/>
          </w:divBdr>
        </w:div>
        <w:div w:id="1524054588">
          <w:marLeft w:val="640"/>
          <w:marRight w:val="0"/>
          <w:marTop w:val="0"/>
          <w:marBottom w:val="0"/>
          <w:divBdr>
            <w:top w:val="none" w:sz="0" w:space="0" w:color="auto"/>
            <w:left w:val="none" w:sz="0" w:space="0" w:color="auto"/>
            <w:bottom w:val="none" w:sz="0" w:space="0" w:color="auto"/>
            <w:right w:val="none" w:sz="0" w:space="0" w:color="auto"/>
          </w:divBdr>
        </w:div>
        <w:div w:id="710573476">
          <w:marLeft w:val="640"/>
          <w:marRight w:val="0"/>
          <w:marTop w:val="0"/>
          <w:marBottom w:val="0"/>
          <w:divBdr>
            <w:top w:val="none" w:sz="0" w:space="0" w:color="auto"/>
            <w:left w:val="none" w:sz="0" w:space="0" w:color="auto"/>
            <w:bottom w:val="none" w:sz="0" w:space="0" w:color="auto"/>
            <w:right w:val="none" w:sz="0" w:space="0" w:color="auto"/>
          </w:divBdr>
        </w:div>
        <w:div w:id="685594139">
          <w:marLeft w:val="640"/>
          <w:marRight w:val="0"/>
          <w:marTop w:val="0"/>
          <w:marBottom w:val="0"/>
          <w:divBdr>
            <w:top w:val="none" w:sz="0" w:space="0" w:color="auto"/>
            <w:left w:val="none" w:sz="0" w:space="0" w:color="auto"/>
            <w:bottom w:val="none" w:sz="0" w:space="0" w:color="auto"/>
            <w:right w:val="none" w:sz="0" w:space="0" w:color="auto"/>
          </w:divBdr>
        </w:div>
        <w:div w:id="2070103473">
          <w:marLeft w:val="640"/>
          <w:marRight w:val="0"/>
          <w:marTop w:val="0"/>
          <w:marBottom w:val="0"/>
          <w:divBdr>
            <w:top w:val="none" w:sz="0" w:space="0" w:color="auto"/>
            <w:left w:val="none" w:sz="0" w:space="0" w:color="auto"/>
            <w:bottom w:val="none" w:sz="0" w:space="0" w:color="auto"/>
            <w:right w:val="none" w:sz="0" w:space="0" w:color="auto"/>
          </w:divBdr>
        </w:div>
        <w:div w:id="991299024">
          <w:marLeft w:val="640"/>
          <w:marRight w:val="0"/>
          <w:marTop w:val="0"/>
          <w:marBottom w:val="0"/>
          <w:divBdr>
            <w:top w:val="none" w:sz="0" w:space="0" w:color="auto"/>
            <w:left w:val="none" w:sz="0" w:space="0" w:color="auto"/>
            <w:bottom w:val="none" w:sz="0" w:space="0" w:color="auto"/>
            <w:right w:val="none" w:sz="0" w:space="0" w:color="auto"/>
          </w:divBdr>
        </w:div>
        <w:div w:id="324170136">
          <w:marLeft w:val="640"/>
          <w:marRight w:val="0"/>
          <w:marTop w:val="0"/>
          <w:marBottom w:val="0"/>
          <w:divBdr>
            <w:top w:val="none" w:sz="0" w:space="0" w:color="auto"/>
            <w:left w:val="none" w:sz="0" w:space="0" w:color="auto"/>
            <w:bottom w:val="none" w:sz="0" w:space="0" w:color="auto"/>
            <w:right w:val="none" w:sz="0" w:space="0" w:color="auto"/>
          </w:divBdr>
        </w:div>
        <w:div w:id="2048946788">
          <w:marLeft w:val="640"/>
          <w:marRight w:val="0"/>
          <w:marTop w:val="0"/>
          <w:marBottom w:val="0"/>
          <w:divBdr>
            <w:top w:val="none" w:sz="0" w:space="0" w:color="auto"/>
            <w:left w:val="none" w:sz="0" w:space="0" w:color="auto"/>
            <w:bottom w:val="none" w:sz="0" w:space="0" w:color="auto"/>
            <w:right w:val="none" w:sz="0" w:space="0" w:color="auto"/>
          </w:divBdr>
        </w:div>
        <w:div w:id="490023334">
          <w:marLeft w:val="640"/>
          <w:marRight w:val="0"/>
          <w:marTop w:val="0"/>
          <w:marBottom w:val="0"/>
          <w:divBdr>
            <w:top w:val="none" w:sz="0" w:space="0" w:color="auto"/>
            <w:left w:val="none" w:sz="0" w:space="0" w:color="auto"/>
            <w:bottom w:val="none" w:sz="0" w:space="0" w:color="auto"/>
            <w:right w:val="none" w:sz="0" w:space="0" w:color="auto"/>
          </w:divBdr>
        </w:div>
        <w:div w:id="1589001961">
          <w:marLeft w:val="640"/>
          <w:marRight w:val="0"/>
          <w:marTop w:val="0"/>
          <w:marBottom w:val="0"/>
          <w:divBdr>
            <w:top w:val="none" w:sz="0" w:space="0" w:color="auto"/>
            <w:left w:val="none" w:sz="0" w:space="0" w:color="auto"/>
            <w:bottom w:val="none" w:sz="0" w:space="0" w:color="auto"/>
            <w:right w:val="none" w:sz="0" w:space="0" w:color="auto"/>
          </w:divBdr>
        </w:div>
        <w:div w:id="275991323">
          <w:marLeft w:val="640"/>
          <w:marRight w:val="0"/>
          <w:marTop w:val="0"/>
          <w:marBottom w:val="0"/>
          <w:divBdr>
            <w:top w:val="none" w:sz="0" w:space="0" w:color="auto"/>
            <w:left w:val="none" w:sz="0" w:space="0" w:color="auto"/>
            <w:bottom w:val="none" w:sz="0" w:space="0" w:color="auto"/>
            <w:right w:val="none" w:sz="0" w:space="0" w:color="auto"/>
          </w:divBdr>
        </w:div>
        <w:div w:id="2075275937">
          <w:marLeft w:val="640"/>
          <w:marRight w:val="0"/>
          <w:marTop w:val="0"/>
          <w:marBottom w:val="0"/>
          <w:divBdr>
            <w:top w:val="none" w:sz="0" w:space="0" w:color="auto"/>
            <w:left w:val="none" w:sz="0" w:space="0" w:color="auto"/>
            <w:bottom w:val="none" w:sz="0" w:space="0" w:color="auto"/>
            <w:right w:val="none" w:sz="0" w:space="0" w:color="auto"/>
          </w:divBdr>
        </w:div>
        <w:div w:id="1367873377">
          <w:marLeft w:val="640"/>
          <w:marRight w:val="0"/>
          <w:marTop w:val="0"/>
          <w:marBottom w:val="0"/>
          <w:divBdr>
            <w:top w:val="none" w:sz="0" w:space="0" w:color="auto"/>
            <w:left w:val="none" w:sz="0" w:space="0" w:color="auto"/>
            <w:bottom w:val="none" w:sz="0" w:space="0" w:color="auto"/>
            <w:right w:val="none" w:sz="0" w:space="0" w:color="auto"/>
          </w:divBdr>
        </w:div>
        <w:div w:id="1874732504">
          <w:marLeft w:val="640"/>
          <w:marRight w:val="0"/>
          <w:marTop w:val="0"/>
          <w:marBottom w:val="0"/>
          <w:divBdr>
            <w:top w:val="none" w:sz="0" w:space="0" w:color="auto"/>
            <w:left w:val="none" w:sz="0" w:space="0" w:color="auto"/>
            <w:bottom w:val="none" w:sz="0" w:space="0" w:color="auto"/>
            <w:right w:val="none" w:sz="0" w:space="0" w:color="auto"/>
          </w:divBdr>
        </w:div>
        <w:div w:id="1465391388">
          <w:marLeft w:val="640"/>
          <w:marRight w:val="0"/>
          <w:marTop w:val="0"/>
          <w:marBottom w:val="0"/>
          <w:divBdr>
            <w:top w:val="none" w:sz="0" w:space="0" w:color="auto"/>
            <w:left w:val="none" w:sz="0" w:space="0" w:color="auto"/>
            <w:bottom w:val="none" w:sz="0" w:space="0" w:color="auto"/>
            <w:right w:val="none" w:sz="0" w:space="0" w:color="auto"/>
          </w:divBdr>
        </w:div>
        <w:div w:id="1149326616">
          <w:marLeft w:val="640"/>
          <w:marRight w:val="0"/>
          <w:marTop w:val="0"/>
          <w:marBottom w:val="0"/>
          <w:divBdr>
            <w:top w:val="none" w:sz="0" w:space="0" w:color="auto"/>
            <w:left w:val="none" w:sz="0" w:space="0" w:color="auto"/>
            <w:bottom w:val="none" w:sz="0" w:space="0" w:color="auto"/>
            <w:right w:val="none" w:sz="0" w:space="0" w:color="auto"/>
          </w:divBdr>
        </w:div>
        <w:div w:id="684748158">
          <w:marLeft w:val="640"/>
          <w:marRight w:val="0"/>
          <w:marTop w:val="0"/>
          <w:marBottom w:val="0"/>
          <w:divBdr>
            <w:top w:val="none" w:sz="0" w:space="0" w:color="auto"/>
            <w:left w:val="none" w:sz="0" w:space="0" w:color="auto"/>
            <w:bottom w:val="none" w:sz="0" w:space="0" w:color="auto"/>
            <w:right w:val="none" w:sz="0" w:space="0" w:color="auto"/>
          </w:divBdr>
        </w:div>
        <w:div w:id="779029462">
          <w:marLeft w:val="640"/>
          <w:marRight w:val="0"/>
          <w:marTop w:val="0"/>
          <w:marBottom w:val="0"/>
          <w:divBdr>
            <w:top w:val="none" w:sz="0" w:space="0" w:color="auto"/>
            <w:left w:val="none" w:sz="0" w:space="0" w:color="auto"/>
            <w:bottom w:val="none" w:sz="0" w:space="0" w:color="auto"/>
            <w:right w:val="none" w:sz="0" w:space="0" w:color="auto"/>
          </w:divBdr>
        </w:div>
        <w:div w:id="729621314">
          <w:marLeft w:val="640"/>
          <w:marRight w:val="0"/>
          <w:marTop w:val="0"/>
          <w:marBottom w:val="0"/>
          <w:divBdr>
            <w:top w:val="none" w:sz="0" w:space="0" w:color="auto"/>
            <w:left w:val="none" w:sz="0" w:space="0" w:color="auto"/>
            <w:bottom w:val="none" w:sz="0" w:space="0" w:color="auto"/>
            <w:right w:val="none" w:sz="0" w:space="0" w:color="auto"/>
          </w:divBdr>
        </w:div>
        <w:div w:id="620107871">
          <w:marLeft w:val="640"/>
          <w:marRight w:val="0"/>
          <w:marTop w:val="0"/>
          <w:marBottom w:val="0"/>
          <w:divBdr>
            <w:top w:val="none" w:sz="0" w:space="0" w:color="auto"/>
            <w:left w:val="none" w:sz="0" w:space="0" w:color="auto"/>
            <w:bottom w:val="none" w:sz="0" w:space="0" w:color="auto"/>
            <w:right w:val="none" w:sz="0" w:space="0" w:color="auto"/>
          </w:divBdr>
        </w:div>
        <w:div w:id="308478544">
          <w:marLeft w:val="640"/>
          <w:marRight w:val="0"/>
          <w:marTop w:val="0"/>
          <w:marBottom w:val="0"/>
          <w:divBdr>
            <w:top w:val="none" w:sz="0" w:space="0" w:color="auto"/>
            <w:left w:val="none" w:sz="0" w:space="0" w:color="auto"/>
            <w:bottom w:val="none" w:sz="0" w:space="0" w:color="auto"/>
            <w:right w:val="none" w:sz="0" w:space="0" w:color="auto"/>
          </w:divBdr>
        </w:div>
        <w:div w:id="904605471">
          <w:marLeft w:val="640"/>
          <w:marRight w:val="0"/>
          <w:marTop w:val="0"/>
          <w:marBottom w:val="0"/>
          <w:divBdr>
            <w:top w:val="none" w:sz="0" w:space="0" w:color="auto"/>
            <w:left w:val="none" w:sz="0" w:space="0" w:color="auto"/>
            <w:bottom w:val="none" w:sz="0" w:space="0" w:color="auto"/>
            <w:right w:val="none" w:sz="0" w:space="0" w:color="auto"/>
          </w:divBdr>
        </w:div>
        <w:div w:id="1543053832">
          <w:marLeft w:val="640"/>
          <w:marRight w:val="0"/>
          <w:marTop w:val="0"/>
          <w:marBottom w:val="0"/>
          <w:divBdr>
            <w:top w:val="none" w:sz="0" w:space="0" w:color="auto"/>
            <w:left w:val="none" w:sz="0" w:space="0" w:color="auto"/>
            <w:bottom w:val="none" w:sz="0" w:space="0" w:color="auto"/>
            <w:right w:val="none" w:sz="0" w:space="0" w:color="auto"/>
          </w:divBdr>
        </w:div>
        <w:div w:id="221871670">
          <w:marLeft w:val="640"/>
          <w:marRight w:val="0"/>
          <w:marTop w:val="0"/>
          <w:marBottom w:val="0"/>
          <w:divBdr>
            <w:top w:val="none" w:sz="0" w:space="0" w:color="auto"/>
            <w:left w:val="none" w:sz="0" w:space="0" w:color="auto"/>
            <w:bottom w:val="none" w:sz="0" w:space="0" w:color="auto"/>
            <w:right w:val="none" w:sz="0" w:space="0" w:color="auto"/>
          </w:divBdr>
        </w:div>
        <w:div w:id="301473201">
          <w:marLeft w:val="640"/>
          <w:marRight w:val="0"/>
          <w:marTop w:val="0"/>
          <w:marBottom w:val="0"/>
          <w:divBdr>
            <w:top w:val="none" w:sz="0" w:space="0" w:color="auto"/>
            <w:left w:val="none" w:sz="0" w:space="0" w:color="auto"/>
            <w:bottom w:val="none" w:sz="0" w:space="0" w:color="auto"/>
            <w:right w:val="none" w:sz="0" w:space="0" w:color="auto"/>
          </w:divBdr>
        </w:div>
        <w:div w:id="634793450">
          <w:marLeft w:val="640"/>
          <w:marRight w:val="0"/>
          <w:marTop w:val="0"/>
          <w:marBottom w:val="0"/>
          <w:divBdr>
            <w:top w:val="none" w:sz="0" w:space="0" w:color="auto"/>
            <w:left w:val="none" w:sz="0" w:space="0" w:color="auto"/>
            <w:bottom w:val="none" w:sz="0" w:space="0" w:color="auto"/>
            <w:right w:val="none" w:sz="0" w:space="0" w:color="auto"/>
          </w:divBdr>
        </w:div>
        <w:div w:id="2079863066">
          <w:marLeft w:val="640"/>
          <w:marRight w:val="0"/>
          <w:marTop w:val="0"/>
          <w:marBottom w:val="0"/>
          <w:divBdr>
            <w:top w:val="none" w:sz="0" w:space="0" w:color="auto"/>
            <w:left w:val="none" w:sz="0" w:space="0" w:color="auto"/>
            <w:bottom w:val="none" w:sz="0" w:space="0" w:color="auto"/>
            <w:right w:val="none" w:sz="0" w:space="0" w:color="auto"/>
          </w:divBdr>
        </w:div>
        <w:div w:id="1066218921">
          <w:marLeft w:val="640"/>
          <w:marRight w:val="0"/>
          <w:marTop w:val="0"/>
          <w:marBottom w:val="0"/>
          <w:divBdr>
            <w:top w:val="none" w:sz="0" w:space="0" w:color="auto"/>
            <w:left w:val="none" w:sz="0" w:space="0" w:color="auto"/>
            <w:bottom w:val="none" w:sz="0" w:space="0" w:color="auto"/>
            <w:right w:val="none" w:sz="0" w:space="0" w:color="auto"/>
          </w:divBdr>
        </w:div>
        <w:div w:id="1059131587">
          <w:marLeft w:val="640"/>
          <w:marRight w:val="0"/>
          <w:marTop w:val="0"/>
          <w:marBottom w:val="0"/>
          <w:divBdr>
            <w:top w:val="none" w:sz="0" w:space="0" w:color="auto"/>
            <w:left w:val="none" w:sz="0" w:space="0" w:color="auto"/>
            <w:bottom w:val="none" w:sz="0" w:space="0" w:color="auto"/>
            <w:right w:val="none" w:sz="0" w:space="0" w:color="auto"/>
          </w:divBdr>
        </w:div>
        <w:div w:id="614672243">
          <w:marLeft w:val="640"/>
          <w:marRight w:val="0"/>
          <w:marTop w:val="0"/>
          <w:marBottom w:val="0"/>
          <w:divBdr>
            <w:top w:val="none" w:sz="0" w:space="0" w:color="auto"/>
            <w:left w:val="none" w:sz="0" w:space="0" w:color="auto"/>
            <w:bottom w:val="none" w:sz="0" w:space="0" w:color="auto"/>
            <w:right w:val="none" w:sz="0" w:space="0" w:color="auto"/>
          </w:divBdr>
        </w:div>
        <w:div w:id="2142454602">
          <w:marLeft w:val="640"/>
          <w:marRight w:val="0"/>
          <w:marTop w:val="0"/>
          <w:marBottom w:val="0"/>
          <w:divBdr>
            <w:top w:val="none" w:sz="0" w:space="0" w:color="auto"/>
            <w:left w:val="none" w:sz="0" w:space="0" w:color="auto"/>
            <w:bottom w:val="none" w:sz="0" w:space="0" w:color="auto"/>
            <w:right w:val="none" w:sz="0" w:space="0" w:color="auto"/>
          </w:divBdr>
        </w:div>
        <w:div w:id="324406930">
          <w:marLeft w:val="640"/>
          <w:marRight w:val="0"/>
          <w:marTop w:val="0"/>
          <w:marBottom w:val="0"/>
          <w:divBdr>
            <w:top w:val="none" w:sz="0" w:space="0" w:color="auto"/>
            <w:left w:val="none" w:sz="0" w:space="0" w:color="auto"/>
            <w:bottom w:val="none" w:sz="0" w:space="0" w:color="auto"/>
            <w:right w:val="none" w:sz="0" w:space="0" w:color="auto"/>
          </w:divBdr>
        </w:div>
        <w:div w:id="2084257014">
          <w:marLeft w:val="640"/>
          <w:marRight w:val="0"/>
          <w:marTop w:val="0"/>
          <w:marBottom w:val="0"/>
          <w:divBdr>
            <w:top w:val="none" w:sz="0" w:space="0" w:color="auto"/>
            <w:left w:val="none" w:sz="0" w:space="0" w:color="auto"/>
            <w:bottom w:val="none" w:sz="0" w:space="0" w:color="auto"/>
            <w:right w:val="none" w:sz="0" w:space="0" w:color="auto"/>
          </w:divBdr>
        </w:div>
        <w:div w:id="1290550408">
          <w:marLeft w:val="640"/>
          <w:marRight w:val="0"/>
          <w:marTop w:val="0"/>
          <w:marBottom w:val="0"/>
          <w:divBdr>
            <w:top w:val="none" w:sz="0" w:space="0" w:color="auto"/>
            <w:left w:val="none" w:sz="0" w:space="0" w:color="auto"/>
            <w:bottom w:val="none" w:sz="0" w:space="0" w:color="auto"/>
            <w:right w:val="none" w:sz="0" w:space="0" w:color="auto"/>
          </w:divBdr>
        </w:div>
        <w:div w:id="1108042324">
          <w:marLeft w:val="640"/>
          <w:marRight w:val="0"/>
          <w:marTop w:val="0"/>
          <w:marBottom w:val="0"/>
          <w:divBdr>
            <w:top w:val="none" w:sz="0" w:space="0" w:color="auto"/>
            <w:left w:val="none" w:sz="0" w:space="0" w:color="auto"/>
            <w:bottom w:val="none" w:sz="0" w:space="0" w:color="auto"/>
            <w:right w:val="none" w:sz="0" w:space="0" w:color="auto"/>
          </w:divBdr>
        </w:div>
        <w:div w:id="1383485463">
          <w:marLeft w:val="640"/>
          <w:marRight w:val="0"/>
          <w:marTop w:val="0"/>
          <w:marBottom w:val="0"/>
          <w:divBdr>
            <w:top w:val="none" w:sz="0" w:space="0" w:color="auto"/>
            <w:left w:val="none" w:sz="0" w:space="0" w:color="auto"/>
            <w:bottom w:val="none" w:sz="0" w:space="0" w:color="auto"/>
            <w:right w:val="none" w:sz="0" w:space="0" w:color="auto"/>
          </w:divBdr>
        </w:div>
        <w:div w:id="830488786">
          <w:marLeft w:val="640"/>
          <w:marRight w:val="0"/>
          <w:marTop w:val="0"/>
          <w:marBottom w:val="0"/>
          <w:divBdr>
            <w:top w:val="none" w:sz="0" w:space="0" w:color="auto"/>
            <w:left w:val="none" w:sz="0" w:space="0" w:color="auto"/>
            <w:bottom w:val="none" w:sz="0" w:space="0" w:color="auto"/>
            <w:right w:val="none" w:sz="0" w:space="0" w:color="auto"/>
          </w:divBdr>
        </w:div>
        <w:div w:id="1360353190">
          <w:marLeft w:val="640"/>
          <w:marRight w:val="0"/>
          <w:marTop w:val="0"/>
          <w:marBottom w:val="0"/>
          <w:divBdr>
            <w:top w:val="none" w:sz="0" w:space="0" w:color="auto"/>
            <w:left w:val="none" w:sz="0" w:space="0" w:color="auto"/>
            <w:bottom w:val="none" w:sz="0" w:space="0" w:color="auto"/>
            <w:right w:val="none" w:sz="0" w:space="0" w:color="auto"/>
          </w:divBdr>
        </w:div>
        <w:div w:id="278494023">
          <w:marLeft w:val="640"/>
          <w:marRight w:val="0"/>
          <w:marTop w:val="0"/>
          <w:marBottom w:val="0"/>
          <w:divBdr>
            <w:top w:val="none" w:sz="0" w:space="0" w:color="auto"/>
            <w:left w:val="none" w:sz="0" w:space="0" w:color="auto"/>
            <w:bottom w:val="none" w:sz="0" w:space="0" w:color="auto"/>
            <w:right w:val="none" w:sz="0" w:space="0" w:color="auto"/>
          </w:divBdr>
        </w:div>
        <w:div w:id="2113864679">
          <w:marLeft w:val="640"/>
          <w:marRight w:val="0"/>
          <w:marTop w:val="0"/>
          <w:marBottom w:val="0"/>
          <w:divBdr>
            <w:top w:val="none" w:sz="0" w:space="0" w:color="auto"/>
            <w:left w:val="none" w:sz="0" w:space="0" w:color="auto"/>
            <w:bottom w:val="none" w:sz="0" w:space="0" w:color="auto"/>
            <w:right w:val="none" w:sz="0" w:space="0" w:color="auto"/>
          </w:divBdr>
        </w:div>
        <w:div w:id="909538507">
          <w:marLeft w:val="640"/>
          <w:marRight w:val="0"/>
          <w:marTop w:val="0"/>
          <w:marBottom w:val="0"/>
          <w:divBdr>
            <w:top w:val="none" w:sz="0" w:space="0" w:color="auto"/>
            <w:left w:val="none" w:sz="0" w:space="0" w:color="auto"/>
            <w:bottom w:val="none" w:sz="0" w:space="0" w:color="auto"/>
            <w:right w:val="none" w:sz="0" w:space="0" w:color="auto"/>
          </w:divBdr>
        </w:div>
        <w:div w:id="847136985">
          <w:marLeft w:val="640"/>
          <w:marRight w:val="0"/>
          <w:marTop w:val="0"/>
          <w:marBottom w:val="0"/>
          <w:divBdr>
            <w:top w:val="none" w:sz="0" w:space="0" w:color="auto"/>
            <w:left w:val="none" w:sz="0" w:space="0" w:color="auto"/>
            <w:bottom w:val="none" w:sz="0" w:space="0" w:color="auto"/>
            <w:right w:val="none" w:sz="0" w:space="0" w:color="auto"/>
          </w:divBdr>
        </w:div>
        <w:div w:id="962465861">
          <w:marLeft w:val="640"/>
          <w:marRight w:val="0"/>
          <w:marTop w:val="0"/>
          <w:marBottom w:val="0"/>
          <w:divBdr>
            <w:top w:val="none" w:sz="0" w:space="0" w:color="auto"/>
            <w:left w:val="none" w:sz="0" w:space="0" w:color="auto"/>
            <w:bottom w:val="none" w:sz="0" w:space="0" w:color="auto"/>
            <w:right w:val="none" w:sz="0" w:space="0" w:color="auto"/>
          </w:divBdr>
        </w:div>
      </w:divsChild>
    </w:div>
    <w:div w:id="733432146">
      <w:bodyDiv w:val="1"/>
      <w:marLeft w:val="0"/>
      <w:marRight w:val="0"/>
      <w:marTop w:val="0"/>
      <w:marBottom w:val="0"/>
      <w:divBdr>
        <w:top w:val="none" w:sz="0" w:space="0" w:color="auto"/>
        <w:left w:val="none" w:sz="0" w:space="0" w:color="auto"/>
        <w:bottom w:val="none" w:sz="0" w:space="0" w:color="auto"/>
        <w:right w:val="none" w:sz="0" w:space="0" w:color="auto"/>
      </w:divBdr>
      <w:divsChild>
        <w:div w:id="1055740950">
          <w:marLeft w:val="640"/>
          <w:marRight w:val="0"/>
          <w:marTop w:val="0"/>
          <w:marBottom w:val="0"/>
          <w:divBdr>
            <w:top w:val="none" w:sz="0" w:space="0" w:color="auto"/>
            <w:left w:val="none" w:sz="0" w:space="0" w:color="auto"/>
            <w:bottom w:val="none" w:sz="0" w:space="0" w:color="auto"/>
            <w:right w:val="none" w:sz="0" w:space="0" w:color="auto"/>
          </w:divBdr>
        </w:div>
        <w:div w:id="1697078163">
          <w:marLeft w:val="640"/>
          <w:marRight w:val="0"/>
          <w:marTop w:val="0"/>
          <w:marBottom w:val="0"/>
          <w:divBdr>
            <w:top w:val="none" w:sz="0" w:space="0" w:color="auto"/>
            <w:left w:val="none" w:sz="0" w:space="0" w:color="auto"/>
            <w:bottom w:val="none" w:sz="0" w:space="0" w:color="auto"/>
            <w:right w:val="none" w:sz="0" w:space="0" w:color="auto"/>
          </w:divBdr>
        </w:div>
        <w:div w:id="941186223">
          <w:marLeft w:val="640"/>
          <w:marRight w:val="0"/>
          <w:marTop w:val="0"/>
          <w:marBottom w:val="0"/>
          <w:divBdr>
            <w:top w:val="none" w:sz="0" w:space="0" w:color="auto"/>
            <w:left w:val="none" w:sz="0" w:space="0" w:color="auto"/>
            <w:bottom w:val="none" w:sz="0" w:space="0" w:color="auto"/>
            <w:right w:val="none" w:sz="0" w:space="0" w:color="auto"/>
          </w:divBdr>
        </w:div>
        <w:div w:id="942885724">
          <w:marLeft w:val="640"/>
          <w:marRight w:val="0"/>
          <w:marTop w:val="0"/>
          <w:marBottom w:val="0"/>
          <w:divBdr>
            <w:top w:val="none" w:sz="0" w:space="0" w:color="auto"/>
            <w:left w:val="none" w:sz="0" w:space="0" w:color="auto"/>
            <w:bottom w:val="none" w:sz="0" w:space="0" w:color="auto"/>
            <w:right w:val="none" w:sz="0" w:space="0" w:color="auto"/>
          </w:divBdr>
        </w:div>
        <w:div w:id="598374726">
          <w:marLeft w:val="640"/>
          <w:marRight w:val="0"/>
          <w:marTop w:val="0"/>
          <w:marBottom w:val="0"/>
          <w:divBdr>
            <w:top w:val="none" w:sz="0" w:space="0" w:color="auto"/>
            <w:left w:val="none" w:sz="0" w:space="0" w:color="auto"/>
            <w:bottom w:val="none" w:sz="0" w:space="0" w:color="auto"/>
            <w:right w:val="none" w:sz="0" w:space="0" w:color="auto"/>
          </w:divBdr>
        </w:div>
        <w:div w:id="543760020">
          <w:marLeft w:val="640"/>
          <w:marRight w:val="0"/>
          <w:marTop w:val="0"/>
          <w:marBottom w:val="0"/>
          <w:divBdr>
            <w:top w:val="none" w:sz="0" w:space="0" w:color="auto"/>
            <w:left w:val="none" w:sz="0" w:space="0" w:color="auto"/>
            <w:bottom w:val="none" w:sz="0" w:space="0" w:color="auto"/>
            <w:right w:val="none" w:sz="0" w:space="0" w:color="auto"/>
          </w:divBdr>
        </w:div>
        <w:div w:id="732627274">
          <w:marLeft w:val="640"/>
          <w:marRight w:val="0"/>
          <w:marTop w:val="0"/>
          <w:marBottom w:val="0"/>
          <w:divBdr>
            <w:top w:val="none" w:sz="0" w:space="0" w:color="auto"/>
            <w:left w:val="none" w:sz="0" w:space="0" w:color="auto"/>
            <w:bottom w:val="none" w:sz="0" w:space="0" w:color="auto"/>
            <w:right w:val="none" w:sz="0" w:space="0" w:color="auto"/>
          </w:divBdr>
        </w:div>
        <w:div w:id="1999142260">
          <w:marLeft w:val="640"/>
          <w:marRight w:val="0"/>
          <w:marTop w:val="0"/>
          <w:marBottom w:val="0"/>
          <w:divBdr>
            <w:top w:val="none" w:sz="0" w:space="0" w:color="auto"/>
            <w:left w:val="none" w:sz="0" w:space="0" w:color="auto"/>
            <w:bottom w:val="none" w:sz="0" w:space="0" w:color="auto"/>
            <w:right w:val="none" w:sz="0" w:space="0" w:color="auto"/>
          </w:divBdr>
        </w:div>
        <w:div w:id="1735355395">
          <w:marLeft w:val="640"/>
          <w:marRight w:val="0"/>
          <w:marTop w:val="0"/>
          <w:marBottom w:val="0"/>
          <w:divBdr>
            <w:top w:val="none" w:sz="0" w:space="0" w:color="auto"/>
            <w:left w:val="none" w:sz="0" w:space="0" w:color="auto"/>
            <w:bottom w:val="none" w:sz="0" w:space="0" w:color="auto"/>
            <w:right w:val="none" w:sz="0" w:space="0" w:color="auto"/>
          </w:divBdr>
        </w:div>
        <w:div w:id="1374882653">
          <w:marLeft w:val="640"/>
          <w:marRight w:val="0"/>
          <w:marTop w:val="0"/>
          <w:marBottom w:val="0"/>
          <w:divBdr>
            <w:top w:val="none" w:sz="0" w:space="0" w:color="auto"/>
            <w:left w:val="none" w:sz="0" w:space="0" w:color="auto"/>
            <w:bottom w:val="none" w:sz="0" w:space="0" w:color="auto"/>
            <w:right w:val="none" w:sz="0" w:space="0" w:color="auto"/>
          </w:divBdr>
        </w:div>
        <w:div w:id="66848694">
          <w:marLeft w:val="640"/>
          <w:marRight w:val="0"/>
          <w:marTop w:val="0"/>
          <w:marBottom w:val="0"/>
          <w:divBdr>
            <w:top w:val="none" w:sz="0" w:space="0" w:color="auto"/>
            <w:left w:val="none" w:sz="0" w:space="0" w:color="auto"/>
            <w:bottom w:val="none" w:sz="0" w:space="0" w:color="auto"/>
            <w:right w:val="none" w:sz="0" w:space="0" w:color="auto"/>
          </w:divBdr>
        </w:div>
        <w:div w:id="1469742514">
          <w:marLeft w:val="640"/>
          <w:marRight w:val="0"/>
          <w:marTop w:val="0"/>
          <w:marBottom w:val="0"/>
          <w:divBdr>
            <w:top w:val="none" w:sz="0" w:space="0" w:color="auto"/>
            <w:left w:val="none" w:sz="0" w:space="0" w:color="auto"/>
            <w:bottom w:val="none" w:sz="0" w:space="0" w:color="auto"/>
            <w:right w:val="none" w:sz="0" w:space="0" w:color="auto"/>
          </w:divBdr>
        </w:div>
        <w:div w:id="1156533295">
          <w:marLeft w:val="640"/>
          <w:marRight w:val="0"/>
          <w:marTop w:val="0"/>
          <w:marBottom w:val="0"/>
          <w:divBdr>
            <w:top w:val="none" w:sz="0" w:space="0" w:color="auto"/>
            <w:left w:val="none" w:sz="0" w:space="0" w:color="auto"/>
            <w:bottom w:val="none" w:sz="0" w:space="0" w:color="auto"/>
            <w:right w:val="none" w:sz="0" w:space="0" w:color="auto"/>
          </w:divBdr>
        </w:div>
        <w:div w:id="1426730351">
          <w:marLeft w:val="640"/>
          <w:marRight w:val="0"/>
          <w:marTop w:val="0"/>
          <w:marBottom w:val="0"/>
          <w:divBdr>
            <w:top w:val="none" w:sz="0" w:space="0" w:color="auto"/>
            <w:left w:val="none" w:sz="0" w:space="0" w:color="auto"/>
            <w:bottom w:val="none" w:sz="0" w:space="0" w:color="auto"/>
            <w:right w:val="none" w:sz="0" w:space="0" w:color="auto"/>
          </w:divBdr>
        </w:div>
        <w:div w:id="523523728">
          <w:marLeft w:val="640"/>
          <w:marRight w:val="0"/>
          <w:marTop w:val="0"/>
          <w:marBottom w:val="0"/>
          <w:divBdr>
            <w:top w:val="none" w:sz="0" w:space="0" w:color="auto"/>
            <w:left w:val="none" w:sz="0" w:space="0" w:color="auto"/>
            <w:bottom w:val="none" w:sz="0" w:space="0" w:color="auto"/>
            <w:right w:val="none" w:sz="0" w:space="0" w:color="auto"/>
          </w:divBdr>
        </w:div>
        <w:div w:id="1632634184">
          <w:marLeft w:val="640"/>
          <w:marRight w:val="0"/>
          <w:marTop w:val="0"/>
          <w:marBottom w:val="0"/>
          <w:divBdr>
            <w:top w:val="none" w:sz="0" w:space="0" w:color="auto"/>
            <w:left w:val="none" w:sz="0" w:space="0" w:color="auto"/>
            <w:bottom w:val="none" w:sz="0" w:space="0" w:color="auto"/>
            <w:right w:val="none" w:sz="0" w:space="0" w:color="auto"/>
          </w:divBdr>
        </w:div>
        <w:div w:id="759059057">
          <w:marLeft w:val="640"/>
          <w:marRight w:val="0"/>
          <w:marTop w:val="0"/>
          <w:marBottom w:val="0"/>
          <w:divBdr>
            <w:top w:val="none" w:sz="0" w:space="0" w:color="auto"/>
            <w:left w:val="none" w:sz="0" w:space="0" w:color="auto"/>
            <w:bottom w:val="none" w:sz="0" w:space="0" w:color="auto"/>
            <w:right w:val="none" w:sz="0" w:space="0" w:color="auto"/>
          </w:divBdr>
        </w:div>
        <w:div w:id="1573928983">
          <w:marLeft w:val="640"/>
          <w:marRight w:val="0"/>
          <w:marTop w:val="0"/>
          <w:marBottom w:val="0"/>
          <w:divBdr>
            <w:top w:val="none" w:sz="0" w:space="0" w:color="auto"/>
            <w:left w:val="none" w:sz="0" w:space="0" w:color="auto"/>
            <w:bottom w:val="none" w:sz="0" w:space="0" w:color="auto"/>
            <w:right w:val="none" w:sz="0" w:space="0" w:color="auto"/>
          </w:divBdr>
        </w:div>
        <w:div w:id="1126504759">
          <w:marLeft w:val="640"/>
          <w:marRight w:val="0"/>
          <w:marTop w:val="0"/>
          <w:marBottom w:val="0"/>
          <w:divBdr>
            <w:top w:val="none" w:sz="0" w:space="0" w:color="auto"/>
            <w:left w:val="none" w:sz="0" w:space="0" w:color="auto"/>
            <w:bottom w:val="none" w:sz="0" w:space="0" w:color="auto"/>
            <w:right w:val="none" w:sz="0" w:space="0" w:color="auto"/>
          </w:divBdr>
        </w:div>
        <w:div w:id="1479376822">
          <w:marLeft w:val="640"/>
          <w:marRight w:val="0"/>
          <w:marTop w:val="0"/>
          <w:marBottom w:val="0"/>
          <w:divBdr>
            <w:top w:val="none" w:sz="0" w:space="0" w:color="auto"/>
            <w:left w:val="none" w:sz="0" w:space="0" w:color="auto"/>
            <w:bottom w:val="none" w:sz="0" w:space="0" w:color="auto"/>
            <w:right w:val="none" w:sz="0" w:space="0" w:color="auto"/>
          </w:divBdr>
        </w:div>
        <w:div w:id="132991124">
          <w:marLeft w:val="640"/>
          <w:marRight w:val="0"/>
          <w:marTop w:val="0"/>
          <w:marBottom w:val="0"/>
          <w:divBdr>
            <w:top w:val="none" w:sz="0" w:space="0" w:color="auto"/>
            <w:left w:val="none" w:sz="0" w:space="0" w:color="auto"/>
            <w:bottom w:val="none" w:sz="0" w:space="0" w:color="auto"/>
            <w:right w:val="none" w:sz="0" w:space="0" w:color="auto"/>
          </w:divBdr>
        </w:div>
        <w:div w:id="2028673580">
          <w:marLeft w:val="640"/>
          <w:marRight w:val="0"/>
          <w:marTop w:val="0"/>
          <w:marBottom w:val="0"/>
          <w:divBdr>
            <w:top w:val="none" w:sz="0" w:space="0" w:color="auto"/>
            <w:left w:val="none" w:sz="0" w:space="0" w:color="auto"/>
            <w:bottom w:val="none" w:sz="0" w:space="0" w:color="auto"/>
            <w:right w:val="none" w:sz="0" w:space="0" w:color="auto"/>
          </w:divBdr>
        </w:div>
        <w:div w:id="541091310">
          <w:marLeft w:val="640"/>
          <w:marRight w:val="0"/>
          <w:marTop w:val="0"/>
          <w:marBottom w:val="0"/>
          <w:divBdr>
            <w:top w:val="none" w:sz="0" w:space="0" w:color="auto"/>
            <w:left w:val="none" w:sz="0" w:space="0" w:color="auto"/>
            <w:bottom w:val="none" w:sz="0" w:space="0" w:color="auto"/>
            <w:right w:val="none" w:sz="0" w:space="0" w:color="auto"/>
          </w:divBdr>
        </w:div>
        <w:div w:id="1874996537">
          <w:marLeft w:val="640"/>
          <w:marRight w:val="0"/>
          <w:marTop w:val="0"/>
          <w:marBottom w:val="0"/>
          <w:divBdr>
            <w:top w:val="none" w:sz="0" w:space="0" w:color="auto"/>
            <w:left w:val="none" w:sz="0" w:space="0" w:color="auto"/>
            <w:bottom w:val="none" w:sz="0" w:space="0" w:color="auto"/>
            <w:right w:val="none" w:sz="0" w:space="0" w:color="auto"/>
          </w:divBdr>
        </w:div>
        <w:div w:id="203057150">
          <w:marLeft w:val="640"/>
          <w:marRight w:val="0"/>
          <w:marTop w:val="0"/>
          <w:marBottom w:val="0"/>
          <w:divBdr>
            <w:top w:val="none" w:sz="0" w:space="0" w:color="auto"/>
            <w:left w:val="none" w:sz="0" w:space="0" w:color="auto"/>
            <w:bottom w:val="none" w:sz="0" w:space="0" w:color="auto"/>
            <w:right w:val="none" w:sz="0" w:space="0" w:color="auto"/>
          </w:divBdr>
        </w:div>
        <w:div w:id="436097613">
          <w:marLeft w:val="640"/>
          <w:marRight w:val="0"/>
          <w:marTop w:val="0"/>
          <w:marBottom w:val="0"/>
          <w:divBdr>
            <w:top w:val="none" w:sz="0" w:space="0" w:color="auto"/>
            <w:left w:val="none" w:sz="0" w:space="0" w:color="auto"/>
            <w:bottom w:val="none" w:sz="0" w:space="0" w:color="auto"/>
            <w:right w:val="none" w:sz="0" w:space="0" w:color="auto"/>
          </w:divBdr>
        </w:div>
        <w:div w:id="1762527274">
          <w:marLeft w:val="640"/>
          <w:marRight w:val="0"/>
          <w:marTop w:val="0"/>
          <w:marBottom w:val="0"/>
          <w:divBdr>
            <w:top w:val="none" w:sz="0" w:space="0" w:color="auto"/>
            <w:left w:val="none" w:sz="0" w:space="0" w:color="auto"/>
            <w:bottom w:val="none" w:sz="0" w:space="0" w:color="auto"/>
            <w:right w:val="none" w:sz="0" w:space="0" w:color="auto"/>
          </w:divBdr>
        </w:div>
        <w:div w:id="874849206">
          <w:marLeft w:val="640"/>
          <w:marRight w:val="0"/>
          <w:marTop w:val="0"/>
          <w:marBottom w:val="0"/>
          <w:divBdr>
            <w:top w:val="none" w:sz="0" w:space="0" w:color="auto"/>
            <w:left w:val="none" w:sz="0" w:space="0" w:color="auto"/>
            <w:bottom w:val="none" w:sz="0" w:space="0" w:color="auto"/>
            <w:right w:val="none" w:sz="0" w:space="0" w:color="auto"/>
          </w:divBdr>
        </w:div>
        <w:div w:id="48264842">
          <w:marLeft w:val="640"/>
          <w:marRight w:val="0"/>
          <w:marTop w:val="0"/>
          <w:marBottom w:val="0"/>
          <w:divBdr>
            <w:top w:val="none" w:sz="0" w:space="0" w:color="auto"/>
            <w:left w:val="none" w:sz="0" w:space="0" w:color="auto"/>
            <w:bottom w:val="none" w:sz="0" w:space="0" w:color="auto"/>
            <w:right w:val="none" w:sz="0" w:space="0" w:color="auto"/>
          </w:divBdr>
        </w:div>
        <w:div w:id="842937933">
          <w:marLeft w:val="640"/>
          <w:marRight w:val="0"/>
          <w:marTop w:val="0"/>
          <w:marBottom w:val="0"/>
          <w:divBdr>
            <w:top w:val="none" w:sz="0" w:space="0" w:color="auto"/>
            <w:left w:val="none" w:sz="0" w:space="0" w:color="auto"/>
            <w:bottom w:val="none" w:sz="0" w:space="0" w:color="auto"/>
            <w:right w:val="none" w:sz="0" w:space="0" w:color="auto"/>
          </w:divBdr>
        </w:div>
        <w:div w:id="1393194602">
          <w:marLeft w:val="640"/>
          <w:marRight w:val="0"/>
          <w:marTop w:val="0"/>
          <w:marBottom w:val="0"/>
          <w:divBdr>
            <w:top w:val="none" w:sz="0" w:space="0" w:color="auto"/>
            <w:left w:val="none" w:sz="0" w:space="0" w:color="auto"/>
            <w:bottom w:val="none" w:sz="0" w:space="0" w:color="auto"/>
            <w:right w:val="none" w:sz="0" w:space="0" w:color="auto"/>
          </w:divBdr>
        </w:div>
        <w:div w:id="1719208633">
          <w:marLeft w:val="640"/>
          <w:marRight w:val="0"/>
          <w:marTop w:val="0"/>
          <w:marBottom w:val="0"/>
          <w:divBdr>
            <w:top w:val="none" w:sz="0" w:space="0" w:color="auto"/>
            <w:left w:val="none" w:sz="0" w:space="0" w:color="auto"/>
            <w:bottom w:val="none" w:sz="0" w:space="0" w:color="auto"/>
            <w:right w:val="none" w:sz="0" w:space="0" w:color="auto"/>
          </w:divBdr>
        </w:div>
        <w:div w:id="1784760898">
          <w:marLeft w:val="640"/>
          <w:marRight w:val="0"/>
          <w:marTop w:val="0"/>
          <w:marBottom w:val="0"/>
          <w:divBdr>
            <w:top w:val="none" w:sz="0" w:space="0" w:color="auto"/>
            <w:left w:val="none" w:sz="0" w:space="0" w:color="auto"/>
            <w:bottom w:val="none" w:sz="0" w:space="0" w:color="auto"/>
            <w:right w:val="none" w:sz="0" w:space="0" w:color="auto"/>
          </w:divBdr>
        </w:div>
        <w:div w:id="1545020511">
          <w:marLeft w:val="640"/>
          <w:marRight w:val="0"/>
          <w:marTop w:val="0"/>
          <w:marBottom w:val="0"/>
          <w:divBdr>
            <w:top w:val="none" w:sz="0" w:space="0" w:color="auto"/>
            <w:left w:val="none" w:sz="0" w:space="0" w:color="auto"/>
            <w:bottom w:val="none" w:sz="0" w:space="0" w:color="auto"/>
            <w:right w:val="none" w:sz="0" w:space="0" w:color="auto"/>
          </w:divBdr>
        </w:div>
        <w:div w:id="1941596381">
          <w:marLeft w:val="640"/>
          <w:marRight w:val="0"/>
          <w:marTop w:val="0"/>
          <w:marBottom w:val="0"/>
          <w:divBdr>
            <w:top w:val="none" w:sz="0" w:space="0" w:color="auto"/>
            <w:left w:val="none" w:sz="0" w:space="0" w:color="auto"/>
            <w:bottom w:val="none" w:sz="0" w:space="0" w:color="auto"/>
            <w:right w:val="none" w:sz="0" w:space="0" w:color="auto"/>
          </w:divBdr>
        </w:div>
        <w:div w:id="113837458">
          <w:marLeft w:val="640"/>
          <w:marRight w:val="0"/>
          <w:marTop w:val="0"/>
          <w:marBottom w:val="0"/>
          <w:divBdr>
            <w:top w:val="none" w:sz="0" w:space="0" w:color="auto"/>
            <w:left w:val="none" w:sz="0" w:space="0" w:color="auto"/>
            <w:bottom w:val="none" w:sz="0" w:space="0" w:color="auto"/>
            <w:right w:val="none" w:sz="0" w:space="0" w:color="auto"/>
          </w:divBdr>
        </w:div>
        <w:div w:id="1146704397">
          <w:marLeft w:val="640"/>
          <w:marRight w:val="0"/>
          <w:marTop w:val="0"/>
          <w:marBottom w:val="0"/>
          <w:divBdr>
            <w:top w:val="none" w:sz="0" w:space="0" w:color="auto"/>
            <w:left w:val="none" w:sz="0" w:space="0" w:color="auto"/>
            <w:bottom w:val="none" w:sz="0" w:space="0" w:color="auto"/>
            <w:right w:val="none" w:sz="0" w:space="0" w:color="auto"/>
          </w:divBdr>
        </w:div>
        <w:div w:id="1717578637">
          <w:marLeft w:val="640"/>
          <w:marRight w:val="0"/>
          <w:marTop w:val="0"/>
          <w:marBottom w:val="0"/>
          <w:divBdr>
            <w:top w:val="none" w:sz="0" w:space="0" w:color="auto"/>
            <w:left w:val="none" w:sz="0" w:space="0" w:color="auto"/>
            <w:bottom w:val="none" w:sz="0" w:space="0" w:color="auto"/>
            <w:right w:val="none" w:sz="0" w:space="0" w:color="auto"/>
          </w:divBdr>
        </w:div>
        <w:div w:id="1640377285">
          <w:marLeft w:val="640"/>
          <w:marRight w:val="0"/>
          <w:marTop w:val="0"/>
          <w:marBottom w:val="0"/>
          <w:divBdr>
            <w:top w:val="none" w:sz="0" w:space="0" w:color="auto"/>
            <w:left w:val="none" w:sz="0" w:space="0" w:color="auto"/>
            <w:bottom w:val="none" w:sz="0" w:space="0" w:color="auto"/>
            <w:right w:val="none" w:sz="0" w:space="0" w:color="auto"/>
          </w:divBdr>
        </w:div>
        <w:div w:id="1238786884">
          <w:marLeft w:val="640"/>
          <w:marRight w:val="0"/>
          <w:marTop w:val="0"/>
          <w:marBottom w:val="0"/>
          <w:divBdr>
            <w:top w:val="none" w:sz="0" w:space="0" w:color="auto"/>
            <w:left w:val="none" w:sz="0" w:space="0" w:color="auto"/>
            <w:bottom w:val="none" w:sz="0" w:space="0" w:color="auto"/>
            <w:right w:val="none" w:sz="0" w:space="0" w:color="auto"/>
          </w:divBdr>
        </w:div>
        <w:div w:id="1398744394">
          <w:marLeft w:val="640"/>
          <w:marRight w:val="0"/>
          <w:marTop w:val="0"/>
          <w:marBottom w:val="0"/>
          <w:divBdr>
            <w:top w:val="none" w:sz="0" w:space="0" w:color="auto"/>
            <w:left w:val="none" w:sz="0" w:space="0" w:color="auto"/>
            <w:bottom w:val="none" w:sz="0" w:space="0" w:color="auto"/>
            <w:right w:val="none" w:sz="0" w:space="0" w:color="auto"/>
          </w:divBdr>
        </w:div>
        <w:div w:id="255599390">
          <w:marLeft w:val="640"/>
          <w:marRight w:val="0"/>
          <w:marTop w:val="0"/>
          <w:marBottom w:val="0"/>
          <w:divBdr>
            <w:top w:val="none" w:sz="0" w:space="0" w:color="auto"/>
            <w:left w:val="none" w:sz="0" w:space="0" w:color="auto"/>
            <w:bottom w:val="none" w:sz="0" w:space="0" w:color="auto"/>
            <w:right w:val="none" w:sz="0" w:space="0" w:color="auto"/>
          </w:divBdr>
        </w:div>
        <w:div w:id="1042945458">
          <w:marLeft w:val="640"/>
          <w:marRight w:val="0"/>
          <w:marTop w:val="0"/>
          <w:marBottom w:val="0"/>
          <w:divBdr>
            <w:top w:val="none" w:sz="0" w:space="0" w:color="auto"/>
            <w:left w:val="none" w:sz="0" w:space="0" w:color="auto"/>
            <w:bottom w:val="none" w:sz="0" w:space="0" w:color="auto"/>
            <w:right w:val="none" w:sz="0" w:space="0" w:color="auto"/>
          </w:divBdr>
        </w:div>
        <w:div w:id="1475104799">
          <w:marLeft w:val="640"/>
          <w:marRight w:val="0"/>
          <w:marTop w:val="0"/>
          <w:marBottom w:val="0"/>
          <w:divBdr>
            <w:top w:val="none" w:sz="0" w:space="0" w:color="auto"/>
            <w:left w:val="none" w:sz="0" w:space="0" w:color="auto"/>
            <w:bottom w:val="none" w:sz="0" w:space="0" w:color="auto"/>
            <w:right w:val="none" w:sz="0" w:space="0" w:color="auto"/>
          </w:divBdr>
        </w:div>
        <w:div w:id="1477455657">
          <w:marLeft w:val="640"/>
          <w:marRight w:val="0"/>
          <w:marTop w:val="0"/>
          <w:marBottom w:val="0"/>
          <w:divBdr>
            <w:top w:val="none" w:sz="0" w:space="0" w:color="auto"/>
            <w:left w:val="none" w:sz="0" w:space="0" w:color="auto"/>
            <w:bottom w:val="none" w:sz="0" w:space="0" w:color="auto"/>
            <w:right w:val="none" w:sz="0" w:space="0" w:color="auto"/>
          </w:divBdr>
        </w:div>
        <w:div w:id="1259830425">
          <w:marLeft w:val="640"/>
          <w:marRight w:val="0"/>
          <w:marTop w:val="0"/>
          <w:marBottom w:val="0"/>
          <w:divBdr>
            <w:top w:val="none" w:sz="0" w:space="0" w:color="auto"/>
            <w:left w:val="none" w:sz="0" w:space="0" w:color="auto"/>
            <w:bottom w:val="none" w:sz="0" w:space="0" w:color="auto"/>
            <w:right w:val="none" w:sz="0" w:space="0" w:color="auto"/>
          </w:divBdr>
        </w:div>
        <w:div w:id="456341586">
          <w:marLeft w:val="640"/>
          <w:marRight w:val="0"/>
          <w:marTop w:val="0"/>
          <w:marBottom w:val="0"/>
          <w:divBdr>
            <w:top w:val="none" w:sz="0" w:space="0" w:color="auto"/>
            <w:left w:val="none" w:sz="0" w:space="0" w:color="auto"/>
            <w:bottom w:val="none" w:sz="0" w:space="0" w:color="auto"/>
            <w:right w:val="none" w:sz="0" w:space="0" w:color="auto"/>
          </w:divBdr>
        </w:div>
        <w:div w:id="915822178">
          <w:marLeft w:val="640"/>
          <w:marRight w:val="0"/>
          <w:marTop w:val="0"/>
          <w:marBottom w:val="0"/>
          <w:divBdr>
            <w:top w:val="none" w:sz="0" w:space="0" w:color="auto"/>
            <w:left w:val="none" w:sz="0" w:space="0" w:color="auto"/>
            <w:bottom w:val="none" w:sz="0" w:space="0" w:color="auto"/>
            <w:right w:val="none" w:sz="0" w:space="0" w:color="auto"/>
          </w:divBdr>
        </w:div>
        <w:div w:id="138034416">
          <w:marLeft w:val="640"/>
          <w:marRight w:val="0"/>
          <w:marTop w:val="0"/>
          <w:marBottom w:val="0"/>
          <w:divBdr>
            <w:top w:val="none" w:sz="0" w:space="0" w:color="auto"/>
            <w:left w:val="none" w:sz="0" w:space="0" w:color="auto"/>
            <w:bottom w:val="none" w:sz="0" w:space="0" w:color="auto"/>
            <w:right w:val="none" w:sz="0" w:space="0" w:color="auto"/>
          </w:divBdr>
        </w:div>
        <w:div w:id="1403868645">
          <w:marLeft w:val="640"/>
          <w:marRight w:val="0"/>
          <w:marTop w:val="0"/>
          <w:marBottom w:val="0"/>
          <w:divBdr>
            <w:top w:val="none" w:sz="0" w:space="0" w:color="auto"/>
            <w:left w:val="none" w:sz="0" w:space="0" w:color="auto"/>
            <w:bottom w:val="none" w:sz="0" w:space="0" w:color="auto"/>
            <w:right w:val="none" w:sz="0" w:space="0" w:color="auto"/>
          </w:divBdr>
        </w:div>
        <w:div w:id="1343971821">
          <w:marLeft w:val="640"/>
          <w:marRight w:val="0"/>
          <w:marTop w:val="0"/>
          <w:marBottom w:val="0"/>
          <w:divBdr>
            <w:top w:val="none" w:sz="0" w:space="0" w:color="auto"/>
            <w:left w:val="none" w:sz="0" w:space="0" w:color="auto"/>
            <w:bottom w:val="none" w:sz="0" w:space="0" w:color="auto"/>
            <w:right w:val="none" w:sz="0" w:space="0" w:color="auto"/>
          </w:divBdr>
        </w:div>
        <w:div w:id="1800538652">
          <w:marLeft w:val="640"/>
          <w:marRight w:val="0"/>
          <w:marTop w:val="0"/>
          <w:marBottom w:val="0"/>
          <w:divBdr>
            <w:top w:val="none" w:sz="0" w:space="0" w:color="auto"/>
            <w:left w:val="none" w:sz="0" w:space="0" w:color="auto"/>
            <w:bottom w:val="none" w:sz="0" w:space="0" w:color="auto"/>
            <w:right w:val="none" w:sz="0" w:space="0" w:color="auto"/>
          </w:divBdr>
        </w:div>
        <w:div w:id="1422264640">
          <w:marLeft w:val="640"/>
          <w:marRight w:val="0"/>
          <w:marTop w:val="0"/>
          <w:marBottom w:val="0"/>
          <w:divBdr>
            <w:top w:val="none" w:sz="0" w:space="0" w:color="auto"/>
            <w:left w:val="none" w:sz="0" w:space="0" w:color="auto"/>
            <w:bottom w:val="none" w:sz="0" w:space="0" w:color="auto"/>
            <w:right w:val="none" w:sz="0" w:space="0" w:color="auto"/>
          </w:divBdr>
        </w:div>
        <w:div w:id="1857041771">
          <w:marLeft w:val="640"/>
          <w:marRight w:val="0"/>
          <w:marTop w:val="0"/>
          <w:marBottom w:val="0"/>
          <w:divBdr>
            <w:top w:val="none" w:sz="0" w:space="0" w:color="auto"/>
            <w:left w:val="none" w:sz="0" w:space="0" w:color="auto"/>
            <w:bottom w:val="none" w:sz="0" w:space="0" w:color="auto"/>
            <w:right w:val="none" w:sz="0" w:space="0" w:color="auto"/>
          </w:divBdr>
        </w:div>
        <w:div w:id="1920827250">
          <w:marLeft w:val="640"/>
          <w:marRight w:val="0"/>
          <w:marTop w:val="0"/>
          <w:marBottom w:val="0"/>
          <w:divBdr>
            <w:top w:val="none" w:sz="0" w:space="0" w:color="auto"/>
            <w:left w:val="none" w:sz="0" w:space="0" w:color="auto"/>
            <w:bottom w:val="none" w:sz="0" w:space="0" w:color="auto"/>
            <w:right w:val="none" w:sz="0" w:space="0" w:color="auto"/>
          </w:divBdr>
        </w:div>
        <w:div w:id="1977756102">
          <w:marLeft w:val="640"/>
          <w:marRight w:val="0"/>
          <w:marTop w:val="0"/>
          <w:marBottom w:val="0"/>
          <w:divBdr>
            <w:top w:val="none" w:sz="0" w:space="0" w:color="auto"/>
            <w:left w:val="none" w:sz="0" w:space="0" w:color="auto"/>
            <w:bottom w:val="none" w:sz="0" w:space="0" w:color="auto"/>
            <w:right w:val="none" w:sz="0" w:space="0" w:color="auto"/>
          </w:divBdr>
        </w:div>
        <w:div w:id="561451718">
          <w:marLeft w:val="640"/>
          <w:marRight w:val="0"/>
          <w:marTop w:val="0"/>
          <w:marBottom w:val="0"/>
          <w:divBdr>
            <w:top w:val="none" w:sz="0" w:space="0" w:color="auto"/>
            <w:left w:val="none" w:sz="0" w:space="0" w:color="auto"/>
            <w:bottom w:val="none" w:sz="0" w:space="0" w:color="auto"/>
            <w:right w:val="none" w:sz="0" w:space="0" w:color="auto"/>
          </w:divBdr>
        </w:div>
        <w:div w:id="911626098">
          <w:marLeft w:val="640"/>
          <w:marRight w:val="0"/>
          <w:marTop w:val="0"/>
          <w:marBottom w:val="0"/>
          <w:divBdr>
            <w:top w:val="none" w:sz="0" w:space="0" w:color="auto"/>
            <w:left w:val="none" w:sz="0" w:space="0" w:color="auto"/>
            <w:bottom w:val="none" w:sz="0" w:space="0" w:color="auto"/>
            <w:right w:val="none" w:sz="0" w:space="0" w:color="auto"/>
          </w:divBdr>
        </w:div>
        <w:div w:id="1717311200">
          <w:marLeft w:val="640"/>
          <w:marRight w:val="0"/>
          <w:marTop w:val="0"/>
          <w:marBottom w:val="0"/>
          <w:divBdr>
            <w:top w:val="none" w:sz="0" w:space="0" w:color="auto"/>
            <w:left w:val="none" w:sz="0" w:space="0" w:color="auto"/>
            <w:bottom w:val="none" w:sz="0" w:space="0" w:color="auto"/>
            <w:right w:val="none" w:sz="0" w:space="0" w:color="auto"/>
          </w:divBdr>
        </w:div>
        <w:div w:id="398097685">
          <w:marLeft w:val="640"/>
          <w:marRight w:val="0"/>
          <w:marTop w:val="0"/>
          <w:marBottom w:val="0"/>
          <w:divBdr>
            <w:top w:val="none" w:sz="0" w:space="0" w:color="auto"/>
            <w:left w:val="none" w:sz="0" w:space="0" w:color="auto"/>
            <w:bottom w:val="none" w:sz="0" w:space="0" w:color="auto"/>
            <w:right w:val="none" w:sz="0" w:space="0" w:color="auto"/>
          </w:divBdr>
        </w:div>
        <w:div w:id="974063905">
          <w:marLeft w:val="640"/>
          <w:marRight w:val="0"/>
          <w:marTop w:val="0"/>
          <w:marBottom w:val="0"/>
          <w:divBdr>
            <w:top w:val="none" w:sz="0" w:space="0" w:color="auto"/>
            <w:left w:val="none" w:sz="0" w:space="0" w:color="auto"/>
            <w:bottom w:val="none" w:sz="0" w:space="0" w:color="auto"/>
            <w:right w:val="none" w:sz="0" w:space="0" w:color="auto"/>
          </w:divBdr>
        </w:div>
        <w:div w:id="878780509">
          <w:marLeft w:val="640"/>
          <w:marRight w:val="0"/>
          <w:marTop w:val="0"/>
          <w:marBottom w:val="0"/>
          <w:divBdr>
            <w:top w:val="none" w:sz="0" w:space="0" w:color="auto"/>
            <w:left w:val="none" w:sz="0" w:space="0" w:color="auto"/>
            <w:bottom w:val="none" w:sz="0" w:space="0" w:color="auto"/>
            <w:right w:val="none" w:sz="0" w:space="0" w:color="auto"/>
          </w:divBdr>
        </w:div>
        <w:div w:id="806901323">
          <w:marLeft w:val="640"/>
          <w:marRight w:val="0"/>
          <w:marTop w:val="0"/>
          <w:marBottom w:val="0"/>
          <w:divBdr>
            <w:top w:val="none" w:sz="0" w:space="0" w:color="auto"/>
            <w:left w:val="none" w:sz="0" w:space="0" w:color="auto"/>
            <w:bottom w:val="none" w:sz="0" w:space="0" w:color="auto"/>
            <w:right w:val="none" w:sz="0" w:space="0" w:color="auto"/>
          </w:divBdr>
        </w:div>
        <w:div w:id="390229754">
          <w:marLeft w:val="640"/>
          <w:marRight w:val="0"/>
          <w:marTop w:val="0"/>
          <w:marBottom w:val="0"/>
          <w:divBdr>
            <w:top w:val="none" w:sz="0" w:space="0" w:color="auto"/>
            <w:left w:val="none" w:sz="0" w:space="0" w:color="auto"/>
            <w:bottom w:val="none" w:sz="0" w:space="0" w:color="auto"/>
            <w:right w:val="none" w:sz="0" w:space="0" w:color="auto"/>
          </w:divBdr>
        </w:div>
        <w:div w:id="582836302">
          <w:marLeft w:val="640"/>
          <w:marRight w:val="0"/>
          <w:marTop w:val="0"/>
          <w:marBottom w:val="0"/>
          <w:divBdr>
            <w:top w:val="none" w:sz="0" w:space="0" w:color="auto"/>
            <w:left w:val="none" w:sz="0" w:space="0" w:color="auto"/>
            <w:bottom w:val="none" w:sz="0" w:space="0" w:color="auto"/>
            <w:right w:val="none" w:sz="0" w:space="0" w:color="auto"/>
          </w:divBdr>
        </w:div>
        <w:div w:id="1040327631">
          <w:marLeft w:val="640"/>
          <w:marRight w:val="0"/>
          <w:marTop w:val="0"/>
          <w:marBottom w:val="0"/>
          <w:divBdr>
            <w:top w:val="none" w:sz="0" w:space="0" w:color="auto"/>
            <w:left w:val="none" w:sz="0" w:space="0" w:color="auto"/>
            <w:bottom w:val="none" w:sz="0" w:space="0" w:color="auto"/>
            <w:right w:val="none" w:sz="0" w:space="0" w:color="auto"/>
          </w:divBdr>
        </w:div>
        <w:div w:id="1133863966">
          <w:marLeft w:val="640"/>
          <w:marRight w:val="0"/>
          <w:marTop w:val="0"/>
          <w:marBottom w:val="0"/>
          <w:divBdr>
            <w:top w:val="none" w:sz="0" w:space="0" w:color="auto"/>
            <w:left w:val="none" w:sz="0" w:space="0" w:color="auto"/>
            <w:bottom w:val="none" w:sz="0" w:space="0" w:color="auto"/>
            <w:right w:val="none" w:sz="0" w:space="0" w:color="auto"/>
          </w:divBdr>
        </w:div>
        <w:div w:id="36515144">
          <w:marLeft w:val="640"/>
          <w:marRight w:val="0"/>
          <w:marTop w:val="0"/>
          <w:marBottom w:val="0"/>
          <w:divBdr>
            <w:top w:val="none" w:sz="0" w:space="0" w:color="auto"/>
            <w:left w:val="none" w:sz="0" w:space="0" w:color="auto"/>
            <w:bottom w:val="none" w:sz="0" w:space="0" w:color="auto"/>
            <w:right w:val="none" w:sz="0" w:space="0" w:color="auto"/>
          </w:divBdr>
        </w:div>
        <w:div w:id="959727305">
          <w:marLeft w:val="640"/>
          <w:marRight w:val="0"/>
          <w:marTop w:val="0"/>
          <w:marBottom w:val="0"/>
          <w:divBdr>
            <w:top w:val="none" w:sz="0" w:space="0" w:color="auto"/>
            <w:left w:val="none" w:sz="0" w:space="0" w:color="auto"/>
            <w:bottom w:val="none" w:sz="0" w:space="0" w:color="auto"/>
            <w:right w:val="none" w:sz="0" w:space="0" w:color="auto"/>
          </w:divBdr>
        </w:div>
        <w:div w:id="739910216">
          <w:marLeft w:val="640"/>
          <w:marRight w:val="0"/>
          <w:marTop w:val="0"/>
          <w:marBottom w:val="0"/>
          <w:divBdr>
            <w:top w:val="none" w:sz="0" w:space="0" w:color="auto"/>
            <w:left w:val="none" w:sz="0" w:space="0" w:color="auto"/>
            <w:bottom w:val="none" w:sz="0" w:space="0" w:color="auto"/>
            <w:right w:val="none" w:sz="0" w:space="0" w:color="auto"/>
          </w:divBdr>
        </w:div>
        <w:div w:id="1019044311">
          <w:marLeft w:val="640"/>
          <w:marRight w:val="0"/>
          <w:marTop w:val="0"/>
          <w:marBottom w:val="0"/>
          <w:divBdr>
            <w:top w:val="none" w:sz="0" w:space="0" w:color="auto"/>
            <w:left w:val="none" w:sz="0" w:space="0" w:color="auto"/>
            <w:bottom w:val="none" w:sz="0" w:space="0" w:color="auto"/>
            <w:right w:val="none" w:sz="0" w:space="0" w:color="auto"/>
          </w:divBdr>
        </w:div>
        <w:div w:id="680592305">
          <w:marLeft w:val="640"/>
          <w:marRight w:val="0"/>
          <w:marTop w:val="0"/>
          <w:marBottom w:val="0"/>
          <w:divBdr>
            <w:top w:val="none" w:sz="0" w:space="0" w:color="auto"/>
            <w:left w:val="none" w:sz="0" w:space="0" w:color="auto"/>
            <w:bottom w:val="none" w:sz="0" w:space="0" w:color="auto"/>
            <w:right w:val="none" w:sz="0" w:space="0" w:color="auto"/>
          </w:divBdr>
        </w:div>
        <w:div w:id="887497839">
          <w:marLeft w:val="640"/>
          <w:marRight w:val="0"/>
          <w:marTop w:val="0"/>
          <w:marBottom w:val="0"/>
          <w:divBdr>
            <w:top w:val="none" w:sz="0" w:space="0" w:color="auto"/>
            <w:left w:val="none" w:sz="0" w:space="0" w:color="auto"/>
            <w:bottom w:val="none" w:sz="0" w:space="0" w:color="auto"/>
            <w:right w:val="none" w:sz="0" w:space="0" w:color="auto"/>
          </w:divBdr>
        </w:div>
        <w:div w:id="1256397454">
          <w:marLeft w:val="640"/>
          <w:marRight w:val="0"/>
          <w:marTop w:val="0"/>
          <w:marBottom w:val="0"/>
          <w:divBdr>
            <w:top w:val="none" w:sz="0" w:space="0" w:color="auto"/>
            <w:left w:val="none" w:sz="0" w:space="0" w:color="auto"/>
            <w:bottom w:val="none" w:sz="0" w:space="0" w:color="auto"/>
            <w:right w:val="none" w:sz="0" w:space="0" w:color="auto"/>
          </w:divBdr>
        </w:div>
        <w:div w:id="1171876687">
          <w:marLeft w:val="640"/>
          <w:marRight w:val="0"/>
          <w:marTop w:val="0"/>
          <w:marBottom w:val="0"/>
          <w:divBdr>
            <w:top w:val="none" w:sz="0" w:space="0" w:color="auto"/>
            <w:left w:val="none" w:sz="0" w:space="0" w:color="auto"/>
            <w:bottom w:val="none" w:sz="0" w:space="0" w:color="auto"/>
            <w:right w:val="none" w:sz="0" w:space="0" w:color="auto"/>
          </w:divBdr>
        </w:div>
        <w:div w:id="1742409888">
          <w:marLeft w:val="640"/>
          <w:marRight w:val="0"/>
          <w:marTop w:val="0"/>
          <w:marBottom w:val="0"/>
          <w:divBdr>
            <w:top w:val="none" w:sz="0" w:space="0" w:color="auto"/>
            <w:left w:val="none" w:sz="0" w:space="0" w:color="auto"/>
            <w:bottom w:val="none" w:sz="0" w:space="0" w:color="auto"/>
            <w:right w:val="none" w:sz="0" w:space="0" w:color="auto"/>
          </w:divBdr>
        </w:div>
        <w:div w:id="1398626713">
          <w:marLeft w:val="640"/>
          <w:marRight w:val="0"/>
          <w:marTop w:val="0"/>
          <w:marBottom w:val="0"/>
          <w:divBdr>
            <w:top w:val="none" w:sz="0" w:space="0" w:color="auto"/>
            <w:left w:val="none" w:sz="0" w:space="0" w:color="auto"/>
            <w:bottom w:val="none" w:sz="0" w:space="0" w:color="auto"/>
            <w:right w:val="none" w:sz="0" w:space="0" w:color="auto"/>
          </w:divBdr>
        </w:div>
        <w:div w:id="1723749328">
          <w:marLeft w:val="640"/>
          <w:marRight w:val="0"/>
          <w:marTop w:val="0"/>
          <w:marBottom w:val="0"/>
          <w:divBdr>
            <w:top w:val="none" w:sz="0" w:space="0" w:color="auto"/>
            <w:left w:val="none" w:sz="0" w:space="0" w:color="auto"/>
            <w:bottom w:val="none" w:sz="0" w:space="0" w:color="auto"/>
            <w:right w:val="none" w:sz="0" w:space="0" w:color="auto"/>
          </w:divBdr>
        </w:div>
        <w:div w:id="1825466313">
          <w:marLeft w:val="640"/>
          <w:marRight w:val="0"/>
          <w:marTop w:val="0"/>
          <w:marBottom w:val="0"/>
          <w:divBdr>
            <w:top w:val="none" w:sz="0" w:space="0" w:color="auto"/>
            <w:left w:val="none" w:sz="0" w:space="0" w:color="auto"/>
            <w:bottom w:val="none" w:sz="0" w:space="0" w:color="auto"/>
            <w:right w:val="none" w:sz="0" w:space="0" w:color="auto"/>
          </w:divBdr>
        </w:div>
        <w:div w:id="637304301">
          <w:marLeft w:val="640"/>
          <w:marRight w:val="0"/>
          <w:marTop w:val="0"/>
          <w:marBottom w:val="0"/>
          <w:divBdr>
            <w:top w:val="none" w:sz="0" w:space="0" w:color="auto"/>
            <w:left w:val="none" w:sz="0" w:space="0" w:color="auto"/>
            <w:bottom w:val="none" w:sz="0" w:space="0" w:color="auto"/>
            <w:right w:val="none" w:sz="0" w:space="0" w:color="auto"/>
          </w:divBdr>
        </w:div>
        <w:div w:id="552158496">
          <w:marLeft w:val="640"/>
          <w:marRight w:val="0"/>
          <w:marTop w:val="0"/>
          <w:marBottom w:val="0"/>
          <w:divBdr>
            <w:top w:val="none" w:sz="0" w:space="0" w:color="auto"/>
            <w:left w:val="none" w:sz="0" w:space="0" w:color="auto"/>
            <w:bottom w:val="none" w:sz="0" w:space="0" w:color="auto"/>
            <w:right w:val="none" w:sz="0" w:space="0" w:color="auto"/>
          </w:divBdr>
        </w:div>
        <w:div w:id="1920752836">
          <w:marLeft w:val="640"/>
          <w:marRight w:val="0"/>
          <w:marTop w:val="0"/>
          <w:marBottom w:val="0"/>
          <w:divBdr>
            <w:top w:val="none" w:sz="0" w:space="0" w:color="auto"/>
            <w:left w:val="none" w:sz="0" w:space="0" w:color="auto"/>
            <w:bottom w:val="none" w:sz="0" w:space="0" w:color="auto"/>
            <w:right w:val="none" w:sz="0" w:space="0" w:color="auto"/>
          </w:divBdr>
        </w:div>
        <w:div w:id="1931814380">
          <w:marLeft w:val="640"/>
          <w:marRight w:val="0"/>
          <w:marTop w:val="0"/>
          <w:marBottom w:val="0"/>
          <w:divBdr>
            <w:top w:val="none" w:sz="0" w:space="0" w:color="auto"/>
            <w:left w:val="none" w:sz="0" w:space="0" w:color="auto"/>
            <w:bottom w:val="none" w:sz="0" w:space="0" w:color="auto"/>
            <w:right w:val="none" w:sz="0" w:space="0" w:color="auto"/>
          </w:divBdr>
        </w:div>
        <w:div w:id="1639263358">
          <w:marLeft w:val="640"/>
          <w:marRight w:val="0"/>
          <w:marTop w:val="0"/>
          <w:marBottom w:val="0"/>
          <w:divBdr>
            <w:top w:val="none" w:sz="0" w:space="0" w:color="auto"/>
            <w:left w:val="none" w:sz="0" w:space="0" w:color="auto"/>
            <w:bottom w:val="none" w:sz="0" w:space="0" w:color="auto"/>
            <w:right w:val="none" w:sz="0" w:space="0" w:color="auto"/>
          </w:divBdr>
        </w:div>
        <w:div w:id="1770083894">
          <w:marLeft w:val="640"/>
          <w:marRight w:val="0"/>
          <w:marTop w:val="0"/>
          <w:marBottom w:val="0"/>
          <w:divBdr>
            <w:top w:val="none" w:sz="0" w:space="0" w:color="auto"/>
            <w:left w:val="none" w:sz="0" w:space="0" w:color="auto"/>
            <w:bottom w:val="none" w:sz="0" w:space="0" w:color="auto"/>
            <w:right w:val="none" w:sz="0" w:space="0" w:color="auto"/>
          </w:divBdr>
        </w:div>
        <w:div w:id="1747804161">
          <w:marLeft w:val="640"/>
          <w:marRight w:val="0"/>
          <w:marTop w:val="0"/>
          <w:marBottom w:val="0"/>
          <w:divBdr>
            <w:top w:val="none" w:sz="0" w:space="0" w:color="auto"/>
            <w:left w:val="none" w:sz="0" w:space="0" w:color="auto"/>
            <w:bottom w:val="none" w:sz="0" w:space="0" w:color="auto"/>
            <w:right w:val="none" w:sz="0" w:space="0" w:color="auto"/>
          </w:divBdr>
        </w:div>
        <w:div w:id="953099439">
          <w:marLeft w:val="640"/>
          <w:marRight w:val="0"/>
          <w:marTop w:val="0"/>
          <w:marBottom w:val="0"/>
          <w:divBdr>
            <w:top w:val="none" w:sz="0" w:space="0" w:color="auto"/>
            <w:left w:val="none" w:sz="0" w:space="0" w:color="auto"/>
            <w:bottom w:val="none" w:sz="0" w:space="0" w:color="auto"/>
            <w:right w:val="none" w:sz="0" w:space="0" w:color="auto"/>
          </w:divBdr>
        </w:div>
        <w:div w:id="1676614783">
          <w:marLeft w:val="640"/>
          <w:marRight w:val="0"/>
          <w:marTop w:val="0"/>
          <w:marBottom w:val="0"/>
          <w:divBdr>
            <w:top w:val="none" w:sz="0" w:space="0" w:color="auto"/>
            <w:left w:val="none" w:sz="0" w:space="0" w:color="auto"/>
            <w:bottom w:val="none" w:sz="0" w:space="0" w:color="auto"/>
            <w:right w:val="none" w:sz="0" w:space="0" w:color="auto"/>
          </w:divBdr>
        </w:div>
        <w:div w:id="1290433905">
          <w:marLeft w:val="640"/>
          <w:marRight w:val="0"/>
          <w:marTop w:val="0"/>
          <w:marBottom w:val="0"/>
          <w:divBdr>
            <w:top w:val="none" w:sz="0" w:space="0" w:color="auto"/>
            <w:left w:val="none" w:sz="0" w:space="0" w:color="auto"/>
            <w:bottom w:val="none" w:sz="0" w:space="0" w:color="auto"/>
            <w:right w:val="none" w:sz="0" w:space="0" w:color="auto"/>
          </w:divBdr>
        </w:div>
      </w:divsChild>
    </w:div>
    <w:div w:id="741760114">
      <w:bodyDiv w:val="1"/>
      <w:marLeft w:val="0"/>
      <w:marRight w:val="0"/>
      <w:marTop w:val="0"/>
      <w:marBottom w:val="0"/>
      <w:divBdr>
        <w:top w:val="none" w:sz="0" w:space="0" w:color="auto"/>
        <w:left w:val="none" w:sz="0" w:space="0" w:color="auto"/>
        <w:bottom w:val="none" w:sz="0" w:space="0" w:color="auto"/>
        <w:right w:val="none" w:sz="0" w:space="0" w:color="auto"/>
      </w:divBdr>
      <w:divsChild>
        <w:div w:id="996809647">
          <w:marLeft w:val="640"/>
          <w:marRight w:val="0"/>
          <w:marTop w:val="0"/>
          <w:marBottom w:val="0"/>
          <w:divBdr>
            <w:top w:val="none" w:sz="0" w:space="0" w:color="auto"/>
            <w:left w:val="none" w:sz="0" w:space="0" w:color="auto"/>
            <w:bottom w:val="none" w:sz="0" w:space="0" w:color="auto"/>
            <w:right w:val="none" w:sz="0" w:space="0" w:color="auto"/>
          </w:divBdr>
        </w:div>
        <w:div w:id="130901625">
          <w:marLeft w:val="640"/>
          <w:marRight w:val="0"/>
          <w:marTop w:val="0"/>
          <w:marBottom w:val="0"/>
          <w:divBdr>
            <w:top w:val="none" w:sz="0" w:space="0" w:color="auto"/>
            <w:left w:val="none" w:sz="0" w:space="0" w:color="auto"/>
            <w:bottom w:val="none" w:sz="0" w:space="0" w:color="auto"/>
            <w:right w:val="none" w:sz="0" w:space="0" w:color="auto"/>
          </w:divBdr>
        </w:div>
        <w:div w:id="1190755276">
          <w:marLeft w:val="640"/>
          <w:marRight w:val="0"/>
          <w:marTop w:val="0"/>
          <w:marBottom w:val="0"/>
          <w:divBdr>
            <w:top w:val="none" w:sz="0" w:space="0" w:color="auto"/>
            <w:left w:val="none" w:sz="0" w:space="0" w:color="auto"/>
            <w:bottom w:val="none" w:sz="0" w:space="0" w:color="auto"/>
            <w:right w:val="none" w:sz="0" w:space="0" w:color="auto"/>
          </w:divBdr>
        </w:div>
        <w:div w:id="1641643095">
          <w:marLeft w:val="640"/>
          <w:marRight w:val="0"/>
          <w:marTop w:val="0"/>
          <w:marBottom w:val="0"/>
          <w:divBdr>
            <w:top w:val="none" w:sz="0" w:space="0" w:color="auto"/>
            <w:left w:val="none" w:sz="0" w:space="0" w:color="auto"/>
            <w:bottom w:val="none" w:sz="0" w:space="0" w:color="auto"/>
            <w:right w:val="none" w:sz="0" w:space="0" w:color="auto"/>
          </w:divBdr>
        </w:div>
        <w:div w:id="831337653">
          <w:marLeft w:val="640"/>
          <w:marRight w:val="0"/>
          <w:marTop w:val="0"/>
          <w:marBottom w:val="0"/>
          <w:divBdr>
            <w:top w:val="none" w:sz="0" w:space="0" w:color="auto"/>
            <w:left w:val="none" w:sz="0" w:space="0" w:color="auto"/>
            <w:bottom w:val="none" w:sz="0" w:space="0" w:color="auto"/>
            <w:right w:val="none" w:sz="0" w:space="0" w:color="auto"/>
          </w:divBdr>
        </w:div>
        <w:div w:id="537011014">
          <w:marLeft w:val="640"/>
          <w:marRight w:val="0"/>
          <w:marTop w:val="0"/>
          <w:marBottom w:val="0"/>
          <w:divBdr>
            <w:top w:val="none" w:sz="0" w:space="0" w:color="auto"/>
            <w:left w:val="none" w:sz="0" w:space="0" w:color="auto"/>
            <w:bottom w:val="none" w:sz="0" w:space="0" w:color="auto"/>
            <w:right w:val="none" w:sz="0" w:space="0" w:color="auto"/>
          </w:divBdr>
        </w:div>
        <w:div w:id="1265378972">
          <w:marLeft w:val="640"/>
          <w:marRight w:val="0"/>
          <w:marTop w:val="0"/>
          <w:marBottom w:val="0"/>
          <w:divBdr>
            <w:top w:val="none" w:sz="0" w:space="0" w:color="auto"/>
            <w:left w:val="none" w:sz="0" w:space="0" w:color="auto"/>
            <w:bottom w:val="none" w:sz="0" w:space="0" w:color="auto"/>
            <w:right w:val="none" w:sz="0" w:space="0" w:color="auto"/>
          </w:divBdr>
        </w:div>
        <w:div w:id="900746731">
          <w:marLeft w:val="640"/>
          <w:marRight w:val="0"/>
          <w:marTop w:val="0"/>
          <w:marBottom w:val="0"/>
          <w:divBdr>
            <w:top w:val="none" w:sz="0" w:space="0" w:color="auto"/>
            <w:left w:val="none" w:sz="0" w:space="0" w:color="auto"/>
            <w:bottom w:val="none" w:sz="0" w:space="0" w:color="auto"/>
            <w:right w:val="none" w:sz="0" w:space="0" w:color="auto"/>
          </w:divBdr>
        </w:div>
        <w:div w:id="1304696645">
          <w:marLeft w:val="640"/>
          <w:marRight w:val="0"/>
          <w:marTop w:val="0"/>
          <w:marBottom w:val="0"/>
          <w:divBdr>
            <w:top w:val="none" w:sz="0" w:space="0" w:color="auto"/>
            <w:left w:val="none" w:sz="0" w:space="0" w:color="auto"/>
            <w:bottom w:val="none" w:sz="0" w:space="0" w:color="auto"/>
            <w:right w:val="none" w:sz="0" w:space="0" w:color="auto"/>
          </w:divBdr>
        </w:div>
        <w:div w:id="1145970514">
          <w:marLeft w:val="640"/>
          <w:marRight w:val="0"/>
          <w:marTop w:val="0"/>
          <w:marBottom w:val="0"/>
          <w:divBdr>
            <w:top w:val="none" w:sz="0" w:space="0" w:color="auto"/>
            <w:left w:val="none" w:sz="0" w:space="0" w:color="auto"/>
            <w:bottom w:val="none" w:sz="0" w:space="0" w:color="auto"/>
            <w:right w:val="none" w:sz="0" w:space="0" w:color="auto"/>
          </w:divBdr>
        </w:div>
        <w:div w:id="762722782">
          <w:marLeft w:val="640"/>
          <w:marRight w:val="0"/>
          <w:marTop w:val="0"/>
          <w:marBottom w:val="0"/>
          <w:divBdr>
            <w:top w:val="none" w:sz="0" w:space="0" w:color="auto"/>
            <w:left w:val="none" w:sz="0" w:space="0" w:color="auto"/>
            <w:bottom w:val="none" w:sz="0" w:space="0" w:color="auto"/>
            <w:right w:val="none" w:sz="0" w:space="0" w:color="auto"/>
          </w:divBdr>
        </w:div>
        <w:div w:id="185144057">
          <w:marLeft w:val="640"/>
          <w:marRight w:val="0"/>
          <w:marTop w:val="0"/>
          <w:marBottom w:val="0"/>
          <w:divBdr>
            <w:top w:val="none" w:sz="0" w:space="0" w:color="auto"/>
            <w:left w:val="none" w:sz="0" w:space="0" w:color="auto"/>
            <w:bottom w:val="none" w:sz="0" w:space="0" w:color="auto"/>
            <w:right w:val="none" w:sz="0" w:space="0" w:color="auto"/>
          </w:divBdr>
        </w:div>
        <w:div w:id="1923878573">
          <w:marLeft w:val="640"/>
          <w:marRight w:val="0"/>
          <w:marTop w:val="0"/>
          <w:marBottom w:val="0"/>
          <w:divBdr>
            <w:top w:val="none" w:sz="0" w:space="0" w:color="auto"/>
            <w:left w:val="none" w:sz="0" w:space="0" w:color="auto"/>
            <w:bottom w:val="none" w:sz="0" w:space="0" w:color="auto"/>
            <w:right w:val="none" w:sz="0" w:space="0" w:color="auto"/>
          </w:divBdr>
        </w:div>
        <w:div w:id="527181242">
          <w:marLeft w:val="640"/>
          <w:marRight w:val="0"/>
          <w:marTop w:val="0"/>
          <w:marBottom w:val="0"/>
          <w:divBdr>
            <w:top w:val="none" w:sz="0" w:space="0" w:color="auto"/>
            <w:left w:val="none" w:sz="0" w:space="0" w:color="auto"/>
            <w:bottom w:val="none" w:sz="0" w:space="0" w:color="auto"/>
            <w:right w:val="none" w:sz="0" w:space="0" w:color="auto"/>
          </w:divBdr>
        </w:div>
        <w:div w:id="1403404198">
          <w:marLeft w:val="640"/>
          <w:marRight w:val="0"/>
          <w:marTop w:val="0"/>
          <w:marBottom w:val="0"/>
          <w:divBdr>
            <w:top w:val="none" w:sz="0" w:space="0" w:color="auto"/>
            <w:left w:val="none" w:sz="0" w:space="0" w:color="auto"/>
            <w:bottom w:val="none" w:sz="0" w:space="0" w:color="auto"/>
            <w:right w:val="none" w:sz="0" w:space="0" w:color="auto"/>
          </w:divBdr>
        </w:div>
        <w:div w:id="1890720551">
          <w:marLeft w:val="640"/>
          <w:marRight w:val="0"/>
          <w:marTop w:val="0"/>
          <w:marBottom w:val="0"/>
          <w:divBdr>
            <w:top w:val="none" w:sz="0" w:space="0" w:color="auto"/>
            <w:left w:val="none" w:sz="0" w:space="0" w:color="auto"/>
            <w:bottom w:val="none" w:sz="0" w:space="0" w:color="auto"/>
            <w:right w:val="none" w:sz="0" w:space="0" w:color="auto"/>
          </w:divBdr>
        </w:div>
        <w:div w:id="1091967365">
          <w:marLeft w:val="640"/>
          <w:marRight w:val="0"/>
          <w:marTop w:val="0"/>
          <w:marBottom w:val="0"/>
          <w:divBdr>
            <w:top w:val="none" w:sz="0" w:space="0" w:color="auto"/>
            <w:left w:val="none" w:sz="0" w:space="0" w:color="auto"/>
            <w:bottom w:val="none" w:sz="0" w:space="0" w:color="auto"/>
            <w:right w:val="none" w:sz="0" w:space="0" w:color="auto"/>
          </w:divBdr>
        </w:div>
        <w:div w:id="628702514">
          <w:marLeft w:val="640"/>
          <w:marRight w:val="0"/>
          <w:marTop w:val="0"/>
          <w:marBottom w:val="0"/>
          <w:divBdr>
            <w:top w:val="none" w:sz="0" w:space="0" w:color="auto"/>
            <w:left w:val="none" w:sz="0" w:space="0" w:color="auto"/>
            <w:bottom w:val="none" w:sz="0" w:space="0" w:color="auto"/>
            <w:right w:val="none" w:sz="0" w:space="0" w:color="auto"/>
          </w:divBdr>
        </w:div>
        <w:div w:id="1171411117">
          <w:marLeft w:val="640"/>
          <w:marRight w:val="0"/>
          <w:marTop w:val="0"/>
          <w:marBottom w:val="0"/>
          <w:divBdr>
            <w:top w:val="none" w:sz="0" w:space="0" w:color="auto"/>
            <w:left w:val="none" w:sz="0" w:space="0" w:color="auto"/>
            <w:bottom w:val="none" w:sz="0" w:space="0" w:color="auto"/>
            <w:right w:val="none" w:sz="0" w:space="0" w:color="auto"/>
          </w:divBdr>
        </w:div>
        <w:div w:id="416710062">
          <w:marLeft w:val="640"/>
          <w:marRight w:val="0"/>
          <w:marTop w:val="0"/>
          <w:marBottom w:val="0"/>
          <w:divBdr>
            <w:top w:val="none" w:sz="0" w:space="0" w:color="auto"/>
            <w:left w:val="none" w:sz="0" w:space="0" w:color="auto"/>
            <w:bottom w:val="none" w:sz="0" w:space="0" w:color="auto"/>
            <w:right w:val="none" w:sz="0" w:space="0" w:color="auto"/>
          </w:divBdr>
        </w:div>
        <w:div w:id="714744556">
          <w:marLeft w:val="640"/>
          <w:marRight w:val="0"/>
          <w:marTop w:val="0"/>
          <w:marBottom w:val="0"/>
          <w:divBdr>
            <w:top w:val="none" w:sz="0" w:space="0" w:color="auto"/>
            <w:left w:val="none" w:sz="0" w:space="0" w:color="auto"/>
            <w:bottom w:val="none" w:sz="0" w:space="0" w:color="auto"/>
            <w:right w:val="none" w:sz="0" w:space="0" w:color="auto"/>
          </w:divBdr>
        </w:div>
        <w:div w:id="1365789943">
          <w:marLeft w:val="640"/>
          <w:marRight w:val="0"/>
          <w:marTop w:val="0"/>
          <w:marBottom w:val="0"/>
          <w:divBdr>
            <w:top w:val="none" w:sz="0" w:space="0" w:color="auto"/>
            <w:left w:val="none" w:sz="0" w:space="0" w:color="auto"/>
            <w:bottom w:val="none" w:sz="0" w:space="0" w:color="auto"/>
            <w:right w:val="none" w:sz="0" w:space="0" w:color="auto"/>
          </w:divBdr>
        </w:div>
        <w:div w:id="917715356">
          <w:marLeft w:val="640"/>
          <w:marRight w:val="0"/>
          <w:marTop w:val="0"/>
          <w:marBottom w:val="0"/>
          <w:divBdr>
            <w:top w:val="none" w:sz="0" w:space="0" w:color="auto"/>
            <w:left w:val="none" w:sz="0" w:space="0" w:color="auto"/>
            <w:bottom w:val="none" w:sz="0" w:space="0" w:color="auto"/>
            <w:right w:val="none" w:sz="0" w:space="0" w:color="auto"/>
          </w:divBdr>
        </w:div>
        <w:div w:id="884608474">
          <w:marLeft w:val="640"/>
          <w:marRight w:val="0"/>
          <w:marTop w:val="0"/>
          <w:marBottom w:val="0"/>
          <w:divBdr>
            <w:top w:val="none" w:sz="0" w:space="0" w:color="auto"/>
            <w:left w:val="none" w:sz="0" w:space="0" w:color="auto"/>
            <w:bottom w:val="none" w:sz="0" w:space="0" w:color="auto"/>
            <w:right w:val="none" w:sz="0" w:space="0" w:color="auto"/>
          </w:divBdr>
        </w:div>
        <w:div w:id="2114010489">
          <w:marLeft w:val="640"/>
          <w:marRight w:val="0"/>
          <w:marTop w:val="0"/>
          <w:marBottom w:val="0"/>
          <w:divBdr>
            <w:top w:val="none" w:sz="0" w:space="0" w:color="auto"/>
            <w:left w:val="none" w:sz="0" w:space="0" w:color="auto"/>
            <w:bottom w:val="none" w:sz="0" w:space="0" w:color="auto"/>
            <w:right w:val="none" w:sz="0" w:space="0" w:color="auto"/>
          </w:divBdr>
        </w:div>
        <w:div w:id="1983074510">
          <w:marLeft w:val="640"/>
          <w:marRight w:val="0"/>
          <w:marTop w:val="0"/>
          <w:marBottom w:val="0"/>
          <w:divBdr>
            <w:top w:val="none" w:sz="0" w:space="0" w:color="auto"/>
            <w:left w:val="none" w:sz="0" w:space="0" w:color="auto"/>
            <w:bottom w:val="none" w:sz="0" w:space="0" w:color="auto"/>
            <w:right w:val="none" w:sz="0" w:space="0" w:color="auto"/>
          </w:divBdr>
        </w:div>
        <w:div w:id="202907780">
          <w:marLeft w:val="640"/>
          <w:marRight w:val="0"/>
          <w:marTop w:val="0"/>
          <w:marBottom w:val="0"/>
          <w:divBdr>
            <w:top w:val="none" w:sz="0" w:space="0" w:color="auto"/>
            <w:left w:val="none" w:sz="0" w:space="0" w:color="auto"/>
            <w:bottom w:val="none" w:sz="0" w:space="0" w:color="auto"/>
            <w:right w:val="none" w:sz="0" w:space="0" w:color="auto"/>
          </w:divBdr>
        </w:div>
        <w:div w:id="161160744">
          <w:marLeft w:val="640"/>
          <w:marRight w:val="0"/>
          <w:marTop w:val="0"/>
          <w:marBottom w:val="0"/>
          <w:divBdr>
            <w:top w:val="none" w:sz="0" w:space="0" w:color="auto"/>
            <w:left w:val="none" w:sz="0" w:space="0" w:color="auto"/>
            <w:bottom w:val="none" w:sz="0" w:space="0" w:color="auto"/>
            <w:right w:val="none" w:sz="0" w:space="0" w:color="auto"/>
          </w:divBdr>
        </w:div>
        <w:div w:id="1985963245">
          <w:marLeft w:val="640"/>
          <w:marRight w:val="0"/>
          <w:marTop w:val="0"/>
          <w:marBottom w:val="0"/>
          <w:divBdr>
            <w:top w:val="none" w:sz="0" w:space="0" w:color="auto"/>
            <w:left w:val="none" w:sz="0" w:space="0" w:color="auto"/>
            <w:bottom w:val="none" w:sz="0" w:space="0" w:color="auto"/>
            <w:right w:val="none" w:sz="0" w:space="0" w:color="auto"/>
          </w:divBdr>
        </w:div>
        <w:div w:id="28192117">
          <w:marLeft w:val="640"/>
          <w:marRight w:val="0"/>
          <w:marTop w:val="0"/>
          <w:marBottom w:val="0"/>
          <w:divBdr>
            <w:top w:val="none" w:sz="0" w:space="0" w:color="auto"/>
            <w:left w:val="none" w:sz="0" w:space="0" w:color="auto"/>
            <w:bottom w:val="none" w:sz="0" w:space="0" w:color="auto"/>
            <w:right w:val="none" w:sz="0" w:space="0" w:color="auto"/>
          </w:divBdr>
        </w:div>
        <w:div w:id="2007128610">
          <w:marLeft w:val="640"/>
          <w:marRight w:val="0"/>
          <w:marTop w:val="0"/>
          <w:marBottom w:val="0"/>
          <w:divBdr>
            <w:top w:val="none" w:sz="0" w:space="0" w:color="auto"/>
            <w:left w:val="none" w:sz="0" w:space="0" w:color="auto"/>
            <w:bottom w:val="none" w:sz="0" w:space="0" w:color="auto"/>
            <w:right w:val="none" w:sz="0" w:space="0" w:color="auto"/>
          </w:divBdr>
        </w:div>
        <w:div w:id="1670328007">
          <w:marLeft w:val="640"/>
          <w:marRight w:val="0"/>
          <w:marTop w:val="0"/>
          <w:marBottom w:val="0"/>
          <w:divBdr>
            <w:top w:val="none" w:sz="0" w:space="0" w:color="auto"/>
            <w:left w:val="none" w:sz="0" w:space="0" w:color="auto"/>
            <w:bottom w:val="none" w:sz="0" w:space="0" w:color="auto"/>
            <w:right w:val="none" w:sz="0" w:space="0" w:color="auto"/>
          </w:divBdr>
        </w:div>
        <w:div w:id="707535012">
          <w:marLeft w:val="640"/>
          <w:marRight w:val="0"/>
          <w:marTop w:val="0"/>
          <w:marBottom w:val="0"/>
          <w:divBdr>
            <w:top w:val="none" w:sz="0" w:space="0" w:color="auto"/>
            <w:left w:val="none" w:sz="0" w:space="0" w:color="auto"/>
            <w:bottom w:val="none" w:sz="0" w:space="0" w:color="auto"/>
            <w:right w:val="none" w:sz="0" w:space="0" w:color="auto"/>
          </w:divBdr>
        </w:div>
        <w:div w:id="908075914">
          <w:marLeft w:val="640"/>
          <w:marRight w:val="0"/>
          <w:marTop w:val="0"/>
          <w:marBottom w:val="0"/>
          <w:divBdr>
            <w:top w:val="none" w:sz="0" w:space="0" w:color="auto"/>
            <w:left w:val="none" w:sz="0" w:space="0" w:color="auto"/>
            <w:bottom w:val="none" w:sz="0" w:space="0" w:color="auto"/>
            <w:right w:val="none" w:sz="0" w:space="0" w:color="auto"/>
          </w:divBdr>
        </w:div>
        <w:div w:id="2081562607">
          <w:marLeft w:val="640"/>
          <w:marRight w:val="0"/>
          <w:marTop w:val="0"/>
          <w:marBottom w:val="0"/>
          <w:divBdr>
            <w:top w:val="none" w:sz="0" w:space="0" w:color="auto"/>
            <w:left w:val="none" w:sz="0" w:space="0" w:color="auto"/>
            <w:bottom w:val="none" w:sz="0" w:space="0" w:color="auto"/>
            <w:right w:val="none" w:sz="0" w:space="0" w:color="auto"/>
          </w:divBdr>
        </w:div>
        <w:div w:id="896546490">
          <w:marLeft w:val="640"/>
          <w:marRight w:val="0"/>
          <w:marTop w:val="0"/>
          <w:marBottom w:val="0"/>
          <w:divBdr>
            <w:top w:val="none" w:sz="0" w:space="0" w:color="auto"/>
            <w:left w:val="none" w:sz="0" w:space="0" w:color="auto"/>
            <w:bottom w:val="none" w:sz="0" w:space="0" w:color="auto"/>
            <w:right w:val="none" w:sz="0" w:space="0" w:color="auto"/>
          </w:divBdr>
        </w:div>
        <w:div w:id="497620541">
          <w:marLeft w:val="640"/>
          <w:marRight w:val="0"/>
          <w:marTop w:val="0"/>
          <w:marBottom w:val="0"/>
          <w:divBdr>
            <w:top w:val="none" w:sz="0" w:space="0" w:color="auto"/>
            <w:left w:val="none" w:sz="0" w:space="0" w:color="auto"/>
            <w:bottom w:val="none" w:sz="0" w:space="0" w:color="auto"/>
            <w:right w:val="none" w:sz="0" w:space="0" w:color="auto"/>
          </w:divBdr>
        </w:div>
        <w:div w:id="668796904">
          <w:marLeft w:val="640"/>
          <w:marRight w:val="0"/>
          <w:marTop w:val="0"/>
          <w:marBottom w:val="0"/>
          <w:divBdr>
            <w:top w:val="none" w:sz="0" w:space="0" w:color="auto"/>
            <w:left w:val="none" w:sz="0" w:space="0" w:color="auto"/>
            <w:bottom w:val="none" w:sz="0" w:space="0" w:color="auto"/>
            <w:right w:val="none" w:sz="0" w:space="0" w:color="auto"/>
          </w:divBdr>
        </w:div>
        <w:div w:id="1189879082">
          <w:marLeft w:val="640"/>
          <w:marRight w:val="0"/>
          <w:marTop w:val="0"/>
          <w:marBottom w:val="0"/>
          <w:divBdr>
            <w:top w:val="none" w:sz="0" w:space="0" w:color="auto"/>
            <w:left w:val="none" w:sz="0" w:space="0" w:color="auto"/>
            <w:bottom w:val="none" w:sz="0" w:space="0" w:color="auto"/>
            <w:right w:val="none" w:sz="0" w:space="0" w:color="auto"/>
          </w:divBdr>
        </w:div>
        <w:div w:id="1586694176">
          <w:marLeft w:val="640"/>
          <w:marRight w:val="0"/>
          <w:marTop w:val="0"/>
          <w:marBottom w:val="0"/>
          <w:divBdr>
            <w:top w:val="none" w:sz="0" w:space="0" w:color="auto"/>
            <w:left w:val="none" w:sz="0" w:space="0" w:color="auto"/>
            <w:bottom w:val="none" w:sz="0" w:space="0" w:color="auto"/>
            <w:right w:val="none" w:sz="0" w:space="0" w:color="auto"/>
          </w:divBdr>
        </w:div>
        <w:div w:id="1263412206">
          <w:marLeft w:val="640"/>
          <w:marRight w:val="0"/>
          <w:marTop w:val="0"/>
          <w:marBottom w:val="0"/>
          <w:divBdr>
            <w:top w:val="none" w:sz="0" w:space="0" w:color="auto"/>
            <w:left w:val="none" w:sz="0" w:space="0" w:color="auto"/>
            <w:bottom w:val="none" w:sz="0" w:space="0" w:color="auto"/>
            <w:right w:val="none" w:sz="0" w:space="0" w:color="auto"/>
          </w:divBdr>
        </w:div>
        <w:div w:id="1926526412">
          <w:marLeft w:val="640"/>
          <w:marRight w:val="0"/>
          <w:marTop w:val="0"/>
          <w:marBottom w:val="0"/>
          <w:divBdr>
            <w:top w:val="none" w:sz="0" w:space="0" w:color="auto"/>
            <w:left w:val="none" w:sz="0" w:space="0" w:color="auto"/>
            <w:bottom w:val="none" w:sz="0" w:space="0" w:color="auto"/>
            <w:right w:val="none" w:sz="0" w:space="0" w:color="auto"/>
          </w:divBdr>
        </w:div>
        <w:div w:id="1345740056">
          <w:marLeft w:val="640"/>
          <w:marRight w:val="0"/>
          <w:marTop w:val="0"/>
          <w:marBottom w:val="0"/>
          <w:divBdr>
            <w:top w:val="none" w:sz="0" w:space="0" w:color="auto"/>
            <w:left w:val="none" w:sz="0" w:space="0" w:color="auto"/>
            <w:bottom w:val="none" w:sz="0" w:space="0" w:color="auto"/>
            <w:right w:val="none" w:sz="0" w:space="0" w:color="auto"/>
          </w:divBdr>
        </w:div>
        <w:div w:id="2043675653">
          <w:marLeft w:val="640"/>
          <w:marRight w:val="0"/>
          <w:marTop w:val="0"/>
          <w:marBottom w:val="0"/>
          <w:divBdr>
            <w:top w:val="none" w:sz="0" w:space="0" w:color="auto"/>
            <w:left w:val="none" w:sz="0" w:space="0" w:color="auto"/>
            <w:bottom w:val="none" w:sz="0" w:space="0" w:color="auto"/>
            <w:right w:val="none" w:sz="0" w:space="0" w:color="auto"/>
          </w:divBdr>
        </w:div>
        <w:div w:id="717432501">
          <w:marLeft w:val="640"/>
          <w:marRight w:val="0"/>
          <w:marTop w:val="0"/>
          <w:marBottom w:val="0"/>
          <w:divBdr>
            <w:top w:val="none" w:sz="0" w:space="0" w:color="auto"/>
            <w:left w:val="none" w:sz="0" w:space="0" w:color="auto"/>
            <w:bottom w:val="none" w:sz="0" w:space="0" w:color="auto"/>
            <w:right w:val="none" w:sz="0" w:space="0" w:color="auto"/>
          </w:divBdr>
        </w:div>
        <w:div w:id="135492450">
          <w:marLeft w:val="640"/>
          <w:marRight w:val="0"/>
          <w:marTop w:val="0"/>
          <w:marBottom w:val="0"/>
          <w:divBdr>
            <w:top w:val="none" w:sz="0" w:space="0" w:color="auto"/>
            <w:left w:val="none" w:sz="0" w:space="0" w:color="auto"/>
            <w:bottom w:val="none" w:sz="0" w:space="0" w:color="auto"/>
            <w:right w:val="none" w:sz="0" w:space="0" w:color="auto"/>
          </w:divBdr>
        </w:div>
        <w:div w:id="823739889">
          <w:marLeft w:val="640"/>
          <w:marRight w:val="0"/>
          <w:marTop w:val="0"/>
          <w:marBottom w:val="0"/>
          <w:divBdr>
            <w:top w:val="none" w:sz="0" w:space="0" w:color="auto"/>
            <w:left w:val="none" w:sz="0" w:space="0" w:color="auto"/>
            <w:bottom w:val="none" w:sz="0" w:space="0" w:color="auto"/>
            <w:right w:val="none" w:sz="0" w:space="0" w:color="auto"/>
          </w:divBdr>
        </w:div>
        <w:div w:id="1372996284">
          <w:marLeft w:val="640"/>
          <w:marRight w:val="0"/>
          <w:marTop w:val="0"/>
          <w:marBottom w:val="0"/>
          <w:divBdr>
            <w:top w:val="none" w:sz="0" w:space="0" w:color="auto"/>
            <w:left w:val="none" w:sz="0" w:space="0" w:color="auto"/>
            <w:bottom w:val="none" w:sz="0" w:space="0" w:color="auto"/>
            <w:right w:val="none" w:sz="0" w:space="0" w:color="auto"/>
          </w:divBdr>
        </w:div>
        <w:div w:id="933981067">
          <w:marLeft w:val="640"/>
          <w:marRight w:val="0"/>
          <w:marTop w:val="0"/>
          <w:marBottom w:val="0"/>
          <w:divBdr>
            <w:top w:val="none" w:sz="0" w:space="0" w:color="auto"/>
            <w:left w:val="none" w:sz="0" w:space="0" w:color="auto"/>
            <w:bottom w:val="none" w:sz="0" w:space="0" w:color="auto"/>
            <w:right w:val="none" w:sz="0" w:space="0" w:color="auto"/>
          </w:divBdr>
        </w:div>
        <w:div w:id="1544976543">
          <w:marLeft w:val="640"/>
          <w:marRight w:val="0"/>
          <w:marTop w:val="0"/>
          <w:marBottom w:val="0"/>
          <w:divBdr>
            <w:top w:val="none" w:sz="0" w:space="0" w:color="auto"/>
            <w:left w:val="none" w:sz="0" w:space="0" w:color="auto"/>
            <w:bottom w:val="none" w:sz="0" w:space="0" w:color="auto"/>
            <w:right w:val="none" w:sz="0" w:space="0" w:color="auto"/>
          </w:divBdr>
        </w:div>
        <w:div w:id="434402546">
          <w:marLeft w:val="640"/>
          <w:marRight w:val="0"/>
          <w:marTop w:val="0"/>
          <w:marBottom w:val="0"/>
          <w:divBdr>
            <w:top w:val="none" w:sz="0" w:space="0" w:color="auto"/>
            <w:left w:val="none" w:sz="0" w:space="0" w:color="auto"/>
            <w:bottom w:val="none" w:sz="0" w:space="0" w:color="auto"/>
            <w:right w:val="none" w:sz="0" w:space="0" w:color="auto"/>
          </w:divBdr>
        </w:div>
        <w:div w:id="245699109">
          <w:marLeft w:val="640"/>
          <w:marRight w:val="0"/>
          <w:marTop w:val="0"/>
          <w:marBottom w:val="0"/>
          <w:divBdr>
            <w:top w:val="none" w:sz="0" w:space="0" w:color="auto"/>
            <w:left w:val="none" w:sz="0" w:space="0" w:color="auto"/>
            <w:bottom w:val="none" w:sz="0" w:space="0" w:color="auto"/>
            <w:right w:val="none" w:sz="0" w:space="0" w:color="auto"/>
          </w:divBdr>
        </w:div>
        <w:div w:id="331564198">
          <w:marLeft w:val="640"/>
          <w:marRight w:val="0"/>
          <w:marTop w:val="0"/>
          <w:marBottom w:val="0"/>
          <w:divBdr>
            <w:top w:val="none" w:sz="0" w:space="0" w:color="auto"/>
            <w:left w:val="none" w:sz="0" w:space="0" w:color="auto"/>
            <w:bottom w:val="none" w:sz="0" w:space="0" w:color="auto"/>
            <w:right w:val="none" w:sz="0" w:space="0" w:color="auto"/>
          </w:divBdr>
        </w:div>
        <w:div w:id="1112628689">
          <w:marLeft w:val="640"/>
          <w:marRight w:val="0"/>
          <w:marTop w:val="0"/>
          <w:marBottom w:val="0"/>
          <w:divBdr>
            <w:top w:val="none" w:sz="0" w:space="0" w:color="auto"/>
            <w:left w:val="none" w:sz="0" w:space="0" w:color="auto"/>
            <w:bottom w:val="none" w:sz="0" w:space="0" w:color="auto"/>
            <w:right w:val="none" w:sz="0" w:space="0" w:color="auto"/>
          </w:divBdr>
        </w:div>
        <w:div w:id="1115752210">
          <w:marLeft w:val="640"/>
          <w:marRight w:val="0"/>
          <w:marTop w:val="0"/>
          <w:marBottom w:val="0"/>
          <w:divBdr>
            <w:top w:val="none" w:sz="0" w:space="0" w:color="auto"/>
            <w:left w:val="none" w:sz="0" w:space="0" w:color="auto"/>
            <w:bottom w:val="none" w:sz="0" w:space="0" w:color="auto"/>
            <w:right w:val="none" w:sz="0" w:space="0" w:color="auto"/>
          </w:divBdr>
        </w:div>
        <w:div w:id="945187045">
          <w:marLeft w:val="640"/>
          <w:marRight w:val="0"/>
          <w:marTop w:val="0"/>
          <w:marBottom w:val="0"/>
          <w:divBdr>
            <w:top w:val="none" w:sz="0" w:space="0" w:color="auto"/>
            <w:left w:val="none" w:sz="0" w:space="0" w:color="auto"/>
            <w:bottom w:val="none" w:sz="0" w:space="0" w:color="auto"/>
            <w:right w:val="none" w:sz="0" w:space="0" w:color="auto"/>
          </w:divBdr>
        </w:div>
        <w:div w:id="1001470486">
          <w:marLeft w:val="640"/>
          <w:marRight w:val="0"/>
          <w:marTop w:val="0"/>
          <w:marBottom w:val="0"/>
          <w:divBdr>
            <w:top w:val="none" w:sz="0" w:space="0" w:color="auto"/>
            <w:left w:val="none" w:sz="0" w:space="0" w:color="auto"/>
            <w:bottom w:val="none" w:sz="0" w:space="0" w:color="auto"/>
            <w:right w:val="none" w:sz="0" w:space="0" w:color="auto"/>
          </w:divBdr>
        </w:div>
        <w:div w:id="1958095985">
          <w:marLeft w:val="640"/>
          <w:marRight w:val="0"/>
          <w:marTop w:val="0"/>
          <w:marBottom w:val="0"/>
          <w:divBdr>
            <w:top w:val="none" w:sz="0" w:space="0" w:color="auto"/>
            <w:left w:val="none" w:sz="0" w:space="0" w:color="auto"/>
            <w:bottom w:val="none" w:sz="0" w:space="0" w:color="auto"/>
            <w:right w:val="none" w:sz="0" w:space="0" w:color="auto"/>
          </w:divBdr>
        </w:div>
        <w:div w:id="1831361524">
          <w:marLeft w:val="640"/>
          <w:marRight w:val="0"/>
          <w:marTop w:val="0"/>
          <w:marBottom w:val="0"/>
          <w:divBdr>
            <w:top w:val="none" w:sz="0" w:space="0" w:color="auto"/>
            <w:left w:val="none" w:sz="0" w:space="0" w:color="auto"/>
            <w:bottom w:val="none" w:sz="0" w:space="0" w:color="auto"/>
            <w:right w:val="none" w:sz="0" w:space="0" w:color="auto"/>
          </w:divBdr>
        </w:div>
        <w:div w:id="957376396">
          <w:marLeft w:val="640"/>
          <w:marRight w:val="0"/>
          <w:marTop w:val="0"/>
          <w:marBottom w:val="0"/>
          <w:divBdr>
            <w:top w:val="none" w:sz="0" w:space="0" w:color="auto"/>
            <w:left w:val="none" w:sz="0" w:space="0" w:color="auto"/>
            <w:bottom w:val="none" w:sz="0" w:space="0" w:color="auto"/>
            <w:right w:val="none" w:sz="0" w:space="0" w:color="auto"/>
          </w:divBdr>
        </w:div>
        <w:div w:id="412703982">
          <w:marLeft w:val="640"/>
          <w:marRight w:val="0"/>
          <w:marTop w:val="0"/>
          <w:marBottom w:val="0"/>
          <w:divBdr>
            <w:top w:val="none" w:sz="0" w:space="0" w:color="auto"/>
            <w:left w:val="none" w:sz="0" w:space="0" w:color="auto"/>
            <w:bottom w:val="none" w:sz="0" w:space="0" w:color="auto"/>
            <w:right w:val="none" w:sz="0" w:space="0" w:color="auto"/>
          </w:divBdr>
        </w:div>
        <w:div w:id="929853423">
          <w:marLeft w:val="640"/>
          <w:marRight w:val="0"/>
          <w:marTop w:val="0"/>
          <w:marBottom w:val="0"/>
          <w:divBdr>
            <w:top w:val="none" w:sz="0" w:space="0" w:color="auto"/>
            <w:left w:val="none" w:sz="0" w:space="0" w:color="auto"/>
            <w:bottom w:val="none" w:sz="0" w:space="0" w:color="auto"/>
            <w:right w:val="none" w:sz="0" w:space="0" w:color="auto"/>
          </w:divBdr>
        </w:div>
        <w:div w:id="1224178487">
          <w:marLeft w:val="640"/>
          <w:marRight w:val="0"/>
          <w:marTop w:val="0"/>
          <w:marBottom w:val="0"/>
          <w:divBdr>
            <w:top w:val="none" w:sz="0" w:space="0" w:color="auto"/>
            <w:left w:val="none" w:sz="0" w:space="0" w:color="auto"/>
            <w:bottom w:val="none" w:sz="0" w:space="0" w:color="auto"/>
            <w:right w:val="none" w:sz="0" w:space="0" w:color="auto"/>
          </w:divBdr>
        </w:div>
        <w:div w:id="622688385">
          <w:marLeft w:val="640"/>
          <w:marRight w:val="0"/>
          <w:marTop w:val="0"/>
          <w:marBottom w:val="0"/>
          <w:divBdr>
            <w:top w:val="none" w:sz="0" w:space="0" w:color="auto"/>
            <w:left w:val="none" w:sz="0" w:space="0" w:color="auto"/>
            <w:bottom w:val="none" w:sz="0" w:space="0" w:color="auto"/>
            <w:right w:val="none" w:sz="0" w:space="0" w:color="auto"/>
          </w:divBdr>
        </w:div>
        <w:div w:id="490949930">
          <w:marLeft w:val="640"/>
          <w:marRight w:val="0"/>
          <w:marTop w:val="0"/>
          <w:marBottom w:val="0"/>
          <w:divBdr>
            <w:top w:val="none" w:sz="0" w:space="0" w:color="auto"/>
            <w:left w:val="none" w:sz="0" w:space="0" w:color="auto"/>
            <w:bottom w:val="none" w:sz="0" w:space="0" w:color="auto"/>
            <w:right w:val="none" w:sz="0" w:space="0" w:color="auto"/>
          </w:divBdr>
        </w:div>
        <w:div w:id="1785268245">
          <w:marLeft w:val="640"/>
          <w:marRight w:val="0"/>
          <w:marTop w:val="0"/>
          <w:marBottom w:val="0"/>
          <w:divBdr>
            <w:top w:val="none" w:sz="0" w:space="0" w:color="auto"/>
            <w:left w:val="none" w:sz="0" w:space="0" w:color="auto"/>
            <w:bottom w:val="none" w:sz="0" w:space="0" w:color="auto"/>
            <w:right w:val="none" w:sz="0" w:space="0" w:color="auto"/>
          </w:divBdr>
        </w:div>
        <w:div w:id="264002423">
          <w:marLeft w:val="640"/>
          <w:marRight w:val="0"/>
          <w:marTop w:val="0"/>
          <w:marBottom w:val="0"/>
          <w:divBdr>
            <w:top w:val="none" w:sz="0" w:space="0" w:color="auto"/>
            <w:left w:val="none" w:sz="0" w:space="0" w:color="auto"/>
            <w:bottom w:val="none" w:sz="0" w:space="0" w:color="auto"/>
            <w:right w:val="none" w:sz="0" w:space="0" w:color="auto"/>
          </w:divBdr>
        </w:div>
        <w:div w:id="119225425">
          <w:marLeft w:val="640"/>
          <w:marRight w:val="0"/>
          <w:marTop w:val="0"/>
          <w:marBottom w:val="0"/>
          <w:divBdr>
            <w:top w:val="none" w:sz="0" w:space="0" w:color="auto"/>
            <w:left w:val="none" w:sz="0" w:space="0" w:color="auto"/>
            <w:bottom w:val="none" w:sz="0" w:space="0" w:color="auto"/>
            <w:right w:val="none" w:sz="0" w:space="0" w:color="auto"/>
          </w:divBdr>
        </w:div>
        <w:div w:id="2064985024">
          <w:marLeft w:val="640"/>
          <w:marRight w:val="0"/>
          <w:marTop w:val="0"/>
          <w:marBottom w:val="0"/>
          <w:divBdr>
            <w:top w:val="none" w:sz="0" w:space="0" w:color="auto"/>
            <w:left w:val="none" w:sz="0" w:space="0" w:color="auto"/>
            <w:bottom w:val="none" w:sz="0" w:space="0" w:color="auto"/>
            <w:right w:val="none" w:sz="0" w:space="0" w:color="auto"/>
          </w:divBdr>
        </w:div>
        <w:div w:id="1779064648">
          <w:marLeft w:val="640"/>
          <w:marRight w:val="0"/>
          <w:marTop w:val="0"/>
          <w:marBottom w:val="0"/>
          <w:divBdr>
            <w:top w:val="none" w:sz="0" w:space="0" w:color="auto"/>
            <w:left w:val="none" w:sz="0" w:space="0" w:color="auto"/>
            <w:bottom w:val="none" w:sz="0" w:space="0" w:color="auto"/>
            <w:right w:val="none" w:sz="0" w:space="0" w:color="auto"/>
          </w:divBdr>
        </w:div>
        <w:div w:id="1836070553">
          <w:marLeft w:val="640"/>
          <w:marRight w:val="0"/>
          <w:marTop w:val="0"/>
          <w:marBottom w:val="0"/>
          <w:divBdr>
            <w:top w:val="none" w:sz="0" w:space="0" w:color="auto"/>
            <w:left w:val="none" w:sz="0" w:space="0" w:color="auto"/>
            <w:bottom w:val="none" w:sz="0" w:space="0" w:color="auto"/>
            <w:right w:val="none" w:sz="0" w:space="0" w:color="auto"/>
          </w:divBdr>
        </w:div>
        <w:div w:id="424158762">
          <w:marLeft w:val="640"/>
          <w:marRight w:val="0"/>
          <w:marTop w:val="0"/>
          <w:marBottom w:val="0"/>
          <w:divBdr>
            <w:top w:val="none" w:sz="0" w:space="0" w:color="auto"/>
            <w:left w:val="none" w:sz="0" w:space="0" w:color="auto"/>
            <w:bottom w:val="none" w:sz="0" w:space="0" w:color="auto"/>
            <w:right w:val="none" w:sz="0" w:space="0" w:color="auto"/>
          </w:divBdr>
        </w:div>
        <w:div w:id="611938471">
          <w:marLeft w:val="640"/>
          <w:marRight w:val="0"/>
          <w:marTop w:val="0"/>
          <w:marBottom w:val="0"/>
          <w:divBdr>
            <w:top w:val="none" w:sz="0" w:space="0" w:color="auto"/>
            <w:left w:val="none" w:sz="0" w:space="0" w:color="auto"/>
            <w:bottom w:val="none" w:sz="0" w:space="0" w:color="auto"/>
            <w:right w:val="none" w:sz="0" w:space="0" w:color="auto"/>
          </w:divBdr>
        </w:div>
        <w:div w:id="1772623911">
          <w:marLeft w:val="640"/>
          <w:marRight w:val="0"/>
          <w:marTop w:val="0"/>
          <w:marBottom w:val="0"/>
          <w:divBdr>
            <w:top w:val="none" w:sz="0" w:space="0" w:color="auto"/>
            <w:left w:val="none" w:sz="0" w:space="0" w:color="auto"/>
            <w:bottom w:val="none" w:sz="0" w:space="0" w:color="auto"/>
            <w:right w:val="none" w:sz="0" w:space="0" w:color="auto"/>
          </w:divBdr>
        </w:div>
        <w:div w:id="580988782">
          <w:marLeft w:val="640"/>
          <w:marRight w:val="0"/>
          <w:marTop w:val="0"/>
          <w:marBottom w:val="0"/>
          <w:divBdr>
            <w:top w:val="none" w:sz="0" w:space="0" w:color="auto"/>
            <w:left w:val="none" w:sz="0" w:space="0" w:color="auto"/>
            <w:bottom w:val="none" w:sz="0" w:space="0" w:color="auto"/>
            <w:right w:val="none" w:sz="0" w:space="0" w:color="auto"/>
          </w:divBdr>
        </w:div>
        <w:div w:id="728458635">
          <w:marLeft w:val="640"/>
          <w:marRight w:val="0"/>
          <w:marTop w:val="0"/>
          <w:marBottom w:val="0"/>
          <w:divBdr>
            <w:top w:val="none" w:sz="0" w:space="0" w:color="auto"/>
            <w:left w:val="none" w:sz="0" w:space="0" w:color="auto"/>
            <w:bottom w:val="none" w:sz="0" w:space="0" w:color="auto"/>
            <w:right w:val="none" w:sz="0" w:space="0" w:color="auto"/>
          </w:divBdr>
        </w:div>
        <w:div w:id="914051856">
          <w:marLeft w:val="640"/>
          <w:marRight w:val="0"/>
          <w:marTop w:val="0"/>
          <w:marBottom w:val="0"/>
          <w:divBdr>
            <w:top w:val="none" w:sz="0" w:space="0" w:color="auto"/>
            <w:left w:val="none" w:sz="0" w:space="0" w:color="auto"/>
            <w:bottom w:val="none" w:sz="0" w:space="0" w:color="auto"/>
            <w:right w:val="none" w:sz="0" w:space="0" w:color="auto"/>
          </w:divBdr>
        </w:div>
        <w:div w:id="556015775">
          <w:marLeft w:val="640"/>
          <w:marRight w:val="0"/>
          <w:marTop w:val="0"/>
          <w:marBottom w:val="0"/>
          <w:divBdr>
            <w:top w:val="none" w:sz="0" w:space="0" w:color="auto"/>
            <w:left w:val="none" w:sz="0" w:space="0" w:color="auto"/>
            <w:bottom w:val="none" w:sz="0" w:space="0" w:color="auto"/>
            <w:right w:val="none" w:sz="0" w:space="0" w:color="auto"/>
          </w:divBdr>
        </w:div>
        <w:div w:id="138428729">
          <w:marLeft w:val="640"/>
          <w:marRight w:val="0"/>
          <w:marTop w:val="0"/>
          <w:marBottom w:val="0"/>
          <w:divBdr>
            <w:top w:val="none" w:sz="0" w:space="0" w:color="auto"/>
            <w:left w:val="none" w:sz="0" w:space="0" w:color="auto"/>
            <w:bottom w:val="none" w:sz="0" w:space="0" w:color="auto"/>
            <w:right w:val="none" w:sz="0" w:space="0" w:color="auto"/>
          </w:divBdr>
        </w:div>
        <w:div w:id="900479710">
          <w:marLeft w:val="640"/>
          <w:marRight w:val="0"/>
          <w:marTop w:val="0"/>
          <w:marBottom w:val="0"/>
          <w:divBdr>
            <w:top w:val="none" w:sz="0" w:space="0" w:color="auto"/>
            <w:left w:val="none" w:sz="0" w:space="0" w:color="auto"/>
            <w:bottom w:val="none" w:sz="0" w:space="0" w:color="auto"/>
            <w:right w:val="none" w:sz="0" w:space="0" w:color="auto"/>
          </w:divBdr>
        </w:div>
        <w:div w:id="1571232819">
          <w:marLeft w:val="640"/>
          <w:marRight w:val="0"/>
          <w:marTop w:val="0"/>
          <w:marBottom w:val="0"/>
          <w:divBdr>
            <w:top w:val="none" w:sz="0" w:space="0" w:color="auto"/>
            <w:left w:val="none" w:sz="0" w:space="0" w:color="auto"/>
            <w:bottom w:val="none" w:sz="0" w:space="0" w:color="auto"/>
            <w:right w:val="none" w:sz="0" w:space="0" w:color="auto"/>
          </w:divBdr>
        </w:div>
        <w:div w:id="1688753484">
          <w:marLeft w:val="640"/>
          <w:marRight w:val="0"/>
          <w:marTop w:val="0"/>
          <w:marBottom w:val="0"/>
          <w:divBdr>
            <w:top w:val="none" w:sz="0" w:space="0" w:color="auto"/>
            <w:left w:val="none" w:sz="0" w:space="0" w:color="auto"/>
            <w:bottom w:val="none" w:sz="0" w:space="0" w:color="auto"/>
            <w:right w:val="none" w:sz="0" w:space="0" w:color="auto"/>
          </w:divBdr>
        </w:div>
        <w:div w:id="1525947852">
          <w:marLeft w:val="640"/>
          <w:marRight w:val="0"/>
          <w:marTop w:val="0"/>
          <w:marBottom w:val="0"/>
          <w:divBdr>
            <w:top w:val="none" w:sz="0" w:space="0" w:color="auto"/>
            <w:left w:val="none" w:sz="0" w:space="0" w:color="auto"/>
            <w:bottom w:val="none" w:sz="0" w:space="0" w:color="auto"/>
            <w:right w:val="none" w:sz="0" w:space="0" w:color="auto"/>
          </w:divBdr>
        </w:div>
        <w:div w:id="701444046">
          <w:marLeft w:val="640"/>
          <w:marRight w:val="0"/>
          <w:marTop w:val="0"/>
          <w:marBottom w:val="0"/>
          <w:divBdr>
            <w:top w:val="none" w:sz="0" w:space="0" w:color="auto"/>
            <w:left w:val="none" w:sz="0" w:space="0" w:color="auto"/>
            <w:bottom w:val="none" w:sz="0" w:space="0" w:color="auto"/>
            <w:right w:val="none" w:sz="0" w:space="0" w:color="auto"/>
          </w:divBdr>
        </w:div>
        <w:div w:id="325936164">
          <w:marLeft w:val="640"/>
          <w:marRight w:val="0"/>
          <w:marTop w:val="0"/>
          <w:marBottom w:val="0"/>
          <w:divBdr>
            <w:top w:val="none" w:sz="0" w:space="0" w:color="auto"/>
            <w:left w:val="none" w:sz="0" w:space="0" w:color="auto"/>
            <w:bottom w:val="none" w:sz="0" w:space="0" w:color="auto"/>
            <w:right w:val="none" w:sz="0" w:space="0" w:color="auto"/>
          </w:divBdr>
        </w:div>
        <w:div w:id="1642880128">
          <w:marLeft w:val="640"/>
          <w:marRight w:val="0"/>
          <w:marTop w:val="0"/>
          <w:marBottom w:val="0"/>
          <w:divBdr>
            <w:top w:val="none" w:sz="0" w:space="0" w:color="auto"/>
            <w:left w:val="none" w:sz="0" w:space="0" w:color="auto"/>
            <w:bottom w:val="none" w:sz="0" w:space="0" w:color="auto"/>
            <w:right w:val="none" w:sz="0" w:space="0" w:color="auto"/>
          </w:divBdr>
        </w:div>
      </w:divsChild>
    </w:div>
    <w:div w:id="786047470">
      <w:bodyDiv w:val="1"/>
      <w:marLeft w:val="0"/>
      <w:marRight w:val="0"/>
      <w:marTop w:val="0"/>
      <w:marBottom w:val="0"/>
      <w:divBdr>
        <w:top w:val="none" w:sz="0" w:space="0" w:color="auto"/>
        <w:left w:val="none" w:sz="0" w:space="0" w:color="auto"/>
        <w:bottom w:val="none" w:sz="0" w:space="0" w:color="auto"/>
        <w:right w:val="none" w:sz="0" w:space="0" w:color="auto"/>
      </w:divBdr>
      <w:divsChild>
        <w:div w:id="151530076">
          <w:marLeft w:val="640"/>
          <w:marRight w:val="0"/>
          <w:marTop w:val="0"/>
          <w:marBottom w:val="0"/>
          <w:divBdr>
            <w:top w:val="none" w:sz="0" w:space="0" w:color="auto"/>
            <w:left w:val="none" w:sz="0" w:space="0" w:color="auto"/>
            <w:bottom w:val="none" w:sz="0" w:space="0" w:color="auto"/>
            <w:right w:val="none" w:sz="0" w:space="0" w:color="auto"/>
          </w:divBdr>
        </w:div>
        <w:div w:id="846023440">
          <w:marLeft w:val="640"/>
          <w:marRight w:val="0"/>
          <w:marTop w:val="0"/>
          <w:marBottom w:val="0"/>
          <w:divBdr>
            <w:top w:val="none" w:sz="0" w:space="0" w:color="auto"/>
            <w:left w:val="none" w:sz="0" w:space="0" w:color="auto"/>
            <w:bottom w:val="none" w:sz="0" w:space="0" w:color="auto"/>
            <w:right w:val="none" w:sz="0" w:space="0" w:color="auto"/>
          </w:divBdr>
        </w:div>
        <w:div w:id="839153273">
          <w:marLeft w:val="640"/>
          <w:marRight w:val="0"/>
          <w:marTop w:val="0"/>
          <w:marBottom w:val="0"/>
          <w:divBdr>
            <w:top w:val="none" w:sz="0" w:space="0" w:color="auto"/>
            <w:left w:val="none" w:sz="0" w:space="0" w:color="auto"/>
            <w:bottom w:val="none" w:sz="0" w:space="0" w:color="auto"/>
            <w:right w:val="none" w:sz="0" w:space="0" w:color="auto"/>
          </w:divBdr>
        </w:div>
        <w:div w:id="895776957">
          <w:marLeft w:val="640"/>
          <w:marRight w:val="0"/>
          <w:marTop w:val="0"/>
          <w:marBottom w:val="0"/>
          <w:divBdr>
            <w:top w:val="none" w:sz="0" w:space="0" w:color="auto"/>
            <w:left w:val="none" w:sz="0" w:space="0" w:color="auto"/>
            <w:bottom w:val="none" w:sz="0" w:space="0" w:color="auto"/>
            <w:right w:val="none" w:sz="0" w:space="0" w:color="auto"/>
          </w:divBdr>
        </w:div>
        <w:div w:id="118300368">
          <w:marLeft w:val="640"/>
          <w:marRight w:val="0"/>
          <w:marTop w:val="0"/>
          <w:marBottom w:val="0"/>
          <w:divBdr>
            <w:top w:val="none" w:sz="0" w:space="0" w:color="auto"/>
            <w:left w:val="none" w:sz="0" w:space="0" w:color="auto"/>
            <w:bottom w:val="none" w:sz="0" w:space="0" w:color="auto"/>
            <w:right w:val="none" w:sz="0" w:space="0" w:color="auto"/>
          </w:divBdr>
        </w:div>
        <w:div w:id="555245676">
          <w:marLeft w:val="640"/>
          <w:marRight w:val="0"/>
          <w:marTop w:val="0"/>
          <w:marBottom w:val="0"/>
          <w:divBdr>
            <w:top w:val="none" w:sz="0" w:space="0" w:color="auto"/>
            <w:left w:val="none" w:sz="0" w:space="0" w:color="auto"/>
            <w:bottom w:val="none" w:sz="0" w:space="0" w:color="auto"/>
            <w:right w:val="none" w:sz="0" w:space="0" w:color="auto"/>
          </w:divBdr>
        </w:div>
        <w:div w:id="1065959161">
          <w:marLeft w:val="640"/>
          <w:marRight w:val="0"/>
          <w:marTop w:val="0"/>
          <w:marBottom w:val="0"/>
          <w:divBdr>
            <w:top w:val="none" w:sz="0" w:space="0" w:color="auto"/>
            <w:left w:val="none" w:sz="0" w:space="0" w:color="auto"/>
            <w:bottom w:val="none" w:sz="0" w:space="0" w:color="auto"/>
            <w:right w:val="none" w:sz="0" w:space="0" w:color="auto"/>
          </w:divBdr>
        </w:div>
        <w:div w:id="1583835010">
          <w:marLeft w:val="640"/>
          <w:marRight w:val="0"/>
          <w:marTop w:val="0"/>
          <w:marBottom w:val="0"/>
          <w:divBdr>
            <w:top w:val="none" w:sz="0" w:space="0" w:color="auto"/>
            <w:left w:val="none" w:sz="0" w:space="0" w:color="auto"/>
            <w:bottom w:val="none" w:sz="0" w:space="0" w:color="auto"/>
            <w:right w:val="none" w:sz="0" w:space="0" w:color="auto"/>
          </w:divBdr>
        </w:div>
        <w:div w:id="410547903">
          <w:marLeft w:val="640"/>
          <w:marRight w:val="0"/>
          <w:marTop w:val="0"/>
          <w:marBottom w:val="0"/>
          <w:divBdr>
            <w:top w:val="none" w:sz="0" w:space="0" w:color="auto"/>
            <w:left w:val="none" w:sz="0" w:space="0" w:color="auto"/>
            <w:bottom w:val="none" w:sz="0" w:space="0" w:color="auto"/>
            <w:right w:val="none" w:sz="0" w:space="0" w:color="auto"/>
          </w:divBdr>
        </w:div>
        <w:div w:id="377441439">
          <w:marLeft w:val="640"/>
          <w:marRight w:val="0"/>
          <w:marTop w:val="0"/>
          <w:marBottom w:val="0"/>
          <w:divBdr>
            <w:top w:val="none" w:sz="0" w:space="0" w:color="auto"/>
            <w:left w:val="none" w:sz="0" w:space="0" w:color="auto"/>
            <w:bottom w:val="none" w:sz="0" w:space="0" w:color="auto"/>
            <w:right w:val="none" w:sz="0" w:space="0" w:color="auto"/>
          </w:divBdr>
        </w:div>
        <w:div w:id="2073969260">
          <w:marLeft w:val="640"/>
          <w:marRight w:val="0"/>
          <w:marTop w:val="0"/>
          <w:marBottom w:val="0"/>
          <w:divBdr>
            <w:top w:val="none" w:sz="0" w:space="0" w:color="auto"/>
            <w:left w:val="none" w:sz="0" w:space="0" w:color="auto"/>
            <w:bottom w:val="none" w:sz="0" w:space="0" w:color="auto"/>
            <w:right w:val="none" w:sz="0" w:space="0" w:color="auto"/>
          </w:divBdr>
        </w:div>
        <w:div w:id="1136919901">
          <w:marLeft w:val="640"/>
          <w:marRight w:val="0"/>
          <w:marTop w:val="0"/>
          <w:marBottom w:val="0"/>
          <w:divBdr>
            <w:top w:val="none" w:sz="0" w:space="0" w:color="auto"/>
            <w:left w:val="none" w:sz="0" w:space="0" w:color="auto"/>
            <w:bottom w:val="none" w:sz="0" w:space="0" w:color="auto"/>
            <w:right w:val="none" w:sz="0" w:space="0" w:color="auto"/>
          </w:divBdr>
        </w:div>
        <w:div w:id="945968313">
          <w:marLeft w:val="640"/>
          <w:marRight w:val="0"/>
          <w:marTop w:val="0"/>
          <w:marBottom w:val="0"/>
          <w:divBdr>
            <w:top w:val="none" w:sz="0" w:space="0" w:color="auto"/>
            <w:left w:val="none" w:sz="0" w:space="0" w:color="auto"/>
            <w:bottom w:val="none" w:sz="0" w:space="0" w:color="auto"/>
            <w:right w:val="none" w:sz="0" w:space="0" w:color="auto"/>
          </w:divBdr>
        </w:div>
        <w:div w:id="1798334470">
          <w:marLeft w:val="640"/>
          <w:marRight w:val="0"/>
          <w:marTop w:val="0"/>
          <w:marBottom w:val="0"/>
          <w:divBdr>
            <w:top w:val="none" w:sz="0" w:space="0" w:color="auto"/>
            <w:left w:val="none" w:sz="0" w:space="0" w:color="auto"/>
            <w:bottom w:val="none" w:sz="0" w:space="0" w:color="auto"/>
            <w:right w:val="none" w:sz="0" w:space="0" w:color="auto"/>
          </w:divBdr>
        </w:div>
        <w:div w:id="1528448644">
          <w:marLeft w:val="640"/>
          <w:marRight w:val="0"/>
          <w:marTop w:val="0"/>
          <w:marBottom w:val="0"/>
          <w:divBdr>
            <w:top w:val="none" w:sz="0" w:space="0" w:color="auto"/>
            <w:left w:val="none" w:sz="0" w:space="0" w:color="auto"/>
            <w:bottom w:val="none" w:sz="0" w:space="0" w:color="auto"/>
            <w:right w:val="none" w:sz="0" w:space="0" w:color="auto"/>
          </w:divBdr>
        </w:div>
        <w:div w:id="1493444003">
          <w:marLeft w:val="640"/>
          <w:marRight w:val="0"/>
          <w:marTop w:val="0"/>
          <w:marBottom w:val="0"/>
          <w:divBdr>
            <w:top w:val="none" w:sz="0" w:space="0" w:color="auto"/>
            <w:left w:val="none" w:sz="0" w:space="0" w:color="auto"/>
            <w:bottom w:val="none" w:sz="0" w:space="0" w:color="auto"/>
            <w:right w:val="none" w:sz="0" w:space="0" w:color="auto"/>
          </w:divBdr>
        </w:div>
        <w:div w:id="1764647392">
          <w:marLeft w:val="640"/>
          <w:marRight w:val="0"/>
          <w:marTop w:val="0"/>
          <w:marBottom w:val="0"/>
          <w:divBdr>
            <w:top w:val="none" w:sz="0" w:space="0" w:color="auto"/>
            <w:left w:val="none" w:sz="0" w:space="0" w:color="auto"/>
            <w:bottom w:val="none" w:sz="0" w:space="0" w:color="auto"/>
            <w:right w:val="none" w:sz="0" w:space="0" w:color="auto"/>
          </w:divBdr>
        </w:div>
        <w:div w:id="2098206277">
          <w:marLeft w:val="640"/>
          <w:marRight w:val="0"/>
          <w:marTop w:val="0"/>
          <w:marBottom w:val="0"/>
          <w:divBdr>
            <w:top w:val="none" w:sz="0" w:space="0" w:color="auto"/>
            <w:left w:val="none" w:sz="0" w:space="0" w:color="auto"/>
            <w:bottom w:val="none" w:sz="0" w:space="0" w:color="auto"/>
            <w:right w:val="none" w:sz="0" w:space="0" w:color="auto"/>
          </w:divBdr>
        </w:div>
        <w:div w:id="1743600070">
          <w:marLeft w:val="640"/>
          <w:marRight w:val="0"/>
          <w:marTop w:val="0"/>
          <w:marBottom w:val="0"/>
          <w:divBdr>
            <w:top w:val="none" w:sz="0" w:space="0" w:color="auto"/>
            <w:left w:val="none" w:sz="0" w:space="0" w:color="auto"/>
            <w:bottom w:val="none" w:sz="0" w:space="0" w:color="auto"/>
            <w:right w:val="none" w:sz="0" w:space="0" w:color="auto"/>
          </w:divBdr>
        </w:div>
        <w:div w:id="178590593">
          <w:marLeft w:val="640"/>
          <w:marRight w:val="0"/>
          <w:marTop w:val="0"/>
          <w:marBottom w:val="0"/>
          <w:divBdr>
            <w:top w:val="none" w:sz="0" w:space="0" w:color="auto"/>
            <w:left w:val="none" w:sz="0" w:space="0" w:color="auto"/>
            <w:bottom w:val="none" w:sz="0" w:space="0" w:color="auto"/>
            <w:right w:val="none" w:sz="0" w:space="0" w:color="auto"/>
          </w:divBdr>
        </w:div>
        <w:div w:id="939293133">
          <w:marLeft w:val="640"/>
          <w:marRight w:val="0"/>
          <w:marTop w:val="0"/>
          <w:marBottom w:val="0"/>
          <w:divBdr>
            <w:top w:val="none" w:sz="0" w:space="0" w:color="auto"/>
            <w:left w:val="none" w:sz="0" w:space="0" w:color="auto"/>
            <w:bottom w:val="none" w:sz="0" w:space="0" w:color="auto"/>
            <w:right w:val="none" w:sz="0" w:space="0" w:color="auto"/>
          </w:divBdr>
        </w:div>
        <w:div w:id="1599558164">
          <w:marLeft w:val="640"/>
          <w:marRight w:val="0"/>
          <w:marTop w:val="0"/>
          <w:marBottom w:val="0"/>
          <w:divBdr>
            <w:top w:val="none" w:sz="0" w:space="0" w:color="auto"/>
            <w:left w:val="none" w:sz="0" w:space="0" w:color="auto"/>
            <w:bottom w:val="none" w:sz="0" w:space="0" w:color="auto"/>
            <w:right w:val="none" w:sz="0" w:space="0" w:color="auto"/>
          </w:divBdr>
        </w:div>
        <w:div w:id="1628857655">
          <w:marLeft w:val="640"/>
          <w:marRight w:val="0"/>
          <w:marTop w:val="0"/>
          <w:marBottom w:val="0"/>
          <w:divBdr>
            <w:top w:val="none" w:sz="0" w:space="0" w:color="auto"/>
            <w:left w:val="none" w:sz="0" w:space="0" w:color="auto"/>
            <w:bottom w:val="none" w:sz="0" w:space="0" w:color="auto"/>
            <w:right w:val="none" w:sz="0" w:space="0" w:color="auto"/>
          </w:divBdr>
        </w:div>
        <w:div w:id="138613901">
          <w:marLeft w:val="640"/>
          <w:marRight w:val="0"/>
          <w:marTop w:val="0"/>
          <w:marBottom w:val="0"/>
          <w:divBdr>
            <w:top w:val="none" w:sz="0" w:space="0" w:color="auto"/>
            <w:left w:val="none" w:sz="0" w:space="0" w:color="auto"/>
            <w:bottom w:val="none" w:sz="0" w:space="0" w:color="auto"/>
            <w:right w:val="none" w:sz="0" w:space="0" w:color="auto"/>
          </w:divBdr>
        </w:div>
        <w:div w:id="2017950764">
          <w:marLeft w:val="640"/>
          <w:marRight w:val="0"/>
          <w:marTop w:val="0"/>
          <w:marBottom w:val="0"/>
          <w:divBdr>
            <w:top w:val="none" w:sz="0" w:space="0" w:color="auto"/>
            <w:left w:val="none" w:sz="0" w:space="0" w:color="auto"/>
            <w:bottom w:val="none" w:sz="0" w:space="0" w:color="auto"/>
            <w:right w:val="none" w:sz="0" w:space="0" w:color="auto"/>
          </w:divBdr>
        </w:div>
        <w:div w:id="1328359976">
          <w:marLeft w:val="640"/>
          <w:marRight w:val="0"/>
          <w:marTop w:val="0"/>
          <w:marBottom w:val="0"/>
          <w:divBdr>
            <w:top w:val="none" w:sz="0" w:space="0" w:color="auto"/>
            <w:left w:val="none" w:sz="0" w:space="0" w:color="auto"/>
            <w:bottom w:val="none" w:sz="0" w:space="0" w:color="auto"/>
            <w:right w:val="none" w:sz="0" w:space="0" w:color="auto"/>
          </w:divBdr>
        </w:div>
        <w:div w:id="1190029717">
          <w:marLeft w:val="640"/>
          <w:marRight w:val="0"/>
          <w:marTop w:val="0"/>
          <w:marBottom w:val="0"/>
          <w:divBdr>
            <w:top w:val="none" w:sz="0" w:space="0" w:color="auto"/>
            <w:left w:val="none" w:sz="0" w:space="0" w:color="auto"/>
            <w:bottom w:val="none" w:sz="0" w:space="0" w:color="auto"/>
            <w:right w:val="none" w:sz="0" w:space="0" w:color="auto"/>
          </w:divBdr>
        </w:div>
        <w:div w:id="751969167">
          <w:marLeft w:val="640"/>
          <w:marRight w:val="0"/>
          <w:marTop w:val="0"/>
          <w:marBottom w:val="0"/>
          <w:divBdr>
            <w:top w:val="none" w:sz="0" w:space="0" w:color="auto"/>
            <w:left w:val="none" w:sz="0" w:space="0" w:color="auto"/>
            <w:bottom w:val="none" w:sz="0" w:space="0" w:color="auto"/>
            <w:right w:val="none" w:sz="0" w:space="0" w:color="auto"/>
          </w:divBdr>
        </w:div>
        <w:div w:id="1073547523">
          <w:marLeft w:val="640"/>
          <w:marRight w:val="0"/>
          <w:marTop w:val="0"/>
          <w:marBottom w:val="0"/>
          <w:divBdr>
            <w:top w:val="none" w:sz="0" w:space="0" w:color="auto"/>
            <w:left w:val="none" w:sz="0" w:space="0" w:color="auto"/>
            <w:bottom w:val="none" w:sz="0" w:space="0" w:color="auto"/>
            <w:right w:val="none" w:sz="0" w:space="0" w:color="auto"/>
          </w:divBdr>
        </w:div>
        <w:div w:id="1349060452">
          <w:marLeft w:val="640"/>
          <w:marRight w:val="0"/>
          <w:marTop w:val="0"/>
          <w:marBottom w:val="0"/>
          <w:divBdr>
            <w:top w:val="none" w:sz="0" w:space="0" w:color="auto"/>
            <w:left w:val="none" w:sz="0" w:space="0" w:color="auto"/>
            <w:bottom w:val="none" w:sz="0" w:space="0" w:color="auto"/>
            <w:right w:val="none" w:sz="0" w:space="0" w:color="auto"/>
          </w:divBdr>
        </w:div>
        <w:div w:id="583296310">
          <w:marLeft w:val="640"/>
          <w:marRight w:val="0"/>
          <w:marTop w:val="0"/>
          <w:marBottom w:val="0"/>
          <w:divBdr>
            <w:top w:val="none" w:sz="0" w:space="0" w:color="auto"/>
            <w:left w:val="none" w:sz="0" w:space="0" w:color="auto"/>
            <w:bottom w:val="none" w:sz="0" w:space="0" w:color="auto"/>
            <w:right w:val="none" w:sz="0" w:space="0" w:color="auto"/>
          </w:divBdr>
        </w:div>
        <w:div w:id="1737390452">
          <w:marLeft w:val="640"/>
          <w:marRight w:val="0"/>
          <w:marTop w:val="0"/>
          <w:marBottom w:val="0"/>
          <w:divBdr>
            <w:top w:val="none" w:sz="0" w:space="0" w:color="auto"/>
            <w:left w:val="none" w:sz="0" w:space="0" w:color="auto"/>
            <w:bottom w:val="none" w:sz="0" w:space="0" w:color="auto"/>
            <w:right w:val="none" w:sz="0" w:space="0" w:color="auto"/>
          </w:divBdr>
        </w:div>
        <w:div w:id="2013028620">
          <w:marLeft w:val="640"/>
          <w:marRight w:val="0"/>
          <w:marTop w:val="0"/>
          <w:marBottom w:val="0"/>
          <w:divBdr>
            <w:top w:val="none" w:sz="0" w:space="0" w:color="auto"/>
            <w:left w:val="none" w:sz="0" w:space="0" w:color="auto"/>
            <w:bottom w:val="none" w:sz="0" w:space="0" w:color="auto"/>
            <w:right w:val="none" w:sz="0" w:space="0" w:color="auto"/>
          </w:divBdr>
        </w:div>
        <w:div w:id="850728518">
          <w:marLeft w:val="640"/>
          <w:marRight w:val="0"/>
          <w:marTop w:val="0"/>
          <w:marBottom w:val="0"/>
          <w:divBdr>
            <w:top w:val="none" w:sz="0" w:space="0" w:color="auto"/>
            <w:left w:val="none" w:sz="0" w:space="0" w:color="auto"/>
            <w:bottom w:val="none" w:sz="0" w:space="0" w:color="auto"/>
            <w:right w:val="none" w:sz="0" w:space="0" w:color="auto"/>
          </w:divBdr>
        </w:div>
        <w:div w:id="2038312139">
          <w:marLeft w:val="640"/>
          <w:marRight w:val="0"/>
          <w:marTop w:val="0"/>
          <w:marBottom w:val="0"/>
          <w:divBdr>
            <w:top w:val="none" w:sz="0" w:space="0" w:color="auto"/>
            <w:left w:val="none" w:sz="0" w:space="0" w:color="auto"/>
            <w:bottom w:val="none" w:sz="0" w:space="0" w:color="auto"/>
            <w:right w:val="none" w:sz="0" w:space="0" w:color="auto"/>
          </w:divBdr>
        </w:div>
        <w:div w:id="253517629">
          <w:marLeft w:val="640"/>
          <w:marRight w:val="0"/>
          <w:marTop w:val="0"/>
          <w:marBottom w:val="0"/>
          <w:divBdr>
            <w:top w:val="none" w:sz="0" w:space="0" w:color="auto"/>
            <w:left w:val="none" w:sz="0" w:space="0" w:color="auto"/>
            <w:bottom w:val="none" w:sz="0" w:space="0" w:color="auto"/>
            <w:right w:val="none" w:sz="0" w:space="0" w:color="auto"/>
          </w:divBdr>
        </w:div>
        <w:div w:id="1355493592">
          <w:marLeft w:val="640"/>
          <w:marRight w:val="0"/>
          <w:marTop w:val="0"/>
          <w:marBottom w:val="0"/>
          <w:divBdr>
            <w:top w:val="none" w:sz="0" w:space="0" w:color="auto"/>
            <w:left w:val="none" w:sz="0" w:space="0" w:color="auto"/>
            <w:bottom w:val="none" w:sz="0" w:space="0" w:color="auto"/>
            <w:right w:val="none" w:sz="0" w:space="0" w:color="auto"/>
          </w:divBdr>
        </w:div>
        <w:div w:id="1480999778">
          <w:marLeft w:val="640"/>
          <w:marRight w:val="0"/>
          <w:marTop w:val="0"/>
          <w:marBottom w:val="0"/>
          <w:divBdr>
            <w:top w:val="none" w:sz="0" w:space="0" w:color="auto"/>
            <w:left w:val="none" w:sz="0" w:space="0" w:color="auto"/>
            <w:bottom w:val="none" w:sz="0" w:space="0" w:color="auto"/>
            <w:right w:val="none" w:sz="0" w:space="0" w:color="auto"/>
          </w:divBdr>
        </w:div>
        <w:div w:id="302079610">
          <w:marLeft w:val="640"/>
          <w:marRight w:val="0"/>
          <w:marTop w:val="0"/>
          <w:marBottom w:val="0"/>
          <w:divBdr>
            <w:top w:val="none" w:sz="0" w:space="0" w:color="auto"/>
            <w:left w:val="none" w:sz="0" w:space="0" w:color="auto"/>
            <w:bottom w:val="none" w:sz="0" w:space="0" w:color="auto"/>
            <w:right w:val="none" w:sz="0" w:space="0" w:color="auto"/>
          </w:divBdr>
        </w:div>
        <w:div w:id="55859202">
          <w:marLeft w:val="640"/>
          <w:marRight w:val="0"/>
          <w:marTop w:val="0"/>
          <w:marBottom w:val="0"/>
          <w:divBdr>
            <w:top w:val="none" w:sz="0" w:space="0" w:color="auto"/>
            <w:left w:val="none" w:sz="0" w:space="0" w:color="auto"/>
            <w:bottom w:val="none" w:sz="0" w:space="0" w:color="auto"/>
            <w:right w:val="none" w:sz="0" w:space="0" w:color="auto"/>
          </w:divBdr>
        </w:div>
        <w:div w:id="1949770192">
          <w:marLeft w:val="640"/>
          <w:marRight w:val="0"/>
          <w:marTop w:val="0"/>
          <w:marBottom w:val="0"/>
          <w:divBdr>
            <w:top w:val="none" w:sz="0" w:space="0" w:color="auto"/>
            <w:left w:val="none" w:sz="0" w:space="0" w:color="auto"/>
            <w:bottom w:val="none" w:sz="0" w:space="0" w:color="auto"/>
            <w:right w:val="none" w:sz="0" w:space="0" w:color="auto"/>
          </w:divBdr>
        </w:div>
        <w:div w:id="1063798494">
          <w:marLeft w:val="640"/>
          <w:marRight w:val="0"/>
          <w:marTop w:val="0"/>
          <w:marBottom w:val="0"/>
          <w:divBdr>
            <w:top w:val="none" w:sz="0" w:space="0" w:color="auto"/>
            <w:left w:val="none" w:sz="0" w:space="0" w:color="auto"/>
            <w:bottom w:val="none" w:sz="0" w:space="0" w:color="auto"/>
            <w:right w:val="none" w:sz="0" w:space="0" w:color="auto"/>
          </w:divBdr>
        </w:div>
        <w:div w:id="1441098148">
          <w:marLeft w:val="640"/>
          <w:marRight w:val="0"/>
          <w:marTop w:val="0"/>
          <w:marBottom w:val="0"/>
          <w:divBdr>
            <w:top w:val="none" w:sz="0" w:space="0" w:color="auto"/>
            <w:left w:val="none" w:sz="0" w:space="0" w:color="auto"/>
            <w:bottom w:val="none" w:sz="0" w:space="0" w:color="auto"/>
            <w:right w:val="none" w:sz="0" w:space="0" w:color="auto"/>
          </w:divBdr>
        </w:div>
        <w:div w:id="1368946998">
          <w:marLeft w:val="640"/>
          <w:marRight w:val="0"/>
          <w:marTop w:val="0"/>
          <w:marBottom w:val="0"/>
          <w:divBdr>
            <w:top w:val="none" w:sz="0" w:space="0" w:color="auto"/>
            <w:left w:val="none" w:sz="0" w:space="0" w:color="auto"/>
            <w:bottom w:val="none" w:sz="0" w:space="0" w:color="auto"/>
            <w:right w:val="none" w:sz="0" w:space="0" w:color="auto"/>
          </w:divBdr>
        </w:div>
        <w:div w:id="967588269">
          <w:marLeft w:val="640"/>
          <w:marRight w:val="0"/>
          <w:marTop w:val="0"/>
          <w:marBottom w:val="0"/>
          <w:divBdr>
            <w:top w:val="none" w:sz="0" w:space="0" w:color="auto"/>
            <w:left w:val="none" w:sz="0" w:space="0" w:color="auto"/>
            <w:bottom w:val="none" w:sz="0" w:space="0" w:color="auto"/>
            <w:right w:val="none" w:sz="0" w:space="0" w:color="auto"/>
          </w:divBdr>
        </w:div>
        <w:div w:id="1130901200">
          <w:marLeft w:val="640"/>
          <w:marRight w:val="0"/>
          <w:marTop w:val="0"/>
          <w:marBottom w:val="0"/>
          <w:divBdr>
            <w:top w:val="none" w:sz="0" w:space="0" w:color="auto"/>
            <w:left w:val="none" w:sz="0" w:space="0" w:color="auto"/>
            <w:bottom w:val="none" w:sz="0" w:space="0" w:color="auto"/>
            <w:right w:val="none" w:sz="0" w:space="0" w:color="auto"/>
          </w:divBdr>
        </w:div>
        <w:div w:id="1914201558">
          <w:marLeft w:val="640"/>
          <w:marRight w:val="0"/>
          <w:marTop w:val="0"/>
          <w:marBottom w:val="0"/>
          <w:divBdr>
            <w:top w:val="none" w:sz="0" w:space="0" w:color="auto"/>
            <w:left w:val="none" w:sz="0" w:space="0" w:color="auto"/>
            <w:bottom w:val="none" w:sz="0" w:space="0" w:color="auto"/>
            <w:right w:val="none" w:sz="0" w:space="0" w:color="auto"/>
          </w:divBdr>
        </w:div>
        <w:div w:id="1960254250">
          <w:marLeft w:val="640"/>
          <w:marRight w:val="0"/>
          <w:marTop w:val="0"/>
          <w:marBottom w:val="0"/>
          <w:divBdr>
            <w:top w:val="none" w:sz="0" w:space="0" w:color="auto"/>
            <w:left w:val="none" w:sz="0" w:space="0" w:color="auto"/>
            <w:bottom w:val="none" w:sz="0" w:space="0" w:color="auto"/>
            <w:right w:val="none" w:sz="0" w:space="0" w:color="auto"/>
          </w:divBdr>
        </w:div>
        <w:div w:id="489253255">
          <w:marLeft w:val="640"/>
          <w:marRight w:val="0"/>
          <w:marTop w:val="0"/>
          <w:marBottom w:val="0"/>
          <w:divBdr>
            <w:top w:val="none" w:sz="0" w:space="0" w:color="auto"/>
            <w:left w:val="none" w:sz="0" w:space="0" w:color="auto"/>
            <w:bottom w:val="none" w:sz="0" w:space="0" w:color="auto"/>
            <w:right w:val="none" w:sz="0" w:space="0" w:color="auto"/>
          </w:divBdr>
        </w:div>
        <w:div w:id="400298275">
          <w:marLeft w:val="640"/>
          <w:marRight w:val="0"/>
          <w:marTop w:val="0"/>
          <w:marBottom w:val="0"/>
          <w:divBdr>
            <w:top w:val="none" w:sz="0" w:space="0" w:color="auto"/>
            <w:left w:val="none" w:sz="0" w:space="0" w:color="auto"/>
            <w:bottom w:val="none" w:sz="0" w:space="0" w:color="auto"/>
            <w:right w:val="none" w:sz="0" w:space="0" w:color="auto"/>
          </w:divBdr>
        </w:div>
        <w:div w:id="146484978">
          <w:marLeft w:val="640"/>
          <w:marRight w:val="0"/>
          <w:marTop w:val="0"/>
          <w:marBottom w:val="0"/>
          <w:divBdr>
            <w:top w:val="none" w:sz="0" w:space="0" w:color="auto"/>
            <w:left w:val="none" w:sz="0" w:space="0" w:color="auto"/>
            <w:bottom w:val="none" w:sz="0" w:space="0" w:color="auto"/>
            <w:right w:val="none" w:sz="0" w:space="0" w:color="auto"/>
          </w:divBdr>
        </w:div>
        <w:div w:id="177546160">
          <w:marLeft w:val="640"/>
          <w:marRight w:val="0"/>
          <w:marTop w:val="0"/>
          <w:marBottom w:val="0"/>
          <w:divBdr>
            <w:top w:val="none" w:sz="0" w:space="0" w:color="auto"/>
            <w:left w:val="none" w:sz="0" w:space="0" w:color="auto"/>
            <w:bottom w:val="none" w:sz="0" w:space="0" w:color="auto"/>
            <w:right w:val="none" w:sz="0" w:space="0" w:color="auto"/>
          </w:divBdr>
        </w:div>
        <w:div w:id="983893742">
          <w:marLeft w:val="640"/>
          <w:marRight w:val="0"/>
          <w:marTop w:val="0"/>
          <w:marBottom w:val="0"/>
          <w:divBdr>
            <w:top w:val="none" w:sz="0" w:space="0" w:color="auto"/>
            <w:left w:val="none" w:sz="0" w:space="0" w:color="auto"/>
            <w:bottom w:val="none" w:sz="0" w:space="0" w:color="auto"/>
            <w:right w:val="none" w:sz="0" w:space="0" w:color="auto"/>
          </w:divBdr>
        </w:div>
        <w:div w:id="1854490566">
          <w:marLeft w:val="640"/>
          <w:marRight w:val="0"/>
          <w:marTop w:val="0"/>
          <w:marBottom w:val="0"/>
          <w:divBdr>
            <w:top w:val="none" w:sz="0" w:space="0" w:color="auto"/>
            <w:left w:val="none" w:sz="0" w:space="0" w:color="auto"/>
            <w:bottom w:val="none" w:sz="0" w:space="0" w:color="auto"/>
            <w:right w:val="none" w:sz="0" w:space="0" w:color="auto"/>
          </w:divBdr>
        </w:div>
        <w:div w:id="88280389">
          <w:marLeft w:val="640"/>
          <w:marRight w:val="0"/>
          <w:marTop w:val="0"/>
          <w:marBottom w:val="0"/>
          <w:divBdr>
            <w:top w:val="none" w:sz="0" w:space="0" w:color="auto"/>
            <w:left w:val="none" w:sz="0" w:space="0" w:color="auto"/>
            <w:bottom w:val="none" w:sz="0" w:space="0" w:color="auto"/>
            <w:right w:val="none" w:sz="0" w:space="0" w:color="auto"/>
          </w:divBdr>
        </w:div>
        <w:div w:id="352852037">
          <w:marLeft w:val="640"/>
          <w:marRight w:val="0"/>
          <w:marTop w:val="0"/>
          <w:marBottom w:val="0"/>
          <w:divBdr>
            <w:top w:val="none" w:sz="0" w:space="0" w:color="auto"/>
            <w:left w:val="none" w:sz="0" w:space="0" w:color="auto"/>
            <w:bottom w:val="none" w:sz="0" w:space="0" w:color="auto"/>
            <w:right w:val="none" w:sz="0" w:space="0" w:color="auto"/>
          </w:divBdr>
        </w:div>
        <w:div w:id="244346777">
          <w:marLeft w:val="640"/>
          <w:marRight w:val="0"/>
          <w:marTop w:val="0"/>
          <w:marBottom w:val="0"/>
          <w:divBdr>
            <w:top w:val="none" w:sz="0" w:space="0" w:color="auto"/>
            <w:left w:val="none" w:sz="0" w:space="0" w:color="auto"/>
            <w:bottom w:val="none" w:sz="0" w:space="0" w:color="auto"/>
            <w:right w:val="none" w:sz="0" w:space="0" w:color="auto"/>
          </w:divBdr>
        </w:div>
        <w:div w:id="1784154868">
          <w:marLeft w:val="640"/>
          <w:marRight w:val="0"/>
          <w:marTop w:val="0"/>
          <w:marBottom w:val="0"/>
          <w:divBdr>
            <w:top w:val="none" w:sz="0" w:space="0" w:color="auto"/>
            <w:left w:val="none" w:sz="0" w:space="0" w:color="auto"/>
            <w:bottom w:val="none" w:sz="0" w:space="0" w:color="auto"/>
            <w:right w:val="none" w:sz="0" w:space="0" w:color="auto"/>
          </w:divBdr>
        </w:div>
        <w:div w:id="1289505672">
          <w:marLeft w:val="640"/>
          <w:marRight w:val="0"/>
          <w:marTop w:val="0"/>
          <w:marBottom w:val="0"/>
          <w:divBdr>
            <w:top w:val="none" w:sz="0" w:space="0" w:color="auto"/>
            <w:left w:val="none" w:sz="0" w:space="0" w:color="auto"/>
            <w:bottom w:val="none" w:sz="0" w:space="0" w:color="auto"/>
            <w:right w:val="none" w:sz="0" w:space="0" w:color="auto"/>
          </w:divBdr>
        </w:div>
        <w:div w:id="1216309477">
          <w:marLeft w:val="640"/>
          <w:marRight w:val="0"/>
          <w:marTop w:val="0"/>
          <w:marBottom w:val="0"/>
          <w:divBdr>
            <w:top w:val="none" w:sz="0" w:space="0" w:color="auto"/>
            <w:left w:val="none" w:sz="0" w:space="0" w:color="auto"/>
            <w:bottom w:val="none" w:sz="0" w:space="0" w:color="auto"/>
            <w:right w:val="none" w:sz="0" w:space="0" w:color="auto"/>
          </w:divBdr>
        </w:div>
        <w:div w:id="895119481">
          <w:marLeft w:val="640"/>
          <w:marRight w:val="0"/>
          <w:marTop w:val="0"/>
          <w:marBottom w:val="0"/>
          <w:divBdr>
            <w:top w:val="none" w:sz="0" w:space="0" w:color="auto"/>
            <w:left w:val="none" w:sz="0" w:space="0" w:color="auto"/>
            <w:bottom w:val="none" w:sz="0" w:space="0" w:color="auto"/>
            <w:right w:val="none" w:sz="0" w:space="0" w:color="auto"/>
          </w:divBdr>
        </w:div>
        <w:div w:id="1981765665">
          <w:marLeft w:val="640"/>
          <w:marRight w:val="0"/>
          <w:marTop w:val="0"/>
          <w:marBottom w:val="0"/>
          <w:divBdr>
            <w:top w:val="none" w:sz="0" w:space="0" w:color="auto"/>
            <w:left w:val="none" w:sz="0" w:space="0" w:color="auto"/>
            <w:bottom w:val="none" w:sz="0" w:space="0" w:color="auto"/>
            <w:right w:val="none" w:sz="0" w:space="0" w:color="auto"/>
          </w:divBdr>
        </w:div>
        <w:div w:id="13851176">
          <w:marLeft w:val="640"/>
          <w:marRight w:val="0"/>
          <w:marTop w:val="0"/>
          <w:marBottom w:val="0"/>
          <w:divBdr>
            <w:top w:val="none" w:sz="0" w:space="0" w:color="auto"/>
            <w:left w:val="none" w:sz="0" w:space="0" w:color="auto"/>
            <w:bottom w:val="none" w:sz="0" w:space="0" w:color="auto"/>
            <w:right w:val="none" w:sz="0" w:space="0" w:color="auto"/>
          </w:divBdr>
        </w:div>
        <w:div w:id="1590918785">
          <w:marLeft w:val="640"/>
          <w:marRight w:val="0"/>
          <w:marTop w:val="0"/>
          <w:marBottom w:val="0"/>
          <w:divBdr>
            <w:top w:val="none" w:sz="0" w:space="0" w:color="auto"/>
            <w:left w:val="none" w:sz="0" w:space="0" w:color="auto"/>
            <w:bottom w:val="none" w:sz="0" w:space="0" w:color="auto"/>
            <w:right w:val="none" w:sz="0" w:space="0" w:color="auto"/>
          </w:divBdr>
        </w:div>
        <w:div w:id="1399324827">
          <w:marLeft w:val="640"/>
          <w:marRight w:val="0"/>
          <w:marTop w:val="0"/>
          <w:marBottom w:val="0"/>
          <w:divBdr>
            <w:top w:val="none" w:sz="0" w:space="0" w:color="auto"/>
            <w:left w:val="none" w:sz="0" w:space="0" w:color="auto"/>
            <w:bottom w:val="none" w:sz="0" w:space="0" w:color="auto"/>
            <w:right w:val="none" w:sz="0" w:space="0" w:color="auto"/>
          </w:divBdr>
        </w:div>
        <w:div w:id="1038774529">
          <w:marLeft w:val="640"/>
          <w:marRight w:val="0"/>
          <w:marTop w:val="0"/>
          <w:marBottom w:val="0"/>
          <w:divBdr>
            <w:top w:val="none" w:sz="0" w:space="0" w:color="auto"/>
            <w:left w:val="none" w:sz="0" w:space="0" w:color="auto"/>
            <w:bottom w:val="none" w:sz="0" w:space="0" w:color="auto"/>
            <w:right w:val="none" w:sz="0" w:space="0" w:color="auto"/>
          </w:divBdr>
        </w:div>
        <w:div w:id="1575816238">
          <w:marLeft w:val="640"/>
          <w:marRight w:val="0"/>
          <w:marTop w:val="0"/>
          <w:marBottom w:val="0"/>
          <w:divBdr>
            <w:top w:val="none" w:sz="0" w:space="0" w:color="auto"/>
            <w:left w:val="none" w:sz="0" w:space="0" w:color="auto"/>
            <w:bottom w:val="none" w:sz="0" w:space="0" w:color="auto"/>
            <w:right w:val="none" w:sz="0" w:space="0" w:color="auto"/>
          </w:divBdr>
        </w:div>
        <w:div w:id="1098481412">
          <w:marLeft w:val="640"/>
          <w:marRight w:val="0"/>
          <w:marTop w:val="0"/>
          <w:marBottom w:val="0"/>
          <w:divBdr>
            <w:top w:val="none" w:sz="0" w:space="0" w:color="auto"/>
            <w:left w:val="none" w:sz="0" w:space="0" w:color="auto"/>
            <w:bottom w:val="none" w:sz="0" w:space="0" w:color="auto"/>
            <w:right w:val="none" w:sz="0" w:space="0" w:color="auto"/>
          </w:divBdr>
        </w:div>
        <w:div w:id="1642616927">
          <w:marLeft w:val="640"/>
          <w:marRight w:val="0"/>
          <w:marTop w:val="0"/>
          <w:marBottom w:val="0"/>
          <w:divBdr>
            <w:top w:val="none" w:sz="0" w:space="0" w:color="auto"/>
            <w:left w:val="none" w:sz="0" w:space="0" w:color="auto"/>
            <w:bottom w:val="none" w:sz="0" w:space="0" w:color="auto"/>
            <w:right w:val="none" w:sz="0" w:space="0" w:color="auto"/>
          </w:divBdr>
        </w:div>
        <w:div w:id="1149319549">
          <w:marLeft w:val="640"/>
          <w:marRight w:val="0"/>
          <w:marTop w:val="0"/>
          <w:marBottom w:val="0"/>
          <w:divBdr>
            <w:top w:val="none" w:sz="0" w:space="0" w:color="auto"/>
            <w:left w:val="none" w:sz="0" w:space="0" w:color="auto"/>
            <w:bottom w:val="none" w:sz="0" w:space="0" w:color="auto"/>
            <w:right w:val="none" w:sz="0" w:space="0" w:color="auto"/>
          </w:divBdr>
        </w:div>
        <w:div w:id="2056540786">
          <w:marLeft w:val="640"/>
          <w:marRight w:val="0"/>
          <w:marTop w:val="0"/>
          <w:marBottom w:val="0"/>
          <w:divBdr>
            <w:top w:val="none" w:sz="0" w:space="0" w:color="auto"/>
            <w:left w:val="none" w:sz="0" w:space="0" w:color="auto"/>
            <w:bottom w:val="none" w:sz="0" w:space="0" w:color="auto"/>
            <w:right w:val="none" w:sz="0" w:space="0" w:color="auto"/>
          </w:divBdr>
        </w:div>
        <w:div w:id="59526092">
          <w:marLeft w:val="640"/>
          <w:marRight w:val="0"/>
          <w:marTop w:val="0"/>
          <w:marBottom w:val="0"/>
          <w:divBdr>
            <w:top w:val="none" w:sz="0" w:space="0" w:color="auto"/>
            <w:left w:val="none" w:sz="0" w:space="0" w:color="auto"/>
            <w:bottom w:val="none" w:sz="0" w:space="0" w:color="auto"/>
            <w:right w:val="none" w:sz="0" w:space="0" w:color="auto"/>
          </w:divBdr>
        </w:div>
        <w:div w:id="1997414684">
          <w:marLeft w:val="640"/>
          <w:marRight w:val="0"/>
          <w:marTop w:val="0"/>
          <w:marBottom w:val="0"/>
          <w:divBdr>
            <w:top w:val="none" w:sz="0" w:space="0" w:color="auto"/>
            <w:left w:val="none" w:sz="0" w:space="0" w:color="auto"/>
            <w:bottom w:val="none" w:sz="0" w:space="0" w:color="auto"/>
            <w:right w:val="none" w:sz="0" w:space="0" w:color="auto"/>
          </w:divBdr>
        </w:div>
        <w:div w:id="803541753">
          <w:marLeft w:val="640"/>
          <w:marRight w:val="0"/>
          <w:marTop w:val="0"/>
          <w:marBottom w:val="0"/>
          <w:divBdr>
            <w:top w:val="none" w:sz="0" w:space="0" w:color="auto"/>
            <w:left w:val="none" w:sz="0" w:space="0" w:color="auto"/>
            <w:bottom w:val="none" w:sz="0" w:space="0" w:color="auto"/>
            <w:right w:val="none" w:sz="0" w:space="0" w:color="auto"/>
          </w:divBdr>
        </w:div>
        <w:div w:id="1606889999">
          <w:marLeft w:val="640"/>
          <w:marRight w:val="0"/>
          <w:marTop w:val="0"/>
          <w:marBottom w:val="0"/>
          <w:divBdr>
            <w:top w:val="none" w:sz="0" w:space="0" w:color="auto"/>
            <w:left w:val="none" w:sz="0" w:space="0" w:color="auto"/>
            <w:bottom w:val="none" w:sz="0" w:space="0" w:color="auto"/>
            <w:right w:val="none" w:sz="0" w:space="0" w:color="auto"/>
          </w:divBdr>
        </w:div>
        <w:div w:id="1977223557">
          <w:marLeft w:val="640"/>
          <w:marRight w:val="0"/>
          <w:marTop w:val="0"/>
          <w:marBottom w:val="0"/>
          <w:divBdr>
            <w:top w:val="none" w:sz="0" w:space="0" w:color="auto"/>
            <w:left w:val="none" w:sz="0" w:space="0" w:color="auto"/>
            <w:bottom w:val="none" w:sz="0" w:space="0" w:color="auto"/>
            <w:right w:val="none" w:sz="0" w:space="0" w:color="auto"/>
          </w:divBdr>
        </w:div>
        <w:div w:id="744374679">
          <w:marLeft w:val="640"/>
          <w:marRight w:val="0"/>
          <w:marTop w:val="0"/>
          <w:marBottom w:val="0"/>
          <w:divBdr>
            <w:top w:val="none" w:sz="0" w:space="0" w:color="auto"/>
            <w:left w:val="none" w:sz="0" w:space="0" w:color="auto"/>
            <w:bottom w:val="none" w:sz="0" w:space="0" w:color="auto"/>
            <w:right w:val="none" w:sz="0" w:space="0" w:color="auto"/>
          </w:divBdr>
        </w:div>
        <w:div w:id="1657999597">
          <w:marLeft w:val="640"/>
          <w:marRight w:val="0"/>
          <w:marTop w:val="0"/>
          <w:marBottom w:val="0"/>
          <w:divBdr>
            <w:top w:val="none" w:sz="0" w:space="0" w:color="auto"/>
            <w:left w:val="none" w:sz="0" w:space="0" w:color="auto"/>
            <w:bottom w:val="none" w:sz="0" w:space="0" w:color="auto"/>
            <w:right w:val="none" w:sz="0" w:space="0" w:color="auto"/>
          </w:divBdr>
        </w:div>
        <w:div w:id="1740055631">
          <w:marLeft w:val="640"/>
          <w:marRight w:val="0"/>
          <w:marTop w:val="0"/>
          <w:marBottom w:val="0"/>
          <w:divBdr>
            <w:top w:val="none" w:sz="0" w:space="0" w:color="auto"/>
            <w:left w:val="none" w:sz="0" w:space="0" w:color="auto"/>
            <w:bottom w:val="none" w:sz="0" w:space="0" w:color="auto"/>
            <w:right w:val="none" w:sz="0" w:space="0" w:color="auto"/>
          </w:divBdr>
        </w:div>
        <w:div w:id="59377085">
          <w:marLeft w:val="640"/>
          <w:marRight w:val="0"/>
          <w:marTop w:val="0"/>
          <w:marBottom w:val="0"/>
          <w:divBdr>
            <w:top w:val="none" w:sz="0" w:space="0" w:color="auto"/>
            <w:left w:val="none" w:sz="0" w:space="0" w:color="auto"/>
            <w:bottom w:val="none" w:sz="0" w:space="0" w:color="auto"/>
            <w:right w:val="none" w:sz="0" w:space="0" w:color="auto"/>
          </w:divBdr>
        </w:div>
      </w:divsChild>
    </w:div>
    <w:div w:id="788356510">
      <w:bodyDiv w:val="1"/>
      <w:marLeft w:val="0"/>
      <w:marRight w:val="0"/>
      <w:marTop w:val="0"/>
      <w:marBottom w:val="0"/>
      <w:divBdr>
        <w:top w:val="none" w:sz="0" w:space="0" w:color="auto"/>
        <w:left w:val="none" w:sz="0" w:space="0" w:color="auto"/>
        <w:bottom w:val="none" w:sz="0" w:space="0" w:color="auto"/>
        <w:right w:val="none" w:sz="0" w:space="0" w:color="auto"/>
      </w:divBdr>
      <w:divsChild>
        <w:div w:id="1390230860">
          <w:marLeft w:val="640"/>
          <w:marRight w:val="0"/>
          <w:marTop w:val="0"/>
          <w:marBottom w:val="0"/>
          <w:divBdr>
            <w:top w:val="none" w:sz="0" w:space="0" w:color="auto"/>
            <w:left w:val="none" w:sz="0" w:space="0" w:color="auto"/>
            <w:bottom w:val="none" w:sz="0" w:space="0" w:color="auto"/>
            <w:right w:val="none" w:sz="0" w:space="0" w:color="auto"/>
          </w:divBdr>
        </w:div>
        <w:div w:id="473527701">
          <w:marLeft w:val="640"/>
          <w:marRight w:val="0"/>
          <w:marTop w:val="0"/>
          <w:marBottom w:val="0"/>
          <w:divBdr>
            <w:top w:val="none" w:sz="0" w:space="0" w:color="auto"/>
            <w:left w:val="none" w:sz="0" w:space="0" w:color="auto"/>
            <w:bottom w:val="none" w:sz="0" w:space="0" w:color="auto"/>
            <w:right w:val="none" w:sz="0" w:space="0" w:color="auto"/>
          </w:divBdr>
        </w:div>
        <w:div w:id="1859734861">
          <w:marLeft w:val="640"/>
          <w:marRight w:val="0"/>
          <w:marTop w:val="0"/>
          <w:marBottom w:val="0"/>
          <w:divBdr>
            <w:top w:val="none" w:sz="0" w:space="0" w:color="auto"/>
            <w:left w:val="none" w:sz="0" w:space="0" w:color="auto"/>
            <w:bottom w:val="none" w:sz="0" w:space="0" w:color="auto"/>
            <w:right w:val="none" w:sz="0" w:space="0" w:color="auto"/>
          </w:divBdr>
        </w:div>
        <w:div w:id="300504990">
          <w:marLeft w:val="640"/>
          <w:marRight w:val="0"/>
          <w:marTop w:val="0"/>
          <w:marBottom w:val="0"/>
          <w:divBdr>
            <w:top w:val="none" w:sz="0" w:space="0" w:color="auto"/>
            <w:left w:val="none" w:sz="0" w:space="0" w:color="auto"/>
            <w:bottom w:val="none" w:sz="0" w:space="0" w:color="auto"/>
            <w:right w:val="none" w:sz="0" w:space="0" w:color="auto"/>
          </w:divBdr>
        </w:div>
        <w:div w:id="1837769338">
          <w:marLeft w:val="640"/>
          <w:marRight w:val="0"/>
          <w:marTop w:val="0"/>
          <w:marBottom w:val="0"/>
          <w:divBdr>
            <w:top w:val="none" w:sz="0" w:space="0" w:color="auto"/>
            <w:left w:val="none" w:sz="0" w:space="0" w:color="auto"/>
            <w:bottom w:val="none" w:sz="0" w:space="0" w:color="auto"/>
            <w:right w:val="none" w:sz="0" w:space="0" w:color="auto"/>
          </w:divBdr>
        </w:div>
        <w:div w:id="1173959653">
          <w:marLeft w:val="640"/>
          <w:marRight w:val="0"/>
          <w:marTop w:val="0"/>
          <w:marBottom w:val="0"/>
          <w:divBdr>
            <w:top w:val="none" w:sz="0" w:space="0" w:color="auto"/>
            <w:left w:val="none" w:sz="0" w:space="0" w:color="auto"/>
            <w:bottom w:val="none" w:sz="0" w:space="0" w:color="auto"/>
            <w:right w:val="none" w:sz="0" w:space="0" w:color="auto"/>
          </w:divBdr>
        </w:div>
        <w:div w:id="1920023668">
          <w:marLeft w:val="640"/>
          <w:marRight w:val="0"/>
          <w:marTop w:val="0"/>
          <w:marBottom w:val="0"/>
          <w:divBdr>
            <w:top w:val="none" w:sz="0" w:space="0" w:color="auto"/>
            <w:left w:val="none" w:sz="0" w:space="0" w:color="auto"/>
            <w:bottom w:val="none" w:sz="0" w:space="0" w:color="auto"/>
            <w:right w:val="none" w:sz="0" w:space="0" w:color="auto"/>
          </w:divBdr>
        </w:div>
        <w:div w:id="1508978219">
          <w:marLeft w:val="640"/>
          <w:marRight w:val="0"/>
          <w:marTop w:val="0"/>
          <w:marBottom w:val="0"/>
          <w:divBdr>
            <w:top w:val="none" w:sz="0" w:space="0" w:color="auto"/>
            <w:left w:val="none" w:sz="0" w:space="0" w:color="auto"/>
            <w:bottom w:val="none" w:sz="0" w:space="0" w:color="auto"/>
            <w:right w:val="none" w:sz="0" w:space="0" w:color="auto"/>
          </w:divBdr>
        </w:div>
        <w:div w:id="1169835083">
          <w:marLeft w:val="640"/>
          <w:marRight w:val="0"/>
          <w:marTop w:val="0"/>
          <w:marBottom w:val="0"/>
          <w:divBdr>
            <w:top w:val="none" w:sz="0" w:space="0" w:color="auto"/>
            <w:left w:val="none" w:sz="0" w:space="0" w:color="auto"/>
            <w:bottom w:val="none" w:sz="0" w:space="0" w:color="auto"/>
            <w:right w:val="none" w:sz="0" w:space="0" w:color="auto"/>
          </w:divBdr>
        </w:div>
        <w:div w:id="260846378">
          <w:marLeft w:val="640"/>
          <w:marRight w:val="0"/>
          <w:marTop w:val="0"/>
          <w:marBottom w:val="0"/>
          <w:divBdr>
            <w:top w:val="none" w:sz="0" w:space="0" w:color="auto"/>
            <w:left w:val="none" w:sz="0" w:space="0" w:color="auto"/>
            <w:bottom w:val="none" w:sz="0" w:space="0" w:color="auto"/>
            <w:right w:val="none" w:sz="0" w:space="0" w:color="auto"/>
          </w:divBdr>
        </w:div>
        <w:div w:id="1952083647">
          <w:marLeft w:val="640"/>
          <w:marRight w:val="0"/>
          <w:marTop w:val="0"/>
          <w:marBottom w:val="0"/>
          <w:divBdr>
            <w:top w:val="none" w:sz="0" w:space="0" w:color="auto"/>
            <w:left w:val="none" w:sz="0" w:space="0" w:color="auto"/>
            <w:bottom w:val="none" w:sz="0" w:space="0" w:color="auto"/>
            <w:right w:val="none" w:sz="0" w:space="0" w:color="auto"/>
          </w:divBdr>
        </w:div>
        <w:div w:id="1197962867">
          <w:marLeft w:val="640"/>
          <w:marRight w:val="0"/>
          <w:marTop w:val="0"/>
          <w:marBottom w:val="0"/>
          <w:divBdr>
            <w:top w:val="none" w:sz="0" w:space="0" w:color="auto"/>
            <w:left w:val="none" w:sz="0" w:space="0" w:color="auto"/>
            <w:bottom w:val="none" w:sz="0" w:space="0" w:color="auto"/>
            <w:right w:val="none" w:sz="0" w:space="0" w:color="auto"/>
          </w:divBdr>
        </w:div>
        <w:div w:id="888146573">
          <w:marLeft w:val="640"/>
          <w:marRight w:val="0"/>
          <w:marTop w:val="0"/>
          <w:marBottom w:val="0"/>
          <w:divBdr>
            <w:top w:val="none" w:sz="0" w:space="0" w:color="auto"/>
            <w:left w:val="none" w:sz="0" w:space="0" w:color="auto"/>
            <w:bottom w:val="none" w:sz="0" w:space="0" w:color="auto"/>
            <w:right w:val="none" w:sz="0" w:space="0" w:color="auto"/>
          </w:divBdr>
        </w:div>
        <w:div w:id="1257714400">
          <w:marLeft w:val="640"/>
          <w:marRight w:val="0"/>
          <w:marTop w:val="0"/>
          <w:marBottom w:val="0"/>
          <w:divBdr>
            <w:top w:val="none" w:sz="0" w:space="0" w:color="auto"/>
            <w:left w:val="none" w:sz="0" w:space="0" w:color="auto"/>
            <w:bottom w:val="none" w:sz="0" w:space="0" w:color="auto"/>
            <w:right w:val="none" w:sz="0" w:space="0" w:color="auto"/>
          </w:divBdr>
        </w:div>
        <w:div w:id="1179003389">
          <w:marLeft w:val="640"/>
          <w:marRight w:val="0"/>
          <w:marTop w:val="0"/>
          <w:marBottom w:val="0"/>
          <w:divBdr>
            <w:top w:val="none" w:sz="0" w:space="0" w:color="auto"/>
            <w:left w:val="none" w:sz="0" w:space="0" w:color="auto"/>
            <w:bottom w:val="none" w:sz="0" w:space="0" w:color="auto"/>
            <w:right w:val="none" w:sz="0" w:space="0" w:color="auto"/>
          </w:divBdr>
        </w:div>
        <w:div w:id="1379353838">
          <w:marLeft w:val="640"/>
          <w:marRight w:val="0"/>
          <w:marTop w:val="0"/>
          <w:marBottom w:val="0"/>
          <w:divBdr>
            <w:top w:val="none" w:sz="0" w:space="0" w:color="auto"/>
            <w:left w:val="none" w:sz="0" w:space="0" w:color="auto"/>
            <w:bottom w:val="none" w:sz="0" w:space="0" w:color="auto"/>
            <w:right w:val="none" w:sz="0" w:space="0" w:color="auto"/>
          </w:divBdr>
        </w:div>
        <w:div w:id="237521977">
          <w:marLeft w:val="640"/>
          <w:marRight w:val="0"/>
          <w:marTop w:val="0"/>
          <w:marBottom w:val="0"/>
          <w:divBdr>
            <w:top w:val="none" w:sz="0" w:space="0" w:color="auto"/>
            <w:left w:val="none" w:sz="0" w:space="0" w:color="auto"/>
            <w:bottom w:val="none" w:sz="0" w:space="0" w:color="auto"/>
            <w:right w:val="none" w:sz="0" w:space="0" w:color="auto"/>
          </w:divBdr>
        </w:div>
        <w:div w:id="1305310642">
          <w:marLeft w:val="640"/>
          <w:marRight w:val="0"/>
          <w:marTop w:val="0"/>
          <w:marBottom w:val="0"/>
          <w:divBdr>
            <w:top w:val="none" w:sz="0" w:space="0" w:color="auto"/>
            <w:left w:val="none" w:sz="0" w:space="0" w:color="auto"/>
            <w:bottom w:val="none" w:sz="0" w:space="0" w:color="auto"/>
            <w:right w:val="none" w:sz="0" w:space="0" w:color="auto"/>
          </w:divBdr>
        </w:div>
        <w:div w:id="1311251156">
          <w:marLeft w:val="640"/>
          <w:marRight w:val="0"/>
          <w:marTop w:val="0"/>
          <w:marBottom w:val="0"/>
          <w:divBdr>
            <w:top w:val="none" w:sz="0" w:space="0" w:color="auto"/>
            <w:left w:val="none" w:sz="0" w:space="0" w:color="auto"/>
            <w:bottom w:val="none" w:sz="0" w:space="0" w:color="auto"/>
            <w:right w:val="none" w:sz="0" w:space="0" w:color="auto"/>
          </w:divBdr>
        </w:div>
        <w:div w:id="1203518441">
          <w:marLeft w:val="640"/>
          <w:marRight w:val="0"/>
          <w:marTop w:val="0"/>
          <w:marBottom w:val="0"/>
          <w:divBdr>
            <w:top w:val="none" w:sz="0" w:space="0" w:color="auto"/>
            <w:left w:val="none" w:sz="0" w:space="0" w:color="auto"/>
            <w:bottom w:val="none" w:sz="0" w:space="0" w:color="auto"/>
            <w:right w:val="none" w:sz="0" w:space="0" w:color="auto"/>
          </w:divBdr>
        </w:div>
        <w:div w:id="2038576074">
          <w:marLeft w:val="640"/>
          <w:marRight w:val="0"/>
          <w:marTop w:val="0"/>
          <w:marBottom w:val="0"/>
          <w:divBdr>
            <w:top w:val="none" w:sz="0" w:space="0" w:color="auto"/>
            <w:left w:val="none" w:sz="0" w:space="0" w:color="auto"/>
            <w:bottom w:val="none" w:sz="0" w:space="0" w:color="auto"/>
            <w:right w:val="none" w:sz="0" w:space="0" w:color="auto"/>
          </w:divBdr>
        </w:div>
        <w:div w:id="1889098569">
          <w:marLeft w:val="640"/>
          <w:marRight w:val="0"/>
          <w:marTop w:val="0"/>
          <w:marBottom w:val="0"/>
          <w:divBdr>
            <w:top w:val="none" w:sz="0" w:space="0" w:color="auto"/>
            <w:left w:val="none" w:sz="0" w:space="0" w:color="auto"/>
            <w:bottom w:val="none" w:sz="0" w:space="0" w:color="auto"/>
            <w:right w:val="none" w:sz="0" w:space="0" w:color="auto"/>
          </w:divBdr>
        </w:div>
        <w:div w:id="683093537">
          <w:marLeft w:val="640"/>
          <w:marRight w:val="0"/>
          <w:marTop w:val="0"/>
          <w:marBottom w:val="0"/>
          <w:divBdr>
            <w:top w:val="none" w:sz="0" w:space="0" w:color="auto"/>
            <w:left w:val="none" w:sz="0" w:space="0" w:color="auto"/>
            <w:bottom w:val="none" w:sz="0" w:space="0" w:color="auto"/>
            <w:right w:val="none" w:sz="0" w:space="0" w:color="auto"/>
          </w:divBdr>
        </w:div>
        <w:div w:id="743257529">
          <w:marLeft w:val="640"/>
          <w:marRight w:val="0"/>
          <w:marTop w:val="0"/>
          <w:marBottom w:val="0"/>
          <w:divBdr>
            <w:top w:val="none" w:sz="0" w:space="0" w:color="auto"/>
            <w:left w:val="none" w:sz="0" w:space="0" w:color="auto"/>
            <w:bottom w:val="none" w:sz="0" w:space="0" w:color="auto"/>
            <w:right w:val="none" w:sz="0" w:space="0" w:color="auto"/>
          </w:divBdr>
        </w:div>
        <w:div w:id="2905362">
          <w:marLeft w:val="640"/>
          <w:marRight w:val="0"/>
          <w:marTop w:val="0"/>
          <w:marBottom w:val="0"/>
          <w:divBdr>
            <w:top w:val="none" w:sz="0" w:space="0" w:color="auto"/>
            <w:left w:val="none" w:sz="0" w:space="0" w:color="auto"/>
            <w:bottom w:val="none" w:sz="0" w:space="0" w:color="auto"/>
            <w:right w:val="none" w:sz="0" w:space="0" w:color="auto"/>
          </w:divBdr>
        </w:div>
        <w:div w:id="1106121536">
          <w:marLeft w:val="640"/>
          <w:marRight w:val="0"/>
          <w:marTop w:val="0"/>
          <w:marBottom w:val="0"/>
          <w:divBdr>
            <w:top w:val="none" w:sz="0" w:space="0" w:color="auto"/>
            <w:left w:val="none" w:sz="0" w:space="0" w:color="auto"/>
            <w:bottom w:val="none" w:sz="0" w:space="0" w:color="auto"/>
            <w:right w:val="none" w:sz="0" w:space="0" w:color="auto"/>
          </w:divBdr>
        </w:div>
        <w:div w:id="2136558219">
          <w:marLeft w:val="640"/>
          <w:marRight w:val="0"/>
          <w:marTop w:val="0"/>
          <w:marBottom w:val="0"/>
          <w:divBdr>
            <w:top w:val="none" w:sz="0" w:space="0" w:color="auto"/>
            <w:left w:val="none" w:sz="0" w:space="0" w:color="auto"/>
            <w:bottom w:val="none" w:sz="0" w:space="0" w:color="auto"/>
            <w:right w:val="none" w:sz="0" w:space="0" w:color="auto"/>
          </w:divBdr>
        </w:div>
        <w:div w:id="1168013838">
          <w:marLeft w:val="640"/>
          <w:marRight w:val="0"/>
          <w:marTop w:val="0"/>
          <w:marBottom w:val="0"/>
          <w:divBdr>
            <w:top w:val="none" w:sz="0" w:space="0" w:color="auto"/>
            <w:left w:val="none" w:sz="0" w:space="0" w:color="auto"/>
            <w:bottom w:val="none" w:sz="0" w:space="0" w:color="auto"/>
            <w:right w:val="none" w:sz="0" w:space="0" w:color="auto"/>
          </w:divBdr>
        </w:div>
        <w:div w:id="640690773">
          <w:marLeft w:val="640"/>
          <w:marRight w:val="0"/>
          <w:marTop w:val="0"/>
          <w:marBottom w:val="0"/>
          <w:divBdr>
            <w:top w:val="none" w:sz="0" w:space="0" w:color="auto"/>
            <w:left w:val="none" w:sz="0" w:space="0" w:color="auto"/>
            <w:bottom w:val="none" w:sz="0" w:space="0" w:color="auto"/>
            <w:right w:val="none" w:sz="0" w:space="0" w:color="auto"/>
          </w:divBdr>
        </w:div>
        <w:div w:id="22369501">
          <w:marLeft w:val="640"/>
          <w:marRight w:val="0"/>
          <w:marTop w:val="0"/>
          <w:marBottom w:val="0"/>
          <w:divBdr>
            <w:top w:val="none" w:sz="0" w:space="0" w:color="auto"/>
            <w:left w:val="none" w:sz="0" w:space="0" w:color="auto"/>
            <w:bottom w:val="none" w:sz="0" w:space="0" w:color="auto"/>
            <w:right w:val="none" w:sz="0" w:space="0" w:color="auto"/>
          </w:divBdr>
        </w:div>
        <w:div w:id="1121457217">
          <w:marLeft w:val="640"/>
          <w:marRight w:val="0"/>
          <w:marTop w:val="0"/>
          <w:marBottom w:val="0"/>
          <w:divBdr>
            <w:top w:val="none" w:sz="0" w:space="0" w:color="auto"/>
            <w:left w:val="none" w:sz="0" w:space="0" w:color="auto"/>
            <w:bottom w:val="none" w:sz="0" w:space="0" w:color="auto"/>
            <w:right w:val="none" w:sz="0" w:space="0" w:color="auto"/>
          </w:divBdr>
        </w:div>
        <w:div w:id="259873857">
          <w:marLeft w:val="640"/>
          <w:marRight w:val="0"/>
          <w:marTop w:val="0"/>
          <w:marBottom w:val="0"/>
          <w:divBdr>
            <w:top w:val="none" w:sz="0" w:space="0" w:color="auto"/>
            <w:left w:val="none" w:sz="0" w:space="0" w:color="auto"/>
            <w:bottom w:val="none" w:sz="0" w:space="0" w:color="auto"/>
            <w:right w:val="none" w:sz="0" w:space="0" w:color="auto"/>
          </w:divBdr>
        </w:div>
        <w:div w:id="1022976145">
          <w:marLeft w:val="640"/>
          <w:marRight w:val="0"/>
          <w:marTop w:val="0"/>
          <w:marBottom w:val="0"/>
          <w:divBdr>
            <w:top w:val="none" w:sz="0" w:space="0" w:color="auto"/>
            <w:left w:val="none" w:sz="0" w:space="0" w:color="auto"/>
            <w:bottom w:val="none" w:sz="0" w:space="0" w:color="auto"/>
            <w:right w:val="none" w:sz="0" w:space="0" w:color="auto"/>
          </w:divBdr>
        </w:div>
        <w:div w:id="1062483431">
          <w:marLeft w:val="640"/>
          <w:marRight w:val="0"/>
          <w:marTop w:val="0"/>
          <w:marBottom w:val="0"/>
          <w:divBdr>
            <w:top w:val="none" w:sz="0" w:space="0" w:color="auto"/>
            <w:left w:val="none" w:sz="0" w:space="0" w:color="auto"/>
            <w:bottom w:val="none" w:sz="0" w:space="0" w:color="auto"/>
            <w:right w:val="none" w:sz="0" w:space="0" w:color="auto"/>
          </w:divBdr>
        </w:div>
        <w:div w:id="134687457">
          <w:marLeft w:val="640"/>
          <w:marRight w:val="0"/>
          <w:marTop w:val="0"/>
          <w:marBottom w:val="0"/>
          <w:divBdr>
            <w:top w:val="none" w:sz="0" w:space="0" w:color="auto"/>
            <w:left w:val="none" w:sz="0" w:space="0" w:color="auto"/>
            <w:bottom w:val="none" w:sz="0" w:space="0" w:color="auto"/>
            <w:right w:val="none" w:sz="0" w:space="0" w:color="auto"/>
          </w:divBdr>
        </w:div>
        <w:div w:id="366876718">
          <w:marLeft w:val="640"/>
          <w:marRight w:val="0"/>
          <w:marTop w:val="0"/>
          <w:marBottom w:val="0"/>
          <w:divBdr>
            <w:top w:val="none" w:sz="0" w:space="0" w:color="auto"/>
            <w:left w:val="none" w:sz="0" w:space="0" w:color="auto"/>
            <w:bottom w:val="none" w:sz="0" w:space="0" w:color="auto"/>
            <w:right w:val="none" w:sz="0" w:space="0" w:color="auto"/>
          </w:divBdr>
        </w:div>
        <w:div w:id="569847647">
          <w:marLeft w:val="640"/>
          <w:marRight w:val="0"/>
          <w:marTop w:val="0"/>
          <w:marBottom w:val="0"/>
          <w:divBdr>
            <w:top w:val="none" w:sz="0" w:space="0" w:color="auto"/>
            <w:left w:val="none" w:sz="0" w:space="0" w:color="auto"/>
            <w:bottom w:val="none" w:sz="0" w:space="0" w:color="auto"/>
            <w:right w:val="none" w:sz="0" w:space="0" w:color="auto"/>
          </w:divBdr>
        </w:div>
        <w:div w:id="1649633285">
          <w:marLeft w:val="640"/>
          <w:marRight w:val="0"/>
          <w:marTop w:val="0"/>
          <w:marBottom w:val="0"/>
          <w:divBdr>
            <w:top w:val="none" w:sz="0" w:space="0" w:color="auto"/>
            <w:left w:val="none" w:sz="0" w:space="0" w:color="auto"/>
            <w:bottom w:val="none" w:sz="0" w:space="0" w:color="auto"/>
            <w:right w:val="none" w:sz="0" w:space="0" w:color="auto"/>
          </w:divBdr>
        </w:div>
        <w:div w:id="894392685">
          <w:marLeft w:val="640"/>
          <w:marRight w:val="0"/>
          <w:marTop w:val="0"/>
          <w:marBottom w:val="0"/>
          <w:divBdr>
            <w:top w:val="none" w:sz="0" w:space="0" w:color="auto"/>
            <w:left w:val="none" w:sz="0" w:space="0" w:color="auto"/>
            <w:bottom w:val="none" w:sz="0" w:space="0" w:color="auto"/>
            <w:right w:val="none" w:sz="0" w:space="0" w:color="auto"/>
          </w:divBdr>
        </w:div>
        <w:div w:id="1135636127">
          <w:marLeft w:val="640"/>
          <w:marRight w:val="0"/>
          <w:marTop w:val="0"/>
          <w:marBottom w:val="0"/>
          <w:divBdr>
            <w:top w:val="none" w:sz="0" w:space="0" w:color="auto"/>
            <w:left w:val="none" w:sz="0" w:space="0" w:color="auto"/>
            <w:bottom w:val="none" w:sz="0" w:space="0" w:color="auto"/>
            <w:right w:val="none" w:sz="0" w:space="0" w:color="auto"/>
          </w:divBdr>
        </w:div>
        <w:div w:id="1706977180">
          <w:marLeft w:val="640"/>
          <w:marRight w:val="0"/>
          <w:marTop w:val="0"/>
          <w:marBottom w:val="0"/>
          <w:divBdr>
            <w:top w:val="none" w:sz="0" w:space="0" w:color="auto"/>
            <w:left w:val="none" w:sz="0" w:space="0" w:color="auto"/>
            <w:bottom w:val="none" w:sz="0" w:space="0" w:color="auto"/>
            <w:right w:val="none" w:sz="0" w:space="0" w:color="auto"/>
          </w:divBdr>
        </w:div>
        <w:div w:id="1898736364">
          <w:marLeft w:val="640"/>
          <w:marRight w:val="0"/>
          <w:marTop w:val="0"/>
          <w:marBottom w:val="0"/>
          <w:divBdr>
            <w:top w:val="none" w:sz="0" w:space="0" w:color="auto"/>
            <w:left w:val="none" w:sz="0" w:space="0" w:color="auto"/>
            <w:bottom w:val="none" w:sz="0" w:space="0" w:color="auto"/>
            <w:right w:val="none" w:sz="0" w:space="0" w:color="auto"/>
          </w:divBdr>
        </w:div>
        <w:div w:id="408579992">
          <w:marLeft w:val="640"/>
          <w:marRight w:val="0"/>
          <w:marTop w:val="0"/>
          <w:marBottom w:val="0"/>
          <w:divBdr>
            <w:top w:val="none" w:sz="0" w:space="0" w:color="auto"/>
            <w:left w:val="none" w:sz="0" w:space="0" w:color="auto"/>
            <w:bottom w:val="none" w:sz="0" w:space="0" w:color="auto"/>
            <w:right w:val="none" w:sz="0" w:space="0" w:color="auto"/>
          </w:divBdr>
        </w:div>
        <w:div w:id="1454638344">
          <w:marLeft w:val="640"/>
          <w:marRight w:val="0"/>
          <w:marTop w:val="0"/>
          <w:marBottom w:val="0"/>
          <w:divBdr>
            <w:top w:val="none" w:sz="0" w:space="0" w:color="auto"/>
            <w:left w:val="none" w:sz="0" w:space="0" w:color="auto"/>
            <w:bottom w:val="none" w:sz="0" w:space="0" w:color="auto"/>
            <w:right w:val="none" w:sz="0" w:space="0" w:color="auto"/>
          </w:divBdr>
        </w:div>
        <w:div w:id="144780598">
          <w:marLeft w:val="640"/>
          <w:marRight w:val="0"/>
          <w:marTop w:val="0"/>
          <w:marBottom w:val="0"/>
          <w:divBdr>
            <w:top w:val="none" w:sz="0" w:space="0" w:color="auto"/>
            <w:left w:val="none" w:sz="0" w:space="0" w:color="auto"/>
            <w:bottom w:val="none" w:sz="0" w:space="0" w:color="auto"/>
            <w:right w:val="none" w:sz="0" w:space="0" w:color="auto"/>
          </w:divBdr>
        </w:div>
        <w:div w:id="2080592841">
          <w:marLeft w:val="640"/>
          <w:marRight w:val="0"/>
          <w:marTop w:val="0"/>
          <w:marBottom w:val="0"/>
          <w:divBdr>
            <w:top w:val="none" w:sz="0" w:space="0" w:color="auto"/>
            <w:left w:val="none" w:sz="0" w:space="0" w:color="auto"/>
            <w:bottom w:val="none" w:sz="0" w:space="0" w:color="auto"/>
            <w:right w:val="none" w:sz="0" w:space="0" w:color="auto"/>
          </w:divBdr>
        </w:div>
        <w:div w:id="1746683509">
          <w:marLeft w:val="640"/>
          <w:marRight w:val="0"/>
          <w:marTop w:val="0"/>
          <w:marBottom w:val="0"/>
          <w:divBdr>
            <w:top w:val="none" w:sz="0" w:space="0" w:color="auto"/>
            <w:left w:val="none" w:sz="0" w:space="0" w:color="auto"/>
            <w:bottom w:val="none" w:sz="0" w:space="0" w:color="auto"/>
            <w:right w:val="none" w:sz="0" w:space="0" w:color="auto"/>
          </w:divBdr>
        </w:div>
        <w:div w:id="393741787">
          <w:marLeft w:val="640"/>
          <w:marRight w:val="0"/>
          <w:marTop w:val="0"/>
          <w:marBottom w:val="0"/>
          <w:divBdr>
            <w:top w:val="none" w:sz="0" w:space="0" w:color="auto"/>
            <w:left w:val="none" w:sz="0" w:space="0" w:color="auto"/>
            <w:bottom w:val="none" w:sz="0" w:space="0" w:color="auto"/>
            <w:right w:val="none" w:sz="0" w:space="0" w:color="auto"/>
          </w:divBdr>
        </w:div>
        <w:div w:id="580991011">
          <w:marLeft w:val="640"/>
          <w:marRight w:val="0"/>
          <w:marTop w:val="0"/>
          <w:marBottom w:val="0"/>
          <w:divBdr>
            <w:top w:val="none" w:sz="0" w:space="0" w:color="auto"/>
            <w:left w:val="none" w:sz="0" w:space="0" w:color="auto"/>
            <w:bottom w:val="none" w:sz="0" w:space="0" w:color="auto"/>
            <w:right w:val="none" w:sz="0" w:space="0" w:color="auto"/>
          </w:divBdr>
        </w:div>
        <w:div w:id="838733529">
          <w:marLeft w:val="640"/>
          <w:marRight w:val="0"/>
          <w:marTop w:val="0"/>
          <w:marBottom w:val="0"/>
          <w:divBdr>
            <w:top w:val="none" w:sz="0" w:space="0" w:color="auto"/>
            <w:left w:val="none" w:sz="0" w:space="0" w:color="auto"/>
            <w:bottom w:val="none" w:sz="0" w:space="0" w:color="auto"/>
            <w:right w:val="none" w:sz="0" w:space="0" w:color="auto"/>
          </w:divBdr>
        </w:div>
        <w:div w:id="737825092">
          <w:marLeft w:val="640"/>
          <w:marRight w:val="0"/>
          <w:marTop w:val="0"/>
          <w:marBottom w:val="0"/>
          <w:divBdr>
            <w:top w:val="none" w:sz="0" w:space="0" w:color="auto"/>
            <w:left w:val="none" w:sz="0" w:space="0" w:color="auto"/>
            <w:bottom w:val="none" w:sz="0" w:space="0" w:color="auto"/>
            <w:right w:val="none" w:sz="0" w:space="0" w:color="auto"/>
          </w:divBdr>
        </w:div>
        <w:div w:id="1132019020">
          <w:marLeft w:val="640"/>
          <w:marRight w:val="0"/>
          <w:marTop w:val="0"/>
          <w:marBottom w:val="0"/>
          <w:divBdr>
            <w:top w:val="none" w:sz="0" w:space="0" w:color="auto"/>
            <w:left w:val="none" w:sz="0" w:space="0" w:color="auto"/>
            <w:bottom w:val="none" w:sz="0" w:space="0" w:color="auto"/>
            <w:right w:val="none" w:sz="0" w:space="0" w:color="auto"/>
          </w:divBdr>
        </w:div>
        <w:div w:id="906107831">
          <w:marLeft w:val="640"/>
          <w:marRight w:val="0"/>
          <w:marTop w:val="0"/>
          <w:marBottom w:val="0"/>
          <w:divBdr>
            <w:top w:val="none" w:sz="0" w:space="0" w:color="auto"/>
            <w:left w:val="none" w:sz="0" w:space="0" w:color="auto"/>
            <w:bottom w:val="none" w:sz="0" w:space="0" w:color="auto"/>
            <w:right w:val="none" w:sz="0" w:space="0" w:color="auto"/>
          </w:divBdr>
        </w:div>
        <w:div w:id="1158962806">
          <w:marLeft w:val="640"/>
          <w:marRight w:val="0"/>
          <w:marTop w:val="0"/>
          <w:marBottom w:val="0"/>
          <w:divBdr>
            <w:top w:val="none" w:sz="0" w:space="0" w:color="auto"/>
            <w:left w:val="none" w:sz="0" w:space="0" w:color="auto"/>
            <w:bottom w:val="none" w:sz="0" w:space="0" w:color="auto"/>
            <w:right w:val="none" w:sz="0" w:space="0" w:color="auto"/>
          </w:divBdr>
        </w:div>
        <w:div w:id="2076392541">
          <w:marLeft w:val="640"/>
          <w:marRight w:val="0"/>
          <w:marTop w:val="0"/>
          <w:marBottom w:val="0"/>
          <w:divBdr>
            <w:top w:val="none" w:sz="0" w:space="0" w:color="auto"/>
            <w:left w:val="none" w:sz="0" w:space="0" w:color="auto"/>
            <w:bottom w:val="none" w:sz="0" w:space="0" w:color="auto"/>
            <w:right w:val="none" w:sz="0" w:space="0" w:color="auto"/>
          </w:divBdr>
        </w:div>
        <w:div w:id="1334141611">
          <w:marLeft w:val="640"/>
          <w:marRight w:val="0"/>
          <w:marTop w:val="0"/>
          <w:marBottom w:val="0"/>
          <w:divBdr>
            <w:top w:val="none" w:sz="0" w:space="0" w:color="auto"/>
            <w:left w:val="none" w:sz="0" w:space="0" w:color="auto"/>
            <w:bottom w:val="none" w:sz="0" w:space="0" w:color="auto"/>
            <w:right w:val="none" w:sz="0" w:space="0" w:color="auto"/>
          </w:divBdr>
        </w:div>
        <w:div w:id="1544053260">
          <w:marLeft w:val="640"/>
          <w:marRight w:val="0"/>
          <w:marTop w:val="0"/>
          <w:marBottom w:val="0"/>
          <w:divBdr>
            <w:top w:val="none" w:sz="0" w:space="0" w:color="auto"/>
            <w:left w:val="none" w:sz="0" w:space="0" w:color="auto"/>
            <w:bottom w:val="none" w:sz="0" w:space="0" w:color="auto"/>
            <w:right w:val="none" w:sz="0" w:space="0" w:color="auto"/>
          </w:divBdr>
        </w:div>
        <w:div w:id="159733583">
          <w:marLeft w:val="640"/>
          <w:marRight w:val="0"/>
          <w:marTop w:val="0"/>
          <w:marBottom w:val="0"/>
          <w:divBdr>
            <w:top w:val="none" w:sz="0" w:space="0" w:color="auto"/>
            <w:left w:val="none" w:sz="0" w:space="0" w:color="auto"/>
            <w:bottom w:val="none" w:sz="0" w:space="0" w:color="auto"/>
            <w:right w:val="none" w:sz="0" w:space="0" w:color="auto"/>
          </w:divBdr>
        </w:div>
        <w:div w:id="242449040">
          <w:marLeft w:val="640"/>
          <w:marRight w:val="0"/>
          <w:marTop w:val="0"/>
          <w:marBottom w:val="0"/>
          <w:divBdr>
            <w:top w:val="none" w:sz="0" w:space="0" w:color="auto"/>
            <w:left w:val="none" w:sz="0" w:space="0" w:color="auto"/>
            <w:bottom w:val="none" w:sz="0" w:space="0" w:color="auto"/>
            <w:right w:val="none" w:sz="0" w:space="0" w:color="auto"/>
          </w:divBdr>
        </w:div>
        <w:div w:id="625816478">
          <w:marLeft w:val="640"/>
          <w:marRight w:val="0"/>
          <w:marTop w:val="0"/>
          <w:marBottom w:val="0"/>
          <w:divBdr>
            <w:top w:val="none" w:sz="0" w:space="0" w:color="auto"/>
            <w:left w:val="none" w:sz="0" w:space="0" w:color="auto"/>
            <w:bottom w:val="none" w:sz="0" w:space="0" w:color="auto"/>
            <w:right w:val="none" w:sz="0" w:space="0" w:color="auto"/>
          </w:divBdr>
        </w:div>
        <w:div w:id="1091468312">
          <w:marLeft w:val="640"/>
          <w:marRight w:val="0"/>
          <w:marTop w:val="0"/>
          <w:marBottom w:val="0"/>
          <w:divBdr>
            <w:top w:val="none" w:sz="0" w:space="0" w:color="auto"/>
            <w:left w:val="none" w:sz="0" w:space="0" w:color="auto"/>
            <w:bottom w:val="none" w:sz="0" w:space="0" w:color="auto"/>
            <w:right w:val="none" w:sz="0" w:space="0" w:color="auto"/>
          </w:divBdr>
        </w:div>
        <w:div w:id="1454598129">
          <w:marLeft w:val="640"/>
          <w:marRight w:val="0"/>
          <w:marTop w:val="0"/>
          <w:marBottom w:val="0"/>
          <w:divBdr>
            <w:top w:val="none" w:sz="0" w:space="0" w:color="auto"/>
            <w:left w:val="none" w:sz="0" w:space="0" w:color="auto"/>
            <w:bottom w:val="none" w:sz="0" w:space="0" w:color="auto"/>
            <w:right w:val="none" w:sz="0" w:space="0" w:color="auto"/>
          </w:divBdr>
        </w:div>
        <w:div w:id="1049035608">
          <w:marLeft w:val="640"/>
          <w:marRight w:val="0"/>
          <w:marTop w:val="0"/>
          <w:marBottom w:val="0"/>
          <w:divBdr>
            <w:top w:val="none" w:sz="0" w:space="0" w:color="auto"/>
            <w:left w:val="none" w:sz="0" w:space="0" w:color="auto"/>
            <w:bottom w:val="none" w:sz="0" w:space="0" w:color="auto"/>
            <w:right w:val="none" w:sz="0" w:space="0" w:color="auto"/>
          </w:divBdr>
        </w:div>
        <w:div w:id="1442535102">
          <w:marLeft w:val="640"/>
          <w:marRight w:val="0"/>
          <w:marTop w:val="0"/>
          <w:marBottom w:val="0"/>
          <w:divBdr>
            <w:top w:val="none" w:sz="0" w:space="0" w:color="auto"/>
            <w:left w:val="none" w:sz="0" w:space="0" w:color="auto"/>
            <w:bottom w:val="none" w:sz="0" w:space="0" w:color="auto"/>
            <w:right w:val="none" w:sz="0" w:space="0" w:color="auto"/>
          </w:divBdr>
        </w:div>
        <w:div w:id="1530148193">
          <w:marLeft w:val="640"/>
          <w:marRight w:val="0"/>
          <w:marTop w:val="0"/>
          <w:marBottom w:val="0"/>
          <w:divBdr>
            <w:top w:val="none" w:sz="0" w:space="0" w:color="auto"/>
            <w:left w:val="none" w:sz="0" w:space="0" w:color="auto"/>
            <w:bottom w:val="none" w:sz="0" w:space="0" w:color="auto"/>
            <w:right w:val="none" w:sz="0" w:space="0" w:color="auto"/>
          </w:divBdr>
        </w:div>
        <w:div w:id="1498376352">
          <w:marLeft w:val="640"/>
          <w:marRight w:val="0"/>
          <w:marTop w:val="0"/>
          <w:marBottom w:val="0"/>
          <w:divBdr>
            <w:top w:val="none" w:sz="0" w:space="0" w:color="auto"/>
            <w:left w:val="none" w:sz="0" w:space="0" w:color="auto"/>
            <w:bottom w:val="none" w:sz="0" w:space="0" w:color="auto"/>
            <w:right w:val="none" w:sz="0" w:space="0" w:color="auto"/>
          </w:divBdr>
        </w:div>
        <w:div w:id="1622030687">
          <w:marLeft w:val="640"/>
          <w:marRight w:val="0"/>
          <w:marTop w:val="0"/>
          <w:marBottom w:val="0"/>
          <w:divBdr>
            <w:top w:val="none" w:sz="0" w:space="0" w:color="auto"/>
            <w:left w:val="none" w:sz="0" w:space="0" w:color="auto"/>
            <w:bottom w:val="none" w:sz="0" w:space="0" w:color="auto"/>
            <w:right w:val="none" w:sz="0" w:space="0" w:color="auto"/>
          </w:divBdr>
        </w:div>
        <w:div w:id="2088262728">
          <w:marLeft w:val="640"/>
          <w:marRight w:val="0"/>
          <w:marTop w:val="0"/>
          <w:marBottom w:val="0"/>
          <w:divBdr>
            <w:top w:val="none" w:sz="0" w:space="0" w:color="auto"/>
            <w:left w:val="none" w:sz="0" w:space="0" w:color="auto"/>
            <w:bottom w:val="none" w:sz="0" w:space="0" w:color="auto"/>
            <w:right w:val="none" w:sz="0" w:space="0" w:color="auto"/>
          </w:divBdr>
        </w:div>
        <w:div w:id="1359433842">
          <w:marLeft w:val="640"/>
          <w:marRight w:val="0"/>
          <w:marTop w:val="0"/>
          <w:marBottom w:val="0"/>
          <w:divBdr>
            <w:top w:val="none" w:sz="0" w:space="0" w:color="auto"/>
            <w:left w:val="none" w:sz="0" w:space="0" w:color="auto"/>
            <w:bottom w:val="none" w:sz="0" w:space="0" w:color="auto"/>
            <w:right w:val="none" w:sz="0" w:space="0" w:color="auto"/>
          </w:divBdr>
        </w:div>
        <w:div w:id="963005722">
          <w:marLeft w:val="640"/>
          <w:marRight w:val="0"/>
          <w:marTop w:val="0"/>
          <w:marBottom w:val="0"/>
          <w:divBdr>
            <w:top w:val="none" w:sz="0" w:space="0" w:color="auto"/>
            <w:left w:val="none" w:sz="0" w:space="0" w:color="auto"/>
            <w:bottom w:val="none" w:sz="0" w:space="0" w:color="auto"/>
            <w:right w:val="none" w:sz="0" w:space="0" w:color="auto"/>
          </w:divBdr>
        </w:div>
        <w:div w:id="1941177025">
          <w:marLeft w:val="640"/>
          <w:marRight w:val="0"/>
          <w:marTop w:val="0"/>
          <w:marBottom w:val="0"/>
          <w:divBdr>
            <w:top w:val="none" w:sz="0" w:space="0" w:color="auto"/>
            <w:left w:val="none" w:sz="0" w:space="0" w:color="auto"/>
            <w:bottom w:val="none" w:sz="0" w:space="0" w:color="auto"/>
            <w:right w:val="none" w:sz="0" w:space="0" w:color="auto"/>
          </w:divBdr>
        </w:div>
        <w:div w:id="768427801">
          <w:marLeft w:val="640"/>
          <w:marRight w:val="0"/>
          <w:marTop w:val="0"/>
          <w:marBottom w:val="0"/>
          <w:divBdr>
            <w:top w:val="none" w:sz="0" w:space="0" w:color="auto"/>
            <w:left w:val="none" w:sz="0" w:space="0" w:color="auto"/>
            <w:bottom w:val="none" w:sz="0" w:space="0" w:color="auto"/>
            <w:right w:val="none" w:sz="0" w:space="0" w:color="auto"/>
          </w:divBdr>
        </w:div>
        <w:div w:id="414516150">
          <w:marLeft w:val="640"/>
          <w:marRight w:val="0"/>
          <w:marTop w:val="0"/>
          <w:marBottom w:val="0"/>
          <w:divBdr>
            <w:top w:val="none" w:sz="0" w:space="0" w:color="auto"/>
            <w:left w:val="none" w:sz="0" w:space="0" w:color="auto"/>
            <w:bottom w:val="none" w:sz="0" w:space="0" w:color="auto"/>
            <w:right w:val="none" w:sz="0" w:space="0" w:color="auto"/>
          </w:divBdr>
        </w:div>
        <w:div w:id="1448695492">
          <w:marLeft w:val="640"/>
          <w:marRight w:val="0"/>
          <w:marTop w:val="0"/>
          <w:marBottom w:val="0"/>
          <w:divBdr>
            <w:top w:val="none" w:sz="0" w:space="0" w:color="auto"/>
            <w:left w:val="none" w:sz="0" w:space="0" w:color="auto"/>
            <w:bottom w:val="none" w:sz="0" w:space="0" w:color="auto"/>
            <w:right w:val="none" w:sz="0" w:space="0" w:color="auto"/>
          </w:divBdr>
        </w:div>
        <w:div w:id="1029642602">
          <w:marLeft w:val="640"/>
          <w:marRight w:val="0"/>
          <w:marTop w:val="0"/>
          <w:marBottom w:val="0"/>
          <w:divBdr>
            <w:top w:val="none" w:sz="0" w:space="0" w:color="auto"/>
            <w:left w:val="none" w:sz="0" w:space="0" w:color="auto"/>
            <w:bottom w:val="none" w:sz="0" w:space="0" w:color="auto"/>
            <w:right w:val="none" w:sz="0" w:space="0" w:color="auto"/>
          </w:divBdr>
        </w:div>
        <w:div w:id="192887567">
          <w:marLeft w:val="640"/>
          <w:marRight w:val="0"/>
          <w:marTop w:val="0"/>
          <w:marBottom w:val="0"/>
          <w:divBdr>
            <w:top w:val="none" w:sz="0" w:space="0" w:color="auto"/>
            <w:left w:val="none" w:sz="0" w:space="0" w:color="auto"/>
            <w:bottom w:val="none" w:sz="0" w:space="0" w:color="auto"/>
            <w:right w:val="none" w:sz="0" w:space="0" w:color="auto"/>
          </w:divBdr>
        </w:div>
        <w:div w:id="1373651614">
          <w:marLeft w:val="640"/>
          <w:marRight w:val="0"/>
          <w:marTop w:val="0"/>
          <w:marBottom w:val="0"/>
          <w:divBdr>
            <w:top w:val="none" w:sz="0" w:space="0" w:color="auto"/>
            <w:left w:val="none" w:sz="0" w:space="0" w:color="auto"/>
            <w:bottom w:val="none" w:sz="0" w:space="0" w:color="auto"/>
            <w:right w:val="none" w:sz="0" w:space="0" w:color="auto"/>
          </w:divBdr>
        </w:div>
        <w:div w:id="1179615014">
          <w:marLeft w:val="640"/>
          <w:marRight w:val="0"/>
          <w:marTop w:val="0"/>
          <w:marBottom w:val="0"/>
          <w:divBdr>
            <w:top w:val="none" w:sz="0" w:space="0" w:color="auto"/>
            <w:left w:val="none" w:sz="0" w:space="0" w:color="auto"/>
            <w:bottom w:val="none" w:sz="0" w:space="0" w:color="auto"/>
            <w:right w:val="none" w:sz="0" w:space="0" w:color="auto"/>
          </w:divBdr>
        </w:div>
        <w:div w:id="77798893">
          <w:marLeft w:val="640"/>
          <w:marRight w:val="0"/>
          <w:marTop w:val="0"/>
          <w:marBottom w:val="0"/>
          <w:divBdr>
            <w:top w:val="none" w:sz="0" w:space="0" w:color="auto"/>
            <w:left w:val="none" w:sz="0" w:space="0" w:color="auto"/>
            <w:bottom w:val="none" w:sz="0" w:space="0" w:color="auto"/>
            <w:right w:val="none" w:sz="0" w:space="0" w:color="auto"/>
          </w:divBdr>
        </w:div>
      </w:divsChild>
    </w:div>
    <w:div w:id="819536503">
      <w:bodyDiv w:val="1"/>
      <w:marLeft w:val="0"/>
      <w:marRight w:val="0"/>
      <w:marTop w:val="0"/>
      <w:marBottom w:val="0"/>
      <w:divBdr>
        <w:top w:val="none" w:sz="0" w:space="0" w:color="auto"/>
        <w:left w:val="none" w:sz="0" w:space="0" w:color="auto"/>
        <w:bottom w:val="none" w:sz="0" w:space="0" w:color="auto"/>
        <w:right w:val="none" w:sz="0" w:space="0" w:color="auto"/>
      </w:divBdr>
      <w:divsChild>
        <w:div w:id="486433041">
          <w:marLeft w:val="640"/>
          <w:marRight w:val="0"/>
          <w:marTop w:val="0"/>
          <w:marBottom w:val="0"/>
          <w:divBdr>
            <w:top w:val="none" w:sz="0" w:space="0" w:color="auto"/>
            <w:left w:val="none" w:sz="0" w:space="0" w:color="auto"/>
            <w:bottom w:val="none" w:sz="0" w:space="0" w:color="auto"/>
            <w:right w:val="none" w:sz="0" w:space="0" w:color="auto"/>
          </w:divBdr>
        </w:div>
        <w:div w:id="1700547663">
          <w:marLeft w:val="640"/>
          <w:marRight w:val="0"/>
          <w:marTop w:val="0"/>
          <w:marBottom w:val="0"/>
          <w:divBdr>
            <w:top w:val="none" w:sz="0" w:space="0" w:color="auto"/>
            <w:left w:val="none" w:sz="0" w:space="0" w:color="auto"/>
            <w:bottom w:val="none" w:sz="0" w:space="0" w:color="auto"/>
            <w:right w:val="none" w:sz="0" w:space="0" w:color="auto"/>
          </w:divBdr>
        </w:div>
        <w:div w:id="58290895">
          <w:marLeft w:val="640"/>
          <w:marRight w:val="0"/>
          <w:marTop w:val="0"/>
          <w:marBottom w:val="0"/>
          <w:divBdr>
            <w:top w:val="none" w:sz="0" w:space="0" w:color="auto"/>
            <w:left w:val="none" w:sz="0" w:space="0" w:color="auto"/>
            <w:bottom w:val="none" w:sz="0" w:space="0" w:color="auto"/>
            <w:right w:val="none" w:sz="0" w:space="0" w:color="auto"/>
          </w:divBdr>
        </w:div>
        <w:div w:id="297957706">
          <w:marLeft w:val="640"/>
          <w:marRight w:val="0"/>
          <w:marTop w:val="0"/>
          <w:marBottom w:val="0"/>
          <w:divBdr>
            <w:top w:val="none" w:sz="0" w:space="0" w:color="auto"/>
            <w:left w:val="none" w:sz="0" w:space="0" w:color="auto"/>
            <w:bottom w:val="none" w:sz="0" w:space="0" w:color="auto"/>
            <w:right w:val="none" w:sz="0" w:space="0" w:color="auto"/>
          </w:divBdr>
        </w:div>
        <w:div w:id="969437453">
          <w:marLeft w:val="640"/>
          <w:marRight w:val="0"/>
          <w:marTop w:val="0"/>
          <w:marBottom w:val="0"/>
          <w:divBdr>
            <w:top w:val="none" w:sz="0" w:space="0" w:color="auto"/>
            <w:left w:val="none" w:sz="0" w:space="0" w:color="auto"/>
            <w:bottom w:val="none" w:sz="0" w:space="0" w:color="auto"/>
            <w:right w:val="none" w:sz="0" w:space="0" w:color="auto"/>
          </w:divBdr>
        </w:div>
        <w:div w:id="446582572">
          <w:marLeft w:val="640"/>
          <w:marRight w:val="0"/>
          <w:marTop w:val="0"/>
          <w:marBottom w:val="0"/>
          <w:divBdr>
            <w:top w:val="none" w:sz="0" w:space="0" w:color="auto"/>
            <w:left w:val="none" w:sz="0" w:space="0" w:color="auto"/>
            <w:bottom w:val="none" w:sz="0" w:space="0" w:color="auto"/>
            <w:right w:val="none" w:sz="0" w:space="0" w:color="auto"/>
          </w:divBdr>
        </w:div>
        <w:div w:id="1934431907">
          <w:marLeft w:val="640"/>
          <w:marRight w:val="0"/>
          <w:marTop w:val="0"/>
          <w:marBottom w:val="0"/>
          <w:divBdr>
            <w:top w:val="none" w:sz="0" w:space="0" w:color="auto"/>
            <w:left w:val="none" w:sz="0" w:space="0" w:color="auto"/>
            <w:bottom w:val="none" w:sz="0" w:space="0" w:color="auto"/>
            <w:right w:val="none" w:sz="0" w:space="0" w:color="auto"/>
          </w:divBdr>
        </w:div>
        <w:div w:id="1828203531">
          <w:marLeft w:val="640"/>
          <w:marRight w:val="0"/>
          <w:marTop w:val="0"/>
          <w:marBottom w:val="0"/>
          <w:divBdr>
            <w:top w:val="none" w:sz="0" w:space="0" w:color="auto"/>
            <w:left w:val="none" w:sz="0" w:space="0" w:color="auto"/>
            <w:bottom w:val="none" w:sz="0" w:space="0" w:color="auto"/>
            <w:right w:val="none" w:sz="0" w:space="0" w:color="auto"/>
          </w:divBdr>
        </w:div>
        <w:div w:id="1010333516">
          <w:marLeft w:val="640"/>
          <w:marRight w:val="0"/>
          <w:marTop w:val="0"/>
          <w:marBottom w:val="0"/>
          <w:divBdr>
            <w:top w:val="none" w:sz="0" w:space="0" w:color="auto"/>
            <w:left w:val="none" w:sz="0" w:space="0" w:color="auto"/>
            <w:bottom w:val="none" w:sz="0" w:space="0" w:color="auto"/>
            <w:right w:val="none" w:sz="0" w:space="0" w:color="auto"/>
          </w:divBdr>
        </w:div>
        <w:div w:id="998657146">
          <w:marLeft w:val="640"/>
          <w:marRight w:val="0"/>
          <w:marTop w:val="0"/>
          <w:marBottom w:val="0"/>
          <w:divBdr>
            <w:top w:val="none" w:sz="0" w:space="0" w:color="auto"/>
            <w:left w:val="none" w:sz="0" w:space="0" w:color="auto"/>
            <w:bottom w:val="none" w:sz="0" w:space="0" w:color="auto"/>
            <w:right w:val="none" w:sz="0" w:space="0" w:color="auto"/>
          </w:divBdr>
        </w:div>
        <w:div w:id="314603674">
          <w:marLeft w:val="640"/>
          <w:marRight w:val="0"/>
          <w:marTop w:val="0"/>
          <w:marBottom w:val="0"/>
          <w:divBdr>
            <w:top w:val="none" w:sz="0" w:space="0" w:color="auto"/>
            <w:left w:val="none" w:sz="0" w:space="0" w:color="auto"/>
            <w:bottom w:val="none" w:sz="0" w:space="0" w:color="auto"/>
            <w:right w:val="none" w:sz="0" w:space="0" w:color="auto"/>
          </w:divBdr>
        </w:div>
        <w:div w:id="1644232729">
          <w:marLeft w:val="640"/>
          <w:marRight w:val="0"/>
          <w:marTop w:val="0"/>
          <w:marBottom w:val="0"/>
          <w:divBdr>
            <w:top w:val="none" w:sz="0" w:space="0" w:color="auto"/>
            <w:left w:val="none" w:sz="0" w:space="0" w:color="auto"/>
            <w:bottom w:val="none" w:sz="0" w:space="0" w:color="auto"/>
            <w:right w:val="none" w:sz="0" w:space="0" w:color="auto"/>
          </w:divBdr>
        </w:div>
        <w:div w:id="1226650699">
          <w:marLeft w:val="640"/>
          <w:marRight w:val="0"/>
          <w:marTop w:val="0"/>
          <w:marBottom w:val="0"/>
          <w:divBdr>
            <w:top w:val="none" w:sz="0" w:space="0" w:color="auto"/>
            <w:left w:val="none" w:sz="0" w:space="0" w:color="auto"/>
            <w:bottom w:val="none" w:sz="0" w:space="0" w:color="auto"/>
            <w:right w:val="none" w:sz="0" w:space="0" w:color="auto"/>
          </w:divBdr>
        </w:div>
        <w:div w:id="827018866">
          <w:marLeft w:val="640"/>
          <w:marRight w:val="0"/>
          <w:marTop w:val="0"/>
          <w:marBottom w:val="0"/>
          <w:divBdr>
            <w:top w:val="none" w:sz="0" w:space="0" w:color="auto"/>
            <w:left w:val="none" w:sz="0" w:space="0" w:color="auto"/>
            <w:bottom w:val="none" w:sz="0" w:space="0" w:color="auto"/>
            <w:right w:val="none" w:sz="0" w:space="0" w:color="auto"/>
          </w:divBdr>
        </w:div>
        <w:div w:id="440075434">
          <w:marLeft w:val="640"/>
          <w:marRight w:val="0"/>
          <w:marTop w:val="0"/>
          <w:marBottom w:val="0"/>
          <w:divBdr>
            <w:top w:val="none" w:sz="0" w:space="0" w:color="auto"/>
            <w:left w:val="none" w:sz="0" w:space="0" w:color="auto"/>
            <w:bottom w:val="none" w:sz="0" w:space="0" w:color="auto"/>
            <w:right w:val="none" w:sz="0" w:space="0" w:color="auto"/>
          </w:divBdr>
        </w:div>
        <w:div w:id="150217058">
          <w:marLeft w:val="640"/>
          <w:marRight w:val="0"/>
          <w:marTop w:val="0"/>
          <w:marBottom w:val="0"/>
          <w:divBdr>
            <w:top w:val="none" w:sz="0" w:space="0" w:color="auto"/>
            <w:left w:val="none" w:sz="0" w:space="0" w:color="auto"/>
            <w:bottom w:val="none" w:sz="0" w:space="0" w:color="auto"/>
            <w:right w:val="none" w:sz="0" w:space="0" w:color="auto"/>
          </w:divBdr>
        </w:div>
        <w:div w:id="1369448675">
          <w:marLeft w:val="640"/>
          <w:marRight w:val="0"/>
          <w:marTop w:val="0"/>
          <w:marBottom w:val="0"/>
          <w:divBdr>
            <w:top w:val="none" w:sz="0" w:space="0" w:color="auto"/>
            <w:left w:val="none" w:sz="0" w:space="0" w:color="auto"/>
            <w:bottom w:val="none" w:sz="0" w:space="0" w:color="auto"/>
            <w:right w:val="none" w:sz="0" w:space="0" w:color="auto"/>
          </w:divBdr>
        </w:div>
        <w:div w:id="834027460">
          <w:marLeft w:val="640"/>
          <w:marRight w:val="0"/>
          <w:marTop w:val="0"/>
          <w:marBottom w:val="0"/>
          <w:divBdr>
            <w:top w:val="none" w:sz="0" w:space="0" w:color="auto"/>
            <w:left w:val="none" w:sz="0" w:space="0" w:color="auto"/>
            <w:bottom w:val="none" w:sz="0" w:space="0" w:color="auto"/>
            <w:right w:val="none" w:sz="0" w:space="0" w:color="auto"/>
          </w:divBdr>
        </w:div>
        <w:div w:id="1637568032">
          <w:marLeft w:val="640"/>
          <w:marRight w:val="0"/>
          <w:marTop w:val="0"/>
          <w:marBottom w:val="0"/>
          <w:divBdr>
            <w:top w:val="none" w:sz="0" w:space="0" w:color="auto"/>
            <w:left w:val="none" w:sz="0" w:space="0" w:color="auto"/>
            <w:bottom w:val="none" w:sz="0" w:space="0" w:color="auto"/>
            <w:right w:val="none" w:sz="0" w:space="0" w:color="auto"/>
          </w:divBdr>
        </w:div>
        <w:div w:id="1365523480">
          <w:marLeft w:val="640"/>
          <w:marRight w:val="0"/>
          <w:marTop w:val="0"/>
          <w:marBottom w:val="0"/>
          <w:divBdr>
            <w:top w:val="none" w:sz="0" w:space="0" w:color="auto"/>
            <w:left w:val="none" w:sz="0" w:space="0" w:color="auto"/>
            <w:bottom w:val="none" w:sz="0" w:space="0" w:color="auto"/>
            <w:right w:val="none" w:sz="0" w:space="0" w:color="auto"/>
          </w:divBdr>
        </w:div>
        <w:div w:id="175076098">
          <w:marLeft w:val="640"/>
          <w:marRight w:val="0"/>
          <w:marTop w:val="0"/>
          <w:marBottom w:val="0"/>
          <w:divBdr>
            <w:top w:val="none" w:sz="0" w:space="0" w:color="auto"/>
            <w:left w:val="none" w:sz="0" w:space="0" w:color="auto"/>
            <w:bottom w:val="none" w:sz="0" w:space="0" w:color="auto"/>
            <w:right w:val="none" w:sz="0" w:space="0" w:color="auto"/>
          </w:divBdr>
        </w:div>
        <w:div w:id="1194920473">
          <w:marLeft w:val="640"/>
          <w:marRight w:val="0"/>
          <w:marTop w:val="0"/>
          <w:marBottom w:val="0"/>
          <w:divBdr>
            <w:top w:val="none" w:sz="0" w:space="0" w:color="auto"/>
            <w:left w:val="none" w:sz="0" w:space="0" w:color="auto"/>
            <w:bottom w:val="none" w:sz="0" w:space="0" w:color="auto"/>
            <w:right w:val="none" w:sz="0" w:space="0" w:color="auto"/>
          </w:divBdr>
        </w:div>
        <w:div w:id="1966505027">
          <w:marLeft w:val="640"/>
          <w:marRight w:val="0"/>
          <w:marTop w:val="0"/>
          <w:marBottom w:val="0"/>
          <w:divBdr>
            <w:top w:val="none" w:sz="0" w:space="0" w:color="auto"/>
            <w:left w:val="none" w:sz="0" w:space="0" w:color="auto"/>
            <w:bottom w:val="none" w:sz="0" w:space="0" w:color="auto"/>
            <w:right w:val="none" w:sz="0" w:space="0" w:color="auto"/>
          </w:divBdr>
        </w:div>
        <w:div w:id="1430587130">
          <w:marLeft w:val="640"/>
          <w:marRight w:val="0"/>
          <w:marTop w:val="0"/>
          <w:marBottom w:val="0"/>
          <w:divBdr>
            <w:top w:val="none" w:sz="0" w:space="0" w:color="auto"/>
            <w:left w:val="none" w:sz="0" w:space="0" w:color="auto"/>
            <w:bottom w:val="none" w:sz="0" w:space="0" w:color="auto"/>
            <w:right w:val="none" w:sz="0" w:space="0" w:color="auto"/>
          </w:divBdr>
        </w:div>
        <w:div w:id="919023641">
          <w:marLeft w:val="640"/>
          <w:marRight w:val="0"/>
          <w:marTop w:val="0"/>
          <w:marBottom w:val="0"/>
          <w:divBdr>
            <w:top w:val="none" w:sz="0" w:space="0" w:color="auto"/>
            <w:left w:val="none" w:sz="0" w:space="0" w:color="auto"/>
            <w:bottom w:val="none" w:sz="0" w:space="0" w:color="auto"/>
            <w:right w:val="none" w:sz="0" w:space="0" w:color="auto"/>
          </w:divBdr>
        </w:div>
        <w:div w:id="1212420789">
          <w:marLeft w:val="640"/>
          <w:marRight w:val="0"/>
          <w:marTop w:val="0"/>
          <w:marBottom w:val="0"/>
          <w:divBdr>
            <w:top w:val="none" w:sz="0" w:space="0" w:color="auto"/>
            <w:left w:val="none" w:sz="0" w:space="0" w:color="auto"/>
            <w:bottom w:val="none" w:sz="0" w:space="0" w:color="auto"/>
            <w:right w:val="none" w:sz="0" w:space="0" w:color="auto"/>
          </w:divBdr>
        </w:div>
        <w:div w:id="1071345214">
          <w:marLeft w:val="640"/>
          <w:marRight w:val="0"/>
          <w:marTop w:val="0"/>
          <w:marBottom w:val="0"/>
          <w:divBdr>
            <w:top w:val="none" w:sz="0" w:space="0" w:color="auto"/>
            <w:left w:val="none" w:sz="0" w:space="0" w:color="auto"/>
            <w:bottom w:val="none" w:sz="0" w:space="0" w:color="auto"/>
            <w:right w:val="none" w:sz="0" w:space="0" w:color="auto"/>
          </w:divBdr>
        </w:div>
        <w:div w:id="1823154413">
          <w:marLeft w:val="640"/>
          <w:marRight w:val="0"/>
          <w:marTop w:val="0"/>
          <w:marBottom w:val="0"/>
          <w:divBdr>
            <w:top w:val="none" w:sz="0" w:space="0" w:color="auto"/>
            <w:left w:val="none" w:sz="0" w:space="0" w:color="auto"/>
            <w:bottom w:val="none" w:sz="0" w:space="0" w:color="auto"/>
            <w:right w:val="none" w:sz="0" w:space="0" w:color="auto"/>
          </w:divBdr>
        </w:div>
        <w:div w:id="997920844">
          <w:marLeft w:val="640"/>
          <w:marRight w:val="0"/>
          <w:marTop w:val="0"/>
          <w:marBottom w:val="0"/>
          <w:divBdr>
            <w:top w:val="none" w:sz="0" w:space="0" w:color="auto"/>
            <w:left w:val="none" w:sz="0" w:space="0" w:color="auto"/>
            <w:bottom w:val="none" w:sz="0" w:space="0" w:color="auto"/>
            <w:right w:val="none" w:sz="0" w:space="0" w:color="auto"/>
          </w:divBdr>
        </w:div>
        <w:div w:id="1166746821">
          <w:marLeft w:val="640"/>
          <w:marRight w:val="0"/>
          <w:marTop w:val="0"/>
          <w:marBottom w:val="0"/>
          <w:divBdr>
            <w:top w:val="none" w:sz="0" w:space="0" w:color="auto"/>
            <w:left w:val="none" w:sz="0" w:space="0" w:color="auto"/>
            <w:bottom w:val="none" w:sz="0" w:space="0" w:color="auto"/>
            <w:right w:val="none" w:sz="0" w:space="0" w:color="auto"/>
          </w:divBdr>
        </w:div>
        <w:div w:id="693728925">
          <w:marLeft w:val="640"/>
          <w:marRight w:val="0"/>
          <w:marTop w:val="0"/>
          <w:marBottom w:val="0"/>
          <w:divBdr>
            <w:top w:val="none" w:sz="0" w:space="0" w:color="auto"/>
            <w:left w:val="none" w:sz="0" w:space="0" w:color="auto"/>
            <w:bottom w:val="none" w:sz="0" w:space="0" w:color="auto"/>
            <w:right w:val="none" w:sz="0" w:space="0" w:color="auto"/>
          </w:divBdr>
        </w:div>
        <w:div w:id="425660309">
          <w:marLeft w:val="640"/>
          <w:marRight w:val="0"/>
          <w:marTop w:val="0"/>
          <w:marBottom w:val="0"/>
          <w:divBdr>
            <w:top w:val="none" w:sz="0" w:space="0" w:color="auto"/>
            <w:left w:val="none" w:sz="0" w:space="0" w:color="auto"/>
            <w:bottom w:val="none" w:sz="0" w:space="0" w:color="auto"/>
            <w:right w:val="none" w:sz="0" w:space="0" w:color="auto"/>
          </w:divBdr>
        </w:div>
        <w:div w:id="1273827490">
          <w:marLeft w:val="640"/>
          <w:marRight w:val="0"/>
          <w:marTop w:val="0"/>
          <w:marBottom w:val="0"/>
          <w:divBdr>
            <w:top w:val="none" w:sz="0" w:space="0" w:color="auto"/>
            <w:left w:val="none" w:sz="0" w:space="0" w:color="auto"/>
            <w:bottom w:val="none" w:sz="0" w:space="0" w:color="auto"/>
            <w:right w:val="none" w:sz="0" w:space="0" w:color="auto"/>
          </w:divBdr>
        </w:div>
        <w:div w:id="330059922">
          <w:marLeft w:val="640"/>
          <w:marRight w:val="0"/>
          <w:marTop w:val="0"/>
          <w:marBottom w:val="0"/>
          <w:divBdr>
            <w:top w:val="none" w:sz="0" w:space="0" w:color="auto"/>
            <w:left w:val="none" w:sz="0" w:space="0" w:color="auto"/>
            <w:bottom w:val="none" w:sz="0" w:space="0" w:color="auto"/>
            <w:right w:val="none" w:sz="0" w:space="0" w:color="auto"/>
          </w:divBdr>
        </w:div>
        <w:div w:id="430703896">
          <w:marLeft w:val="640"/>
          <w:marRight w:val="0"/>
          <w:marTop w:val="0"/>
          <w:marBottom w:val="0"/>
          <w:divBdr>
            <w:top w:val="none" w:sz="0" w:space="0" w:color="auto"/>
            <w:left w:val="none" w:sz="0" w:space="0" w:color="auto"/>
            <w:bottom w:val="none" w:sz="0" w:space="0" w:color="auto"/>
            <w:right w:val="none" w:sz="0" w:space="0" w:color="auto"/>
          </w:divBdr>
        </w:div>
        <w:div w:id="1614283958">
          <w:marLeft w:val="640"/>
          <w:marRight w:val="0"/>
          <w:marTop w:val="0"/>
          <w:marBottom w:val="0"/>
          <w:divBdr>
            <w:top w:val="none" w:sz="0" w:space="0" w:color="auto"/>
            <w:left w:val="none" w:sz="0" w:space="0" w:color="auto"/>
            <w:bottom w:val="none" w:sz="0" w:space="0" w:color="auto"/>
            <w:right w:val="none" w:sz="0" w:space="0" w:color="auto"/>
          </w:divBdr>
        </w:div>
        <w:div w:id="912200917">
          <w:marLeft w:val="640"/>
          <w:marRight w:val="0"/>
          <w:marTop w:val="0"/>
          <w:marBottom w:val="0"/>
          <w:divBdr>
            <w:top w:val="none" w:sz="0" w:space="0" w:color="auto"/>
            <w:left w:val="none" w:sz="0" w:space="0" w:color="auto"/>
            <w:bottom w:val="none" w:sz="0" w:space="0" w:color="auto"/>
            <w:right w:val="none" w:sz="0" w:space="0" w:color="auto"/>
          </w:divBdr>
        </w:div>
        <w:div w:id="1138036725">
          <w:marLeft w:val="640"/>
          <w:marRight w:val="0"/>
          <w:marTop w:val="0"/>
          <w:marBottom w:val="0"/>
          <w:divBdr>
            <w:top w:val="none" w:sz="0" w:space="0" w:color="auto"/>
            <w:left w:val="none" w:sz="0" w:space="0" w:color="auto"/>
            <w:bottom w:val="none" w:sz="0" w:space="0" w:color="auto"/>
            <w:right w:val="none" w:sz="0" w:space="0" w:color="auto"/>
          </w:divBdr>
        </w:div>
        <w:div w:id="624852645">
          <w:marLeft w:val="640"/>
          <w:marRight w:val="0"/>
          <w:marTop w:val="0"/>
          <w:marBottom w:val="0"/>
          <w:divBdr>
            <w:top w:val="none" w:sz="0" w:space="0" w:color="auto"/>
            <w:left w:val="none" w:sz="0" w:space="0" w:color="auto"/>
            <w:bottom w:val="none" w:sz="0" w:space="0" w:color="auto"/>
            <w:right w:val="none" w:sz="0" w:space="0" w:color="auto"/>
          </w:divBdr>
        </w:div>
        <w:div w:id="897472298">
          <w:marLeft w:val="640"/>
          <w:marRight w:val="0"/>
          <w:marTop w:val="0"/>
          <w:marBottom w:val="0"/>
          <w:divBdr>
            <w:top w:val="none" w:sz="0" w:space="0" w:color="auto"/>
            <w:left w:val="none" w:sz="0" w:space="0" w:color="auto"/>
            <w:bottom w:val="none" w:sz="0" w:space="0" w:color="auto"/>
            <w:right w:val="none" w:sz="0" w:space="0" w:color="auto"/>
          </w:divBdr>
        </w:div>
        <w:div w:id="309092410">
          <w:marLeft w:val="640"/>
          <w:marRight w:val="0"/>
          <w:marTop w:val="0"/>
          <w:marBottom w:val="0"/>
          <w:divBdr>
            <w:top w:val="none" w:sz="0" w:space="0" w:color="auto"/>
            <w:left w:val="none" w:sz="0" w:space="0" w:color="auto"/>
            <w:bottom w:val="none" w:sz="0" w:space="0" w:color="auto"/>
            <w:right w:val="none" w:sz="0" w:space="0" w:color="auto"/>
          </w:divBdr>
        </w:div>
        <w:div w:id="814297440">
          <w:marLeft w:val="640"/>
          <w:marRight w:val="0"/>
          <w:marTop w:val="0"/>
          <w:marBottom w:val="0"/>
          <w:divBdr>
            <w:top w:val="none" w:sz="0" w:space="0" w:color="auto"/>
            <w:left w:val="none" w:sz="0" w:space="0" w:color="auto"/>
            <w:bottom w:val="none" w:sz="0" w:space="0" w:color="auto"/>
            <w:right w:val="none" w:sz="0" w:space="0" w:color="auto"/>
          </w:divBdr>
        </w:div>
        <w:div w:id="1410496165">
          <w:marLeft w:val="640"/>
          <w:marRight w:val="0"/>
          <w:marTop w:val="0"/>
          <w:marBottom w:val="0"/>
          <w:divBdr>
            <w:top w:val="none" w:sz="0" w:space="0" w:color="auto"/>
            <w:left w:val="none" w:sz="0" w:space="0" w:color="auto"/>
            <w:bottom w:val="none" w:sz="0" w:space="0" w:color="auto"/>
            <w:right w:val="none" w:sz="0" w:space="0" w:color="auto"/>
          </w:divBdr>
        </w:div>
        <w:div w:id="1187331056">
          <w:marLeft w:val="640"/>
          <w:marRight w:val="0"/>
          <w:marTop w:val="0"/>
          <w:marBottom w:val="0"/>
          <w:divBdr>
            <w:top w:val="none" w:sz="0" w:space="0" w:color="auto"/>
            <w:left w:val="none" w:sz="0" w:space="0" w:color="auto"/>
            <w:bottom w:val="none" w:sz="0" w:space="0" w:color="auto"/>
            <w:right w:val="none" w:sz="0" w:space="0" w:color="auto"/>
          </w:divBdr>
        </w:div>
        <w:div w:id="1997412431">
          <w:marLeft w:val="640"/>
          <w:marRight w:val="0"/>
          <w:marTop w:val="0"/>
          <w:marBottom w:val="0"/>
          <w:divBdr>
            <w:top w:val="none" w:sz="0" w:space="0" w:color="auto"/>
            <w:left w:val="none" w:sz="0" w:space="0" w:color="auto"/>
            <w:bottom w:val="none" w:sz="0" w:space="0" w:color="auto"/>
            <w:right w:val="none" w:sz="0" w:space="0" w:color="auto"/>
          </w:divBdr>
        </w:div>
        <w:div w:id="735981489">
          <w:marLeft w:val="640"/>
          <w:marRight w:val="0"/>
          <w:marTop w:val="0"/>
          <w:marBottom w:val="0"/>
          <w:divBdr>
            <w:top w:val="none" w:sz="0" w:space="0" w:color="auto"/>
            <w:left w:val="none" w:sz="0" w:space="0" w:color="auto"/>
            <w:bottom w:val="none" w:sz="0" w:space="0" w:color="auto"/>
            <w:right w:val="none" w:sz="0" w:space="0" w:color="auto"/>
          </w:divBdr>
        </w:div>
        <w:div w:id="987169386">
          <w:marLeft w:val="640"/>
          <w:marRight w:val="0"/>
          <w:marTop w:val="0"/>
          <w:marBottom w:val="0"/>
          <w:divBdr>
            <w:top w:val="none" w:sz="0" w:space="0" w:color="auto"/>
            <w:left w:val="none" w:sz="0" w:space="0" w:color="auto"/>
            <w:bottom w:val="none" w:sz="0" w:space="0" w:color="auto"/>
            <w:right w:val="none" w:sz="0" w:space="0" w:color="auto"/>
          </w:divBdr>
        </w:div>
        <w:div w:id="557784456">
          <w:marLeft w:val="640"/>
          <w:marRight w:val="0"/>
          <w:marTop w:val="0"/>
          <w:marBottom w:val="0"/>
          <w:divBdr>
            <w:top w:val="none" w:sz="0" w:space="0" w:color="auto"/>
            <w:left w:val="none" w:sz="0" w:space="0" w:color="auto"/>
            <w:bottom w:val="none" w:sz="0" w:space="0" w:color="auto"/>
            <w:right w:val="none" w:sz="0" w:space="0" w:color="auto"/>
          </w:divBdr>
        </w:div>
        <w:div w:id="1802386204">
          <w:marLeft w:val="640"/>
          <w:marRight w:val="0"/>
          <w:marTop w:val="0"/>
          <w:marBottom w:val="0"/>
          <w:divBdr>
            <w:top w:val="none" w:sz="0" w:space="0" w:color="auto"/>
            <w:left w:val="none" w:sz="0" w:space="0" w:color="auto"/>
            <w:bottom w:val="none" w:sz="0" w:space="0" w:color="auto"/>
            <w:right w:val="none" w:sz="0" w:space="0" w:color="auto"/>
          </w:divBdr>
        </w:div>
        <w:div w:id="969091383">
          <w:marLeft w:val="640"/>
          <w:marRight w:val="0"/>
          <w:marTop w:val="0"/>
          <w:marBottom w:val="0"/>
          <w:divBdr>
            <w:top w:val="none" w:sz="0" w:space="0" w:color="auto"/>
            <w:left w:val="none" w:sz="0" w:space="0" w:color="auto"/>
            <w:bottom w:val="none" w:sz="0" w:space="0" w:color="auto"/>
            <w:right w:val="none" w:sz="0" w:space="0" w:color="auto"/>
          </w:divBdr>
        </w:div>
        <w:div w:id="1224484992">
          <w:marLeft w:val="640"/>
          <w:marRight w:val="0"/>
          <w:marTop w:val="0"/>
          <w:marBottom w:val="0"/>
          <w:divBdr>
            <w:top w:val="none" w:sz="0" w:space="0" w:color="auto"/>
            <w:left w:val="none" w:sz="0" w:space="0" w:color="auto"/>
            <w:bottom w:val="none" w:sz="0" w:space="0" w:color="auto"/>
            <w:right w:val="none" w:sz="0" w:space="0" w:color="auto"/>
          </w:divBdr>
        </w:div>
        <w:div w:id="1301689603">
          <w:marLeft w:val="640"/>
          <w:marRight w:val="0"/>
          <w:marTop w:val="0"/>
          <w:marBottom w:val="0"/>
          <w:divBdr>
            <w:top w:val="none" w:sz="0" w:space="0" w:color="auto"/>
            <w:left w:val="none" w:sz="0" w:space="0" w:color="auto"/>
            <w:bottom w:val="none" w:sz="0" w:space="0" w:color="auto"/>
            <w:right w:val="none" w:sz="0" w:space="0" w:color="auto"/>
          </w:divBdr>
        </w:div>
        <w:div w:id="1338920378">
          <w:marLeft w:val="640"/>
          <w:marRight w:val="0"/>
          <w:marTop w:val="0"/>
          <w:marBottom w:val="0"/>
          <w:divBdr>
            <w:top w:val="none" w:sz="0" w:space="0" w:color="auto"/>
            <w:left w:val="none" w:sz="0" w:space="0" w:color="auto"/>
            <w:bottom w:val="none" w:sz="0" w:space="0" w:color="auto"/>
            <w:right w:val="none" w:sz="0" w:space="0" w:color="auto"/>
          </w:divBdr>
        </w:div>
        <w:div w:id="1757092425">
          <w:marLeft w:val="640"/>
          <w:marRight w:val="0"/>
          <w:marTop w:val="0"/>
          <w:marBottom w:val="0"/>
          <w:divBdr>
            <w:top w:val="none" w:sz="0" w:space="0" w:color="auto"/>
            <w:left w:val="none" w:sz="0" w:space="0" w:color="auto"/>
            <w:bottom w:val="none" w:sz="0" w:space="0" w:color="auto"/>
            <w:right w:val="none" w:sz="0" w:space="0" w:color="auto"/>
          </w:divBdr>
        </w:div>
        <w:div w:id="1604535970">
          <w:marLeft w:val="640"/>
          <w:marRight w:val="0"/>
          <w:marTop w:val="0"/>
          <w:marBottom w:val="0"/>
          <w:divBdr>
            <w:top w:val="none" w:sz="0" w:space="0" w:color="auto"/>
            <w:left w:val="none" w:sz="0" w:space="0" w:color="auto"/>
            <w:bottom w:val="none" w:sz="0" w:space="0" w:color="auto"/>
            <w:right w:val="none" w:sz="0" w:space="0" w:color="auto"/>
          </w:divBdr>
        </w:div>
        <w:div w:id="1175732728">
          <w:marLeft w:val="640"/>
          <w:marRight w:val="0"/>
          <w:marTop w:val="0"/>
          <w:marBottom w:val="0"/>
          <w:divBdr>
            <w:top w:val="none" w:sz="0" w:space="0" w:color="auto"/>
            <w:left w:val="none" w:sz="0" w:space="0" w:color="auto"/>
            <w:bottom w:val="none" w:sz="0" w:space="0" w:color="auto"/>
            <w:right w:val="none" w:sz="0" w:space="0" w:color="auto"/>
          </w:divBdr>
        </w:div>
        <w:div w:id="1741323292">
          <w:marLeft w:val="640"/>
          <w:marRight w:val="0"/>
          <w:marTop w:val="0"/>
          <w:marBottom w:val="0"/>
          <w:divBdr>
            <w:top w:val="none" w:sz="0" w:space="0" w:color="auto"/>
            <w:left w:val="none" w:sz="0" w:space="0" w:color="auto"/>
            <w:bottom w:val="none" w:sz="0" w:space="0" w:color="auto"/>
            <w:right w:val="none" w:sz="0" w:space="0" w:color="auto"/>
          </w:divBdr>
        </w:div>
        <w:div w:id="1728333175">
          <w:marLeft w:val="640"/>
          <w:marRight w:val="0"/>
          <w:marTop w:val="0"/>
          <w:marBottom w:val="0"/>
          <w:divBdr>
            <w:top w:val="none" w:sz="0" w:space="0" w:color="auto"/>
            <w:left w:val="none" w:sz="0" w:space="0" w:color="auto"/>
            <w:bottom w:val="none" w:sz="0" w:space="0" w:color="auto"/>
            <w:right w:val="none" w:sz="0" w:space="0" w:color="auto"/>
          </w:divBdr>
        </w:div>
        <w:div w:id="128206648">
          <w:marLeft w:val="640"/>
          <w:marRight w:val="0"/>
          <w:marTop w:val="0"/>
          <w:marBottom w:val="0"/>
          <w:divBdr>
            <w:top w:val="none" w:sz="0" w:space="0" w:color="auto"/>
            <w:left w:val="none" w:sz="0" w:space="0" w:color="auto"/>
            <w:bottom w:val="none" w:sz="0" w:space="0" w:color="auto"/>
            <w:right w:val="none" w:sz="0" w:space="0" w:color="auto"/>
          </w:divBdr>
        </w:div>
        <w:div w:id="1219823434">
          <w:marLeft w:val="640"/>
          <w:marRight w:val="0"/>
          <w:marTop w:val="0"/>
          <w:marBottom w:val="0"/>
          <w:divBdr>
            <w:top w:val="none" w:sz="0" w:space="0" w:color="auto"/>
            <w:left w:val="none" w:sz="0" w:space="0" w:color="auto"/>
            <w:bottom w:val="none" w:sz="0" w:space="0" w:color="auto"/>
            <w:right w:val="none" w:sz="0" w:space="0" w:color="auto"/>
          </w:divBdr>
        </w:div>
        <w:div w:id="524444830">
          <w:marLeft w:val="640"/>
          <w:marRight w:val="0"/>
          <w:marTop w:val="0"/>
          <w:marBottom w:val="0"/>
          <w:divBdr>
            <w:top w:val="none" w:sz="0" w:space="0" w:color="auto"/>
            <w:left w:val="none" w:sz="0" w:space="0" w:color="auto"/>
            <w:bottom w:val="none" w:sz="0" w:space="0" w:color="auto"/>
            <w:right w:val="none" w:sz="0" w:space="0" w:color="auto"/>
          </w:divBdr>
        </w:div>
        <w:div w:id="360207352">
          <w:marLeft w:val="640"/>
          <w:marRight w:val="0"/>
          <w:marTop w:val="0"/>
          <w:marBottom w:val="0"/>
          <w:divBdr>
            <w:top w:val="none" w:sz="0" w:space="0" w:color="auto"/>
            <w:left w:val="none" w:sz="0" w:space="0" w:color="auto"/>
            <w:bottom w:val="none" w:sz="0" w:space="0" w:color="auto"/>
            <w:right w:val="none" w:sz="0" w:space="0" w:color="auto"/>
          </w:divBdr>
        </w:div>
        <w:div w:id="1696687072">
          <w:marLeft w:val="640"/>
          <w:marRight w:val="0"/>
          <w:marTop w:val="0"/>
          <w:marBottom w:val="0"/>
          <w:divBdr>
            <w:top w:val="none" w:sz="0" w:space="0" w:color="auto"/>
            <w:left w:val="none" w:sz="0" w:space="0" w:color="auto"/>
            <w:bottom w:val="none" w:sz="0" w:space="0" w:color="auto"/>
            <w:right w:val="none" w:sz="0" w:space="0" w:color="auto"/>
          </w:divBdr>
        </w:div>
        <w:div w:id="1027491483">
          <w:marLeft w:val="640"/>
          <w:marRight w:val="0"/>
          <w:marTop w:val="0"/>
          <w:marBottom w:val="0"/>
          <w:divBdr>
            <w:top w:val="none" w:sz="0" w:space="0" w:color="auto"/>
            <w:left w:val="none" w:sz="0" w:space="0" w:color="auto"/>
            <w:bottom w:val="none" w:sz="0" w:space="0" w:color="auto"/>
            <w:right w:val="none" w:sz="0" w:space="0" w:color="auto"/>
          </w:divBdr>
        </w:div>
        <w:div w:id="881601994">
          <w:marLeft w:val="640"/>
          <w:marRight w:val="0"/>
          <w:marTop w:val="0"/>
          <w:marBottom w:val="0"/>
          <w:divBdr>
            <w:top w:val="none" w:sz="0" w:space="0" w:color="auto"/>
            <w:left w:val="none" w:sz="0" w:space="0" w:color="auto"/>
            <w:bottom w:val="none" w:sz="0" w:space="0" w:color="auto"/>
            <w:right w:val="none" w:sz="0" w:space="0" w:color="auto"/>
          </w:divBdr>
        </w:div>
        <w:div w:id="724182124">
          <w:marLeft w:val="640"/>
          <w:marRight w:val="0"/>
          <w:marTop w:val="0"/>
          <w:marBottom w:val="0"/>
          <w:divBdr>
            <w:top w:val="none" w:sz="0" w:space="0" w:color="auto"/>
            <w:left w:val="none" w:sz="0" w:space="0" w:color="auto"/>
            <w:bottom w:val="none" w:sz="0" w:space="0" w:color="auto"/>
            <w:right w:val="none" w:sz="0" w:space="0" w:color="auto"/>
          </w:divBdr>
        </w:div>
        <w:div w:id="1195002576">
          <w:marLeft w:val="640"/>
          <w:marRight w:val="0"/>
          <w:marTop w:val="0"/>
          <w:marBottom w:val="0"/>
          <w:divBdr>
            <w:top w:val="none" w:sz="0" w:space="0" w:color="auto"/>
            <w:left w:val="none" w:sz="0" w:space="0" w:color="auto"/>
            <w:bottom w:val="none" w:sz="0" w:space="0" w:color="auto"/>
            <w:right w:val="none" w:sz="0" w:space="0" w:color="auto"/>
          </w:divBdr>
        </w:div>
        <w:div w:id="496387430">
          <w:marLeft w:val="640"/>
          <w:marRight w:val="0"/>
          <w:marTop w:val="0"/>
          <w:marBottom w:val="0"/>
          <w:divBdr>
            <w:top w:val="none" w:sz="0" w:space="0" w:color="auto"/>
            <w:left w:val="none" w:sz="0" w:space="0" w:color="auto"/>
            <w:bottom w:val="none" w:sz="0" w:space="0" w:color="auto"/>
            <w:right w:val="none" w:sz="0" w:space="0" w:color="auto"/>
          </w:divBdr>
        </w:div>
        <w:div w:id="1948266089">
          <w:marLeft w:val="640"/>
          <w:marRight w:val="0"/>
          <w:marTop w:val="0"/>
          <w:marBottom w:val="0"/>
          <w:divBdr>
            <w:top w:val="none" w:sz="0" w:space="0" w:color="auto"/>
            <w:left w:val="none" w:sz="0" w:space="0" w:color="auto"/>
            <w:bottom w:val="none" w:sz="0" w:space="0" w:color="auto"/>
            <w:right w:val="none" w:sz="0" w:space="0" w:color="auto"/>
          </w:divBdr>
        </w:div>
        <w:div w:id="2114590207">
          <w:marLeft w:val="640"/>
          <w:marRight w:val="0"/>
          <w:marTop w:val="0"/>
          <w:marBottom w:val="0"/>
          <w:divBdr>
            <w:top w:val="none" w:sz="0" w:space="0" w:color="auto"/>
            <w:left w:val="none" w:sz="0" w:space="0" w:color="auto"/>
            <w:bottom w:val="none" w:sz="0" w:space="0" w:color="auto"/>
            <w:right w:val="none" w:sz="0" w:space="0" w:color="auto"/>
          </w:divBdr>
        </w:div>
        <w:div w:id="1973056024">
          <w:marLeft w:val="640"/>
          <w:marRight w:val="0"/>
          <w:marTop w:val="0"/>
          <w:marBottom w:val="0"/>
          <w:divBdr>
            <w:top w:val="none" w:sz="0" w:space="0" w:color="auto"/>
            <w:left w:val="none" w:sz="0" w:space="0" w:color="auto"/>
            <w:bottom w:val="none" w:sz="0" w:space="0" w:color="auto"/>
            <w:right w:val="none" w:sz="0" w:space="0" w:color="auto"/>
          </w:divBdr>
        </w:div>
        <w:div w:id="851147292">
          <w:marLeft w:val="640"/>
          <w:marRight w:val="0"/>
          <w:marTop w:val="0"/>
          <w:marBottom w:val="0"/>
          <w:divBdr>
            <w:top w:val="none" w:sz="0" w:space="0" w:color="auto"/>
            <w:left w:val="none" w:sz="0" w:space="0" w:color="auto"/>
            <w:bottom w:val="none" w:sz="0" w:space="0" w:color="auto"/>
            <w:right w:val="none" w:sz="0" w:space="0" w:color="auto"/>
          </w:divBdr>
        </w:div>
        <w:div w:id="1039940168">
          <w:marLeft w:val="640"/>
          <w:marRight w:val="0"/>
          <w:marTop w:val="0"/>
          <w:marBottom w:val="0"/>
          <w:divBdr>
            <w:top w:val="none" w:sz="0" w:space="0" w:color="auto"/>
            <w:left w:val="none" w:sz="0" w:space="0" w:color="auto"/>
            <w:bottom w:val="none" w:sz="0" w:space="0" w:color="auto"/>
            <w:right w:val="none" w:sz="0" w:space="0" w:color="auto"/>
          </w:divBdr>
        </w:div>
        <w:div w:id="10183868">
          <w:marLeft w:val="640"/>
          <w:marRight w:val="0"/>
          <w:marTop w:val="0"/>
          <w:marBottom w:val="0"/>
          <w:divBdr>
            <w:top w:val="none" w:sz="0" w:space="0" w:color="auto"/>
            <w:left w:val="none" w:sz="0" w:space="0" w:color="auto"/>
            <w:bottom w:val="none" w:sz="0" w:space="0" w:color="auto"/>
            <w:right w:val="none" w:sz="0" w:space="0" w:color="auto"/>
          </w:divBdr>
        </w:div>
        <w:div w:id="331026227">
          <w:marLeft w:val="640"/>
          <w:marRight w:val="0"/>
          <w:marTop w:val="0"/>
          <w:marBottom w:val="0"/>
          <w:divBdr>
            <w:top w:val="none" w:sz="0" w:space="0" w:color="auto"/>
            <w:left w:val="none" w:sz="0" w:space="0" w:color="auto"/>
            <w:bottom w:val="none" w:sz="0" w:space="0" w:color="auto"/>
            <w:right w:val="none" w:sz="0" w:space="0" w:color="auto"/>
          </w:divBdr>
        </w:div>
        <w:div w:id="461701893">
          <w:marLeft w:val="640"/>
          <w:marRight w:val="0"/>
          <w:marTop w:val="0"/>
          <w:marBottom w:val="0"/>
          <w:divBdr>
            <w:top w:val="none" w:sz="0" w:space="0" w:color="auto"/>
            <w:left w:val="none" w:sz="0" w:space="0" w:color="auto"/>
            <w:bottom w:val="none" w:sz="0" w:space="0" w:color="auto"/>
            <w:right w:val="none" w:sz="0" w:space="0" w:color="auto"/>
          </w:divBdr>
        </w:div>
        <w:div w:id="1745757157">
          <w:marLeft w:val="640"/>
          <w:marRight w:val="0"/>
          <w:marTop w:val="0"/>
          <w:marBottom w:val="0"/>
          <w:divBdr>
            <w:top w:val="none" w:sz="0" w:space="0" w:color="auto"/>
            <w:left w:val="none" w:sz="0" w:space="0" w:color="auto"/>
            <w:bottom w:val="none" w:sz="0" w:space="0" w:color="auto"/>
            <w:right w:val="none" w:sz="0" w:space="0" w:color="auto"/>
          </w:divBdr>
        </w:div>
        <w:div w:id="446047674">
          <w:marLeft w:val="640"/>
          <w:marRight w:val="0"/>
          <w:marTop w:val="0"/>
          <w:marBottom w:val="0"/>
          <w:divBdr>
            <w:top w:val="none" w:sz="0" w:space="0" w:color="auto"/>
            <w:left w:val="none" w:sz="0" w:space="0" w:color="auto"/>
            <w:bottom w:val="none" w:sz="0" w:space="0" w:color="auto"/>
            <w:right w:val="none" w:sz="0" w:space="0" w:color="auto"/>
          </w:divBdr>
        </w:div>
        <w:div w:id="1603146077">
          <w:marLeft w:val="640"/>
          <w:marRight w:val="0"/>
          <w:marTop w:val="0"/>
          <w:marBottom w:val="0"/>
          <w:divBdr>
            <w:top w:val="none" w:sz="0" w:space="0" w:color="auto"/>
            <w:left w:val="none" w:sz="0" w:space="0" w:color="auto"/>
            <w:bottom w:val="none" w:sz="0" w:space="0" w:color="auto"/>
            <w:right w:val="none" w:sz="0" w:space="0" w:color="auto"/>
          </w:divBdr>
        </w:div>
        <w:div w:id="692269022">
          <w:marLeft w:val="640"/>
          <w:marRight w:val="0"/>
          <w:marTop w:val="0"/>
          <w:marBottom w:val="0"/>
          <w:divBdr>
            <w:top w:val="none" w:sz="0" w:space="0" w:color="auto"/>
            <w:left w:val="none" w:sz="0" w:space="0" w:color="auto"/>
            <w:bottom w:val="none" w:sz="0" w:space="0" w:color="auto"/>
            <w:right w:val="none" w:sz="0" w:space="0" w:color="auto"/>
          </w:divBdr>
        </w:div>
        <w:div w:id="1757166082">
          <w:marLeft w:val="640"/>
          <w:marRight w:val="0"/>
          <w:marTop w:val="0"/>
          <w:marBottom w:val="0"/>
          <w:divBdr>
            <w:top w:val="none" w:sz="0" w:space="0" w:color="auto"/>
            <w:left w:val="none" w:sz="0" w:space="0" w:color="auto"/>
            <w:bottom w:val="none" w:sz="0" w:space="0" w:color="auto"/>
            <w:right w:val="none" w:sz="0" w:space="0" w:color="auto"/>
          </w:divBdr>
        </w:div>
        <w:div w:id="1774402452">
          <w:marLeft w:val="640"/>
          <w:marRight w:val="0"/>
          <w:marTop w:val="0"/>
          <w:marBottom w:val="0"/>
          <w:divBdr>
            <w:top w:val="none" w:sz="0" w:space="0" w:color="auto"/>
            <w:left w:val="none" w:sz="0" w:space="0" w:color="auto"/>
            <w:bottom w:val="none" w:sz="0" w:space="0" w:color="auto"/>
            <w:right w:val="none" w:sz="0" w:space="0" w:color="auto"/>
          </w:divBdr>
        </w:div>
      </w:divsChild>
    </w:div>
    <w:div w:id="825168897">
      <w:bodyDiv w:val="1"/>
      <w:marLeft w:val="0"/>
      <w:marRight w:val="0"/>
      <w:marTop w:val="0"/>
      <w:marBottom w:val="0"/>
      <w:divBdr>
        <w:top w:val="none" w:sz="0" w:space="0" w:color="auto"/>
        <w:left w:val="none" w:sz="0" w:space="0" w:color="auto"/>
        <w:bottom w:val="none" w:sz="0" w:space="0" w:color="auto"/>
        <w:right w:val="none" w:sz="0" w:space="0" w:color="auto"/>
      </w:divBdr>
      <w:divsChild>
        <w:div w:id="235939310">
          <w:marLeft w:val="640"/>
          <w:marRight w:val="0"/>
          <w:marTop w:val="0"/>
          <w:marBottom w:val="0"/>
          <w:divBdr>
            <w:top w:val="none" w:sz="0" w:space="0" w:color="auto"/>
            <w:left w:val="none" w:sz="0" w:space="0" w:color="auto"/>
            <w:bottom w:val="none" w:sz="0" w:space="0" w:color="auto"/>
            <w:right w:val="none" w:sz="0" w:space="0" w:color="auto"/>
          </w:divBdr>
        </w:div>
        <w:div w:id="979918978">
          <w:marLeft w:val="640"/>
          <w:marRight w:val="0"/>
          <w:marTop w:val="0"/>
          <w:marBottom w:val="0"/>
          <w:divBdr>
            <w:top w:val="none" w:sz="0" w:space="0" w:color="auto"/>
            <w:left w:val="none" w:sz="0" w:space="0" w:color="auto"/>
            <w:bottom w:val="none" w:sz="0" w:space="0" w:color="auto"/>
            <w:right w:val="none" w:sz="0" w:space="0" w:color="auto"/>
          </w:divBdr>
        </w:div>
        <w:div w:id="213585631">
          <w:marLeft w:val="640"/>
          <w:marRight w:val="0"/>
          <w:marTop w:val="0"/>
          <w:marBottom w:val="0"/>
          <w:divBdr>
            <w:top w:val="none" w:sz="0" w:space="0" w:color="auto"/>
            <w:left w:val="none" w:sz="0" w:space="0" w:color="auto"/>
            <w:bottom w:val="none" w:sz="0" w:space="0" w:color="auto"/>
            <w:right w:val="none" w:sz="0" w:space="0" w:color="auto"/>
          </w:divBdr>
        </w:div>
        <w:div w:id="253324866">
          <w:marLeft w:val="640"/>
          <w:marRight w:val="0"/>
          <w:marTop w:val="0"/>
          <w:marBottom w:val="0"/>
          <w:divBdr>
            <w:top w:val="none" w:sz="0" w:space="0" w:color="auto"/>
            <w:left w:val="none" w:sz="0" w:space="0" w:color="auto"/>
            <w:bottom w:val="none" w:sz="0" w:space="0" w:color="auto"/>
            <w:right w:val="none" w:sz="0" w:space="0" w:color="auto"/>
          </w:divBdr>
        </w:div>
        <w:div w:id="25716548">
          <w:marLeft w:val="640"/>
          <w:marRight w:val="0"/>
          <w:marTop w:val="0"/>
          <w:marBottom w:val="0"/>
          <w:divBdr>
            <w:top w:val="none" w:sz="0" w:space="0" w:color="auto"/>
            <w:left w:val="none" w:sz="0" w:space="0" w:color="auto"/>
            <w:bottom w:val="none" w:sz="0" w:space="0" w:color="auto"/>
            <w:right w:val="none" w:sz="0" w:space="0" w:color="auto"/>
          </w:divBdr>
        </w:div>
        <w:div w:id="1211766764">
          <w:marLeft w:val="640"/>
          <w:marRight w:val="0"/>
          <w:marTop w:val="0"/>
          <w:marBottom w:val="0"/>
          <w:divBdr>
            <w:top w:val="none" w:sz="0" w:space="0" w:color="auto"/>
            <w:left w:val="none" w:sz="0" w:space="0" w:color="auto"/>
            <w:bottom w:val="none" w:sz="0" w:space="0" w:color="auto"/>
            <w:right w:val="none" w:sz="0" w:space="0" w:color="auto"/>
          </w:divBdr>
        </w:div>
        <w:div w:id="1273634470">
          <w:marLeft w:val="640"/>
          <w:marRight w:val="0"/>
          <w:marTop w:val="0"/>
          <w:marBottom w:val="0"/>
          <w:divBdr>
            <w:top w:val="none" w:sz="0" w:space="0" w:color="auto"/>
            <w:left w:val="none" w:sz="0" w:space="0" w:color="auto"/>
            <w:bottom w:val="none" w:sz="0" w:space="0" w:color="auto"/>
            <w:right w:val="none" w:sz="0" w:space="0" w:color="auto"/>
          </w:divBdr>
        </w:div>
        <w:div w:id="1261570234">
          <w:marLeft w:val="640"/>
          <w:marRight w:val="0"/>
          <w:marTop w:val="0"/>
          <w:marBottom w:val="0"/>
          <w:divBdr>
            <w:top w:val="none" w:sz="0" w:space="0" w:color="auto"/>
            <w:left w:val="none" w:sz="0" w:space="0" w:color="auto"/>
            <w:bottom w:val="none" w:sz="0" w:space="0" w:color="auto"/>
            <w:right w:val="none" w:sz="0" w:space="0" w:color="auto"/>
          </w:divBdr>
        </w:div>
        <w:div w:id="1655642314">
          <w:marLeft w:val="640"/>
          <w:marRight w:val="0"/>
          <w:marTop w:val="0"/>
          <w:marBottom w:val="0"/>
          <w:divBdr>
            <w:top w:val="none" w:sz="0" w:space="0" w:color="auto"/>
            <w:left w:val="none" w:sz="0" w:space="0" w:color="auto"/>
            <w:bottom w:val="none" w:sz="0" w:space="0" w:color="auto"/>
            <w:right w:val="none" w:sz="0" w:space="0" w:color="auto"/>
          </w:divBdr>
        </w:div>
        <w:div w:id="313340579">
          <w:marLeft w:val="640"/>
          <w:marRight w:val="0"/>
          <w:marTop w:val="0"/>
          <w:marBottom w:val="0"/>
          <w:divBdr>
            <w:top w:val="none" w:sz="0" w:space="0" w:color="auto"/>
            <w:left w:val="none" w:sz="0" w:space="0" w:color="auto"/>
            <w:bottom w:val="none" w:sz="0" w:space="0" w:color="auto"/>
            <w:right w:val="none" w:sz="0" w:space="0" w:color="auto"/>
          </w:divBdr>
        </w:div>
        <w:div w:id="686980509">
          <w:marLeft w:val="640"/>
          <w:marRight w:val="0"/>
          <w:marTop w:val="0"/>
          <w:marBottom w:val="0"/>
          <w:divBdr>
            <w:top w:val="none" w:sz="0" w:space="0" w:color="auto"/>
            <w:left w:val="none" w:sz="0" w:space="0" w:color="auto"/>
            <w:bottom w:val="none" w:sz="0" w:space="0" w:color="auto"/>
            <w:right w:val="none" w:sz="0" w:space="0" w:color="auto"/>
          </w:divBdr>
        </w:div>
        <w:div w:id="230166302">
          <w:marLeft w:val="640"/>
          <w:marRight w:val="0"/>
          <w:marTop w:val="0"/>
          <w:marBottom w:val="0"/>
          <w:divBdr>
            <w:top w:val="none" w:sz="0" w:space="0" w:color="auto"/>
            <w:left w:val="none" w:sz="0" w:space="0" w:color="auto"/>
            <w:bottom w:val="none" w:sz="0" w:space="0" w:color="auto"/>
            <w:right w:val="none" w:sz="0" w:space="0" w:color="auto"/>
          </w:divBdr>
        </w:div>
        <w:div w:id="2031758445">
          <w:marLeft w:val="640"/>
          <w:marRight w:val="0"/>
          <w:marTop w:val="0"/>
          <w:marBottom w:val="0"/>
          <w:divBdr>
            <w:top w:val="none" w:sz="0" w:space="0" w:color="auto"/>
            <w:left w:val="none" w:sz="0" w:space="0" w:color="auto"/>
            <w:bottom w:val="none" w:sz="0" w:space="0" w:color="auto"/>
            <w:right w:val="none" w:sz="0" w:space="0" w:color="auto"/>
          </w:divBdr>
        </w:div>
        <w:div w:id="1854109940">
          <w:marLeft w:val="640"/>
          <w:marRight w:val="0"/>
          <w:marTop w:val="0"/>
          <w:marBottom w:val="0"/>
          <w:divBdr>
            <w:top w:val="none" w:sz="0" w:space="0" w:color="auto"/>
            <w:left w:val="none" w:sz="0" w:space="0" w:color="auto"/>
            <w:bottom w:val="none" w:sz="0" w:space="0" w:color="auto"/>
            <w:right w:val="none" w:sz="0" w:space="0" w:color="auto"/>
          </w:divBdr>
        </w:div>
        <w:div w:id="1714577795">
          <w:marLeft w:val="640"/>
          <w:marRight w:val="0"/>
          <w:marTop w:val="0"/>
          <w:marBottom w:val="0"/>
          <w:divBdr>
            <w:top w:val="none" w:sz="0" w:space="0" w:color="auto"/>
            <w:left w:val="none" w:sz="0" w:space="0" w:color="auto"/>
            <w:bottom w:val="none" w:sz="0" w:space="0" w:color="auto"/>
            <w:right w:val="none" w:sz="0" w:space="0" w:color="auto"/>
          </w:divBdr>
        </w:div>
        <w:div w:id="1895117307">
          <w:marLeft w:val="640"/>
          <w:marRight w:val="0"/>
          <w:marTop w:val="0"/>
          <w:marBottom w:val="0"/>
          <w:divBdr>
            <w:top w:val="none" w:sz="0" w:space="0" w:color="auto"/>
            <w:left w:val="none" w:sz="0" w:space="0" w:color="auto"/>
            <w:bottom w:val="none" w:sz="0" w:space="0" w:color="auto"/>
            <w:right w:val="none" w:sz="0" w:space="0" w:color="auto"/>
          </w:divBdr>
        </w:div>
        <w:div w:id="68038408">
          <w:marLeft w:val="640"/>
          <w:marRight w:val="0"/>
          <w:marTop w:val="0"/>
          <w:marBottom w:val="0"/>
          <w:divBdr>
            <w:top w:val="none" w:sz="0" w:space="0" w:color="auto"/>
            <w:left w:val="none" w:sz="0" w:space="0" w:color="auto"/>
            <w:bottom w:val="none" w:sz="0" w:space="0" w:color="auto"/>
            <w:right w:val="none" w:sz="0" w:space="0" w:color="auto"/>
          </w:divBdr>
        </w:div>
        <w:div w:id="1500003658">
          <w:marLeft w:val="640"/>
          <w:marRight w:val="0"/>
          <w:marTop w:val="0"/>
          <w:marBottom w:val="0"/>
          <w:divBdr>
            <w:top w:val="none" w:sz="0" w:space="0" w:color="auto"/>
            <w:left w:val="none" w:sz="0" w:space="0" w:color="auto"/>
            <w:bottom w:val="none" w:sz="0" w:space="0" w:color="auto"/>
            <w:right w:val="none" w:sz="0" w:space="0" w:color="auto"/>
          </w:divBdr>
        </w:div>
        <w:div w:id="1825930006">
          <w:marLeft w:val="640"/>
          <w:marRight w:val="0"/>
          <w:marTop w:val="0"/>
          <w:marBottom w:val="0"/>
          <w:divBdr>
            <w:top w:val="none" w:sz="0" w:space="0" w:color="auto"/>
            <w:left w:val="none" w:sz="0" w:space="0" w:color="auto"/>
            <w:bottom w:val="none" w:sz="0" w:space="0" w:color="auto"/>
            <w:right w:val="none" w:sz="0" w:space="0" w:color="auto"/>
          </w:divBdr>
        </w:div>
        <w:div w:id="564993281">
          <w:marLeft w:val="640"/>
          <w:marRight w:val="0"/>
          <w:marTop w:val="0"/>
          <w:marBottom w:val="0"/>
          <w:divBdr>
            <w:top w:val="none" w:sz="0" w:space="0" w:color="auto"/>
            <w:left w:val="none" w:sz="0" w:space="0" w:color="auto"/>
            <w:bottom w:val="none" w:sz="0" w:space="0" w:color="auto"/>
            <w:right w:val="none" w:sz="0" w:space="0" w:color="auto"/>
          </w:divBdr>
        </w:div>
        <w:div w:id="1257791375">
          <w:marLeft w:val="640"/>
          <w:marRight w:val="0"/>
          <w:marTop w:val="0"/>
          <w:marBottom w:val="0"/>
          <w:divBdr>
            <w:top w:val="none" w:sz="0" w:space="0" w:color="auto"/>
            <w:left w:val="none" w:sz="0" w:space="0" w:color="auto"/>
            <w:bottom w:val="none" w:sz="0" w:space="0" w:color="auto"/>
            <w:right w:val="none" w:sz="0" w:space="0" w:color="auto"/>
          </w:divBdr>
        </w:div>
        <w:div w:id="592857097">
          <w:marLeft w:val="640"/>
          <w:marRight w:val="0"/>
          <w:marTop w:val="0"/>
          <w:marBottom w:val="0"/>
          <w:divBdr>
            <w:top w:val="none" w:sz="0" w:space="0" w:color="auto"/>
            <w:left w:val="none" w:sz="0" w:space="0" w:color="auto"/>
            <w:bottom w:val="none" w:sz="0" w:space="0" w:color="auto"/>
            <w:right w:val="none" w:sz="0" w:space="0" w:color="auto"/>
          </w:divBdr>
        </w:div>
        <w:div w:id="506406684">
          <w:marLeft w:val="640"/>
          <w:marRight w:val="0"/>
          <w:marTop w:val="0"/>
          <w:marBottom w:val="0"/>
          <w:divBdr>
            <w:top w:val="none" w:sz="0" w:space="0" w:color="auto"/>
            <w:left w:val="none" w:sz="0" w:space="0" w:color="auto"/>
            <w:bottom w:val="none" w:sz="0" w:space="0" w:color="auto"/>
            <w:right w:val="none" w:sz="0" w:space="0" w:color="auto"/>
          </w:divBdr>
        </w:div>
        <w:div w:id="13727873">
          <w:marLeft w:val="640"/>
          <w:marRight w:val="0"/>
          <w:marTop w:val="0"/>
          <w:marBottom w:val="0"/>
          <w:divBdr>
            <w:top w:val="none" w:sz="0" w:space="0" w:color="auto"/>
            <w:left w:val="none" w:sz="0" w:space="0" w:color="auto"/>
            <w:bottom w:val="none" w:sz="0" w:space="0" w:color="auto"/>
            <w:right w:val="none" w:sz="0" w:space="0" w:color="auto"/>
          </w:divBdr>
        </w:div>
        <w:div w:id="634411118">
          <w:marLeft w:val="640"/>
          <w:marRight w:val="0"/>
          <w:marTop w:val="0"/>
          <w:marBottom w:val="0"/>
          <w:divBdr>
            <w:top w:val="none" w:sz="0" w:space="0" w:color="auto"/>
            <w:left w:val="none" w:sz="0" w:space="0" w:color="auto"/>
            <w:bottom w:val="none" w:sz="0" w:space="0" w:color="auto"/>
            <w:right w:val="none" w:sz="0" w:space="0" w:color="auto"/>
          </w:divBdr>
        </w:div>
        <w:div w:id="276528784">
          <w:marLeft w:val="640"/>
          <w:marRight w:val="0"/>
          <w:marTop w:val="0"/>
          <w:marBottom w:val="0"/>
          <w:divBdr>
            <w:top w:val="none" w:sz="0" w:space="0" w:color="auto"/>
            <w:left w:val="none" w:sz="0" w:space="0" w:color="auto"/>
            <w:bottom w:val="none" w:sz="0" w:space="0" w:color="auto"/>
            <w:right w:val="none" w:sz="0" w:space="0" w:color="auto"/>
          </w:divBdr>
        </w:div>
        <w:div w:id="2037651548">
          <w:marLeft w:val="640"/>
          <w:marRight w:val="0"/>
          <w:marTop w:val="0"/>
          <w:marBottom w:val="0"/>
          <w:divBdr>
            <w:top w:val="none" w:sz="0" w:space="0" w:color="auto"/>
            <w:left w:val="none" w:sz="0" w:space="0" w:color="auto"/>
            <w:bottom w:val="none" w:sz="0" w:space="0" w:color="auto"/>
            <w:right w:val="none" w:sz="0" w:space="0" w:color="auto"/>
          </w:divBdr>
        </w:div>
        <w:div w:id="254749880">
          <w:marLeft w:val="640"/>
          <w:marRight w:val="0"/>
          <w:marTop w:val="0"/>
          <w:marBottom w:val="0"/>
          <w:divBdr>
            <w:top w:val="none" w:sz="0" w:space="0" w:color="auto"/>
            <w:left w:val="none" w:sz="0" w:space="0" w:color="auto"/>
            <w:bottom w:val="none" w:sz="0" w:space="0" w:color="auto"/>
            <w:right w:val="none" w:sz="0" w:space="0" w:color="auto"/>
          </w:divBdr>
        </w:div>
        <w:div w:id="746194650">
          <w:marLeft w:val="640"/>
          <w:marRight w:val="0"/>
          <w:marTop w:val="0"/>
          <w:marBottom w:val="0"/>
          <w:divBdr>
            <w:top w:val="none" w:sz="0" w:space="0" w:color="auto"/>
            <w:left w:val="none" w:sz="0" w:space="0" w:color="auto"/>
            <w:bottom w:val="none" w:sz="0" w:space="0" w:color="auto"/>
            <w:right w:val="none" w:sz="0" w:space="0" w:color="auto"/>
          </w:divBdr>
        </w:div>
        <w:div w:id="1437826601">
          <w:marLeft w:val="640"/>
          <w:marRight w:val="0"/>
          <w:marTop w:val="0"/>
          <w:marBottom w:val="0"/>
          <w:divBdr>
            <w:top w:val="none" w:sz="0" w:space="0" w:color="auto"/>
            <w:left w:val="none" w:sz="0" w:space="0" w:color="auto"/>
            <w:bottom w:val="none" w:sz="0" w:space="0" w:color="auto"/>
            <w:right w:val="none" w:sz="0" w:space="0" w:color="auto"/>
          </w:divBdr>
        </w:div>
        <w:div w:id="600376127">
          <w:marLeft w:val="640"/>
          <w:marRight w:val="0"/>
          <w:marTop w:val="0"/>
          <w:marBottom w:val="0"/>
          <w:divBdr>
            <w:top w:val="none" w:sz="0" w:space="0" w:color="auto"/>
            <w:left w:val="none" w:sz="0" w:space="0" w:color="auto"/>
            <w:bottom w:val="none" w:sz="0" w:space="0" w:color="auto"/>
            <w:right w:val="none" w:sz="0" w:space="0" w:color="auto"/>
          </w:divBdr>
        </w:div>
        <w:div w:id="371998630">
          <w:marLeft w:val="640"/>
          <w:marRight w:val="0"/>
          <w:marTop w:val="0"/>
          <w:marBottom w:val="0"/>
          <w:divBdr>
            <w:top w:val="none" w:sz="0" w:space="0" w:color="auto"/>
            <w:left w:val="none" w:sz="0" w:space="0" w:color="auto"/>
            <w:bottom w:val="none" w:sz="0" w:space="0" w:color="auto"/>
            <w:right w:val="none" w:sz="0" w:space="0" w:color="auto"/>
          </w:divBdr>
        </w:div>
        <w:div w:id="1829513817">
          <w:marLeft w:val="640"/>
          <w:marRight w:val="0"/>
          <w:marTop w:val="0"/>
          <w:marBottom w:val="0"/>
          <w:divBdr>
            <w:top w:val="none" w:sz="0" w:space="0" w:color="auto"/>
            <w:left w:val="none" w:sz="0" w:space="0" w:color="auto"/>
            <w:bottom w:val="none" w:sz="0" w:space="0" w:color="auto"/>
            <w:right w:val="none" w:sz="0" w:space="0" w:color="auto"/>
          </w:divBdr>
        </w:div>
        <w:div w:id="545221513">
          <w:marLeft w:val="640"/>
          <w:marRight w:val="0"/>
          <w:marTop w:val="0"/>
          <w:marBottom w:val="0"/>
          <w:divBdr>
            <w:top w:val="none" w:sz="0" w:space="0" w:color="auto"/>
            <w:left w:val="none" w:sz="0" w:space="0" w:color="auto"/>
            <w:bottom w:val="none" w:sz="0" w:space="0" w:color="auto"/>
            <w:right w:val="none" w:sz="0" w:space="0" w:color="auto"/>
          </w:divBdr>
        </w:div>
        <w:div w:id="20861991">
          <w:marLeft w:val="640"/>
          <w:marRight w:val="0"/>
          <w:marTop w:val="0"/>
          <w:marBottom w:val="0"/>
          <w:divBdr>
            <w:top w:val="none" w:sz="0" w:space="0" w:color="auto"/>
            <w:left w:val="none" w:sz="0" w:space="0" w:color="auto"/>
            <w:bottom w:val="none" w:sz="0" w:space="0" w:color="auto"/>
            <w:right w:val="none" w:sz="0" w:space="0" w:color="auto"/>
          </w:divBdr>
        </w:div>
        <w:div w:id="2012684482">
          <w:marLeft w:val="640"/>
          <w:marRight w:val="0"/>
          <w:marTop w:val="0"/>
          <w:marBottom w:val="0"/>
          <w:divBdr>
            <w:top w:val="none" w:sz="0" w:space="0" w:color="auto"/>
            <w:left w:val="none" w:sz="0" w:space="0" w:color="auto"/>
            <w:bottom w:val="none" w:sz="0" w:space="0" w:color="auto"/>
            <w:right w:val="none" w:sz="0" w:space="0" w:color="auto"/>
          </w:divBdr>
        </w:div>
        <w:div w:id="1091044964">
          <w:marLeft w:val="640"/>
          <w:marRight w:val="0"/>
          <w:marTop w:val="0"/>
          <w:marBottom w:val="0"/>
          <w:divBdr>
            <w:top w:val="none" w:sz="0" w:space="0" w:color="auto"/>
            <w:left w:val="none" w:sz="0" w:space="0" w:color="auto"/>
            <w:bottom w:val="none" w:sz="0" w:space="0" w:color="auto"/>
            <w:right w:val="none" w:sz="0" w:space="0" w:color="auto"/>
          </w:divBdr>
        </w:div>
        <w:div w:id="1059475604">
          <w:marLeft w:val="640"/>
          <w:marRight w:val="0"/>
          <w:marTop w:val="0"/>
          <w:marBottom w:val="0"/>
          <w:divBdr>
            <w:top w:val="none" w:sz="0" w:space="0" w:color="auto"/>
            <w:left w:val="none" w:sz="0" w:space="0" w:color="auto"/>
            <w:bottom w:val="none" w:sz="0" w:space="0" w:color="auto"/>
            <w:right w:val="none" w:sz="0" w:space="0" w:color="auto"/>
          </w:divBdr>
        </w:div>
        <w:div w:id="1395549009">
          <w:marLeft w:val="640"/>
          <w:marRight w:val="0"/>
          <w:marTop w:val="0"/>
          <w:marBottom w:val="0"/>
          <w:divBdr>
            <w:top w:val="none" w:sz="0" w:space="0" w:color="auto"/>
            <w:left w:val="none" w:sz="0" w:space="0" w:color="auto"/>
            <w:bottom w:val="none" w:sz="0" w:space="0" w:color="auto"/>
            <w:right w:val="none" w:sz="0" w:space="0" w:color="auto"/>
          </w:divBdr>
        </w:div>
        <w:div w:id="896941837">
          <w:marLeft w:val="640"/>
          <w:marRight w:val="0"/>
          <w:marTop w:val="0"/>
          <w:marBottom w:val="0"/>
          <w:divBdr>
            <w:top w:val="none" w:sz="0" w:space="0" w:color="auto"/>
            <w:left w:val="none" w:sz="0" w:space="0" w:color="auto"/>
            <w:bottom w:val="none" w:sz="0" w:space="0" w:color="auto"/>
            <w:right w:val="none" w:sz="0" w:space="0" w:color="auto"/>
          </w:divBdr>
        </w:div>
        <w:div w:id="15664113">
          <w:marLeft w:val="640"/>
          <w:marRight w:val="0"/>
          <w:marTop w:val="0"/>
          <w:marBottom w:val="0"/>
          <w:divBdr>
            <w:top w:val="none" w:sz="0" w:space="0" w:color="auto"/>
            <w:left w:val="none" w:sz="0" w:space="0" w:color="auto"/>
            <w:bottom w:val="none" w:sz="0" w:space="0" w:color="auto"/>
            <w:right w:val="none" w:sz="0" w:space="0" w:color="auto"/>
          </w:divBdr>
        </w:div>
        <w:div w:id="748235082">
          <w:marLeft w:val="640"/>
          <w:marRight w:val="0"/>
          <w:marTop w:val="0"/>
          <w:marBottom w:val="0"/>
          <w:divBdr>
            <w:top w:val="none" w:sz="0" w:space="0" w:color="auto"/>
            <w:left w:val="none" w:sz="0" w:space="0" w:color="auto"/>
            <w:bottom w:val="none" w:sz="0" w:space="0" w:color="auto"/>
            <w:right w:val="none" w:sz="0" w:space="0" w:color="auto"/>
          </w:divBdr>
        </w:div>
        <w:div w:id="354983">
          <w:marLeft w:val="640"/>
          <w:marRight w:val="0"/>
          <w:marTop w:val="0"/>
          <w:marBottom w:val="0"/>
          <w:divBdr>
            <w:top w:val="none" w:sz="0" w:space="0" w:color="auto"/>
            <w:left w:val="none" w:sz="0" w:space="0" w:color="auto"/>
            <w:bottom w:val="none" w:sz="0" w:space="0" w:color="auto"/>
            <w:right w:val="none" w:sz="0" w:space="0" w:color="auto"/>
          </w:divBdr>
        </w:div>
        <w:div w:id="537279701">
          <w:marLeft w:val="640"/>
          <w:marRight w:val="0"/>
          <w:marTop w:val="0"/>
          <w:marBottom w:val="0"/>
          <w:divBdr>
            <w:top w:val="none" w:sz="0" w:space="0" w:color="auto"/>
            <w:left w:val="none" w:sz="0" w:space="0" w:color="auto"/>
            <w:bottom w:val="none" w:sz="0" w:space="0" w:color="auto"/>
            <w:right w:val="none" w:sz="0" w:space="0" w:color="auto"/>
          </w:divBdr>
        </w:div>
        <w:div w:id="1240754612">
          <w:marLeft w:val="640"/>
          <w:marRight w:val="0"/>
          <w:marTop w:val="0"/>
          <w:marBottom w:val="0"/>
          <w:divBdr>
            <w:top w:val="none" w:sz="0" w:space="0" w:color="auto"/>
            <w:left w:val="none" w:sz="0" w:space="0" w:color="auto"/>
            <w:bottom w:val="none" w:sz="0" w:space="0" w:color="auto"/>
            <w:right w:val="none" w:sz="0" w:space="0" w:color="auto"/>
          </w:divBdr>
        </w:div>
        <w:div w:id="936446684">
          <w:marLeft w:val="640"/>
          <w:marRight w:val="0"/>
          <w:marTop w:val="0"/>
          <w:marBottom w:val="0"/>
          <w:divBdr>
            <w:top w:val="none" w:sz="0" w:space="0" w:color="auto"/>
            <w:left w:val="none" w:sz="0" w:space="0" w:color="auto"/>
            <w:bottom w:val="none" w:sz="0" w:space="0" w:color="auto"/>
            <w:right w:val="none" w:sz="0" w:space="0" w:color="auto"/>
          </w:divBdr>
        </w:div>
        <w:div w:id="443112983">
          <w:marLeft w:val="640"/>
          <w:marRight w:val="0"/>
          <w:marTop w:val="0"/>
          <w:marBottom w:val="0"/>
          <w:divBdr>
            <w:top w:val="none" w:sz="0" w:space="0" w:color="auto"/>
            <w:left w:val="none" w:sz="0" w:space="0" w:color="auto"/>
            <w:bottom w:val="none" w:sz="0" w:space="0" w:color="auto"/>
            <w:right w:val="none" w:sz="0" w:space="0" w:color="auto"/>
          </w:divBdr>
        </w:div>
        <w:div w:id="1146166720">
          <w:marLeft w:val="640"/>
          <w:marRight w:val="0"/>
          <w:marTop w:val="0"/>
          <w:marBottom w:val="0"/>
          <w:divBdr>
            <w:top w:val="none" w:sz="0" w:space="0" w:color="auto"/>
            <w:left w:val="none" w:sz="0" w:space="0" w:color="auto"/>
            <w:bottom w:val="none" w:sz="0" w:space="0" w:color="auto"/>
            <w:right w:val="none" w:sz="0" w:space="0" w:color="auto"/>
          </w:divBdr>
        </w:div>
        <w:div w:id="1506166639">
          <w:marLeft w:val="640"/>
          <w:marRight w:val="0"/>
          <w:marTop w:val="0"/>
          <w:marBottom w:val="0"/>
          <w:divBdr>
            <w:top w:val="none" w:sz="0" w:space="0" w:color="auto"/>
            <w:left w:val="none" w:sz="0" w:space="0" w:color="auto"/>
            <w:bottom w:val="none" w:sz="0" w:space="0" w:color="auto"/>
            <w:right w:val="none" w:sz="0" w:space="0" w:color="auto"/>
          </w:divBdr>
        </w:div>
        <w:div w:id="86854989">
          <w:marLeft w:val="640"/>
          <w:marRight w:val="0"/>
          <w:marTop w:val="0"/>
          <w:marBottom w:val="0"/>
          <w:divBdr>
            <w:top w:val="none" w:sz="0" w:space="0" w:color="auto"/>
            <w:left w:val="none" w:sz="0" w:space="0" w:color="auto"/>
            <w:bottom w:val="none" w:sz="0" w:space="0" w:color="auto"/>
            <w:right w:val="none" w:sz="0" w:space="0" w:color="auto"/>
          </w:divBdr>
        </w:div>
        <w:div w:id="428238874">
          <w:marLeft w:val="640"/>
          <w:marRight w:val="0"/>
          <w:marTop w:val="0"/>
          <w:marBottom w:val="0"/>
          <w:divBdr>
            <w:top w:val="none" w:sz="0" w:space="0" w:color="auto"/>
            <w:left w:val="none" w:sz="0" w:space="0" w:color="auto"/>
            <w:bottom w:val="none" w:sz="0" w:space="0" w:color="auto"/>
            <w:right w:val="none" w:sz="0" w:space="0" w:color="auto"/>
          </w:divBdr>
        </w:div>
        <w:div w:id="1453161348">
          <w:marLeft w:val="640"/>
          <w:marRight w:val="0"/>
          <w:marTop w:val="0"/>
          <w:marBottom w:val="0"/>
          <w:divBdr>
            <w:top w:val="none" w:sz="0" w:space="0" w:color="auto"/>
            <w:left w:val="none" w:sz="0" w:space="0" w:color="auto"/>
            <w:bottom w:val="none" w:sz="0" w:space="0" w:color="auto"/>
            <w:right w:val="none" w:sz="0" w:space="0" w:color="auto"/>
          </w:divBdr>
        </w:div>
        <w:div w:id="547685365">
          <w:marLeft w:val="640"/>
          <w:marRight w:val="0"/>
          <w:marTop w:val="0"/>
          <w:marBottom w:val="0"/>
          <w:divBdr>
            <w:top w:val="none" w:sz="0" w:space="0" w:color="auto"/>
            <w:left w:val="none" w:sz="0" w:space="0" w:color="auto"/>
            <w:bottom w:val="none" w:sz="0" w:space="0" w:color="auto"/>
            <w:right w:val="none" w:sz="0" w:space="0" w:color="auto"/>
          </w:divBdr>
        </w:div>
        <w:div w:id="1382441385">
          <w:marLeft w:val="640"/>
          <w:marRight w:val="0"/>
          <w:marTop w:val="0"/>
          <w:marBottom w:val="0"/>
          <w:divBdr>
            <w:top w:val="none" w:sz="0" w:space="0" w:color="auto"/>
            <w:left w:val="none" w:sz="0" w:space="0" w:color="auto"/>
            <w:bottom w:val="none" w:sz="0" w:space="0" w:color="auto"/>
            <w:right w:val="none" w:sz="0" w:space="0" w:color="auto"/>
          </w:divBdr>
        </w:div>
        <w:div w:id="1173648797">
          <w:marLeft w:val="640"/>
          <w:marRight w:val="0"/>
          <w:marTop w:val="0"/>
          <w:marBottom w:val="0"/>
          <w:divBdr>
            <w:top w:val="none" w:sz="0" w:space="0" w:color="auto"/>
            <w:left w:val="none" w:sz="0" w:space="0" w:color="auto"/>
            <w:bottom w:val="none" w:sz="0" w:space="0" w:color="auto"/>
            <w:right w:val="none" w:sz="0" w:space="0" w:color="auto"/>
          </w:divBdr>
        </w:div>
        <w:div w:id="1117993831">
          <w:marLeft w:val="640"/>
          <w:marRight w:val="0"/>
          <w:marTop w:val="0"/>
          <w:marBottom w:val="0"/>
          <w:divBdr>
            <w:top w:val="none" w:sz="0" w:space="0" w:color="auto"/>
            <w:left w:val="none" w:sz="0" w:space="0" w:color="auto"/>
            <w:bottom w:val="none" w:sz="0" w:space="0" w:color="auto"/>
            <w:right w:val="none" w:sz="0" w:space="0" w:color="auto"/>
          </w:divBdr>
        </w:div>
        <w:div w:id="85813564">
          <w:marLeft w:val="640"/>
          <w:marRight w:val="0"/>
          <w:marTop w:val="0"/>
          <w:marBottom w:val="0"/>
          <w:divBdr>
            <w:top w:val="none" w:sz="0" w:space="0" w:color="auto"/>
            <w:left w:val="none" w:sz="0" w:space="0" w:color="auto"/>
            <w:bottom w:val="none" w:sz="0" w:space="0" w:color="auto"/>
            <w:right w:val="none" w:sz="0" w:space="0" w:color="auto"/>
          </w:divBdr>
        </w:div>
        <w:div w:id="1293056999">
          <w:marLeft w:val="640"/>
          <w:marRight w:val="0"/>
          <w:marTop w:val="0"/>
          <w:marBottom w:val="0"/>
          <w:divBdr>
            <w:top w:val="none" w:sz="0" w:space="0" w:color="auto"/>
            <w:left w:val="none" w:sz="0" w:space="0" w:color="auto"/>
            <w:bottom w:val="none" w:sz="0" w:space="0" w:color="auto"/>
            <w:right w:val="none" w:sz="0" w:space="0" w:color="auto"/>
          </w:divBdr>
        </w:div>
        <w:div w:id="1992363510">
          <w:marLeft w:val="640"/>
          <w:marRight w:val="0"/>
          <w:marTop w:val="0"/>
          <w:marBottom w:val="0"/>
          <w:divBdr>
            <w:top w:val="none" w:sz="0" w:space="0" w:color="auto"/>
            <w:left w:val="none" w:sz="0" w:space="0" w:color="auto"/>
            <w:bottom w:val="none" w:sz="0" w:space="0" w:color="auto"/>
            <w:right w:val="none" w:sz="0" w:space="0" w:color="auto"/>
          </w:divBdr>
        </w:div>
        <w:div w:id="835926159">
          <w:marLeft w:val="640"/>
          <w:marRight w:val="0"/>
          <w:marTop w:val="0"/>
          <w:marBottom w:val="0"/>
          <w:divBdr>
            <w:top w:val="none" w:sz="0" w:space="0" w:color="auto"/>
            <w:left w:val="none" w:sz="0" w:space="0" w:color="auto"/>
            <w:bottom w:val="none" w:sz="0" w:space="0" w:color="auto"/>
            <w:right w:val="none" w:sz="0" w:space="0" w:color="auto"/>
          </w:divBdr>
        </w:div>
        <w:div w:id="1863084416">
          <w:marLeft w:val="640"/>
          <w:marRight w:val="0"/>
          <w:marTop w:val="0"/>
          <w:marBottom w:val="0"/>
          <w:divBdr>
            <w:top w:val="none" w:sz="0" w:space="0" w:color="auto"/>
            <w:left w:val="none" w:sz="0" w:space="0" w:color="auto"/>
            <w:bottom w:val="none" w:sz="0" w:space="0" w:color="auto"/>
            <w:right w:val="none" w:sz="0" w:space="0" w:color="auto"/>
          </w:divBdr>
        </w:div>
        <w:div w:id="1896548267">
          <w:marLeft w:val="640"/>
          <w:marRight w:val="0"/>
          <w:marTop w:val="0"/>
          <w:marBottom w:val="0"/>
          <w:divBdr>
            <w:top w:val="none" w:sz="0" w:space="0" w:color="auto"/>
            <w:left w:val="none" w:sz="0" w:space="0" w:color="auto"/>
            <w:bottom w:val="none" w:sz="0" w:space="0" w:color="auto"/>
            <w:right w:val="none" w:sz="0" w:space="0" w:color="auto"/>
          </w:divBdr>
        </w:div>
        <w:div w:id="1071318015">
          <w:marLeft w:val="640"/>
          <w:marRight w:val="0"/>
          <w:marTop w:val="0"/>
          <w:marBottom w:val="0"/>
          <w:divBdr>
            <w:top w:val="none" w:sz="0" w:space="0" w:color="auto"/>
            <w:left w:val="none" w:sz="0" w:space="0" w:color="auto"/>
            <w:bottom w:val="none" w:sz="0" w:space="0" w:color="auto"/>
            <w:right w:val="none" w:sz="0" w:space="0" w:color="auto"/>
          </w:divBdr>
        </w:div>
        <w:div w:id="1557082280">
          <w:marLeft w:val="640"/>
          <w:marRight w:val="0"/>
          <w:marTop w:val="0"/>
          <w:marBottom w:val="0"/>
          <w:divBdr>
            <w:top w:val="none" w:sz="0" w:space="0" w:color="auto"/>
            <w:left w:val="none" w:sz="0" w:space="0" w:color="auto"/>
            <w:bottom w:val="none" w:sz="0" w:space="0" w:color="auto"/>
            <w:right w:val="none" w:sz="0" w:space="0" w:color="auto"/>
          </w:divBdr>
        </w:div>
        <w:div w:id="925847845">
          <w:marLeft w:val="640"/>
          <w:marRight w:val="0"/>
          <w:marTop w:val="0"/>
          <w:marBottom w:val="0"/>
          <w:divBdr>
            <w:top w:val="none" w:sz="0" w:space="0" w:color="auto"/>
            <w:left w:val="none" w:sz="0" w:space="0" w:color="auto"/>
            <w:bottom w:val="none" w:sz="0" w:space="0" w:color="auto"/>
            <w:right w:val="none" w:sz="0" w:space="0" w:color="auto"/>
          </w:divBdr>
        </w:div>
        <w:div w:id="604579912">
          <w:marLeft w:val="640"/>
          <w:marRight w:val="0"/>
          <w:marTop w:val="0"/>
          <w:marBottom w:val="0"/>
          <w:divBdr>
            <w:top w:val="none" w:sz="0" w:space="0" w:color="auto"/>
            <w:left w:val="none" w:sz="0" w:space="0" w:color="auto"/>
            <w:bottom w:val="none" w:sz="0" w:space="0" w:color="auto"/>
            <w:right w:val="none" w:sz="0" w:space="0" w:color="auto"/>
          </w:divBdr>
        </w:div>
        <w:div w:id="1404062200">
          <w:marLeft w:val="640"/>
          <w:marRight w:val="0"/>
          <w:marTop w:val="0"/>
          <w:marBottom w:val="0"/>
          <w:divBdr>
            <w:top w:val="none" w:sz="0" w:space="0" w:color="auto"/>
            <w:left w:val="none" w:sz="0" w:space="0" w:color="auto"/>
            <w:bottom w:val="none" w:sz="0" w:space="0" w:color="auto"/>
            <w:right w:val="none" w:sz="0" w:space="0" w:color="auto"/>
          </w:divBdr>
        </w:div>
        <w:div w:id="1399354611">
          <w:marLeft w:val="640"/>
          <w:marRight w:val="0"/>
          <w:marTop w:val="0"/>
          <w:marBottom w:val="0"/>
          <w:divBdr>
            <w:top w:val="none" w:sz="0" w:space="0" w:color="auto"/>
            <w:left w:val="none" w:sz="0" w:space="0" w:color="auto"/>
            <w:bottom w:val="none" w:sz="0" w:space="0" w:color="auto"/>
            <w:right w:val="none" w:sz="0" w:space="0" w:color="auto"/>
          </w:divBdr>
        </w:div>
        <w:div w:id="833641678">
          <w:marLeft w:val="640"/>
          <w:marRight w:val="0"/>
          <w:marTop w:val="0"/>
          <w:marBottom w:val="0"/>
          <w:divBdr>
            <w:top w:val="none" w:sz="0" w:space="0" w:color="auto"/>
            <w:left w:val="none" w:sz="0" w:space="0" w:color="auto"/>
            <w:bottom w:val="none" w:sz="0" w:space="0" w:color="auto"/>
            <w:right w:val="none" w:sz="0" w:space="0" w:color="auto"/>
          </w:divBdr>
        </w:div>
        <w:div w:id="1739356850">
          <w:marLeft w:val="640"/>
          <w:marRight w:val="0"/>
          <w:marTop w:val="0"/>
          <w:marBottom w:val="0"/>
          <w:divBdr>
            <w:top w:val="none" w:sz="0" w:space="0" w:color="auto"/>
            <w:left w:val="none" w:sz="0" w:space="0" w:color="auto"/>
            <w:bottom w:val="none" w:sz="0" w:space="0" w:color="auto"/>
            <w:right w:val="none" w:sz="0" w:space="0" w:color="auto"/>
          </w:divBdr>
        </w:div>
        <w:div w:id="998464462">
          <w:marLeft w:val="640"/>
          <w:marRight w:val="0"/>
          <w:marTop w:val="0"/>
          <w:marBottom w:val="0"/>
          <w:divBdr>
            <w:top w:val="none" w:sz="0" w:space="0" w:color="auto"/>
            <w:left w:val="none" w:sz="0" w:space="0" w:color="auto"/>
            <w:bottom w:val="none" w:sz="0" w:space="0" w:color="auto"/>
            <w:right w:val="none" w:sz="0" w:space="0" w:color="auto"/>
          </w:divBdr>
        </w:div>
        <w:div w:id="155220518">
          <w:marLeft w:val="640"/>
          <w:marRight w:val="0"/>
          <w:marTop w:val="0"/>
          <w:marBottom w:val="0"/>
          <w:divBdr>
            <w:top w:val="none" w:sz="0" w:space="0" w:color="auto"/>
            <w:left w:val="none" w:sz="0" w:space="0" w:color="auto"/>
            <w:bottom w:val="none" w:sz="0" w:space="0" w:color="auto"/>
            <w:right w:val="none" w:sz="0" w:space="0" w:color="auto"/>
          </w:divBdr>
        </w:div>
        <w:div w:id="898711694">
          <w:marLeft w:val="640"/>
          <w:marRight w:val="0"/>
          <w:marTop w:val="0"/>
          <w:marBottom w:val="0"/>
          <w:divBdr>
            <w:top w:val="none" w:sz="0" w:space="0" w:color="auto"/>
            <w:left w:val="none" w:sz="0" w:space="0" w:color="auto"/>
            <w:bottom w:val="none" w:sz="0" w:space="0" w:color="auto"/>
            <w:right w:val="none" w:sz="0" w:space="0" w:color="auto"/>
          </w:divBdr>
        </w:div>
        <w:div w:id="689990856">
          <w:marLeft w:val="640"/>
          <w:marRight w:val="0"/>
          <w:marTop w:val="0"/>
          <w:marBottom w:val="0"/>
          <w:divBdr>
            <w:top w:val="none" w:sz="0" w:space="0" w:color="auto"/>
            <w:left w:val="none" w:sz="0" w:space="0" w:color="auto"/>
            <w:bottom w:val="none" w:sz="0" w:space="0" w:color="auto"/>
            <w:right w:val="none" w:sz="0" w:space="0" w:color="auto"/>
          </w:divBdr>
        </w:div>
        <w:div w:id="1575434292">
          <w:marLeft w:val="640"/>
          <w:marRight w:val="0"/>
          <w:marTop w:val="0"/>
          <w:marBottom w:val="0"/>
          <w:divBdr>
            <w:top w:val="none" w:sz="0" w:space="0" w:color="auto"/>
            <w:left w:val="none" w:sz="0" w:space="0" w:color="auto"/>
            <w:bottom w:val="none" w:sz="0" w:space="0" w:color="auto"/>
            <w:right w:val="none" w:sz="0" w:space="0" w:color="auto"/>
          </w:divBdr>
        </w:div>
        <w:div w:id="898133570">
          <w:marLeft w:val="640"/>
          <w:marRight w:val="0"/>
          <w:marTop w:val="0"/>
          <w:marBottom w:val="0"/>
          <w:divBdr>
            <w:top w:val="none" w:sz="0" w:space="0" w:color="auto"/>
            <w:left w:val="none" w:sz="0" w:space="0" w:color="auto"/>
            <w:bottom w:val="none" w:sz="0" w:space="0" w:color="auto"/>
            <w:right w:val="none" w:sz="0" w:space="0" w:color="auto"/>
          </w:divBdr>
        </w:div>
        <w:div w:id="2034260398">
          <w:marLeft w:val="640"/>
          <w:marRight w:val="0"/>
          <w:marTop w:val="0"/>
          <w:marBottom w:val="0"/>
          <w:divBdr>
            <w:top w:val="none" w:sz="0" w:space="0" w:color="auto"/>
            <w:left w:val="none" w:sz="0" w:space="0" w:color="auto"/>
            <w:bottom w:val="none" w:sz="0" w:space="0" w:color="auto"/>
            <w:right w:val="none" w:sz="0" w:space="0" w:color="auto"/>
          </w:divBdr>
        </w:div>
        <w:div w:id="3477433">
          <w:marLeft w:val="640"/>
          <w:marRight w:val="0"/>
          <w:marTop w:val="0"/>
          <w:marBottom w:val="0"/>
          <w:divBdr>
            <w:top w:val="none" w:sz="0" w:space="0" w:color="auto"/>
            <w:left w:val="none" w:sz="0" w:space="0" w:color="auto"/>
            <w:bottom w:val="none" w:sz="0" w:space="0" w:color="auto"/>
            <w:right w:val="none" w:sz="0" w:space="0" w:color="auto"/>
          </w:divBdr>
        </w:div>
        <w:div w:id="672605320">
          <w:marLeft w:val="640"/>
          <w:marRight w:val="0"/>
          <w:marTop w:val="0"/>
          <w:marBottom w:val="0"/>
          <w:divBdr>
            <w:top w:val="none" w:sz="0" w:space="0" w:color="auto"/>
            <w:left w:val="none" w:sz="0" w:space="0" w:color="auto"/>
            <w:bottom w:val="none" w:sz="0" w:space="0" w:color="auto"/>
            <w:right w:val="none" w:sz="0" w:space="0" w:color="auto"/>
          </w:divBdr>
        </w:div>
        <w:div w:id="2072919544">
          <w:marLeft w:val="640"/>
          <w:marRight w:val="0"/>
          <w:marTop w:val="0"/>
          <w:marBottom w:val="0"/>
          <w:divBdr>
            <w:top w:val="none" w:sz="0" w:space="0" w:color="auto"/>
            <w:left w:val="none" w:sz="0" w:space="0" w:color="auto"/>
            <w:bottom w:val="none" w:sz="0" w:space="0" w:color="auto"/>
            <w:right w:val="none" w:sz="0" w:space="0" w:color="auto"/>
          </w:divBdr>
        </w:div>
        <w:div w:id="1715498065">
          <w:marLeft w:val="640"/>
          <w:marRight w:val="0"/>
          <w:marTop w:val="0"/>
          <w:marBottom w:val="0"/>
          <w:divBdr>
            <w:top w:val="none" w:sz="0" w:space="0" w:color="auto"/>
            <w:left w:val="none" w:sz="0" w:space="0" w:color="auto"/>
            <w:bottom w:val="none" w:sz="0" w:space="0" w:color="auto"/>
            <w:right w:val="none" w:sz="0" w:space="0" w:color="auto"/>
          </w:divBdr>
        </w:div>
        <w:div w:id="1970545301">
          <w:marLeft w:val="640"/>
          <w:marRight w:val="0"/>
          <w:marTop w:val="0"/>
          <w:marBottom w:val="0"/>
          <w:divBdr>
            <w:top w:val="none" w:sz="0" w:space="0" w:color="auto"/>
            <w:left w:val="none" w:sz="0" w:space="0" w:color="auto"/>
            <w:bottom w:val="none" w:sz="0" w:space="0" w:color="auto"/>
            <w:right w:val="none" w:sz="0" w:space="0" w:color="auto"/>
          </w:divBdr>
        </w:div>
        <w:div w:id="813253661">
          <w:marLeft w:val="640"/>
          <w:marRight w:val="0"/>
          <w:marTop w:val="0"/>
          <w:marBottom w:val="0"/>
          <w:divBdr>
            <w:top w:val="none" w:sz="0" w:space="0" w:color="auto"/>
            <w:left w:val="none" w:sz="0" w:space="0" w:color="auto"/>
            <w:bottom w:val="none" w:sz="0" w:space="0" w:color="auto"/>
            <w:right w:val="none" w:sz="0" w:space="0" w:color="auto"/>
          </w:divBdr>
        </w:div>
        <w:div w:id="820930451">
          <w:marLeft w:val="640"/>
          <w:marRight w:val="0"/>
          <w:marTop w:val="0"/>
          <w:marBottom w:val="0"/>
          <w:divBdr>
            <w:top w:val="none" w:sz="0" w:space="0" w:color="auto"/>
            <w:left w:val="none" w:sz="0" w:space="0" w:color="auto"/>
            <w:bottom w:val="none" w:sz="0" w:space="0" w:color="auto"/>
            <w:right w:val="none" w:sz="0" w:space="0" w:color="auto"/>
          </w:divBdr>
        </w:div>
        <w:div w:id="405690946">
          <w:marLeft w:val="640"/>
          <w:marRight w:val="0"/>
          <w:marTop w:val="0"/>
          <w:marBottom w:val="0"/>
          <w:divBdr>
            <w:top w:val="none" w:sz="0" w:space="0" w:color="auto"/>
            <w:left w:val="none" w:sz="0" w:space="0" w:color="auto"/>
            <w:bottom w:val="none" w:sz="0" w:space="0" w:color="auto"/>
            <w:right w:val="none" w:sz="0" w:space="0" w:color="auto"/>
          </w:divBdr>
        </w:div>
        <w:div w:id="647321541">
          <w:marLeft w:val="640"/>
          <w:marRight w:val="0"/>
          <w:marTop w:val="0"/>
          <w:marBottom w:val="0"/>
          <w:divBdr>
            <w:top w:val="none" w:sz="0" w:space="0" w:color="auto"/>
            <w:left w:val="none" w:sz="0" w:space="0" w:color="auto"/>
            <w:bottom w:val="none" w:sz="0" w:space="0" w:color="auto"/>
            <w:right w:val="none" w:sz="0" w:space="0" w:color="auto"/>
          </w:divBdr>
        </w:div>
      </w:divsChild>
    </w:div>
    <w:div w:id="838354107">
      <w:bodyDiv w:val="1"/>
      <w:marLeft w:val="0"/>
      <w:marRight w:val="0"/>
      <w:marTop w:val="0"/>
      <w:marBottom w:val="0"/>
      <w:divBdr>
        <w:top w:val="none" w:sz="0" w:space="0" w:color="auto"/>
        <w:left w:val="none" w:sz="0" w:space="0" w:color="auto"/>
        <w:bottom w:val="none" w:sz="0" w:space="0" w:color="auto"/>
        <w:right w:val="none" w:sz="0" w:space="0" w:color="auto"/>
      </w:divBdr>
      <w:divsChild>
        <w:div w:id="1315186090">
          <w:marLeft w:val="640"/>
          <w:marRight w:val="0"/>
          <w:marTop w:val="0"/>
          <w:marBottom w:val="0"/>
          <w:divBdr>
            <w:top w:val="none" w:sz="0" w:space="0" w:color="auto"/>
            <w:left w:val="none" w:sz="0" w:space="0" w:color="auto"/>
            <w:bottom w:val="none" w:sz="0" w:space="0" w:color="auto"/>
            <w:right w:val="none" w:sz="0" w:space="0" w:color="auto"/>
          </w:divBdr>
        </w:div>
        <w:div w:id="2083672687">
          <w:marLeft w:val="640"/>
          <w:marRight w:val="0"/>
          <w:marTop w:val="0"/>
          <w:marBottom w:val="0"/>
          <w:divBdr>
            <w:top w:val="none" w:sz="0" w:space="0" w:color="auto"/>
            <w:left w:val="none" w:sz="0" w:space="0" w:color="auto"/>
            <w:bottom w:val="none" w:sz="0" w:space="0" w:color="auto"/>
            <w:right w:val="none" w:sz="0" w:space="0" w:color="auto"/>
          </w:divBdr>
        </w:div>
        <w:div w:id="45182129">
          <w:marLeft w:val="640"/>
          <w:marRight w:val="0"/>
          <w:marTop w:val="0"/>
          <w:marBottom w:val="0"/>
          <w:divBdr>
            <w:top w:val="none" w:sz="0" w:space="0" w:color="auto"/>
            <w:left w:val="none" w:sz="0" w:space="0" w:color="auto"/>
            <w:bottom w:val="none" w:sz="0" w:space="0" w:color="auto"/>
            <w:right w:val="none" w:sz="0" w:space="0" w:color="auto"/>
          </w:divBdr>
        </w:div>
        <w:div w:id="1920753875">
          <w:marLeft w:val="640"/>
          <w:marRight w:val="0"/>
          <w:marTop w:val="0"/>
          <w:marBottom w:val="0"/>
          <w:divBdr>
            <w:top w:val="none" w:sz="0" w:space="0" w:color="auto"/>
            <w:left w:val="none" w:sz="0" w:space="0" w:color="auto"/>
            <w:bottom w:val="none" w:sz="0" w:space="0" w:color="auto"/>
            <w:right w:val="none" w:sz="0" w:space="0" w:color="auto"/>
          </w:divBdr>
        </w:div>
        <w:div w:id="357892139">
          <w:marLeft w:val="640"/>
          <w:marRight w:val="0"/>
          <w:marTop w:val="0"/>
          <w:marBottom w:val="0"/>
          <w:divBdr>
            <w:top w:val="none" w:sz="0" w:space="0" w:color="auto"/>
            <w:left w:val="none" w:sz="0" w:space="0" w:color="auto"/>
            <w:bottom w:val="none" w:sz="0" w:space="0" w:color="auto"/>
            <w:right w:val="none" w:sz="0" w:space="0" w:color="auto"/>
          </w:divBdr>
        </w:div>
        <w:div w:id="1990597357">
          <w:marLeft w:val="640"/>
          <w:marRight w:val="0"/>
          <w:marTop w:val="0"/>
          <w:marBottom w:val="0"/>
          <w:divBdr>
            <w:top w:val="none" w:sz="0" w:space="0" w:color="auto"/>
            <w:left w:val="none" w:sz="0" w:space="0" w:color="auto"/>
            <w:bottom w:val="none" w:sz="0" w:space="0" w:color="auto"/>
            <w:right w:val="none" w:sz="0" w:space="0" w:color="auto"/>
          </w:divBdr>
        </w:div>
        <w:div w:id="2000380746">
          <w:marLeft w:val="640"/>
          <w:marRight w:val="0"/>
          <w:marTop w:val="0"/>
          <w:marBottom w:val="0"/>
          <w:divBdr>
            <w:top w:val="none" w:sz="0" w:space="0" w:color="auto"/>
            <w:left w:val="none" w:sz="0" w:space="0" w:color="auto"/>
            <w:bottom w:val="none" w:sz="0" w:space="0" w:color="auto"/>
            <w:right w:val="none" w:sz="0" w:space="0" w:color="auto"/>
          </w:divBdr>
        </w:div>
        <w:div w:id="957683782">
          <w:marLeft w:val="640"/>
          <w:marRight w:val="0"/>
          <w:marTop w:val="0"/>
          <w:marBottom w:val="0"/>
          <w:divBdr>
            <w:top w:val="none" w:sz="0" w:space="0" w:color="auto"/>
            <w:left w:val="none" w:sz="0" w:space="0" w:color="auto"/>
            <w:bottom w:val="none" w:sz="0" w:space="0" w:color="auto"/>
            <w:right w:val="none" w:sz="0" w:space="0" w:color="auto"/>
          </w:divBdr>
        </w:div>
        <w:div w:id="1216238129">
          <w:marLeft w:val="640"/>
          <w:marRight w:val="0"/>
          <w:marTop w:val="0"/>
          <w:marBottom w:val="0"/>
          <w:divBdr>
            <w:top w:val="none" w:sz="0" w:space="0" w:color="auto"/>
            <w:left w:val="none" w:sz="0" w:space="0" w:color="auto"/>
            <w:bottom w:val="none" w:sz="0" w:space="0" w:color="auto"/>
            <w:right w:val="none" w:sz="0" w:space="0" w:color="auto"/>
          </w:divBdr>
        </w:div>
        <w:div w:id="1009411206">
          <w:marLeft w:val="640"/>
          <w:marRight w:val="0"/>
          <w:marTop w:val="0"/>
          <w:marBottom w:val="0"/>
          <w:divBdr>
            <w:top w:val="none" w:sz="0" w:space="0" w:color="auto"/>
            <w:left w:val="none" w:sz="0" w:space="0" w:color="auto"/>
            <w:bottom w:val="none" w:sz="0" w:space="0" w:color="auto"/>
            <w:right w:val="none" w:sz="0" w:space="0" w:color="auto"/>
          </w:divBdr>
        </w:div>
        <w:div w:id="467211415">
          <w:marLeft w:val="640"/>
          <w:marRight w:val="0"/>
          <w:marTop w:val="0"/>
          <w:marBottom w:val="0"/>
          <w:divBdr>
            <w:top w:val="none" w:sz="0" w:space="0" w:color="auto"/>
            <w:left w:val="none" w:sz="0" w:space="0" w:color="auto"/>
            <w:bottom w:val="none" w:sz="0" w:space="0" w:color="auto"/>
            <w:right w:val="none" w:sz="0" w:space="0" w:color="auto"/>
          </w:divBdr>
        </w:div>
        <w:div w:id="2063020319">
          <w:marLeft w:val="640"/>
          <w:marRight w:val="0"/>
          <w:marTop w:val="0"/>
          <w:marBottom w:val="0"/>
          <w:divBdr>
            <w:top w:val="none" w:sz="0" w:space="0" w:color="auto"/>
            <w:left w:val="none" w:sz="0" w:space="0" w:color="auto"/>
            <w:bottom w:val="none" w:sz="0" w:space="0" w:color="auto"/>
            <w:right w:val="none" w:sz="0" w:space="0" w:color="auto"/>
          </w:divBdr>
        </w:div>
        <w:div w:id="289164610">
          <w:marLeft w:val="640"/>
          <w:marRight w:val="0"/>
          <w:marTop w:val="0"/>
          <w:marBottom w:val="0"/>
          <w:divBdr>
            <w:top w:val="none" w:sz="0" w:space="0" w:color="auto"/>
            <w:left w:val="none" w:sz="0" w:space="0" w:color="auto"/>
            <w:bottom w:val="none" w:sz="0" w:space="0" w:color="auto"/>
            <w:right w:val="none" w:sz="0" w:space="0" w:color="auto"/>
          </w:divBdr>
        </w:div>
        <w:div w:id="1936554515">
          <w:marLeft w:val="640"/>
          <w:marRight w:val="0"/>
          <w:marTop w:val="0"/>
          <w:marBottom w:val="0"/>
          <w:divBdr>
            <w:top w:val="none" w:sz="0" w:space="0" w:color="auto"/>
            <w:left w:val="none" w:sz="0" w:space="0" w:color="auto"/>
            <w:bottom w:val="none" w:sz="0" w:space="0" w:color="auto"/>
            <w:right w:val="none" w:sz="0" w:space="0" w:color="auto"/>
          </w:divBdr>
        </w:div>
        <w:div w:id="1235892062">
          <w:marLeft w:val="640"/>
          <w:marRight w:val="0"/>
          <w:marTop w:val="0"/>
          <w:marBottom w:val="0"/>
          <w:divBdr>
            <w:top w:val="none" w:sz="0" w:space="0" w:color="auto"/>
            <w:left w:val="none" w:sz="0" w:space="0" w:color="auto"/>
            <w:bottom w:val="none" w:sz="0" w:space="0" w:color="auto"/>
            <w:right w:val="none" w:sz="0" w:space="0" w:color="auto"/>
          </w:divBdr>
        </w:div>
        <w:div w:id="476194142">
          <w:marLeft w:val="640"/>
          <w:marRight w:val="0"/>
          <w:marTop w:val="0"/>
          <w:marBottom w:val="0"/>
          <w:divBdr>
            <w:top w:val="none" w:sz="0" w:space="0" w:color="auto"/>
            <w:left w:val="none" w:sz="0" w:space="0" w:color="auto"/>
            <w:bottom w:val="none" w:sz="0" w:space="0" w:color="auto"/>
            <w:right w:val="none" w:sz="0" w:space="0" w:color="auto"/>
          </w:divBdr>
        </w:div>
        <w:div w:id="696807187">
          <w:marLeft w:val="640"/>
          <w:marRight w:val="0"/>
          <w:marTop w:val="0"/>
          <w:marBottom w:val="0"/>
          <w:divBdr>
            <w:top w:val="none" w:sz="0" w:space="0" w:color="auto"/>
            <w:left w:val="none" w:sz="0" w:space="0" w:color="auto"/>
            <w:bottom w:val="none" w:sz="0" w:space="0" w:color="auto"/>
            <w:right w:val="none" w:sz="0" w:space="0" w:color="auto"/>
          </w:divBdr>
        </w:div>
        <w:div w:id="1307473729">
          <w:marLeft w:val="640"/>
          <w:marRight w:val="0"/>
          <w:marTop w:val="0"/>
          <w:marBottom w:val="0"/>
          <w:divBdr>
            <w:top w:val="none" w:sz="0" w:space="0" w:color="auto"/>
            <w:left w:val="none" w:sz="0" w:space="0" w:color="auto"/>
            <w:bottom w:val="none" w:sz="0" w:space="0" w:color="auto"/>
            <w:right w:val="none" w:sz="0" w:space="0" w:color="auto"/>
          </w:divBdr>
        </w:div>
        <w:div w:id="367216736">
          <w:marLeft w:val="640"/>
          <w:marRight w:val="0"/>
          <w:marTop w:val="0"/>
          <w:marBottom w:val="0"/>
          <w:divBdr>
            <w:top w:val="none" w:sz="0" w:space="0" w:color="auto"/>
            <w:left w:val="none" w:sz="0" w:space="0" w:color="auto"/>
            <w:bottom w:val="none" w:sz="0" w:space="0" w:color="auto"/>
            <w:right w:val="none" w:sz="0" w:space="0" w:color="auto"/>
          </w:divBdr>
        </w:div>
        <w:div w:id="825164446">
          <w:marLeft w:val="640"/>
          <w:marRight w:val="0"/>
          <w:marTop w:val="0"/>
          <w:marBottom w:val="0"/>
          <w:divBdr>
            <w:top w:val="none" w:sz="0" w:space="0" w:color="auto"/>
            <w:left w:val="none" w:sz="0" w:space="0" w:color="auto"/>
            <w:bottom w:val="none" w:sz="0" w:space="0" w:color="auto"/>
            <w:right w:val="none" w:sz="0" w:space="0" w:color="auto"/>
          </w:divBdr>
        </w:div>
        <w:div w:id="1688097393">
          <w:marLeft w:val="640"/>
          <w:marRight w:val="0"/>
          <w:marTop w:val="0"/>
          <w:marBottom w:val="0"/>
          <w:divBdr>
            <w:top w:val="none" w:sz="0" w:space="0" w:color="auto"/>
            <w:left w:val="none" w:sz="0" w:space="0" w:color="auto"/>
            <w:bottom w:val="none" w:sz="0" w:space="0" w:color="auto"/>
            <w:right w:val="none" w:sz="0" w:space="0" w:color="auto"/>
          </w:divBdr>
        </w:div>
        <w:div w:id="1401252540">
          <w:marLeft w:val="640"/>
          <w:marRight w:val="0"/>
          <w:marTop w:val="0"/>
          <w:marBottom w:val="0"/>
          <w:divBdr>
            <w:top w:val="none" w:sz="0" w:space="0" w:color="auto"/>
            <w:left w:val="none" w:sz="0" w:space="0" w:color="auto"/>
            <w:bottom w:val="none" w:sz="0" w:space="0" w:color="auto"/>
            <w:right w:val="none" w:sz="0" w:space="0" w:color="auto"/>
          </w:divBdr>
        </w:div>
        <w:div w:id="1172723271">
          <w:marLeft w:val="640"/>
          <w:marRight w:val="0"/>
          <w:marTop w:val="0"/>
          <w:marBottom w:val="0"/>
          <w:divBdr>
            <w:top w:val="none" w:sz="0" w:space="0" w:color="auto"/>
            <w:left w:val="none" w:sz="0" w:space="0" w:color="auto"/>
            <w:bottom w:val="none" w:sz="0" w:space="0" w:color="auto"/>
            <w:right w:val="none" w:sz="0" w:space="0" w:color="auto"/>
          </w:divBdr>
        </w:div>
        <w:div w:id="2021735070">
          <w:marLeft w:val="640"/>
          <w:marRight w:val="0"/>
          <w:marTop w:val="0"/>
          <w:marBottom w:val="0"/>
          <w:divBdr>
            <w:top w:val="none" w:sz="0" w:space="0" w:color="auto"/>
            <w:left w:val="none" w:sz="0" w:space="0" w:color="auto"/>
            <w:bottom w:val="none" w:sz="0" w:space="0" w:color="auto"/>
            <w:right w:val="none" w:sz="0" w:space="0" w:color="auto"/>
          </w:divBdr>
        </w:div>
        <w:div w:id="1622027392">
          <w:marLeft w:val="640"/>
          <w:marRight w:val="0"/>
          <w:marTop w:val="0"/>
          <w:marBottom w:val="0"/>
          <w:divBdr>
            <w:top w:val="none" w:sz="0" w:space="0" w:color="auto"/>
            <w:left w:val="none" w:sz="0" w:space="0" w:color="auto"/>
            <w:bottom w:val="none" w:sz="0" w:space="0" w:color="auto"/>
            <w:right w:val="none" w:sz="0" w:space="0" w:color="auto"/>
          </w:divBdr>
        </w:div>
        <w:div w:id="1353411113">
          <w:marLeft w:val="640"/>
          <w:marRight w:val="0"/>
          <w:marTop w:val="0"/>
          <w:marBottom w:val="0"/>
          <w:divBdr>
            <w:top w:val="none" w:sz="0" w:space="0" w:color="auto"/>
            <w:left w:val="none" w:sz="0" w:space="0" w:color="auto"/>
            <w:bottom w:val="none" w:sz="0" w:space="0" w:color="auto"/>
            <w:right w:val="none" w:sz="0" w:space="0" w:color="auto"/>
          </w:divBdr>
        </w:div>
        <w:div w:id="1612128176">
          <w:marLeft w:val="640"/>
          <w:marRight w:val="0"/>
          <w:marTop w:val="0"/>
          <w:marBottom w:val="0"/>
          <w:divBdr>
            <w:top w:val="none" w:sz="0" w:space="0" w:color="auto"/>
            <w:left w:val="none" w:sz="0" w:space="0" w:color="auto"/>
            <w:bottom w:val="none" w:sz="0" w:space="0" w:color="auto"/>
            <w:right w:val="none" w:sz="0" w:space="0" w:color="auto"/>
          </w:divBdr>
        </w:div>
        <w:div w:id="618340731">
          <w:marLeft w:val="640"/>
          <w:marRight w:val="0"/>
          <w:marTop w:val="0"/>
          <w:marBottom w:val="0"/>
          <w:divBdr>
            <w:top w:val="none" w:sz="0" w:space="0" w:color="auto"/>
            <w:left w:val="none" w:sz="0" w:space="0" w:color="auto"/>
            <w:bottom w:val="none" w:sz="0" w:space="0" w:color="auto"/>
            <w:right w:val="none" w:sz="0" w:space="0" w:color="auto"/>
          </w:divBdr>
        </w:div>
        <w:div w:id="1898661886">
          <w:marLeft w:val="640"/>
          <w:marRight w:val="0"/>
          <w:marTop w:val="0"/>
          <w:marBottom w:val="0"/>
          <w:divBdr>
            <w:top w:val="none" w:sz="0" w:space="0" w:color="auto"/>
            <w:left w:val="none" w:sz="0" w:space="0" w:color="auto"/>
            <w:bottom w:val="none" w:sz="0" w:space="0" w:color="auto"/>
            <w:right w:val="none" w:sz="0" w:space="0" w:color="auto"/>
          </w:divBdr>
        </w:div>
        <w:div w:id="1823548196">
          <w:marLeft w:val="640"/>
          <w:marRight w:val="0"/>
          <w:marTop w:val="0"/>
          <w:marBottom w:val="0"/>
          <w:divBdr>
            <w:top w:val="none" w:sz="0" w:space="0" w:color="auto"/>
            <w:left w:val="none" w:sz="0" w:space="0" w:color="auto"/>
            <w:bottom w:val="none" w:sz="0" w:space="0" w:color="auto"/>
            <w:right w:val="none" w:sz="0" w:space="0" w:color="auto"/>
          </w:divBdr>
        </w:div>
        <w:div w:id="459954714">
          <w:marLeft w:val="640"/>
          <w:marRight w:val="0"/>
          <w:marTop w:val="0"/>
          <w:marBottom w:val="0"/>
          <w:divBdr>
            <w:top w:val="none" w:sz="0" w:space="0" w:color="auto"/>
            <w:left w:val="none" w:sz="0" w:space="0" w:color="auto"/>
            <w:bottom w:val="none" w:sz="0" w:space="0" w:color="auto"/>
            <w:right w:val="none" w:sz="0" w:space="0" w:color="auto"/>
          </w:divBdr>
        </w:div>
        <w:div w:id="808716389">
          <w:marLeft w:val="640"/>
          <w:marRight w:val="0"/>
          <w:marTop w:val="0"/>
          <w:marBottom w:val="0"/>
          <w:divBdr>
            <w:top w:val="none" w:sz="0" w:space="0" w:color="auto"/>
            <w:left w:val="none" w:sz="0" w:space="0" w:color="auto"/>
            <w:bottom w:val="none" w:sz="0" w:space="0" w:color="auto"/>
            <w:right w:val="none" w:sz="0" w:space="0" w:color="auto"/>
          </w:divBdr>
        </w:div>
        <w:div w:id="151989219">
          <w:marLeft w:val="640"/>
          <w:marRight w:val="0"/>
          <w:marTop w:val="0"/>
          <w:marBottom w:val="0"/>
          <w:divBdr>
            <w:top w:val="none" w:sz="0" w:space="0" w:color="auto"/>
            <w:left w:val="none" w:sz="0" w:space="0" w:color="auto"/>
            <w:bottom w:val="none" w:sz="0" w:space="0" w:color="auto"/>
            <w:right w:val="none" w:sz="0" w:space="0" w:color="auto"/>
          </w:divBdr>
        </w:div>
        <w:div w:id="752311955">
          <w:marLeft w:val="640"/>
          <w:marRight w:val="0"/>
          <w:marTop w:val="0"/>
          <w:marBottom w:val="0"/>
          <w:divBdr>
            <w:top w:val="none" w:sz="0" w:space="0" w:color="auto"/>
            <w:left w:val="none" w:sz="0" w:space="0" w:color="auto"/>
            <w:bottom w:val="none" w:sz="0" w:space="0" w:color="auto"/>
            <w:right w:val="none" w:sz="0" w:space="0" w:color="auto"/>
          </w:divBdr>
        </w:div>
        <w:div w:id="1407267376">
          <w:marLeft w:val="640"/>
          <w:marRight w:val="0"/>
          <w:marTop w:val="0"/>
          <w:marBottom w:val="0"/>
          <w:divBdr>
            <w:top w:val="none" w:sz="0" w:space="0" w:color="auto"/>
            <w:left w:val="none" w:sz="0" w:space="0" w:color="auto"/>
            <w:bottom w:val="none" w:sz="0" w:space="0" w:color="auto"/>
            <w:right w:val="none" w:sz="0" w:space="0" w:color="auto"/>
          </w:divBdr>
        </w:div>
        <w:div w:id="1691295473">
          <w:marLeft w:val="640"/>
          <w:marRight w:val="0"/>
          <w:marTop w:val="0"/>
          <w:marBottom w:val="0"/>
          <w:divBdr>
            <w:top w:val="none" w:sz="0" w:space="0" w:color="auto"/>
            <w:left w:val="none" w:sz="0" w:space="0" w:color="auto"/>
            <w:bottom w:val="none" w:sz="0" w:space="0" w:color="auto"/>
            <w:right w:val="none" w:sz="0" w:space="0" w:color="auto"/>
          </w:divBdr>
        </w:div>
        <w:div w:id="60954503">
          <w:marLeft w:val="640"/>
          <w:marRight w:val="0"/>
          <w:marTop w:val="0"/>
          <w:marBottom w:val="0"/>
          <w:divBdr>
            <w:top w:val="none" w:sz="0" w:space="0" w:color="auto"/>
            <w:left w:val="none" w:sz="0" w:space="0" w:color="auto"/>
            <w:bottom w:val="none" w:sz="0" w:space="0" w:color="auto"/>
            <w:right w:val="none" w:sz="0" w:space="0" w:color="auto"/>
          </w:divBdr>
        </w:div>
        <w:div w:id="827941323">
          <w:marLeft w:val="640"/>
          <w:marRight w:val="0"/>
          <w:marTop w:val="0"/>
          <w:marBottom w:val="0"/>
          <w:divBdr>
            <w:top w:val="none" w:sz="0" w:space="0" w:color="auto"/>
            <w:left w:val="none" w:sz="0" w:space="0" w:color="auto"/>
            <w:bottom w:val="none" w:sz="0" w:space="0" w:color="auto"/>
            <w:right w:val="none" w:sz="0" w:space="0" w:color="auto"/>
          </w:divBdr>
        </w:div>
        <w:div w:id="1188910452">
          <w:marLeft w:val="640"/>
          <w:marRight w:val="0"/>
          <w:marTop w:val="0"/>
          <w:marBottom w:val="0"/>
          <w:divBdr>
            <w:top w:val="none" w:sz="0" w:space="0" w:color="auto"/>
            <w:left w:val="none" w:sz="0" w:space="0" w:color="auto"/>
            <w:bottom w:val="none" w:sz="0" w:space="0" w:color="auto"/>
            <w:right w:val="none" w:sz="0" w:space="0" w:color="auto"/>
          </w:divBdr>
        </w:div>
        <w:div w:id="1986734615">
          <w:marLeft w:val="640"/>
          <w:marRight w:val="0"/>
          <w:marTop w:val="0"/>
          <w:marBottom w:val="0"/>
          <w:divBdr>
            <w:top w:val="none" w:sz="0" w:space="0" w:color="auto"/>
            <w:left w:val="none" w:sz="0" w:space="0" w:color="auto"/>
            <w:bottom w:val="none" w:sz="0" w:space="0" w:color="auto"/>
            <w:right w:val="none" w:sz="0" w:space="0" w:color="auto"/>
          </w:divBdr>
        </w:div>
        <w:div w:id="1288925268">
          <w:marLeft w:val="640"/>
          <w:marRight w:val="0"/>
          <w:marTop w:val="0"/>
          <w:marBottom w:val="0"/>
          <w:divBdr>
            <w:top w:val="none" w:sz="0" w:space="0" w:color="auto"/>
            <w:left w:val="none" w:sz="0" w:space="0" w:color="auto"/>
            <w:bottom w:val="none" w:sz="0" w:space="0" w:color="auto"/>
            <w:right w:val="none" w:sz="0" w:space="0" w:color="auto"/>
          </w:divBdr>
        </w:div>
        <w:div w:id="2830886">
          <w:marLeft w:val="640"/>
          <w:marRight w:val="0"/>
          <w:marTop w:val="0"/>
          <w:marBottom w:val="0"/>
          <w:divBdr>
            <w:top w:val="none" w:sz="0" w:space="0" w:color="auto"/>
            <w:left w:val="none" w:sz="0" w:space="0" w:color="auto"/>
            <w:bottom w:val="none" w:sz="0" w:space="0" w:color="auto"/>
            <w:right w:val="none" w:sz="0" w:space="0" w:color="auto"/>
          </w:divBdr>
        </w:div>
        <w:div w:id="1820076707">
          <w:marLeft w:val="640"/>
          <w:marRight w:val="0"/>
          <w:marTop w:val="0"/>
          <w:marBottom w:val="0"/>
          <w:divBdr>
            <w:top w:val="none" w:sz="0" w:space="0" w:color="auto"/>
            <w:left w:val="none" w:sz="0" w:space="0" w:color="auto"/>
            <w:bottom w:val="none" w:sz="0" w:space="0" w:color="auto"/>
            <w:right w:val="none" w:sz="0" w:space="0" w:color="auto"/>
          </w:divBdr>
        </w:div>
        <w:div w:id="1083725456">
          <w:marLeft w:val="640"/>
          <w:marRight w:val="0"/>
          <w:marTop w:val="0"/>
          <w:marBottom w:val="0"/>
          <w:divBdr>
            <w:top w:val="none" w:sz="0" w:space="0" w:color="auto"/>
            <w:left w:val="none" w:sz="0" w:space="0" w:color="auto"/>
            <w:bottom w:val="none" w:sz="0" w:space="0" w:color="auto"/>
            <w:right w:val="none" w:sz="0" w:space="0" w:color="auto"/>
          </w:divBdr>
        </w:div>
        <w:div w:id="1721829506">
          <w:marLeft w:val="640"/>
          <w:marRight w:val="0"/>
          <w:marTop w:val="0"/>
          <w:marBottom w:val="0"/>
          <w:divBdr>
            <w:top w:val="none" w:sz="0" w:space="0" w:color="auto"/>
            <w:left w:val="none" w:sz="0" w:space="0" w:color="auto"/>
            <w:bottom w:val="none" w:sz="0" w:space="0" w:color="auto"/>
            <w:right w:val="none" w:sz="0" w:space="0" w:color="auto"/>
          </w:divBdr>
        </w:div>
        <w:div w:id="1568806312">
          <w:marLeft w:val="640"/>
          <w:marRight w:val="0"/>
          <w:marTop w:val="0"/>
          <w:marBottom w:val="0"/>
          <w:divBdr>
            <w:top w:val="none" w:sz="0" w:space="0" w:color="auto"/>
            <w:left w:val="none" w:sz="0" w:space="0" w:color="auto"/>
            <w:bottom w:val="none" w:sz="0" w:space="0" w:color="auto"/>
            <w:right w:val="none" w:sz="0" w:space="0" w:color="auto"/>
          </w:divBdr>
        </w:div>
        <w:div w:id="1789349220">
          <w:marLeft w:val="640"/>
          <w:marRight w:val="0"/>
          <w:marTop w:val="0"/>
          <w:marBottom w:val="0"/>
          <w:divBdr>
            <w:top w:val="none" w:sz="0" w:space="0" w:color="auto"/>
            <w:left w:val="none" w:sz="0" w:space="0" w:color="auto"/>
            <w:bottom w:val="none" w:sz="0" w:space="0" w:color="auto"/>
            <w:right w:val="none" w:sz="0" w:space="0" w:color="auto"/>
          </w:divBdr>
        </w:div>
        <w:div w:id="363555047">
          <w:marLeft w:val="640"/>
          <w:marRight w:val="0"/>
          <w:marTop w:val="0"/>
          <w:marBottom w:val="0"/>
          <w:divBdr>
            <w:top w:val="none" w:sz="0" w:space="0" w:color="auto"/>
            <w:left w:val="none" w:sz="0" w:space="0" w:color="auto"/>
            <w:bottom w:val="none" w:sz="0" w:space="0" w:color="auto"/>
            <w:right w:val="none" w:sz="0" w:space="0" w:color="auto"/>
          </w:divBdr>
        </w:div>
        <w:div w:id="43599930">
          <w:marLeft w:val="640"/>
          <w:marRight w:val="0"/>
          <w:marTop w:val="0"/>
          <w:marBottom w:val="0"/>
          <w:divBdr>
            <w:top w:val="none" w:sz="0" w:space="0" w:color="auto"/>
            <w:left w:val="none" w:sz="0" w:space="0" w:color="auto"/>
            <w:bottom w:val="none" w:sz="0" w:space="0" w:color="auto"/>
            <w:right w:val="none" w:sz="0" w:space="0" w:color="auto"/>
          </w:divBdr>
        </w:div>
        <w:div w:id="39523280">
          <w:marLeft w:val="640"/>
          <w:marRight w:val="0"/>
          <w:marTop w:val="0"/>
          <w:marBottom w:val="0"/>
          <w:divBdr>
            <w:top w:val="none" w:sz="0" w:space="0" w:color="auto"/>
            <w:left w:val="none" w:sz="0" w:space="0" w:color="auto"/>
            <w:bottom w:val="none" w:sz="0" w:space="0" w:color="auto"/>
            <w:right w:val="none" w:sz="0" w:space="0" w:color="auto"/>
          </w:divBdr>
        </w:div>
        <w:div w:id="398093364">
          <w:marLeft w:val="640"/>
          <w:marRight w:val="0"/>
          <w:marTop w:val="0"/>
          <w:marBottom w:val="0"/>
          <w:divBdr>
            <w:top w:val="none" w:sz="0" w:space="0" w:color="auto"/>
            <w:left w:val="none" w:sz="0" w:space="0" w:color="auto"/>
            <w:bottom w:val="none" w:sz="0" w:space="0" w:color="auto"/>
            <w:right w:val="none" w:sz="0" w:space="0" w:color="auto"/>
          </w:divBdr>
        </w:div>
        <w:div w:id="1092899101">
          <w:marLeft w:val="640"/>
          <w:marRight w:val="0"/>
          <w:marTop w:val="0"/>
          <w:marBottom w:val="0"/>
          <w:divBdr>
            <w:top w:val="none" w:sz="0" w:space="0" w:color="auto"/>
            <w:left w:val="none" w:sz="0" w:space="0" w:color="auto"/>
            <w:bottom w:val="none" w:sz="0" w:space="0" w:color="auto"/>
            <w:right w:val="none" w:sz="0" w:space="0" w:color="auto"/>
          </w:divBdr>
        </w:div>
        <w:div w:id="1620255186">
          <w:marLeft w:val="640"/>
          <w:marRight w:val="0"/>
          <w:marTop w:val="0"/>
          <w:marBottom w:val="0"/>
          <w:divBdr>
            <w:top w:val="none" w:sz="0" w:space="0" w:color="auto"/>
            <w:left w:val="none" w:sz="0" w:space="0" w:color="auto"/>
            <w:bottom w:val="none" w:sz="0" w:space="0" w:color="auto"/>
            <w:right w:val="none" w:sz="0" w:space="0" w:color="auto"/>
          </w:divBdr>
        </w:div>
        <w:div w:id="116222875">
          <w:marLeft w:val="640"/>
          <w:marRight w:val="0"/>
          <w:marTop w:val="0"/>
          <w:marBottom w:val="0"/>
          <w:divBdr>
            <w:top w:val="none" w:sz="0" w:space="0" w:color="auto"/>
            <w:left w:val="none" w:sz="0" w:space="0" w:color="auto"/>
            <w:bottom w:val="none" w:sz="0" w:space="0" w:color="auto"/>
            <w:right w:val="none" w:sz="0" w:space="0" w:color="auto"/>
          </w:divBdr>
        </w:div>
        <w:div w:id="888884265">
          <w:marLeft w:val="640"/>
          <w:marRight w:val="0"/>
          <w:marTop w:val="0"/>
          <w:marBottom w:val="0"/>
          <w:divBdr>
            <w:top w:val="none" w:sz="0" w:space="0" w:color="auto"/>
            <w:left w:val="none" w:sz="0" w:space="0" w:color="auto"/>
            <w:bottom w:val="none" w:sz="0" w:space="0" w:color="auto"/>
            <w:right w:val="none" w:sz="0" w:space="0" w:color="auto"/>
          </w:divBdr>
        </w:div>
        <w:div w:id="1477145746">
          <w:marLeft w:val="640"/>
          <w:marRight w:val="0"/>
          <w:marTop w:val="0"/>
          <w:marBottom w:val="0"/>
          <w:divBdr>
            <w:top w:val="none" w:sz="0" w:space="0" w:color="auto"/>
            <w:left w:val="none" w:sz="0" w:space="0" w:color="auto"/>
            <w:bottom w:val="none" w:sz="0" w:space="0" w:color="auto"/>
            <w:right w:val="none" w:sz="0" w:space="0" w:color="auto"/>
          </w:divBdr>
        </w:div>
        <w:div w:id="1071929216">
          <w:marLeft w:val="640"/>
          <w:marRight w:val="0"/>
          <w:marTop w:val="0"/>
          <w:marBottom w:val="0"/>
          <w:divBdr>
            <w:top w:val="none" w:sz="0" w:space="0" w:color="auto"/>
            <w:left w:val="none" w:sz="0" w:space="0" w:color="auto"/>
            <w:bottom w:val="none" w:sz="0" w:space="0" w:color="auto"/>
            <w:right w:val="none" w:sz="0" w:space="0" w:color="auto"/>
          </w:divBdr>
        </w:div>
        <w:div w:id="2048870288">
          <w:marLeft w:val="640"/>
          <w:marRight w:val="0"/>
          <w:marTop w:val="0"/>
          <w:marBottom w:val="0"/>
          <w:divBdr>
            <w:top w:val="none" w:sz="0" w:space="0" w:color="auto"/>
            <w:left w:val="none" w:sz="0" w:space="0" w:color="auto"/>
            <w:bottom w:val="none" w:sz="0" w:space="0" w:color="auto"/>
            <w:right w:val="none" w:sz="0" w:space="0" w:color="auto"/>
          </w:divBdr>
        </w:div>
        <w:div w:id="160239889">
          <w:marLeft w:val="640"/>
          <w:marRight w:val="0"/>
          <w:marTop w:val="0"/>
          <w:marBottom w:val="0"/>
          <w:divBdr>
            <w:top w:val="none" w:sz="0" w:space="0" w:color="auto"/>
            <w:left w:val="none" w:sz="0" w:space="0" w:color="auto"/>
            <w:bottom w:val="none" w:sz="0" w:space="0" w:color="auto"/>
            <w:right w:val="none" w:sz="0" w:space="0" w:color="auto"/>
          </w:divBdr>
        </w:div>
        <w:div w:id="1401825550">
          <w:marLeft w:val="640"/>
          <w:marRight w:val="0"/>
          <w:marTop w:val="0"/>
          <w:marBottom w:val="0"/>
          <w:divBdr>
            <w:top w:val="none" w:sz="0" w:space="0" w:color="auto"/>
            <w:left w:val="none" w:sz="0" w:space="0" w:color="auto"/>
            <w:bottom w:val="none" w:sz="0" w:space="0" w:color="auto"/>
            <w:right w:val="none" w:sz="0" w:space="0" w:color="auto"/>
          </w:divBdr>
        </w:div>
        <w:div w:id="145360964">
          <w:marLeft w:val="640"/>
          <w:marRight w:val="0"/>
          <w:marTop w:val="0"/>
          <w:marBottom w:val="0"/>
          <w:divBdr>
            <w:top w:val="none" w:sz="0" w:space="0" w:color="auto"/>
            <w:left w:val="none" w:sz="0" w:space="0" w:color="auto"/>
            <w:bottom w:val="none" w:sz="0" w:space="0" w:color="auto"/>
            <w:right w:val="none" w:sz="0" w:space="0" w:color="auto"/>
          </w:divBdr>
        </w:div>
        <w:div w:id="784419661">
          <w:marLeft w:val="640"/>
          <w:marRight w:val="0"/>
          <w:marTop w:val="0"/>
          <w:marBottom w:val="0"/>
          <w:divBdr>
            <w:top w:val="none" w:sz="0" w:space="0" w:color="auto"/>
            <w:left w:val="none" w:sz="0" w:space="0" w:color="auto"/>
            <w:bottom w:val="none" w:sz="0" w:space="0" w:color="auto"/>
            <w:right w:val="none" w:sz="0" w:space="0" w:color="auto"/>
          </w:divBdr>
        </w:div>
        <w:div w:id="1839496808">
          <w:marLeft w:val="640"/>
          <w:marRight w:val="0"/>
          <w:marTop w:val="0"/>
          <w:marBottom w:val="0"/>
          <w:divBdr>
            <w:top w:val="none" w:sz="0" w:space="0" w:color="auto"/>
            <w:left w:val="none" w:sz="0" w:space="0" w:color="auto"/>
            <w:bottom w:val="none" w:sz="0" w:space="0" w:color="auto"/>
            <w:right w:val="none" w:sz="0" w:space="0" w:color="auto"/>
          </w:divBdr>
        </w:div>
        <w:div w:id="166600077">
          <w:marLeft w:val="640"/>
          <w:marRight w:val="0"/>
          <w:marTop w:val="0"/>
          <w:marBottom w:val="0"/>
          <w:divBdr>
            <w:top w:val="none" w:sz="0" w:space="0" w:color="auto"/>
            <w:left w:val="none" w:sz="0" w:space="0" w:color="auto"/>
            <w:bottom w:val="none" w:sz="0" w:space="0" w:color="auto"/>
            <w:right w:val="none" w:sz="0" w:space="0" w:color="auto"/>
          </w:divBdr>
        </w:div>
        <w:div w:id="1075593415">
          <w:marLeft w:val="640"/>
          <w:marRight w:val="0"/>
          <w:marTop w:val="0"/>
          <w:marBottom w:val="0"/>
          <w:divBdr>
            <w:top w:val="none" w:sz="0" w:space="0" w:color="auto"/>
            <w:left w:val="none" w:sz="0" w:space="0" w:color="auto"/>
            <w:bottom w:val="none" w:sz="0" w:space="0" w:color="auto"/>
            <w:right w:val="none" w:sz="0" w:space="0" w:color="auto"/>
          </w:divBdr>
        </w:div>
        <w:div w:id="557479932">
          <w:marLeft w:val="640"/>
          <w:marRight w:val="0"/>
          <w:marTop w:val="0"/>
          <w:marBottom w:val="0"/>
          <w:divBdr>
            <w:top w:val="none" w:sz="0" w:space="0" w:color="auto"/>
            <w:left w:val="none" w:sz="0" w:space="0" w:color="auto"/>
            <w:bottom w:val="none" w:sz="0" w:space="0" w:color="auto"/>
            <w:right w:val="none" w:sz="0" w:space="0" w:color="auto"/>
          </w:divBdr>
        </w:div>
        <w:div w:id="1019503511">
          <w:marLeft w:val="640"/>
          <w:marRight w:val="0"/>
          <w:marTop w:val="0"/>
          <w:marBottom w:val="0"/>
          <w:divBdr>
            <w:top w:val="none" w:sz="0" w:space="0" w:color="auto"/>
            <w:left w:val="none" w:sz="0" w:space="0" w:color="auto"/>
            <w:bottom w:val="none" w:sz="0" w:space="0" w:color="auto"/>
            <w:right w:val="none" w:sz="0" w:space="0" w:color="auto"/>
          </w:divBdr>
        </w:div>
        <w:div w:id="1036004436">
          <w:marLeft w:val="640"/>
          <w:marRight w:val="0"/>
          <w:marTop w:val="0"/>
          <w:marBottom w:val="0"/>
          <w:divBdr>
            <w:top w:val="none" w:sz="0" w:space="0" w:color="auto"/>
            <w:left w:val="none" w:sz="0" w:space="0" w:color="auto"/>
            <w:bottom w:val="none" w:sz="0" w:space="0" w:color="auto"/>
            <w:right w:val="none" w:sz="0" w:space="0" w:color="auto"/>
          </w:divBdr>
        </w:div>
        <w:div w:id="971324789">
          <w:marLeft w:val="640"/>
          <w:marRight w:val="0"/>
          <w:marTop w:val="0"/>
          <w:marBottom w:val="0"/>
          <w:divBdr>
            <w:top w:val="none" w:sz="0" w:space="0" w:color="auto"/>
            <w:left w:val="none" w:sz="0" w:space="0" w:color="auto"/>
            <w:bottom w:val="none" w:sz="0" w:space="0" w:color="auto"/>
            <w:right w:val="none" w:sz="0" w:space="0" w:color="auto"/>
          </w:divBdr>
        </w:div>
        <w:div w:id="1591429448">
          <w:marLeft w:val="640"/>
          <w:marRight w:val="0"/>
          <w:marTop w:val="0"/>
          <w:marBottom w:val="0"/>
          <w:divBdr>
            <w:top w:val="none" w:sz="0" w:space="0" w:color="auto"/>
            <w:left w:val="none" w:sz="0" w:space="0" w:color="auto"/>
            <w:bottom w:val="none" w:sz="0" w:space="0" w:color="auto"/>
            <w:right w:val="none" w:sz="0" w:space="0" w:color="auto"/>
          </w:divBdr>
        </w:div>
        <w:div w:id="1775468363">
          <w:marLeft w:val="640"/>
          <w:marRight w:val="0"/>
          <w:marTop w:val="0"/>
          <w:marBottom w:val="0"/>
          <w:divBdr>
            <w:top w:val="none" w:sz="0" w:space="0" w:color="auto"/>
            <w:left w:val="none" w:sz="0" w:space="0" w:color="auto"/>
            <w:bottom w:val="none" w:sz="0" w:space="0" w:color="auto"/>
            <w:right w:val="none" w:sz="0" w:space="0" w:color="auto"/>
          </w:divBdr>
        </w:div>
        <w:div w:id="29959217">
          <w:marLeft w:val="640"/>
          <w:marRight w:val="0"/>
          <w:marTop w:val="0"/>
          <w:marBottom w:val="0"/>
          <w:divBdr>
            <w:top w:val="none" w:sz="0" w:space="0" w:color="auto"/>
            <w:left w:val="none" w:sz="0" w:space="0" w:color="auto"/>
            <w:bottom w:val="none" w:sz="0" w:space="0" w:color="auto"/>
            <w:right w:val="none" w:sz="0" w:space="0" w:color="auto"/>
          </w:divBdr>
        </w:div>
        <w:div w:id="2114283888">
          <w:marLeft w:val="640"/>
          <w:marRight w:val="0"/>
          <w:marTop w:val="0"/>
          <w:marBottom w:val="0"/>
          <w:divBdr>
            <w:top w:val="none" w:sz="0" w:space="0" w:color="auto"/>
            <w:left w:val="none" w:sz="0" w:space="0" w:color="auto"/>
            <w:bottom w:val="none" w:sz="0" w:space="0" w:color="auto"/>
            <w:right w:val="none" w:sz="0" w:space="0" w:color="auto"/>
          </w:divBdr>
        </w:div>
        <w:div w:id="171115361">
          <w:marLeft w:val="640"/>
          <w:marRight w:val="0"/>
          <w:marTop w:val="0"/>
          <w:marBottom w:val="0"/>
          <w:divBdr>
            <w:top w:val="none" w:sz="0" w:space="0" w:color="auto"/>
            <w:left w:val="none" w:sz="0" w:space="0" w:color="auto"/>
            <w:bottom w:val="none" w:sz="0" w:space="0" w:color="auto"/>
            <w:right w:val="none" w:sz="0" w:space="0" w:color="auto"/>
          </w:divBdr>
        </w:div>
        <w:div w:id="717899416">
          <w:marLeft w:val="640"/>
          <w:marRight w:val="0"/>
          <w:marTop w:val="0"/>
          <w:marBottom w:val="0"/>
          <w:divBdr>
            <w:top w:val="none" w:sz="0" w:space="0" w:color="auto"/>
            <w:left w:val="none" w:sz="0" w:space="0" w:color="auto"/>
            <w:bottom w:val="none" w:sz="0" w:space="0" w:color="auto"/>
            <w:right w:val="none" w:sz="0" w:space="0" w:color="auto"/>
          </w:divBdr>
        </w:div>
        <w:div w:id="1565599885">
          <w:marLeft w:val="640"/>
          <w:marRight w:val="0"/>
          <w:marTop w:val="0"/>
          <w:marBottom w:val="0"/>
          <w:divBdr>
            <w:top w:val="none" w:sz="0" w:space="0" w:color="auto"/>
            <w:left w:val="none" w:sz="0" w:space="0" w:color="auto"/>
            <w:bottom w:val="none" w:sz="0" w:space="0" w:color="auto"/>
            <w:right w:val="none" w:sz="0" w:space="0" w:color="auto"/>
          </w:divBdr>
        </w:div>
        <w:div w:id="1017003488">
          <w:marLeft w:val="640"/>
          <w:marRight w:val="0"/>
          <w:marTop w:val="0"/>
          <w:marBottom w:val="0"/>
          <w:divBdr>
            <w:top w:val="none" w:sz="0" w:space="0" w:color="auto"/>
            <w:left w:val="none" w:sz="0" w:space="0" w:color="auto"/>
            <w:bottom w:val="none" w:sz="0" w:space="0" w:color="auto"/>
            <w:right w:val="none" w:sz="0" w:space="0" w:color="auto"/>
          </w:divBdr>
        </w:div>
        <w:div w:id="1400907271">
          <w:marLeft w:val="640"/>
          <w:marRight w:val="0"/>
          <w:marTop w:val="0"/>
          <w:marBottom w:val="0"/>
          <w:divBdr>
            <w:top w:val="none" w:sz="0" w:space="0" w:color="auto"/>
            <w:left w:val="none" w:sz="0" w:space="0" w:color="auto"/>
            <w:bottom w:val="none" w:sz="0" w:space="0" w:color="auto"/>
            <w:right w:val="none" w:sz="0" w:space="0" w:color="auto"/>
          </w:divBdr>
        </w:div>
        <w:div w:id="2051757678">
          <w:marLeft w:val="640"/>
          <w:marRight w:val="0"/>
          <w:marTop w:val="0"/>
          <w:marBottom w:val="0"/>
          <w:divBdr>
            <w:top w:val="none" w:sz="0" w:space="0" w:color="auto"/>
            <w:left w:val="none" w:sz="0" w:space="0" w:color="auto"/>
            <w:bottom w:val="none" w:sz="0" w:space="0" w:color="auto"/>
            <w:right w:val="none" w:sz="0" w:space="0" w:color="auto"/>
          </w:divBdr>
        </w:div>
        <w:div w:id="1429420756">
          <w:marLeft w:val="640"/>
          <w:marRight w:val="0"/>
          <w:marTop w:val="0"/>
          <w:marBottom w:val="0"/>
          <w:divBdr>
            <w:top w:val="none" w:sz="0" w:space="0" w:color="auto"/>
            <w:left w:val="none" w:sz="0" w:space="0" w:color="auto"/>
            <w:bottom w:val="none" w:sz="0" w:space="0" w:color="auto"/>
            <w:right w:val="none" w:sz="0" w:space="0" w:color="auto"/>
          </w:divBdr>
        </w:div>
        <w:div w:id="1967740319">
          <w:marLeft w:val="640"/>
          <w:marRight w:val="0"/>
          <w:marTop w:val="0"/>
          <w:marBottom w:val="0"/>
          <w:divBdr>
            <w:top w:val="none" w:sz="0" w:space="0" w:color="auto"/>
            <w:left w:val="none" w:sz="0" w:space="0" w:color="auto"/>
            <w:bottom w:val="none" w:sz="0" w:space="0" w:color="auto"/>
            <w:right w:val="none" w:sz="0" w:space="0" w:color="auto"/>
          </w:divBdr>
        </w:div>
        <w:div w:id="1568147289">
          <w:marLeft w:val="640"/>
          <w:marRight w:val="0"/>
          <w:marTop w:val="0"/>
          <w:marBottom w:val="0"/>
          <w:divBdr>
            <w:top w:val="none" w:sz="0" w:space="0" w:color="auto"/>
            <w:left w:val="none" w:sz="0" w:space="0" w:color="auto"/>
            <w:bottom w:val="none" w:sz="0" w:space="0" w:color="auto"/>
            <w:right w:val="none" w:sz="0" w:space="0" w:color="auto"/>
          </w:divBdr>
        </w:div>
        <w:div w:id="1923877670">
          <w:marLeft w:val="640"/>
          <w:marRight w:val="0"/>
          <w:marTop w:val="0"/>
          <w:marBottom w:val="0"/>
          <w:divBdr>
            <w:top w:val="none" w:sz="0" w:space="0" w:color="auto"/>
            <w:left w:val="none" w:sz="0" w:space="0" w:color="auto"/>
            <w:bottom w:val="none" w:sz="0" w:space="0" w:color="auto"/>
            <w:right w:val="none" w:sz="0" w:space="0" w:color="auto"/>
          </w:divBdr>
        </w:div>
      </w:divsChild>
    </w:div>
    <w:div w:id="889457007">
      <w:bodyDiv w:val="1"/>
      <w:marLeft w:val="0"/>
      <w:marRight w:val="0"/>
      <w:marTop w:val="0"/>
      <w:marBottom w:val="0"/>
      <w:divBdr>
        <w:top w:val="none" w:sz="0" w:space="0" w:color="auto"/>
        <w:left w:val="none" w:sz="0" w:space="0" w:color="auto"/>
        <w:bottom w:val="none" w:sz="0" w:space="0" w:color="auto"/>
        <w:right w:val="none" w:sz="0" w:space="0" w:color="auto"/>
      </w:divBdr>
      <w:divsChild>
        <w:div w:id="38863927">
          <w:marLeft w:val="640"/>
          <w:marRight w:val="0"/>
          <w:marTop w:val="0"/>
          <w:marBottom w:val="0"/>
          <w:divBdr>
            <w:top w:val="none" w:sz="0" w:space="0" w:color="auto"/>
            <w:left w:val="none" w:sz="0" w:space="0" w:color="auto"/>
            <w:bottom w:val="none" w:sz="0" w:space="0" w:color="auto"/>
            <w:right w:val="none" w:sz="0" w:space="0" w:color="auto"/>
          </w:divBdr>
        </w:div>
        <w:div w:id="906839278">
          <w:marLeft w:val="640"/>
          <w:marRight w:val="0"/>
          <w:marTop w:val="0"/>
          <w:marBottom w:val="0"/>
          <w:divBdr>
            <w:top w:val="none" w:sz="0" w:space="0" w:color="auto"/>
            <w:left w:val="none" w:sz="0" w:space="0" w:color="auto"/>
            <w:bottom w:val="none" w:sz="0" w:space="0" w:color="auto"/>
            <w:right w:val="none" w:sz="0" w:space="0" w:color="auto"/>
          </w:divBdr>
        </w:div>
        <w:div w:id="117259280">
          <w:marLeft w:val="640"/>
          <w:marRight w:val="0"/>
          <w:marTop w:val="0"/>
          <w:marBottom w:val="0"/>
          <w:divBdr>
            <w:top w:val="none" w:sz="0" w:space="0" w:color="auto"/>
            <w:left w:val="none" w:sz="0" w:space="0" w:color="auto"/>
            <w:bottom w:val="none" w:sz="0" w:space="0" w:color="auto"/>
            <w:right w:val="none" w:sz="0" w:space="0" w:color="auto"/>
          </w:divBdr>
        </w:div>
        <w:div w:id="1060786668">
          <w:marLeft w:val="640"/>
          <w:marRight w:val="0"/>
          <w:marTop w:val="0"/>
          <w:marBottom w:val="0"/>
          <w:divBdr>
            <w:top w:val="none" w:sz="0" w:space="0" w:color="auto"/>
            <w:left w:val="none" w:sz="0" w:space="0" w:color="auto"/>
            <w:bottom w:val="none" w:sz="0" w:space="0" w:color="auto"/>
            <w:right w:val="none" w:sz="0" w:space="0" w:color="auto"/>
          </w:divBdr>
        </w:div>
        <w:div w:id="1946881649">
          <w:marLeft w:val="640"/>
          <w:marRight w:val="0"/>
          <w:marTop w:val="0"/>
          <w:marBottom w:val="0"/>
          <w:divBdr>
            <w:top w:val="none" w:sz="0" w:space="0" w:color="auto"/>
            <w:left w:val="none" w:sz="0" w:space="0" w:color="auto"/>
            <w:bottom w:val="none" w:sz="0" w:space="0" w:color="auto"/>
            <w:right w:val="none" w:sz="0" w:space="0" w:color="auto"/>
          </w:divBdr>
        </w:div>
        <w:div w:id="212010369">
          <w:marLeft w:val="640"/>
          <w:marRight w:val="0"/>
          <w:marTop w:val="0"/>
          <w:marBottom w:val="0"/>
          <w:divBdr>
            <w:top w:val="none" w:sz="0" w:space="0" w:color="auto"/>
            <w:left w:val="none" w:sz="0" w:space="0" w:color="auto"/>
            <w:bottom w:val="none" w:sz="0" w:space="0" w:color="auto"/>
            <w:right w:val="none" w:sz="0" w:space="0" w:color="auto"/>
          </w:divBdr>
        </w:div>
        <w:div w:id="1090392399">
          <w:marLeft w:val="640"/>
          <w:marRight w:val="0"/>
          <w:marTop w:val="0"/>
          <w:marBottom w:val="0"/>
          <w:divBdr>
            <w:top w:val="none" w:sz="0" w:space="0" w:color="auto"/>
            <w:left w:val="none" w:sz="0" w:space="0" w:color="auto"/>
            <w:bottom w:val="none" w:sz="0" w:space="0" w:color="auto"/>
            <w:right w:val="none" w:sz="0" w:space="0" w:color="auto"/>
          </w:divBdr>
        </w:div>
        <w:div w:id="119498502">
          <w:marLeft w:val="640"/>
          <w:marRight w:val="0"/>
          <w:marTop w:val="0"/>
          <w:marBottom w:val="0"/>
          <w:divBdr>
            <w:top w:val="none" w:sz="0" w:space="0" w:color="auto"/>
            <w:left w:val="none" w:sz="0" w:space="0" w:color="auto"/>
            <w:bottom w:val="none" w:sz="0" w:space="0" w:color="auto"/>
            <w:right w:val="none" w:sz="0" w:space="0" w:color="auto"/>
          </w:divBdr>
        </w:div>
        <w:div w:id="94178163">
          <w:marLeft w:val="640"/>
          <w:marRight w:val="0"/>
          <w:marTop w:val="0"/>
          <w:marBottom w:val="0"/>
          <w:divBdr>
            <w:top w:val="none" w:sz="0" w:space="0" w:color="auto"/>
            <w:left w:val="none" w:sz="0" w:space="0" w:color="auto"/>
            <w:bottom w:val="none" w:sz="0" w:space="0" w:color="auto"/>
            <w:right w:val="none" w:sz="0" w:space="0" w:color="auto"/>
          </w:divBdr>
        </w:div>
        <w:div w:id="1117673546">
          <w:marLeft w:val="640"/>
          <w:marRight w:val="0"/>
          <w:marTop w:val="0"/>
          <w:marBottom w:val="0"/>
          <w:divBdr>
            <w:top w:val="none" w:sz="0" w:space="0" w:color="auto"/>
            <w:left w:val="none" w:sz="0" w:space="0" w:color="auto"/>
            <w:bottom w:val="none" w:sz="0" w:space="0" w:color="auto"/>
            <w:right w:val="none" w:sz="0" w:space="0" w:color="auto"/>
          </w:divBdr>
        </w:div>
        <w:div w:id="912814298">
          <w:marLeft w:val="640"/>
          <w:marRight w:val="0"/>
          <w:marTop w:val="0"/>
          <w:marBottom w:val="0"/>
          <w:divBdr>
            <w:top w:val="none" w:sz="0" w:space="0" w:color="auto"/>
            <w:left w:val="none" w:sz="0" w:space="0" w:color="auto"/>
            <w:bottom w:val="none" w:sz="0" w:space="0" w:color="auto"/>
            <w:right w:val="none" w:sz="0" w:space="0" w:color="auto"/>
          </w:divBdr>
        </w:div>
        <w:div w:id="1970433560">
          <w:marLeft w:val="640"/>
          <w:marRight w:val="0"/>
          <w:marTop w:val="0"/>
          <w:marBottom w:val="0"/>
          <w:divBdr>
            <w:top w:val="none" w:sz="0" w:space="0" w:color="auto"/>
            <w:left w:val="none" w:sz="0" w:space="0" w:color="auto"/>
            <w:bottom w:val="none" w:sz="0" w:space="0" w:color="auto"/>
            <w:right w:val="none" w:sz="0" w:space="0" w:color="auto"/>
          </w:divBdr>
        </w:div>
        <w:div w:id="999620675">
          <w:marLeft w:val="640"/>
          <w:marRight w:val="0"/>
          <w:marTop w:val="0"/>
          <w:marBottom w:val="0"/>
          <w:divBdr>
            <w:top w:val="none" w:sz="0" w:space="0" w:color="auto"/>
            <w:left w:val="none" w:sz="0" w:space="0" w:color="auto"/>
            <w:bottom w:val="none" w:sz="0" w:space="0" w:color="auto"/>
            <w:right w:val="none" w:sz="0" w:space="0" w:color="auto"/>
          </w:divBdr>
        </w:div>
        <w:div w:id="171147106">
          <w:marLeft w:val="640"/>
          <w:marRight w:val="0"/>
          <w:marTop w:val="0"/>
          <w:marBottom w:val="0"/>
          <w:divBdr>
            <w:top w:val="none" w:sz="0" w:space="0" w:color="auto"/>
            <w:left w:val="none" w:sz="0" w:space="0" w:color="auto"/>
            <w:bottom w:val="none" w:sz="0" w:space="0" w:color="auto"/>
            <w:right w:val="none" w:sz="0" w:space="0" w:color="auto"/>
          </w:divBdr>
        </w:div>
        <w:div w:id="207188373">
          <w:marLeft w:val="640"/>
          <w:marRight w:val="0"/>
          <w:marTop w:val="0"/>
          <w:marBottom w:val="0"/>
          <w:divBdr>
            <w:top w:val="none" w:sz="0" w:space="0" w:color="auto"/>
            <w:left w:val="none" w:sz="0" w:space="0" w:color="auto"/>
            <w:bottom w:val="none" w:sz="0" w:space="0" w:color="auto"/>
            <w:right w:val="none" w:sz="0" w:space="0" w:color="auto"/>
          </w:divBdr>
        </w:div>
        <w:div w:id="179928165">
          <w:marLeft w:val="640"/>
          <w:marRight w:val="0"/>
          <w:marTop w:val="0"/>
          <w:marBottom w:val="0"/>
          <w:divBdr>
            <w:top w:val="none" w:sz="0" w:space="0" w:color="auto"/>
            <w:left w:val="none" w:sz="0" w:space="0" w:color="auto"/>
            <w:bottom w:val="none" w:sz="0" w:space="0" w:color="auto"/>
            <w:right w:val="none" w:sz="0" w:space="0" w:color="auto"/>
          </w:divBdr>
        </w:div>
        <w:div w:id="1289781095">
          <w:marLeft w:val="640"/>
          <w:marRight w:val="0"/>
          <w:marTop w:val="0"/>
          <w:marBottom w:val="0"/>
          <w:divBdr>
            <w:top w:val="none" w:sz="0" w:space="0" w:color="auto"/>
            <w:left w:val="none" w:sz="0" w:space="0" w:color="auto"/>
            <w:bottom w:val="none" w:sz="0" w:space="0" w:color="auto"/>
            <w:right w:val="none" w:sz="0" w:space="0" w:color="auto"/>
          </w:divBdr>
        </w:div>
        <w:div w:id="773596862">
          <w:marLeft w:val="640"/>
          <w:marRight w:val="0"/>
          <w:marTop w:val="0"/>
          <w:marBottom w:val="0"/>
          <w:divBdr>
            <w:top w:val="none" w:sz="0" w:space="0" w:color="auto"/>
            <w:left w:val="none" w:sz="0" w:space="0" w:color="auto"/>
            <w:bottom w:val="none" w:sz="0" w:space="0" w:color="auto"/>
            <w:right w:val="none" w:sz="0" w:space="0" w:color="auto"/>
          </w:divBdr>
        </w:div>
        <w:div w:id="1373267889">
          <w:marLeft w:val="640"/>
          <w:marRight w:val="0"/>
          <w:marTop w:val="0"/>
          <w:marBottom w:val="0"/>
          <w:divBdr>
            <w:top w:val="none" w:sz="0" w:space="0" w:color="auto"/>
            <w:left w:val="none" w:sz="0" w:space="0" w:color="auto"/>
            <w:bottom w:val="none" w:sz="0" w:space="0" w:color="auto"/>
            <w:right w:val="none" w:sz="0" w:space="0" w:color="auto"/>
          </w:divBdr>
        </w:div>
        <w:div w:id="488329786">
          <w:marLeft w:val="640"/>
          <w:marRight w:val="0"/>
          <w:marTop w:val="0"/>
          <w:marBottom w:val="0"/>
          <w:divBdr>
            <w:top w:val="none" w:sz="0" w:space="0" w:color="auto"/>
            <w:left w:val="none" w:sz="0" w:space="0" w:color="auto"/>
            <w:bottom w:val="none" w:sz="0" w:space="0" w:color="auto"/>
            <w:right w:val="none" w:sz="0" w:space="0" w:color="auto"/>
          </w:divBdr>
        </w:div>
        <w:div w:id="466170213">
          <w:marLeft w:val="640"/>
          <w:marRight w:val="0"/>
          <w:marTop w:val="0"/>
          <w:marBottom w:val="0"/>
          <w:divBdr>
            <w:top w:val="none" w:sz="0" w:space="0" w:color="auto"/>
            <w:left w:val="none" w:sz="0" w:space="0" w:color="auto"/>
            <w:bottom w:val="none" w:sz="0" w:space="0" w:color="auto"/>
            <w:right w:val="none" w:sz="0" w:space="0" w:color="auto"/>
          </w:divBdr>
        </w:div>
        <w:div w:id="6756604">
          <w:marLeft w:val="640"/>
          <w:marRight w:val="0"/>
          <w:marTop w:val="0"/>
          <w:marBottom w:val="0"/>
          <w:divBdr>
            <w:top w:val="none" w:sz="0" w:space="0" w:color="auto"/>
            <w:left w:val="none" w:sz="0" w:space="0" w:color="auto"/>
            <w:bottom w:val="none" w:sz="0" w:space="0" w:color="auto"/>
            <w:right w:val="none" w:sz="0" w:space="0" w:color="auto"/>
          </w:divBdr>
        </w:div>
        <w:div w:id="407725604">
          <w:marLeft w:val="640"/>
          <w:marRight w:val="0"/>
          <w:marTop w:val="0"/>
          <w:marBottom w:val="0"/>
          <w:divBdr>
            <w:top w:val="none" w:sz="0" w:space="0" w:color="auto"/>
            <w:left w:val="none" w:sz="0" w:space="0" w:color="auto"/>
            <w:bottom w:val="none" w:sz="0" w:space="0" w:color="auto"/>
            <w:right w:val="none" w:sz="0" w:space="0" w:color="auto"/>
          </w:divBdr>
        </w:div>
        <w:div w:id="140393698">
          <w:marLeft w:val="640"/>
          <w:marRight w:val="0"/>
          <w:marTop w:val="0"/>
          <w:marBottom w:val="0"/>
          <w:divBdr>
            <w:top w:val="none" w:sz="0" w:space="0" w:color="auto"/>
            <w:left w:val="none" w:sz="0" w:space="0" w:color="auto"/>
            <w:bottom w:val="none" w:sz="0" w:space="0" w:color="auto"/>
            <w:right w:val="none" w:sz="0" w:space="0" w:color="auto"/>
          </w:divBdr>
        </w:div>
        <w:div w:id="1084109474">
          <w:marLeft w:val="640"/>
          <w:marRight w:val="0"/>
          <w:marTop w:val="0"/>
          <w:marBottom w:val="0"/>
          <w:divBdr>
            <w:top w:val="none" w:sz="0" w:space="0" w:color="auto"/>
            <w:left w:val="none" w:sz="0" w:space="0" w:color="auto"/>
            <w:bottom w:val="none" w:sz="0" w:space="0" w:color="auto"/>
            <w:right w:val="none" w:sz="0" w:space="0" w:color="auto"/>
          </w:divBdr>
        </w:div>
        <w:div w:id="2006397074">
          <w:marLeft w:val="640"/>
          <w:marRight w:val="0"/>
          <w:marTop w:val="0"/>
          <w:marBottom w:val="0"/>
          <w:divBdr>
            <w:top w:val="none" w:sz="0" w:space="0" w:color="auto"/>
            <w:left w:val="none" w:sz="0" w:space="0" w:color="auto"/>
            <w:bottom w:val="none" w:sz="0" w:space="0" w:color="auto"/>
            <w:right w:val="none" w:sz="0" w:space="0" w:color="auto"/>
          </w:divBdr>
        </w:div>
        <w:div w:id="1697003684">
          <w:marLeft w:val="640"/>
          <w:marRight w:val="0"/>
          <w:marTop w:val="0"/>
          <w:marBottom w:val="0"/>
          <w:divBdr>
            <w:top w:val="none" w:sz="0" w:space="0" w:color="auto"/>
            <w:left w:val="none" w:sz="0" w:space="0" w:color="auto"/>
            <w:bottom w:val="none" w:sz="0" w:space="0" w:color="auto"/>
            <w:right w:val="none" w:sz="0" w:space="0" w:color="auto"/>
          </w:divBdr>
        </w:div>
        <w:div w:id="311832747">
          <w:marLeft w:val="640"/>
          <w:marRight w:val="0"/>
          <w:marTop w:val="0"/>
          <w:marBottom w:val="0"/>
          <w:divBdr>
            <w:top w:val="none" w:sz="0" w:space="0" w:color="auto"/>
            <w:left w:val="none" w:sz="0" w:space="0" w:color="auto"/>
            <w:bottom w:val="none" w:sz="0" w:space="0" w:color="auto"/>
            <w:right w:val="none" w:sz="0" w:space="0" w:color="auto"/>
          </w:divBdr>
        </w:div>
        <w:div w:id="448083215">
          <w:marLeft w:val="640"/>
          <w:marRight w:val="0"/>
          <w:marTop w:val="0"/>
          <w:marBottom w:val="0"/>
          <w:divBdr>
            <w:top w:val="none" w:sz="0" w:space="0" w:color="auto"/>
            <w:left w:val="none" w:sz="0" w:space="0" w:color="auto"/>
            <w:bottom w:val="none" w:sz="0" w:space="0" w:color="auto"/>
            <w:right w:val="none" w:sz="0" w:space="0" w:color="auto"/>
          </w:divBdr>
        </w:div>
        <w:div w:id="501090670">
          <w:marLeft w:val="640"/>
          <w:marRight w:val="0"/>
          <w:marTop w:val="0"/>
          <w:marBottom w:val="0"/>
          <w:divBdr>
            <w:top w:val="none" w:sz="0" w:space="0" w:color="auto"/>
            <w:left w:val="none" w:sz="0" w:space="0" w:color="auto"/>
            <w:bottom w:val="none" w:sz="0" w:space="0" w:color="auto"/>
            <w:right w:val="none" w:sz="0" w:space="0" w:color="auto"/>
          </w:divBdr>
        </w:div>
        <w:div w:id="1342317669">
          <w:marLeft w:val="640"/>
          <w:marRight w:val="0"/>
          <w:marTop w:val="0"/>
          <w:marBottom w:val="0"/>
          <w:divBdr>
            <w:top w:val="none" w:sz="0" w:space="0" w:color="auto"/>
            <w:left w:val="none" w:sz="0" w:space="0" w:color="auto"/>
            <w:bottom w:val="none" w:sz="0" w:space="0" w:color="auto"/>
            <w:right w:val="none" w:sz="0" w:space="0" w:color="auto"/>
          </w:divBdr>
        </w:div>
        <w:div w:id="1267813437">
          <w:marLeft w:val="640"/>
          <w:marRight w:val="0"/>
          <w:marTop w:val="0"/>
          <w:marBottom w:val="0"/>
          <w:divBdr>
            <w:top w:val="none" w:sz="0" w:space="0" w:color="auto"/>
            <w:left w:val="none" w:sz="0" w:space="0" w:color="auto"/>
            <w:bottom w:val="none" w:sz="0" w:space="0" w:color="auto"/>
            <w:right w:val="none" w:sz="0" w:space="0" w:color="auto"/>
          </w:divBdr>
        </w:div>
        <w:div w:id="1474833136">
          <w:marLeft w:val="640"/>
          <w:marRight w:val="0"/>
          <w:marTop w:val="0"/>
          <w:marBottom w:val="0"/>
          <w:divBdr>
            <w:top w:val="none" w:sz="0" w:space="0" w:color="auto"/>
            <w:left w:val="none" w:sz="0" w:space="0" w:color="auto"/>
            <w:bottom w:val="none" w:sz="0" w:space="0" w:color="auto"/>
            <w:right w:val="none" w:sz="0" w:space="0" w:color="auto"/>
          </w:divBdr>
        </w:div>
        <w:div w:id="1006664434">
          <w:marLeft w:val="640"/>
          <w:marRight w:val="0"/>
          <w:marTop w:val="0"/>
          <w:marBottom w:val="0"/>
          <w:divBdr>
            <w:top w:val="none" w:sz="0" w:space="0" w:color="auto"/>
            <w:left w:val="none" w:sz="0" w:space="0" w:color="auto"/>
            <w:bottom w:val="none" w:sz="0" w:space="0" w:color="auto"/>
            <w:right w:val="none" w:sz="0" w:space="0" w:color="auto"/>
          </w:divBdr>
        </w:div>
        <w:div w:id="833497532">
          <w:marLeft w:val="640"/>
          <w:marRight w:val="0"/>
          <w:marTop w:val="0"/>
          <w:marBottom w:val="0"/>
          <w:divBdr>
            <w:top w:val="none" w:sz="0" w:space="0" w:color="auto"/>
            <w:left w:val="none" w:sz="0" w:space="0" w:color="auto"/>
            <w:bottom w:val="none" w:sz="0" w:space="0" w:color="auto"/>
            <w:right w:val="none" w:sz="0" w:space="0" w:color="auto"/>
          </w:divBdr>
        </w:div>
        <w:div w:id="689448429">
          <w:marLeft w:val="640"/>
          <w:marRight w:val="0"/>
          <w:marTop w:val="0"/>
          <w:marBottom w:val="0"/>
          <w:divBdr>
            <w:top w:val="none" w:sz="0" w:space="0" w:color="auto"/>
            <w:left w:val="none" w:sz="0" w:space="0" w:color="auto"/>
            <w:bottom w:val="none" w:sz="0" w:space="0" w:color="auto"/>
            <w:right w:val="none" w:sz="0" w:space="0" w:color="auto"/>
          </w:divBdr>
        </w:div>
        <w:div w:id="367490275">
          <w:marLeft w:val="640"/>
          <w:marRight w:val="0"/>
          <w:marTop w:val="0"/>
          <w:marBottom w:val="0"/>
          <w:divBdr>
            <w:top w:val="none" w:sz="0" w:space="0" w:color="auto"/>
            <w:left w:val="none" w:sz="0" w:space="0" w:color="auto"/>
            <w:bottom w:val="none" w:sz="0" w:space="0" w:color="auto"/>
            <w:right w:val="none" w:sz="0" w:space="0" w:color="auto"/>
          </w:divBdr>
        </w:div>
        <w:div w:id="1220047972">
          <w:marLeft w:val="640"/>
          <w:marRight w:val="0"/>
          <w:marTop w:val="0"/>
          <w:marBottom w:val="0"/>
          <w:divBdr>
            <w:top w:val="none" w:sz="0" w:space="0" w:color="auto"/>
            <w:left w:val="none" w:sz="0" w:space="0" w:color="auto"/>
            <w:bottom w:val="none" w:sz="0" w:space="0" w:color="auto"/>
            <w:right w:val="none" w:sz="0" w:space="0" w:color="auto"/>
          </w:divBdr>
        </w:div>
        <w:div w:id="1054155753">
          <w:marLeft w:val="640"/>
          <w:marRight w:val="0"/>
          <w:marTop w:val="0"/>
          <w:marBottom w:val="0"/>
          <w:divBdr>
            <w:top w:val="none" w:sz="0" w:space="0" w:color="auto"/>
            <w:left w:val="none" w:sz="0" w:space="0" w:color="auto"/>
            <w:bottom w:val="none" w:sz="0" w:space="0" w:color="auto"/>
            <w:right w:val="none" w:sz="0" w:space="0" w:color="auto"/>
          </w:divBdr>
        </w:div>
        <w:div w:id="633565802">
          <w:marLeft w:val="640"/>
          <w:marRight w:val="0"/>
          <w:marTop w:val="0"/>
          <w:marBottom w:val="0"/>
          <w:divBdr>
            <w:top w:val="none" w:sz="0" w:space="0" w:color="auto"/>
            <w:left w:val="none" w:sz="0" w:space="0" w:color="auto"/>
            <w:bottom w:val="none" w:sz="0" w:space="0" w:color="auto"/>
            <w:right w:val="none" w:sz="0" w:space="0" w:color="auto"/>
          </w:divBdr>
        </w:div>
        <w:div w:id="1742674748">
          <w:marLeft w:val="640"/>
          <w:marRight w:val="0"/>
          <w:marTop w:val="0"/>
          <w:marBottom w:val="0"/>
          <w:divBdr>
            <w:top w:val="none" w:sz="0" w:space="0" w:color="auto"/>
            <w:left w:val="none" w:sz="0" w:space="0" w:color="auto"/>
            <w:bottom w:val="none" w:sz="0" w:space="0" w:color="auto"/>
            <w:right w:val="none" w:sz="0" w:space="0" w:color="auto"/>
          </w:divBdr>
        </w:div>
        <w:div w:id="1427464064">
          <w:marLeft w:val="640"/>
          <w:marRight w:val="0"/>
          <w:marTop w:val="0"/>
          <w:marBottom w:val="0"/>
          <w:divBdr>
            <w:top w:val="none" w:sz="0" w:space="0" w:color="auto"/>
            <w:left w:val="none" w:sz="0" w:space="0" w:color="auto"/>
            <w:bottom w:val="none" w:sz="0" w:space="0" w:color="auto"/>
            <w:right w:val="none" w:sz="0" w:space="0" w:color="auto"/>
          </w:divBdr>
        </w:div>
        <w:div w:id="1373076115">
          <w:marLeft w:val="640"/>
          <w:marRight w:val="0"/>
          <w:marTop w:val="0"/>
          <w:marBottom w:val="0"/>
          <w:divBdr>
            <w:top w:val="none" w:sz="0" w:space="0" w:color="auto"/>
            <w:left w:val="none" w:sz="0" w:space="0" w:color="auto"/>
            <w:bottom w:val="none" w:sz="0" w:space="0" w:color="auto"/>
            <w:right w:val="none" w:sz="0" w:space="0" w:color="auto"/>
          </w:divBdr>
        </w:div>
        <w:div w:id="39207181">
          <w:marLeft w:val="640"/>
          <w:marRight w:val="0"/>
          <w:marTop w:val="0"/>
          <w:marBottom w:val="0"/>
          <w:divBdr>
            <w:top w:val="none" w:sz="0" w:space="0" w:color="auto"/>
            <w:left w:val="none" w:sz="0" w:space="0" w:color="auto"/>
            <w:bottom w:val="none" w:sz="0" w:space="0" w:color="auto"/>
            <w:right w:val="none" w:sz="0" w:space="0" w:color="auto"/>
          </w:divBdr>
        </w:div>
        <w:div w:id="818689662">
          <w:marLeft w:val="640"/>
          <w:marRight w:val="0"/>
          <w:marTop w:val="0"/>
          <w:marBottom w:val="0"/>
          <w:divBdr>
            <w:top w:val="none" w:sz="0" w:space="0" w:color="auto"/>
            <w:left w:val="none" w:sz="0" w:space="0" w:color="auto"/>
            <w:bottom w:val="none" w:sz="0" w:space="0" w:color="auto"/>
            <w:right w:val="none" w:sz="0" w:space="0" w:color="auto"/>
          </w:divBdr>
        </w:div>
        <w:div w:id="259067194">
          <w:marLeft w:val="640"/>
          <w:marRight w:val="0"/>
          <w:marTop w:val="0"/>
          <w:marBottom w:val="0"/>
          <w:divBdr>
            <w:top w:val="none" w:sz="0" w:space="0" w:color="auto"/>
            <w:left w:val="none" w:sz="0" w:space="0" w:color="auto"/>
            <w:bottom w:val="none" w:sz="0" w:space="0" w:color="auto"/>
            <w:right w:val="none" w:sz="0" w:space="0" w:color="auto"/>
          </w:divBdr>
        </w:div>
        <w:div w:id="45842154">
          <w:marLeft w:val="640"/>
          <w:marRight w:val="0"/>
          <w:marTop w:val="0"/>
          <w:marBottom w:val="0"/>
          <w:divBdr>
            <w:top w:val="none" w:sz="0" w:space="0" w:color="auto"/>
            <w:left w:val="none" w:sz="0" w:space="0" w:color="auto"/>
            <w:bottom w:val="none" w:sz="0" w:space="0" w:color="auto"/>
            <w:right w:val="none" w:sz="0" w:space="0" w:color="auto"/>
          </w:divBdr>
        </w:div>
        <w:div w:id="123549046">
          <w:marLeft w:val="640"/>
          <w:marRight w:val="0"/>
          <w:marTop w:val="0"/>
          <w:marBottom w:val="0"/>
          <w:divBdr>
            <w:top w:val="none" w:sz="0" w:space="0" w:color="auto"/>
            <w:left w:val="none" w:sz="0" w:space="0" w:color="auto"/>
            <w:bottom w:val="none" w:sz="0" w:space="0" w:color="auto"/>
            <w:right w:val="none" w:sz="0" w:space="0" w:color="auto"/>
          </w:divBdr>
        </w:div>
        <w:div w:id="2138451687">
          <w:marLeft w:val="640"/>
          <w:marRight w:val="0"/>
          <w:marTop w:val="0"/>
          <w:marBottom w:val="0"/>
          <w:divBdr>
            <w:top w:val="none" w:sz="0" w:space="0" w:color="auto"/>
            <w:left w:val="none" w:sz="0" w:space="0" w:color="auto"/>
            <w:bottom w:val="none" w:sz="0" w:space="0" w:color="auto"/>
            <w:right w:val="none" w:sz="0" w:space="0" w:color="auto"/>
          </w:divBdr>
        </w:div>
        <w:div w:id="1773818591">
          <w:marLeft w:val="640"/>
          <w:marRight w:val="0"/>
          <w:marTop w:val="0"/>
          <w:marBottom w:val="0"/>
          <w:divBdr>
            <w:top w:val="none" w:sz="0" w:space="0" w:color="auto"/>
            <w:left w:val="none" w:sz="0" w:space="0" w:color="auto"/>
            <w:bottom w:val="none" w:sz="0" w:space="0" w:color="auto"/>
            <w:right w:val="none" w:sz="0" w:space="0" w:color="auto"/>
          </w:divBdr>
        </w:div>
        <w:div w:id="1402874299">
          <w:marLeft w:val="640"/>
          <w:marRight w:val="0"/>
          <w:marTop w:val="0"/>
          <w:marBottom w:val="0"/>
          <w:divBdr>
            <w:top w:val="none" w:sz="0" w:space="0" w:color="auto"/>
            <w:left w:val="none" w:sz="0" w:space="0" w:color="auto"/>
            <w:bottom w:val="none" w:sz="0" w:space="0" w:color="auto"/>
            <w:right w:val="none" w:sz="0" w:space="0" w:color="auto"/>
          </w:divBdr>
        </w:div>
        <w:div w:id="1980764878">
          <w:marLeft w:val="640"/>
          <w:marRight w:val="0"/>
          <w:marTop w:val="0"/>
          <w:marBottom w:val="0"/>
          <w:divBdr>
            <w:top w:val="none" w:sz="0" w:space="0" w:color="auto"/>
            <w:left w:val="none" w:sz="0" w:space="0" w:color="auto"/>
            <w:bottom w:val="none" w:sz="0" w:space="0" w:color="auto"/>
            <w:right w:val="none" w:sz="0" w:space="0" w:color="auto"/>
          </w:divBdr>
        </w:div>
        <w:div w:id="1847673503">
          <w:marLeft w:val="640"/>
          <w:marRight w:val="0"/>
          <w:marTop w:val="0"/>
          <w:marBottom w:val="0"/>
          <w:divBdr>
            <w:top w:val="none" w:sz="0" w:space="0" w:color="auto"/>
            <w:left w:val="none" w:sz="0" w:space="0" w:color="auto"/>
            <w:bottom w:val="none" w:sz="0" w:space="0" w:color="auto"/>
            <w:right w:val="none" w:sz="0" w:space="0" w:color="auto"/>
          </w:divBdr>
        </w:div>
        <w:div w:id="1788086647">
          <w:marLeft w:val="640"/>
          <w:marRight w:val="0"/>
          <w:marTop w:val="0"/>
          <w:marBottom w:val="0"/>
          <w:divBdr>
            <w:top w:val="none" w:sz="0" w:space="0" w:color="auto"/>
            <w:left w:val="none" w:sz="0" w:space="0" w:color="auto"/>
            <w:bottom w:val="none" w:sz="0" w:space="0" w:color="auto"/>
            <w:right w:val="none" w:sz="0" w:space="0" w:color="auto"/>
          </w:divBdr>
        </w:div>
        <w:div w:id="665085599">
          <w:marLeft w:val="640"/>
          <w:marRight w:val="0"/>
          <w:marTop w:val="0"/>
          <w:marBottom w:val="0"/>
          <w:divBdr>
            <w:top w:val="none" w:sz="0" w:space="0" w:color="auto"/>
            <w:left w:val="none" w:sz="0" w:space="0" w:color="auto"/>
            <w:bottom w:val="none" w:sz="0" w:space="0" w:color="auto"/>
            <w:right w:val="none" w:sz="0" w:space="0" w:color="auto"/>
          </w:divBdr>
        </w:div>
        <w:div w:id="2064328197">
          <w:marLeft w:val="640"/>
          <w:marRight w:val="0"/>
          <w:marTop w:val="0"/>
          <w:marBottom w:val="0"/>
          <w:divBdr>
            <w:top w:val="none" w:sz="0" w:space="0" w:color="auto"/>
            <w:left w:val="none" w:sz="0" w:space="0" w:color="auto"/>
            <w:bottom w:val="none" w:sz="0" w:space="0" w:color="auto"/>
            <w:right w:val="none" w:sz="0" w:space="0" w:color="auto"/>
          </w:divBdr>
        </w:div>
        <w:div w:id="402796512">
          <w:marLeft w:val="640"/>
          <w:marRight w:val="0"/>
          <w:marTop w:val="0"/>
          <w:marBottom w:val="0"/>
          <w:divBdr>
            <w:top w:val="none" w:sz="0" w:space="0" w:color="auto"/>
            <w:left w:val="none" w:sz="0" w:space="0" w:color="auto"/>
            <w:bottom w:val="none" w:sz="0" w:space="0" w:color="auto"/>
            <w:right w:val="none" w:sz="0" w:space="0" w:color="auto"/>
          </w:divBdr>
        </w:div>
        <w:div w:id="1247108413">
          <w:marLeft w:val="640"/>
          <w:marRight w:val="0"/>
          <w:marTop w:val="0"/>
          <w:marBottom w:val="0"/>
          <w:divBdr>
            <w:top w:val="none" w:sz="0" w:space="0" w:color="auto"/>
            <w:left w:val="none" w:sz="0" w:space="0" w:color="auto"/>
            <w:bottom w:val="none" w:sz="0" w:space="0" w:color="auto"/>
            <w:right w:val="none" w:sz="0" w:space="0" w:color="auto"/>
          </w:divBdr>
        </w:div>
        <w:div w:id="6098303">
          <w:marLeft w:val="640"/>
          <w:marRight w:val="0"/>
          <w:marTop w:val="0"/>
          <w:marBottom w:val="0"/>
          <w:divBdr>
            <w:top w:val="none" w:sz="0" w:space="0" w:color="auto"/>
            <w:left w:val="none" w:sz="0" w:space="0" w:color="auto"/>
            <w:bottom w:val="none" w:sz="0" w:space="0" w:color="auto"/>
            <w:right w:val="none" w:sz="0" w:space="0" w:color="auto"/>
          </w:divBdr>
        </w:div>
        <w:div w:id="1236282564">
          <w:marLeft w:val="640"/>
          <w:marRight w:val="0"/>
          <w:marTop w:val="0"/>
          <w:marBottom w:val="0"/>
          <w:divBdr>
            <w:top w:val="none" w:sz="0" w:space="0" w:color="auto"/>
            <w:left w:val="none" w:sz="0" w:space="0" w:color="auto"/>
            <w:bottom w:val="none" w:sz="0" w:space="0" w:color="auto"/>
            <w:right w:val="none" w:sz="0" w:space="0" w:color="auto"/>
          </w:divBdr>
        </w:div>
        <w:div w:id="2124375808">
          <w:marLeft w:val="640"/>
          <w:marRight w:val="0"/>
          <w:marTop w:val="0"/>
          <w:marBottom w:val="0"/>
          <w:divBdr>
            <w:top w:val="none" w:sz="0" w:space="0" w:color="auto"/>
            <w:left w:val="none" w:sz="0" w:space="0" w:color="auto"/>
            <w:bottom w:val="none" w:sz="0" w:space="0" w:color="auto"/>
            <w:right w:val="none" w:sz="0" w:space="0" w:color="auto"/>
          </w:divBdr>
        </w:div>
        <w:div w:id="196702412">
          <w:marLeft w:val="640"/>
          <w:marRight w:val="0"/>
          <w:marTop w:val="0"/>
          <w:marBottom w:val="0"/>
          <w:divBdr>
            <w:top w:val="none" w:sz="0" w:space="0" w:color="auto"/>
            <w:left w:val="none" w:sz="0" w:space="0" w:color="auto"/>
            <w:bottom w:val="none" w:sz="0" w:space="0" w:color="auto"/>
            <w:right w:val="none" w:sz="0" w:space="0" w:color="auto"/>
          </w:divBdr>
        </w:div>
        <w:div w:id="1973903966">
          <w:marLeft w:val="640"/>
          <w:marRight w:val="0"/>
          <w:marTop w:val="0"/>
          <w:marBottom w:val="0"/>
          <w:divBdr>
            <w:top w:val="none" w:sz="0" w:space="0" w:color="auto"/>
            <w:left w:val="none" w:sz="0" w:space="0" w:color="auto"/>
            <w:bottom w:val="none" w:sz="0" w:space="0" w:color="auto"/>
            <w:right w:val="none" w:sz="0" w:space="0" w:color="auto"/>
          </w:divBdr>
        </w:div>
        <w:div w:id="1267346888">
          <w:marLeft w:val="640"/>
          <w:marRight w:val="0"/>
          <w:marTop w:val="0"/>
          <w:marBottom w:val="0"/>
          <w:divBdr>
            <w:top w:val="none" w:sz="0" w:space="0" w:color="auto"/>
            <w:left w:val="none" w:sz="0" w:space="0" w:color="auto"/>
            <w:bottom w:val="none" w:sz="0" w:space="0" w:color="auto"/>
            <w:right w:val="none" w:sz="0" w:space="0" w:color="auto"/>
          </w:divBdr>
        </w:div>
        <w:div w:id="1829982389">
          <w:marLeft w:val="640"/>
          <w:marRight w:val="0"/>
          <w:marTop w:val="0"/>
          <w:marBottom w:val="0"/>
          <w:divBdr>
            <w:top w:val="none" w:sz="0" w:space="0" w:color="auto"/>
            <w:left w:val="none" w:sz="0" w:space="0" w:color="auto"/>
            <w:bottom w:val="none" w:sz="0" w:space="0" w:color="auto"/>
            <w:right w:val="none" w:sz="0" w:space="0" w:color="auto"/>
          </w:divBdr>
        </w:div>
        <w:div w:id="1461534795">
          <w:marLeft w:val="640"/>
          <w:marRight w:val="0"/>
          <w:marTop w:val="0"/>
          <w:marBottom w:val="0"/>
          <w:divBdr>
            <w:top w:val="none" w:sz="0" w:space="0" w:color="auto"/>
            <w:left w:val="none" w:sz="0" w:space="0" w:color="auto"/>
            <w:bottom w:val="none" w:sz="0" w:space="0" w:color="auto"/>
            <w:right w:val="none" w:sz="0" w:space="0" w:color="auto"/>
          </w:divBdr>
        </w:div>
        <w:div w:id="578295453">
          <w:marLeft w:val="640"/>
          <w:marRight w:val="0"/>
          <w:marTop w:val="0"/>
          <w:marBottom w:val="0"/>
          <w:divBdr>
            <w:top w:val="none" w:sz="0" w:space="0" w:color="auto"/>
            <w:left w:val="none" w:sz="0" w:space="0" w:color="auto"/>
            <w:bottom w:val="none" w:sz="0" w:space="0" w:color="auto"/>
            <w:right w:val="none" w:sz="0" w:space="0" w:color="auto"/>
          </w:divBdr>
        </w:div>
        <w:div w:id="321349985">
          <w:marLeft w:val="640"/>
          <w:marRight w:val="0"/>
          <w:marTop w:val="0"/>
          <w:marBottom w:val="0"/>
          <w:divBdr>
            <w:top w:val="none" w:sz="0" w:space="0" w:color="auto"/>
            <w:left w:val="none" w:sz="0" w:space="0" w:color="auto"/>
            <w:bottom w:val="none" w:sz="0" w:space="0" w:color="auto"/>
            <w:right w:val="none" w:sz="0" w:space="0" w:color="auto"/>
          </w:divBdr>
        </w:div>
        <w:div w:id="1680814429">
          <w:marLeft w:val="640"/>
          <w:marRight w:val="0"/>
          <w:marTop w:val="0"/>
          <w:marBottom w:val="0"/>
          <w:divBdr>
            <w:top w:val="none" w:sz="0" w:space="0" w:color="auto"/>
            <w:left w:val="none" w:sz="0" w:space="0" w:color="auto"/>
            <w:bottom w:val="none" w:sz="0" w:space="0" w:color="auto"/>
            <w:right w:val="none" w:sz="0" w:space="0" w:color="auto"/>
          </w:divBdr>
        </w:div>
        <w:div w:id="1087457469">
          <w:marLeft w:val="640"/>
          <w:marRight w:val="0"/>
          <w:marTop w:val="0"/>
          <w:marBottom w:val="0"/>
          <w:divBdr>
            <w:top w:val="none" w:sz="0" w:space="0" w:color="auto"/>
            <w:left w:val="none" w:sz="0" w:space="0" w:color="auto"/>
            <w:bottom w:val="none" w:sz="0" w:space="0" w:color="auto"/>
            <w:right w:val="none" w:sz="0" w:space="0" w:color="auto"/>
          </w:divBdr>
        </w:div>
        <w:div w:id="463471552">
          <w:marLeft w:val="640"/>
          <w:marRight w:val="0"/>
          <w:marTop w:val="0"/>
          <w:marBottom w:val="0"/>
          <w:divBdr>
            <w:top w:val="none" w:sz="0" w:space="0" w:color="auto"/>
            <w:left w:val="none" w:sz="0" w:space="0" w:color="auto"/>
            <w:bottom w:val="none" w:sz="0" w:space="0" w:color="auto"/>
            <w:right w:val="none" w:sz="0" w:space="0" w:color="auto"/>
          </w:divBdr>
        </w:div>
        <w:div w:id="1549997720">
          <w:marLeft w:val="640"/>
          <w:marRight w:val="0"/>
          <w:marTop w:val="0"/>
          <w:marBottom w:val="0"/>
          <w:divBdr>
            <w:top w:val="none" w:sz="0" w:space="0" w:color="auto"/>
            <w:left w:val="none" w:sz="0" w:space="0" w:color="auto"/>
            <w:bottom w:val="none" w:sz="0" w:space="0" w:color="auto"/>
            <w:right w:val="none" w:sz="0" w:space="0" w:color="auto"/>
          </w:divBdr>
        </w:div>
        <w:div w:id="1652128801">
          <w:marLeft w:val="640"/>
          <w:marRight w:val="0"/>
          <w:marTop w:val="0"/>
          <w:marBottom w:val="0"/>
          <w:divBdr>
            <w:top w:val="none" w:sz="0" w:space="0" w:color="auto"/>
            <w:left w:val="none" w:sz="0" w:space="0" w:color="auto"/>
            <w:bottom w:val="none" w:sz="0" w:space="0" w:color="auto"/>
            <w:right w:val="none" w:sz="0" w:space="0" w:color="auto"/>
          </w:divBdr>
        </w:div>
        <w:div w:id="568998532">
          <w:marLeft w:val="640"/>
          <w:marRight w:val="0"/>
          <w:marTop w:val="0"/>
          <w:marBottom w:val="0"/>
          <w:divBdr>
            <w:top w:val="none" w:sz="0" w:space="0" w:color="auto"/>
            <w:left w:val="none" w:sz="0" w:space="0" w:color="auto"/>
            <w:bottom w:val="none" w:sz="0" w:space="0" w:color="auto"/>
            <w:right w:val="none" w:sz="0" w:space="0" w:color="auto"/>
          </w:divBdr>
        </w:div>
        <w:div w:id="1876964351">
          <w:marLeft w:val="640"/>
          <w:marRight w:val="0"/>
          <w:marTop w:val="0"/>
          <w:marBottom w:val="0"/>
          <w:divBdr>
            <w:top w:val="none" w:sz="0" w:space="0" w:color="auto"/>
            <w:left w:val="none" w:sz="0" w:space="0" w:color="auto"/>
            <w:bottom w:val="none" w:sz="0" w:space="0" w:color="auto"/>
            <w:right w:val="none" w:sz="0" w:space="0" w:color="auto"/>
          </w:divBdr>
        </w:div>
        <w:div w:id="1555189765">
          <w:marLeft w:val="640"/>
          <w:marRight w:val="0"/>
          <w:marTop w:val="0"/>
          <w:marBottom w:val="0"/>
          <w:divBdr>
            <w:top w:val="none" w:sz="0" w:space="0" w:color="auto"/>
            <w:left w:val="none" w:sz="0" w:space="0" w:color="auto"/>
            <w:bottom w:val="none" w:sz="0" w:space="0" w:color="auto"/>
            <w:right w:val="none" w:sz="0" w:space="0" w:color="auto"/>
          </w:divBdr>
        </w:div>
        <w:div w:id="1611549263">
          <w:marLeft w:val="640"/>
          <w:marRight w:val="0"/>
          <w:marTop w:val="0"/>
          <w:marBottom w:val="0"/>
          <w:divBdr>
            <w:top w:val="none" w:sz="0" w:space="0" w:color="auto"/>
            <w:left w:val="none" w:sz="0" w:space="0" w:color="auto"/>
            <w:bottom w:val="none" w:sz="0" w:space="0" w:color="auto"/>
            <w:right w:val="none" w:sz="0" w:space="0" w:color="auto"/>
          </w:divBdr>
        </w:div>
        <w:div w:id="1231765485">
          <w:marLeft w:val="640"/>
          <w:marRight w:val="0"/>
          <w:marTop w:val="0"/>
          <w:marBottom w:val="0"/>
          <w:divBdr>
            <w:top w:val="none" w:sz="0" w:space="0" w:color="auto"/>
            <w:left w:val="none" w:sz="0" w:space="0" w:color="auto"/>
            <w:bottom w:val="none" w:sz="0" w:space="0" w:color="auto"/>
            <w:right w:val="none" w:sz="0" w:space="0" w:color="auto"/>
          </w:divBdr>
        </w:div>
        <w:div w:id="1916741748">
          <w:marLeft w:val="640"/>
          <w:marRight w:val="0"/>
          <w:marTop w:val="0"/>
          <w:marBottom w:val="0"/>
          <w:divBdr>
            <w:top w:val="none" w:sz="0" w:space="0" w:color="auto"/>
            <w:left w:val="none" w:sz="0" w:space="0" w:color="auto"/>
            <w:bottom w:val="none" w:sz="0" w:space="0" w:color="auto"/>
            <w:right w:val="none" w:sz="0" w:space="0" w:color="auto"/>
          </w:divBdr>
        </w:div>
        <w:div w:id="1827238401">
          <w:marLeft w:val="640"/>
          <w:marRight w:val="0"/>
          <w:marTop w:val="0"/>
          <w:marBottom w:val="0"/>
          <w:divBdr>
            <w:top w:val="none" w:sz="0" w:space="0" w:color="auto"/>
            <w:left w:val="none" w:sz="0" w:space="0" w:color="auto"/>
            <w:bottom w:val="none" w:sz="0" w:space="0" w:color="auto"/>
            <w:right w:val="none" w:sz="0" w:space="0" w:color="auto"/>
          </w:divBdr>
        </w:div>
        <w:div w:id="873998736">
          <w:marLeft w:val="640"/>
          <w:marRight w:val="0"/>
          <w:marTop w:val="0"/>
          <w:marBottom w:val="0"/>
          <w:divBdr>
            <w:top w:val="none" w:sz="0" w:space="0" w:color="auto"/>
            <w:left w:val="none" w:sz="0" w:space="0" w:color="auto"/>
            <w:bottom w:val="none" w:sz="0" w:space="0" w:color="auto"/>
            <w:right w:val="none" w:sz="0" w:space="0" w:color="auto"/>
          </w:divBdr>
        </w:div>
        <w:div w:id="438836377">
          <w:marLeft w:val="640"/>
          <w:marRight w:val="0"/>
          <w:marTop w:val="0"/>
          <w:marBottom w:val="0"/>
          <w:divBdr>
            <w:top w:val="none" w:sz="0" w:space="0" w:color="auto"/>
            <w:left w:val="none" w:sz="0" w:space="0" w:color="auto"/>
            <w:bottom w:val="none" w:sz="0" w:space="0" w:color="auto"/>
            <w:right w:val="none" w:sz="0" w:space="0" w:color="auto"/>
          </w:divBdr>
        </w:div>
        <w:div w:id="767971171">
          <w:marLeft w:val="640"/>
          <w:marRight w:val="0"/>
          <w:marTop w:val="0"/>
          <w:marBottom w:val="0"/>
          <w:divBdr>
            <w:top w:val="none" w:sz="0" w:space="0" w:color="auto"/>
            <w:left w:val="none" w:sz="0" w:space="0" w:color="auto"/>
            <w:bottom w:val="none" w:sz="0" w:space="0" w:color="auto"/>
            <w:right w:val="none" w:sz="0" w:space="0" w:color="auto"/>
          </w:divBdr>
        </w:div>
        <w:div w:id="412974694">
          <w:marLeft w:val="640"/>
          <w:marRight w:val="0"/>
          <w:marTop w:val="0"/>
          <w:marBottom w:val="0"/>
          <w:divBdr>
            <w:top w:val="none" w:sz="0" w:space="0" w:color="auto"/>
            <w:left w:val="none" w:sz="0" w:space="0" w:color="auto"/>
            <w:bottom w:val="none" w:sz="0" w:space="0" w:color="auto"/>
            <w:right w:val="none" w:sz="0" w:space="0" w:color="auto"/>
          </w:divBdr>
        </w:div>
      </w:divsChild>
    </w:div>
    <w:div w:id="901871557">
      <w:bodyDiv w:val="1"/>
      <w:marLeft w:val="0"/>
      <w:marRight w:val="0"/>
      <w:marTop w:val="0"/>
      <w:marBottom w:val="0"/>
      <w:divBdr>
        <w:top w:val="none" w:sz="0" w:space="0" w:color="auto"/>
        <w:left w:val="none" w:sz="0" w:space="0" w:color="auto"/>
        <w:bottom w:val="none" w:sz="0" w:space="0" w:color="auto"/>
        <w:right w:val="none" w:sz="0" w:space="0" w:color="auto"/>
      </w:divBdr>
      <w:divsChild>
        <w:div w:id="1447963469">
          <w:marLeft w:val="640"/>
          <w:marRight w:val="0"/>
          <w:marTop w:val="0"/>
          <w:marBottom w:val="0"/>
          <w:divBdr>
            <w:top w:val="none" w:sz="0" w:space="0" w:color="auto"/>
            <w:left w:val="none" w:sz="0" w:space="0" w:color="auto"/>
            <w:bottom w:val="none" w:sz="0" w:space="0" w:color="auto"/>
            <w:right w:val="none" w:sz="0" w:space="0" w:color="auto"/>
          </w:divBdr>
        </w:div>
        <w:div w:id="876621198">
          <w:marLeft w:val="640"/>
          <w:marRight w:val="0"/>
          <w:marTop w:val="0"/>
          <w:marBottom w:val="0"/>
          <w:divBdr>
            <w:top w:val="none" w:sz="0" w:space="0" w:color="auto"/>
            <w:left w:val="none" w:sz="0" w:space="0" w:color="auto"/>
            <w:bottom w:val="none" w:sz="0" w:space="0" w:color="auto"/>
            <w:right w:val="none" w:sz="0" w:space="0" w:color="auto"/>
          </w:divBdr>
        </w:div>
        <w:div w:id="766116254">
          <w:marLeft w:val="640"/>
          <w:marRight w:val="0"/>
          <w:marTop w:val="0"/>
          <w:marBottom w:val="0"/>
          <w:divBdr>
            <w:top w:val="none" w:sz="0" w:space="0" w:color="auto"/>
            <w:left w:val="none" w:sz="0" w:space="0" w:color="auto"/>
            <w:bottom w:val="none" w:sz="0" w:space="0" w:color="auto"/>
            <w:right w:val="none" w:sz="0" w:space="0" w:color="auto"/>
          </w:divBdr>
        </w:div>
        <w:div w:id="536167314">
          <w:marLeft w:val="640"/>
          <w:marRight w:val="0"/>
          <w:marTop w:val="0"/>
          <w:marBottom w:val="0"/>
          <w:divBdr>
            <w:top w:val="none" w:sz="0" w:space="0" w:color="auto"/>
            <w:left w:val="none" w:sz="0" w:space="0" w:color="auto"/>
            <w:bottom w:val="none" w:sz="0" w:space="0" w:color="auto"/>
            <w:right w:val="none" w:sz="0" w:space="0" w:color="auto"/>
          </w:divBdr>
        </w:div>
        <w:div w:id="1567380269">
          <w:marLeft w:val="640"/>
          <w:marRight w:val="0"/>
          <w:marTop w:val="0"/>
          <w:marBottom w:val="0"/>
          <w:divBdr>
            <w:top w:val="none" w:sz="0" w:space="0" w:color="auto"/>
            <w:left w:val="none" w:sz="0" w:space="0" w:color="auto"/>
            <w:bottom w:val="none" w:sz="0" w:space="0" w:color="auto"/>
            <w:right w:val="none" w:sz="0" w:space="0" w:color="auto"/>
          </w:divBdr>
        </w:div>
        <w:div w:id="356388128">
          <w:marLeft w:val="640"/>
          <w:marRight w:val="0"/>
          <w:marTop w:val="0"/>
          <w:marBottom w:val="0"/>
          <w:divBdr>
            <w:top w:val="none" w:sz="0" w:space="0" w:color="auto"/>
            <w:left w:val="none" w:sz="0" w:space="0" w:color="auto"/>
            <w:bottom w:val="none" w:sz="0" w:space="0" w:color="auto"/>
            <w:right w:val="none" w:sz="0" w:space="0" w:color="auto"/>
          </w:divBdr>
        </w:div>
        <w:div w:id="149909834">
          <w:marLeft w:val="640"/>
          <w:marRight w:val="0"/>
          <w:marTop w:val="0"/>
          <w:marBottom w:val="0"/>
          <w:divBdr>
            <w:top w:val="none" w:sz="0" w:space="0" w:color="auto"/>
            <w:left w:val="none" w:sz="0" w:space="0" w:color="auto"/>
            <w:bottom w:val="none" w:sz="0" w:space="0" w:color="auto"/>
            <w:right w:val="none" w:sz="0" w:space="0" w:color="auto"/>
          </w:divBdr>
        </w:div>
        <w:div w:id="1560508742">
          <w:marLeft w:val="640"/>
          <w:marRight w:val="0"/>
          <w:marTop w:val="0"/>
          <w:marBottom w:val="0"/>
          <w:divBdr>
            <w:top w:val="none" w:sz="0" w:space="0" w:color="auto"/>
            <w:left w:val="none" w:sz="0" w:space="0" w:color="auto"/>
            <w:bottom w:val="none" w:sz="0" w:space="0" w:color="auto"/>
            <w:right w:val="none" w:sz="0" w:space="0" w:color="auto"/>
          </w:divBdr>
        </w:div>
        <w:div w:id="492263899">
          <w:marLeft w:val="640"/>
          <w:marRight w:val="0"/>
          <w:marTop w:val="0"/>
          <w:marBottom w:val="0"/>
          <w:divBdr>
            <w:top w:val="none" w:sz="0" w:space="0" w:color="auto"/>
            <w:left w:val="none" w:sz="0" w:space="0" w:color="auto"/>
            <w:bottom w:val="none" w:sz="0" w:space="0" w:color="auto"/>
            <w:right w:val="none" w:sz="0" w:space="0" w:color="auto"/>
          </w:divBdr>
        </w:div>
        <w:div w:id="913395105">
          <w:marLeft w:val="640"/>
          <w:marRight w:val="0"/>
          <w:marTop w:val="0"/>
          <w:marBottom w:val="0"/>
          <w:divBdr>
            <w:top w:val="none" w:sz="0" w:space="0" w:color="auto"/>
            <w:left w:val="none" w:sz="0" w:space="0" w:color="auto"/>
            <w:bottom w:val="none" w:sz="0" w:space="0" w:color="auto"/>
            <w:right w:val="none" w:sz="0" w:space="0" w:color="auto"/>
          </w:divBdr>
        </w:div>
        <w:div w:id="669139624">
          <w:marLeft w:val="640"/>
          <w:marRight w:val="0"/>
          <w:marTop w:val="0"/>
          <w:marBottom w:val="0"/>
          <w:divBdr>
            <w:top w:val="none" w:sz="0" w:space="0" w:color="auto"/>
            <w:left w:val="none" w:sz="0" w:space="0" w:color="auto"/>
            <w:bottom w:val="none" w:sz="0" w:space="0" w:color="auto"/>
            <w:right w:val="none" w:sz="0" w:space="0" w:color="auto"/>
          </w:divBdr>
        </w:div>
        <w:div w:id="1327628887">
          <w:marLeft w:val="640"/>
          <w:marRight w:val="0"/>
          <w:marTop w:val="0"/>
          <w:marBottom w:val="0"/>
          <w:divBdr>
            <w:top w:val="none" w:sz="0" w:space="0" w:color="auto"/>
            <w:left w:val="none" w:sz="0" w:space="0" w:color="auto"/>
            <w:bottom w:val="none" w:sz="0" w:space="0" w:color="auto"/>
            <w:right w:val="none" w:sz="0" w:space="0" w:color="auto"/>
          </w:divBdr>
        </w:div>
        <w:div w:id="1221596675">
          <w:marLeft w:val="640"/>
          <w:marRight w:val="0"/>
          <w:marTop w:val="0"/>
          <w:marBottom w:val="0"/>
          <w:divBdr>
            <w:top w:val="none" w:sz="0" w:space="0" w:color="auto"/>
            <w:left w:val="none" w:sz="0" w:space="0" w:color="auto"/>
            <w:bottom w:val="none" w:sz="0" w:space="0" w:color="auto"/>
            <w:right w:val="none" w:sz="0" w:space="0" w:color="auto"/>
          </w:divBdr>
        </w:div>
        <w:div w:id="191503625">
          <w:marLeft w:val="640"/>
          <w:marRight w:val="0"/>
          <w:marTop w:val="0"/>
          <w:marBottom w:val="0"/>
          <w:divBdr>
            <w:top w:val="none" w:sz="0" w:space="0" w:color="auto"/>
            <w:left w:val="none" w:sz="0" w:space="0" w:color="auto"/>
            <w:bottom w:val="none" w:sz="0" w:space="0" w:color="auto"/>
            <w:right w:val="none" w:sz="0" w:space="0" w:color="auto"/>
          </w:divBdr>
        </w:div>
        <w:div w:id="2061855538">
          <w:marLeft w:val="640"/>
          <w:marRight w:val="0"/>
          <w:marTop w:val="0"/>
          <w:marBottom w:val="0"/>
          <w:divBdr>
            <w:top w:val="none" w:sz="0" w:space="0" w:color="auto"/>
            <w:left w:val="none" w:sz="0" w:space="0" w:color="auto"/>
            <w:bottom w:val="none" w:sz="0" w:space="0" w:color="auto"/>
            <w:right w:val="none" w:sz="0" w:space="0" w:color="auto"/>
          </w:divBdr>
        </w:div>
        <w:div w:id="1974016413">
          <w:marLeft w:val="640"/>
          <w:marRight w:val="0"/>
          <w:marTop w:val="0"/>
          <w:marBottom w:val="0"/>
          <w:divBdr>
            <w:top w:val="none" w:sz="0" w:space="0" w:color="auto"/>
            <w:left w:val="none" w:sz="0" w:space="0" w:color="auto"/>
            <w:bottom w:val="none" w:sz="0" w:space="0" w:color="auto"/>
            <w:right w:val="none" w:sz="0" w:space="0" w:color="auto"/>
          </w:divBdr>
        </w:div>
        <w:div w:id="613291617">
          <w:marLeft w:val="640"/>
          <w:marRight w:val="0"/>
          <w:marTop w:val="0"/>
          <w:marBottom w:val="0"/>
          <w:divBdr>
            <w:top w:val="none" w:sz="0" w:space="0" w:color="auto"/>
            <w:left w:val="none" w:sz="0" w:space="0" w:color="auto"/>
            <w:bottom w:val="none" w:sz="0" w:space="0" w:color="auto"/>
            <w:right w:val="none" w:sz="0" w:space="0" w:color="auto"/>
          </w:divBdr>
        </w:div>
        <w:div w:id="128986169">
          <w:marLeft w:val="640"/>
          <w:marRight w:val="0"/>
          <w:marTop w:val="0"/>
          <w:marBottom w:val="0"/>
          <w:divBdr>
            <w:top w:val="none" w:sz="0" w:space="0" w:color="auto"/>
            <w:left w:val="none" w:sz="0" w:space="0" w:color="auto"/>
            <w:bottom w:val="none" w:sz="0" w:space="0" w:color="auto"/>
            <w:right w:val="none" w:sz="0" w:space="0" w:color="auto"/>
          </w:divBdr>
        </w:div>
        <w:div w:id="354501056">
          <w:marLeft w:val="640"/>
          <w:marRight w:val="0"/>
          <w:marTop w:val="0"/>
          <w:marBottom w:val="0"/>
          <w:divBdr>
            <w:top w:val="none" w:sz="0" w:space="0" w:color="auto"/>
            <w:left w:val="none" w:sz="0" w:space="0" w:color="auto"/>
            <w:bottom w:val="none" w:sz="0" w:space="0" w:color="auto"/>
            <w:right w:val="none" w:sz="0" w:space="0" w:color="auto"/>
          </w:divBdr>
        </w:div>
        <w:div w:id="200482890">
          <w:marLeft w:val="640"/>
          <w:marRight w:val="0"/>
          <w:marTop w:val="0"/>
          <w:marBottom w:val="0"/>
          <w:divBdr>
            <w:top w:val="none" w:sz="0" w:space="0" w:color="auto"/>
            <w:left w:val="none" w:sz="0" w:space="0" w:color="auto"/>
            <w:bottom w:val="none" w:sz="0" w:space="0" w:color="auto"/>
            <w:right w:val="none" w:sz="0" w:space="0" w:color="auto"/>
          </w:divBdr>
        </w:div>
        <w:div w:id="1406680172">
          <w:marLeft w:val="640"/>
          <w:marRight w:val="0"/>
          <w:marTop w:val="0"/>
          <w:marBottom w:val="0"/>
          <w:divBdr>
            <w:top w:val="none" w:sz="0" w:space="0" w:color="auto"/>
            <w:left w:val="none" w:sz="0" w:space="0" w:color="auto"/>
            <w:bottom w:val="none" w:sz="0" w:space="0" w:color="auto"/>
            <w:right w:val="none" w:sz="0" w:space="0" w:color="auto"/>
          </w:divBdr>
        </w:div>
        <w:div w:id="596405701">
          <w:marLeft w:val="640"/>
          <w:marRight w:val="0"/>
          <w:marTop w:val="0"/>
          <w:marBottom w:val="0"/>
          <w:divBdr>
            <w:top w:val="none" w:sz="0" w:space="0" w:color="auto"/>
            <w:left w:val="none" w:sz="0" w:space="0" w:color="auto"/>
            <w:bottom w:val="none" w:sz="0" w:space="0" w:color="auto"/>
            <w:right w:val="none" w:sz="0" w:space="0" w:color="auto"/>
          </w:divBdr>
        </w:div>
        <w:div w:id="1050568941">
          <w:marLeft w:val="640"/>
          <w:marRight w:val="0"/>
          <w:marTop w:val="0"/>
          <w:marBottom w:val="0"/>
          <w:divBdr>
            <w:top w:val="none" w:sz="0" w:space="0" w:color="auto"/>
            <w:left w:val="none" w:sz="0" w:space="0" w:color="auto"/>
            <w:bottom w:val="none" w:sz="0" w:space="0" w:color="auto"/>
            <w:right w:val="none" w:sz="0" w:space="0" w:color="auto"/>
          </w:divBdr>
        </w:div>
        <w:div w:id="13784">
          <w:marLeft w:val="640"/>
          <w:marRight w:val="0"/>
          <w:marTop w:val="0"/>
          <w:marBottom w:val="0"/>
          <w:divBdr>
            <w:top w:val="none" w:sz="0" w:space="0" w:color="auto"/>
            <w:left w:val="none" w:sz="0" w:space="0" w:color="auto"/>
            <w:bottom w:val="none" w:sz="0" w:space="0" w:color="auto"/>
            <w:right w:val="none" w:sz="0" w:space="0" w:color="auto"/>
          </w:divBdr>
        </w:div>
        <w:div w:id="1142774419">
          <w:marLeft w:val="640"/>
          <w:marRight w:val="0"/>
          <w:marTop w:val="0"/>
          <w:marBottom w:val="0"/>
          <w:divBdr>
            <w:top w:val="none" w:sz="0" w:space="0" w:color="auto"/>
            <w:left w:val="none" w:sz="0" w:space="0" w:color="auto"/>
            <w:bottom w:val="none" w:sz="0" w:space="0" w:color="auto"/>
            <w:right w:val="none" w:sz="0" w:space="0" w:color="auto"/>
          </w:divBdr>
        </w:div>
        <w:div w:id="1869370920">
          <w:marLeft w:val="640"/>
          <w:marRight w:val="0"/>
          <w:marTop w:val="0"/>
          <w:marBottom w:val="0"/>
          <w:divBdr>
            <w:top w:val="none" w:sz="0" w:space="0" w:color="auto"/>
            <w:left w:val="none" w:sz="0" w:space="0" w:color="auto"/>
            <w:bottom w:val="none" w:sz="0" w:space="0" w:color="auto"/>
            <w:right w:val="none" w:sz="0" w:space="0" w:color="auto"/>
          </w:divBdr>
        </w:div>
        <w:div w:id="1409810990">
          <w:marLeft w:val="640"/>
          <w:marRight w:val="0"/>
          <w:marTop w:val="0"/>
          <w:marBottom w:val="0"/>
          <w:divBdr>
            <w:top w:val="none" w:sz="0" w:space="0" w:color="auto"/>
            <w:left w:val="none" w:sz="0" w:space="0" w:color="auto"/>
            <w:bottom w:val="none" w:sz="0" w:space="0" w:color="auto"/>
            <w:right w:val="none" w:sz="0" w:space="0" w:color="auto"/>
          </w:divBdr>
        </w:div>
        <w:div w:id="404693528">
          <w:marLeft w:val="640"/>
          <w:marRight w:val="0"/>
          <w:marTop w:val="0"/>
          <w:marBottom w:val="0"/>
          <w:divBdr>
            <w:top w:val="none" w:sz="0" w:space="0" w:color="auto"/>
            <w:left w:val="none" w:sz="0" w:space="0" w:color="auto"/>
            <w:bottom w:val="none" w:sz="0" w:space="0" w:color="auto"/>
            <w:right w:val="none" w:sz="0" w:space="0" w:color="auto"/>
          </w:divBdr>
        </w:div>
        <w:div w:id="2059741625">
          <w:marLeft w:val="640"/>
          <w:marRight w:val="0"/>
          <w:marTop w:val="0"/>
          <w:marBottom w:val="0"/>
          <w:divBdr>
            <w:top w:val="none" w:sz="0" w:space="0" w:color="auto"/>
            <w:left w:val="none" w:sz="0" w:space="0" w:color="auto"/>
            <w:bottom w:val="none" w:sz="0" w:space="0" w:color="auto"/>
            <w:right w:val="none" w:sz="0" w:space="0" w:color="auto"/>
          </w:divBdr>
        </w:div>
        <w:div w:id="1121411807">
          <w:marLeft w:val="640"/>
          <w:marRight w:val="0"/>
          <w:marTop w:val="0"/>
          <w:marBottom w:val="0"/>
          <w:divBdr>
            <w:top w:val="none" w:sz="0" w:space="0" w:color="auto"/>
            <w:left w:val="none" w:sz="0" w:space="0" w:color="auto"/>
            <w:bottom w:val="none" w:sz="0" w:space="0" w:color="auto"/>
            <w:right w:val="none" w:sz="0" w:space="0" w:color="auto"/>
          </w:divBdr>
        </w:div>
        <w:div w:id="711266709">
          <w:marLeft w:val="640"/>
          <w:marRight w:val="0"/>
          <w:marTop w:val="0"/>
          <w:marBottom w:val="0"/>
          <w:divBdr>
            <w:top w:val="none" w:sz="0" w:space="0" w:color="auto"/>
            <w:left w:val="none" w:sz="0" w:space="0" w:color="auto"/>
            <w:bottom w:val="none" w:sz="0" w:space="0" w:color="auto"/>
            <w:right w:val="none" w:sz="0" w:space="0" w:color="auto"/>
          </w:divBdr>
        </w:div>
        <w:div w:id="345786290">
          <w:marLeft w:val="640"/>
          <w:marRight w:val="0"/>
          <w:marTop w:val="0"/>
          <w:marBottom w:val="0"/>
          <w:divBdr>
            <w:top w:val="none" w:sz="0" w:space="0" w:color="auto"/>
            <w:left w:val="none" w:sz="0" w:space="0" w:color="auto"/>
            <w:bottom w:val="none" w:sz="0" w:space="0" w:color="auto"/>
            <w:right w:val="none" w:sz="0" w:space="0" w:color="auto"/>
          </w:divBdr>
        </w:div>
        <w:div w:id="463936031">
          <w:marLeft w:val="640"/>
          <w:marRight w:val="0"/>
          <w:marTop w:val="0"/>
          <w:marBottom w:val="0"/>
          <w:divBdr>
            <w:top w:val="none" w:sz="0" w:space="0" w:color="auto"/>
            <w:left w:val="none" w:sz="0" w:space="0" w:color="auto"/>
            <w:bottom w:val="none" w:sz="0" w:space="0" w:color="auto"/>
            <w:right w:val="none" w:sz="0" w:space="0" w:color="auto"/>
          </w:divBdr>
        </w:div>
        <w:div w:id="472648580">
          <w:marLeft w:val="640"/>
          <w:marRight w:val="0"/>
          <w:marTop w:val="0"/>
          <w:marBottom w:val="0"/>
          <w:divBdr>
            <w:top w:val="none" w:sz="0" w:space="0" w:color="auto"/>
            <w:left w:val="none" w:sz="0" w:space="0" w:color="auto"/>
            <w:bottom w:val="none" w:sz="0" w:space="0" w:color="auto"/>
            <w:right w:val="none" w:sz="0" w:space="0" w:color="auto"/>
          </w:divBdr>
        </w:div>
        <w:div w:id="1678314235">
          <w:marLeft w:val="640"/>
          <w:marRight w:val="0"/>
          <w:marTop w:val="0"/>
          <w:marBottom w:val="0"/>
          <w:divBdr>
            <w:top w:val="none" w:sz="0" w:space="0" w:color="auto"/>
            <w:left w:val="none" w:sz="0" w:space="0" w:color="auto"/>
            <w:bottom w:val="none" w:sz="0" w:space="0" w:color="auto"/>
            <w:right w:val="none" w:sz="0" w:space="0" w:color="auto"/>
          </w:divBdr>
        </w:div>
        <w:div w:id="1093093887">
          <w:marLeft w:val="640"/>
          <w:marRight w:val="0"/>
          <w:marTop w:val="0"/>
          <w:marBottom w:val="0"/>
          <w:divBdr>
            <w:top w:val="none" w:sz="0" w:space="0" w:color="auto"/>
            <w:left w:val="none" w:sz="0" w:space="0" w:color="auto"/>
            <w:bottom w:val="none" w:sz="0" w:space="0" w:color="auto"/>
            <w:right w:val="none" w:sz="0" w:space="0" w:color="auto"/>
          </w:divBdr>
        </w:div>
        <w:div w:id="1215846595">
          <w:marLeft w:val="640"/>
          <w:marRight w:val="0"/>
          <w:marTop w:val="0"/>
          <w:marBottom w:val="0"/>
          <w:divBdr>
            <w:top w:val="none" w:sz="0" w:space="0" w:color="auto"/>
            <w:left w:val="none" w:sz="0" w:space="0" w:color="auto"/>
            <w:bottom w:val="none" w:sz="0" w:space="0" w:color="auto"/>
            <w:right w:val="none" w:sz="0" w:space="0" w:color="auto"/>
          </w:divBdr>
        </w:div>
        <w:div w:id="1151410633">
          <w:marLeft w:val="640"/>
          <w:marRight w:val="0"/>
          <w:marTop w:val="0"/>
          <w:marBottom w:val="0"/>
          <w:divBdr>
            <w:top w:val="none" w:sz="0" w:space="0" w:color="auto"/>
            <w:left w:val="none" w:sz="0" w:space="0" w:color="auto"/>
            <w:bottom w:val="none" w:sz="0" w:space="0" w:color="auto"/>
            <w:right w:val="none" w:sz="0" w:space="0" w:color="auto"/>
          </w:divBdr>
        </w:div>
        <w:div w:id="587664169">
          <w:marLeft w:val="640"/>
          <w:marRight w:val="0"/>
          <w:marTop w:val="0"/>
          <w:marBottom w:val="0"/>
          <w:divBdr>
            <w:top w:val="none" w:sz="0" w:space="0" w:color="auto"/>
            <w:left w:val="none" w:sz="0" w:space="0" w:color="auto"/>
            <w:bottom w:val="none" w:sz="0" w:space="0" w:color="auto"/>
            <w:right w:val="none" w:sz="0" w:space="0" w:color="auto"/>
          </w:divBdr>
        </w:div>
        <w:div w:id="1017268528">
          <w:marLeft w:val="640"/>
          <w:marRight w:val="0"/>
          <w:marTop w:val="0"/>
          <w:marBottom w:val="0"/>
          <w:divBdr>
            <w:top w:val="none" w:sz="0" w:space="0" w:color="auto"/>
            <w:left w:val="none" w:sz="0" w:space="0" w:color="auto"/>
            <w:bottom w:val="none" w:sz="0" w:space="0" w:color="auto"/>
            <w:right w:val="none" w:sz="0" w:space="0" w:color="auto"/>
          </w:divBdr>
        </w:div>
        <w:div w:id="1479415996">
          <w:marLeft w:val="640"/>
          <w:marRight w:val="0"/>
          <w:marTop w:val="0"/>
          <w:marBottom w:val="0"/>
          <w:divBdr>
            <w:top w:val="none" w:sz="0" w:space="0" w:color="auto"/>
            <w:left w:val="none" w:sz="0" w:space="0" w:color="auto"/>
            <w:bottom w:val="none" w:sz="0" w:space="0" w:color="auto"/>
            <w:right w:val="none" w:sz="0" w:space="0" w:color="auto"/>
          </w:divBdr>
        </w:div>
        <w:div w:id="1653483779">
          <w:marLeft w:val="640"/>
          <w:marRight w:val="0"/>
          <w:marTop w:val="0"/>
          <w:marBottom w:val="0"/>
          <w:divBdr>
            <w:top w:val="none" w:sz="0" w:space="0" w:color="auto"/>
            <w:left w:val="none" w:sz="0" w:space="0" w:color="auto"/>
            <w:bottom w:val="none" w:sz="0" w:space="0" w:color="auto"/>
            <w:right w:val="none" w:sz="0" w:space="0" w:color="auto"/>
          </w:divBdr>
        </w:div>
        <w:div w:id="1563521603">
          <w:marLeft w:val="640"/>
          <w:marRight w:val="0"/>
          <w:marTop w:val="0"/>
          <w:marBottom w:val="0"/>
          <w:divBdr>
            <w:top w:val="none" w:sz="0" w:space="0" w:color="auto"/>
            <w:left w:val="none" w:sz="0" w:space="0" w:color="auto"/>
            <w:bottom w:val="none" w:sz="0" w:space="0" w:color="auto"/>
            <w:right w:val="none" w:sz="0" w:space="0" w:color="auto"/>
          </w:divBdr>
        </w:div>
        <w:div w:id="761800333">
          <w:marLeft w:val="640"/>
          <w:marRight w:val="0"/>
          <w:marTop w:val="0"/>
          <w:marBottom w:val="0"/>
          <w:divBdr>
            <w:top w:val="none" w:sz="0" w:space="0" w:color="auto"/>
            <w:left w:val="none" w:sz="0" w:space="0" w:color="auto"/>
            <w:bottom w:val="none" w:sz="0" w:space="0" w:color="auto"/>
            <w:right w:val="none" w:sz="0" w:space="0" w:color="auto"/>
          </w:divBdr>
        </w:div>
        <w:div w:id="26302614">
          <w:marLeft w:val="640"/>
          <w:marRight w:val="0"/>
          <w:marTop w:val="0"/>
          <w:marBottom w:val="0"/>
          <w:divBdr>
            <w:top w:val="none" w:sz="0" w:space="0" w:color="auto"/>
            <w:left w:val="none" w:sz="0" w:space="0" w:color="auto"/>
            <w:bottom w:val="none" w:sz="0" w:space="0" w:color="auto"/>
            <w:right w:val="none" w:sz="0" w:space="0" w:color="auto"/>
          </w:divBdr>
        </w:div>
        <w:div w:id="406154255">
          <w:marLeft w:val="640"/>
          <w:marRight w:val="0"/>
          <w:marTop w:val="0"/>
          <w:marBottom w:val="0"/>
          <w:divBdr>
            <w:top w:val="none" w:sz="0" w:space="0" w:color="auto"/>
            <w:left w:val="none" w:sz="0" w:space="0" w:color="auto"/>
            <w:bottom w:val="none" w:sz="0" w:space="0" w:color="auto"/>
            <w:right w:val="none" w:sz="0" w:space="0" w:color="auto"/>
          </w:divBdr>
        </w:div>
        <w:div w:id="877428029">
          <w:marLeft w:val="640"/>
          <w:marRight w:val="0"/>
          <w:marTop w:val="0"/>
          <w:marBottom w:val="0"/>
          <w:divBdr>
            <w:top w:val="none" w:sz="0" w:space="0" w:color="auto"/>
            <w:left w:val="none" w:sz="0" w:space="0" w:color="auto"/>
            <w:bottom w:val="none" w:sz="0" w:space="0" w:color="auto"/>
            <w:right w:val="none" w:sz="0" w:space="0" w:color="auto"/>
          </w:divBdr>
        </w:div>
        <w:div w:id="1012561984">
          <w:marLeft w:val="640"/>
          <w:marRight w:val="0"/>
          <w:marTop w:val="0"/>
          <w:marBottom w:val="0"/>
          <w:divBdr>
            <w:top w:val="none" w:sz="0" w:space="0" w:color="auto"/>
            <w:left w:val="none" w:sz="0" w:space="0" w:color="auto"/>
            <w:bottom w:val="none" w:sz="0" w:space="0" w:color="auto"/>
            <w:right w:val="none" w:sz="0" w:space="0" w:color="auto"/>
          </w:divBdr>
        </w:div>
        <w:div w:id="1622414659">
          <w:marLeft w:val="640"/>
          <w:marRight w:val="0"/>
          <w:marTop w:val="0"/>
          <w:marBottom w:val="0"/>
          <w:divBdr>
            <w:top w:val="none" w:sz="0" w:space="0" w:color="auto"/>
            <w:left w:val="none" w:sz="0" w:space="0" w:color="auto"/>
            <w:bottom w:val="none" w:sz="0" w:space="0" w:color="auto"/>
            <w:right w:val="none" w:sz="0" w:space="0" w:color="auto"/>
          </w:divBdr>
        </w:div>
        <w:div w:id="652413195">
          <w:marLeft w:val="640"/>
          <w:marRight w:val="0"/>
          <w:marTop w:val="0"/>
          <w:marBottom w:val="0"/>
          <w:divBdr>
            <w:top w:val="none" w:sz="0" w:space="0" w:color="auto"/>
            <w:left w:val="none" w:sz="0" w:space="0" w:color="auto"/>
            <w:bottom w:val="none" w:sz="0" w:space="0" w:color="auto"/>
            <w:right w:val="none" w:sz="0" w:space="0" w:color="auto"/>
          </w:divBdr>
        </w:div>
        <w:div w:id="2024700675">
          <w:marLeft w:val="640"/>
          <w:marRight w:val="0"/>
          <w:marTop w:val="0"/>
          <w:marBottom w:val="0"/>
          <w:divBdr>
            <w:top w:val="none" w:sz="0" w:space="0" w:color="auto"/>
            <w:left w:val="none" w:sz="0" w:space="0" w:color="auto"/>
            <w:bottom w:val="none" w:sz="0" w:space="0" w:color="auto"/>
            <w:right w:val="none" w:sz="0" w:space="0" w:color="auto"/>
          </w:divBdr>
        </w:div>
        <w:div w:id="1328555093">
          <w:marLeft w:val="640"/>
          <w:marRight w:val="0"/>
          <w:marTop w:val="0"/>
          <w:marBottom w:val="0"/>
          <w:divBdr>
            <w:top w:val="none" w:sz="0" w:space="0" w:color="auto"/>
            <w:left w:val="none" w:sz="0" w:space="0" w:color="auto"/>
            <w:bottom w:val="none" w:sz="0" w:space="0" w:color="auto"/>
            <w:right w:val="none" w:sz="0" w:space="0" w:color="auto"/>
          </w:divBdr>
        </w:div>
        <w:div w:id="1397048482">
          <w:marLeft w:val="640"/>
          <w:marRight w:val="0"/>
          <w:marTop w:val="0"/>
          <w:marBottom w:val="0"/>
          <w:divBdr>
            <w:top w:val="none" w:sz="0" w:space="0" w:color="auto"/>
            <w:left w:val="none" w:sz="0" w:space="0" w:color="auto"/>
            <w:bottom w:val="none" w:sz="0" w:space="0" w:color="auto"/>
            <w:right w:val="none" w:sz="0" w:space="0" w:color="auto"/>
          </w:divBdr>
        </w:div>
        <w:div w:id="681784326">
          <w:marLeft w:val="640"/>
          <w:marRight w:val="0"/>
          <w:marTop w:val="0"/>
          <w:marBottom w:val="0"/>
          <w:divBdr>
            <w:top w:val="none" w:sz="0" w:space="0" w:color="auto"/>
            <w:left w:val="none" w:sz="0" w:space="0" w:color="auto"/>
            <w:bottom w:val="none" w:sz="0" w:space="0" w:color="auto"/>
            <w:right w:val="none" w:sz="0" w:space="0" w:color="auto"/>
          </w:divBdr>
        </w:div>
        <w:div w:id="1380130206">
          <w:marLeft w:val="640"/>
          <w:marRight w:val="0"/>
          <w:marTop w:val="0"/>
          <w:marBottom w:val="0"/>
          <w:divBdr>
            <w:top w:val="none" w:sz="0" w:space="0" w:color="auto"/>
            <w:left w:val="none" w:sz="0" w:space="0" w:color="auto"/>
            <w:bottom w:val="none" w:sz="0" w:space="0" w:color="auto"/>
            <w:right w:val="none" w:sz="0" w:space="0" w:color="auto"/>
          </w:divBdr>
        </w:div>
        <w:div w:id="1425226318">
          <w:marLeft w:val="640"/>
          <w:marRight w:val="0"/>
          <w:marTop w:val="0"/>
          <w:marBottom w:val="0"/>
          <w:divBdr>
            <w:top w:val="none" w:sz="0" w:space="0" w:color="auto"/>
            <w:left w:val="none" w:sz="0" w:space="0" w:color="auto"/>
            <w:bottom w:val="none" w:sz="0" w:space="0" w:color="auto"/>
            <w:right w:val="none" w:sz="0" w:space="0" w:color="auto"/>
          </w:divBdr>
        </w:div>
        <w:div w:id="1433209076">
          <w:marLeft w:val="640"/>
          <w:marRight w:val="0"/>
          <w:marTop w:val="0"/>
          <w:marBottom w:val="0"/>
          <w:divBdr>
            <w:top w:val="none" w:sz="0" w:space="0" w:color="auto"/>
            <w:left w:val="none" w:sz="0" w:space="0" w:color="auto"/>
            <w:bottom w:val="none" w:sz="0" w:space="0" w:color="auto"/>
            <w:right w:val="none" w:sz="0" w:space="0" w:color="auto"/>
          </w:divBdr>
        </w:div>
        <w:div w:id="2045405492">
          <w:marLeft w:val="640"/>
          <w:marRight w:val="0"/>
          <w:marTop w:val="0"/>
          <w:marBottom w:val="0"/>
          <w:divBdr>
            <w:top w:val="none" w:sz="0" w:space="0" w:color="auto"/>
            <w:left w:val="none" w:sz="0" w:space="0" w:color="auto"/>
            <w:bottom w:val="none" w:sz="0" w:space="0" w:color="auto"/>
            <w:right w:val="none" w:sz="0" w:space="0" w:color="auto"/>
          </w:divBdr>
        </w:div>
        <w:div w:id="560095833">
          <w:marLeft w:val="640"/>
          <w:marRight w:val="0"/>
          <w:marTop w:val="0"/>
          <w:marBottom w:val="0"/>
          <w:divBdr>
            <w:top w:val="none" w:sz="0" w:space="0" w:color="auto"/>
            <w:left w:val="none" w:sz="0" w:space="0" w:color="auto"/>
            <w:bottom w:val="none" w:sz="0" w:space="0" w:color="auto"/>
            <w:right w:val="none" w:sz="0" w:space="0" w:color="auto"/>
          </w:divBdr>
        </w:div>
        <w:div w:id="556938515">
          <w:marLeft w:val="640"/>
          <w:marRight w:val="0"/>
          <w:marTop w:val="0"/>
          <w:marBottom w:val="0"/>
          <w:divBdr>
            <w:top w:val="none" w:sz="0" w:space="0" w:color="auto"/>
            <w:left w:val="none" w:sz="0" w:space="0" w:color="auto"/>
            <w:bottom w:val="none" w:sz="0" w:space="0" w:color="auto"/>
            <w:right w:val="none" w:sz="0" w:space="0" w:color="auto"/>
          </w:divBdr>
        </w:div>
        <w:div w:id="899093447">
          <w:marLeft w:val="640"/>
          <w:marRight w:val="0"/>
          <w:marTop w:val="0"/>
          <w:marBottom w:val="0"/>
          <w:divBdr>
            <w:top w:val="none" w:sz="0" w:space="0" w:color="auto"/>
            <w:left w:val="none" w:sz="0" w:space="0" w:color="auto"/>
            <w:bottom w:val="none" w:sz="0" w:space="0" w:color="auto"/>
            <w:right w:val="none" w:sz="0" w:space="0" w:color="auto"/>
          </w:divBdr>
        </w:div>
        <w:div w:id="1251936590">
          <w:marLeft w:val="640"/>
          <w:marRight w:val="0"/>
          <w:marTop w:val="0"/>
          <w:marBottom w:val="0"/>
          <w:divBdr>
            <w:top w:val="none" w:sz="0" w:space="0" w:color="auto"/>
            <w:left w:val="none" w:sz="0" w:space="0" w:color="auto"/>
            <w:bottom w:val="none" w:sz="0" w:space="0" w:color="auto"/>
            <w:right w:val="none" w:sz="0" w:space="0" w:color="auto"/>
          </w:divBdr>
        </w:div>
        <w:div w:id="1987081223">
          <w:marLeft w:val="640"/>
          <w:marRight w:val="0"/>
          <w:marTop w:val="0"/>
          <w:marBottom w:val="0"/>
          <w:divBdr>
            <w:top w:val="none" w:sz="0" w:space="0" w:color="auto"/>
            <w:left w:val="none" w:sz="0" w:space="0" w:color="auto"/>
            <w:bottom w:val="none" w:sz="0" w:space="0" w:color="auto"/>
            <w:right w:val="none" w:sz="0" w:space="0" w:color="auto"/>
          </w:divBdr>
        </w:div>
        <w:div w:id="1356468544">
          <w:marLeft w:val="640"/>
          <w:marRight w:val="0"/>
          <w:marTop w:val="0"/>
          <w:marBottom w:val="0"/>
          <w:divBdr>
            <w:top w:val="none" w:sz="0" w:space="0" w:color="auto"/>
            <w:left w:val="none" w:sz="0" w:space="0" w:color="auto"/>
            <w:bottom w:val="none" w:sz="0" w:space="0" w:color="auto"/>
            <w:right w:val="none" w:sz="0" w:space="0" w:color="auto"/>
          </w:divBdr>
        </w:div>
        <w:div w:id="1128352540">
          <w:marLeft w:val="640"/>
          <w:marRight w:val="0"/>
          <w:marTop w:val="0"/>
          <w:marBottom w:val="0"/>
          <w:divBdr>
            <w:top w:val="none" w:sz="0" w:space="0" w:color="auto"/>
            <w:left w:val="none" w:sz="0" w:space="0" w:color="auto"/>
            <w:bottom w:val="none" w:sz="0" w:space="0" w:color="auto"/>
            <w:right w:val="none" w:sz="0" w:space="0" w:color="auto"/>
          </w:divBdr>
        </w:div>
        <w:div w:id="2126919713">
          <w:marLeft w:val="640"/>
          <w:marRight w:val="0"/>
          <w:marTop w:val="0"/>
          <w:marBottom w:val="0"/>
          <w:divBdr>
            <w:top w:val="none" w:sz="0" w:space="0" w:color="auto"/>
            <w:left w:val="none" w:sz="0" w:space="0" w:color="auto"/>
            <w:bottom w:val="none" w:sz="0" w:space="0" w:color="auto"/>
            <w:right w:val="none" w:sz="0" w:space="0" w:color="auto"/>
          </w:divBdr>
        </w:div>
        <w:div w:id="1468861452">
          <w:marLeft w:val="640"/>
          <w:marRight w:val="0"/>
          <w:marTop w:val="0"/>
          <w:marBottom w:val="0"/>
          <w:divBdr>
            <w:top w:val="none" w:sz="0" w:space="0" w:color="auto"/>
            <w:left w:val="none" w:sz="0" w:space="0" w:color="auto"/>
            <w:bottom w:val="none" w:sz="0" w:space="0" w:color="auto"/>
            <w:right w:val="none" w:sz="0" w:space="0" w:color="auto"/>
          </w:divBdr>
        </w:div>
        <w:div w:id="552038333">
          <w:marLeft w:val="640"/>
          <w:marRight w:val="0"/>
          <w:marTop w:val="0"/>
          <w:marBottom w:val="0"/>
          <w:divBdr>
            <w:top w:val="none" w:sz="0" w:space="0" w:color="auto"/>
            <w:left w:val="none" w:sz="0" w:space="0" w:color="auto"/>
            <w:bottom w:val="none" w:sz="0" w:space="0" w:color="auto"/>
            <w:right w:val="none" w:sz="0" w:space="0" w:color="auto"/>
          </w:divBdr>
        </w:div>
        <w:div w:id="1588265056">
          <w:marLeft w:val="640"/>
          <w:marRight w:val="0"/>
          <w:marTop w:val="0"/>
          <w:marBottom w:val="0"/>
          <w:divBdr>
            <w:top w:val="none" w:sz="0" w:space="0" w:color="auto"/>
            <w:left w:val="none" w:sz="0" w:space="0" w:color="auto"/>
            <w:bottom w:val="none" w:sz="0" w:space="0" w:color="auto"/>
            <w:right w:val="none" w:sz="0" w:space="0" w:color="auto"/>
          </w:divBdr>
        </w:div>
        <w:div w:id="1502115789">
          <w:marLeft w:val="640"/>
          <w:marRight w:val="0"/>
          <w:marTop w:val="0"/>
          <w:marBottom w:val="0"/>
          <w:divBdr>
            <w:top w:val="none" w:sz="0" w:space="0" w:color="auto"/>
            <w:left w:val="none" w:sz="0" w:space="0" w:color="auto"/>
            <w:bottom w:val="none" w:sz="0" w:space="0" w:color="auto"/>
            <w:right w:val="none" w:sz="0" w:space="0" w:color="auto"/>
          </w:divBdr>
        </w:div>
        <w:div w:id="636882834">
          <w:marLeft w:val="640"/>
          <w:marRight w:val="0"/>
          <w:marTop w:val="0"/>
          <w:marBottom w:val="0"/>
          <w:divBdr>
            <w:top w:val="none" w:sz="0" w:space="0" w:color="auto"/>
            <w:left w:val="none" w:sz="0" w:space="0" w:color="auto"/>
            <w:bottom w:val="none" w:sz="0" w:space="0" w:color="auto"/>
            <w:right w:val="none" w:sz="0" w:space="0" w:color="auto"/>
          </w:divBdr>
        </w:div>
        <w:div w:id="1412896654">
          <w:marLeft w:val="640"/>
          <w:marRight w:val="0"/>
          <w:marTop w:val="0"/>
          <w:marBottom w:val="0"/>
          <w:divBdr>
            <w:top w:val="none" w:sz="0" w:space="0" w:color="auto"/>
            <w:left w:val="none" w:sz="0" w:space="0" w:color="auto"/>
            <w:bottom w:val="none" w:sz="0" w:space="0" w:color="auto"/>
            <w:right w:val="none" w:sz="0" w:space="0" w:color="auto"/>
          </w:divBdr>
        </w:div>
        <w:div w:id="1003554180">
          <w:marLeft w:val="640"/>
          <w:marRight w:val="0"/>
          <w:marTop w:val="0"/>
          <w:marBottom w:val="0"/>
          <w:divBdr>
            <w:top w:val="none" w:sz="0" w:space="0" w:color="auto"/>
            <w:left w:val="none" w:sz="0" w:space="0" w:color="auto"/>
            <w:bottom w:val="none" w:sz="0" w:space="0" w:color="auto"/>
            <w:right w:val="none" w:sz="0" w:space="0" w:color="auto"/>
          </w:divBdr>
        </w:div>
        <w:div w:id="829247647">
          <w:marLeft w:val="640"/>
          <w:marRight w:val="0"/>
          <w:marTop w:val="0"/>
          <w:marBottom w:val="0"/>
          <w:divBdr>
            <w:top w:val="none" w:sz="0" w:space="0" w:color="auto"/>
            <w:left w:val="none" w:sz="0" w:space="0" w:color="auto"/>
            <w:bottom w:val="none" w:sz="0" w:space="0" w:color="auto"/>
            <w:right w:val="none" w:sz="0" w:space="0" w:color="auto"/>
          </w:divBdr>
        </w:div>
        <w:div w:id="328363375">
          <w:marLeft w:val="640"/>
          <w:marRight w:val="0"/>
          <w:marTop w:val="0"/>
          <w:marBottom w:val="0"/>
          <w:divBdr>
            <w:top w:val="none" w:sz="0" w:space="0" w:color="auto"/>
            <w:left w:val="none" w:sz="0" w:space="0" w:color="auto"/>
            <w:bottom w:val="none" w:sz="0" w:space="0" w:color="auto"/>
            <w:right w:val="none" w:sz="0" w:space="0" w:color="auto"/>
          </w:divBdr>
        </w:div>
        <w:div w:id="1824470662">
          <w:marLeft w:val="640"/>
          <w:marRight w:val="0"/>
          <w:marTop w:val="0"/>
          <w:marBottom w:val="0"/>
          <w:divBdr>
            <w:top w:val="none" w:sz="0" w:space="0" w:color="auto"/>
            <w:left w:val="none" w:sz="0" w:space="0" w:color="auto"/>
            <w:bottom w:val="none" w:sz="0" w:space="0" w:color="auto"/>
            <w:right w:val="none" w:sz="0" w:space="0" w:color="auto"/>
          </w:divBdr>
        </w:div>
        <w:div w:id="1355570098">
          <w:marLeft w:val="640"/>
          <w:marRight w:val="0"/>
          <w:marTop w:val="0"/>
          <w:marBottom w:val="0"/>
          <w:divBdr>
            <w:top w:val="none" w:sz="0" w:space="0" w:color="auto"/>
            <w:left w:val="none" w:sz="0" w:space="0" w:color="auto"/>
            <w:bottom w:val="none" w:sz="0" w:space="0" w:color="auto"/>
            <w:right w:val="none" w:sz="0" w:space="0" w:color="auto"/>
          </w:divBdr>
        </w:div>
        <w:div w:id="1347170815">
          <w:marLeft w:val="640"/>
          <w:marRight w:val="0"/>
          <w:marTop w:val="0"/>
          <w:marBottom w:val="0"/>
          <w:divBdr>
            <w:top w:val="none" w:sz="0" w:space="0" w:color="auto"/>
            <w:left w:val="none" w:sz="0" w:space="0" w:color="auto"/>
            <w:bottom w:val="none" w:sz="0" w:space="0" w:color="auto"/>
            <w:right w:val="none" w:sz="0" w:space="0" w:color="auto"/>
          </w:divBdr>
        </w:div>
        <w:div w:id="568466469">
          <w:marLeft w:val="640"/>
          <w:marRight w:val="0"/>
          <w:marTop w:val="0"/>
          <w:marBottom w:val="0"/>
          <w:divBdr>
            <w:top w:val="none" w:sz="0" w:space="0" w:color="auto"/>
            <w:left w:val="none" w:sz="0" w:space="0" w:color="auto"/>
            <w:bottom w:val="none" w:sz="0" w:space="0" w:color="auto"/>
            <w:right w:val="none" w:sz="0" w:space="0" w:color="auto"/>
          </w:divBdr>
        </w:div>
        <w:div w:id="1409305283">
          <w:marLeft w:val="640"/>
          <w:marRight w:val="0"/>
          <w:marTop w:val="0"/>
          <w:marBottom w:val="0"/>
          <w:divBdr>
            <w:top w:val="none" w:sz="0" w:space="0" w:color="auto"/>
            <w:left w:val="none" w:sz="0" w:space="0" w:color="auto"/>
            <w:bottom w:val="none" w:sz="0" w:space="0" w:color="auto"/>
            <w:right w:val="none" w:sz="0" w:space="0" w:color="auto"/>
          </w:divBdr>
        </w:div>
        <w:div w:id="1008407127">
          <w:marLeft w:val="640"/>
          <w:marRight w:val="0"/>
          <w:marTop w:val="0"/>
          <w:marBottom w:val="0"/>
          <w:divBdr>
            <w:top w:val="none" w:sz="0" w:space="0" w:color="auto"/>
            <w:left w:val="none" w:sz="0" w:space="0" w:color="auto"/>
            <w:bottom w:val="none" w:sz="0" w:space="0" w:color="auto"/>
            <w:right w:val="none" w:sz="0" w:space="0" w:color="auto"/>
          </w:divBdr>
        </w:div>
        <w:div w:id="549803608">
          <w:marLeft w:val="640"/>
          <w:marRight w:val="0"/>
          <w:marTop w:val="0"/>
          <w:marBottom w:val="0"/>
          <w:divBdr>
            <w:top w:val="none" w:sz="0" w:space="0" w:color="auto"/>
            <w:left w:val="none" w:sz="0" w:space="0" w:color="auto"/>
            <w:bottom w:val="none" w:sz="0" w:space="0" w:color="auto"/>
            <w:right w:val="none" w:sz="0" w:space="0" w:color="auto"/>
          </w:divBdr>
        </w:div>
        <w:div w:id="21789757">
          <w:marLeft w:val="640"/>
          <w:marRight w:val="0"/>
          <w:marTop w:val="0"/>
          <w:marBottom w:val="0"/>
          <w:divBdr>
            <w:top w:val="none" w:sz="0" w:space="0" w:color="auto"/>
            <w:left w:val="none" w:sz="0" w:space="0" w:color="auto"/>
            <w:bottom w:val="none" w:sz="0" w:space="0" w:color="auto"/>
            <w:right w:val="none" w:sz="0" w:space="0" w:color="auto"/>
          </w:divBdr>
        </w:div>
        <w:div w:id="1544832687">
          <w:marLeft w:val="640"/>
          <w:marRight w:val="0"/>
          <w:marTop w:val="0"/>
          <w:marBottom w:val="0"/>
          <w:divBdr>
            <w:top w:val="none" w:sz="0" w:space="0" w:color="auto"/>
            <w:left w:val="none" w:sz="0" w:space="0" w:color="auto"/>
            <w:bottom w:val="none" w:sz="0" w:space="0" w:color="auto"/>
            <w:right w:val="none" w:sz="0" w:space="0" w:color="auto"/>
          </w:divBdr>
        </w:div>
      </w:divsChild>
    </w:div>
    <w:div w:id="927808120">
      <w:bodyDiv w:val="1"/>
      <w:marLeft w:val="0"/>
      <w:marRight w:val="0"/>
      <w:marTop w:val="0"/>
      <w:marBottom w:val="0"/>
      <w:divBdr>
        <w:top w:val="none" w:sz="0" w:space="0" w:color="auto"/>
        <w:left w:val="none" w:sz="0" w:space="0" w:color="auto"/>
        <w:bottom w:val="none" w:sz="0" w:space="0" w:color="auto"/>
        <w:right w:val="none" w:sz="0" w:space="0" w:color="auto"/>
      </w:divBdr>
      <w:divsChild>
        <w:div w:id="930939585">
          <w:marLeft w:val="640"/>
          <w:marRight w:val="0"/>
          <w:marTop w:val="0"/>
          <w:marBottom w:val="0"/>
          <w:divBdr>
            <w:top w:val="none" w:sz="0" w:space="0" w:color="auto"/>
            <w:left w:val="none" w:sz="0" w:space="0" w:color="auto"/>
            <w:bottom w:val="none" w:sz="0" w:space="0" w:color="auto"/>
            <w:right w:val="none" w:sz="0" w:space="0" w:color="auto"/>
          </w:divBdr>
        </w:div>
        <w:div w:id="994459103">
          <w:marLeft w:val="640"/>
          <w:marRight w:val="0"/>
          <w:marTop w:val="0"/>
          <w:marBottom w:val="0"/>
          <w:divBdr>
            <w:top w:val="none" w:sz="0" w:space="0" w:color="auto"/>
            <w:left w:val="none" w:sz="0" w:space="0" w:color="auto"/>
            <w:bottom w:val="none" w:sz="0" w:space="0" w:color="auto"/>
            <w:right w:val="none" w:sz="0" w:space="0" w:color="auto"/>
          </w:divBdr>
        </w:div>
        <w:div w:id="768158489">
          <w:marLeft w:val="640"/>
          <w:marRight w:val="0"/>
          <w:marTop w:val="0"/>
          <w:marBottom w:val="0"/>
          <w:divBdr>
            <w:top w:val="none" w:sz="0" w:space="0" w:color="auto"/>
            <w:left w:val="none" w:sz="0" w:space="0" w:color="auto"/>
            <w:bottom w:val="none" w:sz="0" w:space="0" w:color="auto"/>
            <w:right w:val="none" w:sz="0" w:space="0" w:color="auto"/>
          </w:divBdr>
        </w:div>
        <w:div w:id="82537528">
          <w:marLeft w:val="640"/>
          <w:marRight w:val="0"/>
          <w:marTop w:val="0"/>
          <w:marBottom w:val="0"/>
          <w:divBdr>
            <w:top w:val="none" w:sz="0" w:space="0" w:color="auto"/>
            <w:left w:val="none" w:sz="0" w:space="0" w:color="auto"/>
            <w:bottom w:val="none" w:sz="0" w:space="0" w:color="auto"/>
            <w:right w:val="none" w:sz="0" w:space="0" w:color="auto"/>
          </w:divBdr>
        </w:div>
        <w:div w:id="1453012528">
          <w:marLeft w:val="640"/>
          <w:marRight w:val="0"/>
          <w:marTop w:val="0"/>
          <w:marBottom w:val="0"/>
          <w:divBdr>
            <w:top w:val="none" w:sz="0" w:space="0" w:color="auto"/>
            <w:left w:val="none" w:sz="0" w:space="0" w:color="auto"/>
            <w:bottom w:val="none" w:sz="0" w:space="0" w:color="auto"/>
            <w:right w:val="none" w:sz="0" w:space="0" w:color="auto"/>
          </w:divBdr>
        </w:div>
        <w:div w:id="1553271725">
          <w:marLeft w:val="640"/>
          <w:marRight w:val="0"/>
          <w:marTop w:val="0"/>
          <w:marBottom w:val="0"/>
          <w:divBdr>
            <w:top w:val="none" w:sz="0" w:space="0" w:color="auto"/>
            <w:left w:val="none" w:sz="0" w:space="0" w:color="auto"/>
            <w:bottom w:val="none" w:sz="0" w:space="0" w:color="auto"/>
            <w:right w:val="none" w:sz="0" w:space="0" w:color="auto"/>
          </w:divBdr>
        </w:div>
        <w:div w:id="2005282981">
          <w:marLeft w:val="640"/>
          <w:marRight w:val="0"/>
          <w:marTop w:val="0"/>
          <w:marBottom w:val="0"/>
          <w:divBdr>
            <w:top w:val="none" w:sz="0" w:space="0" w:color="auto"/>
            <w:left w:val="none" w:sz="0" w:space="0" w:color="auto"/>
            <w:bottom w:val="none" w:sz="0" w:space="0" w:color="auto"/>
            <w:right w:val="none" w:sz="0" w:space="0" w:color="auto"/>
          </w:divBdr>
        </w:div>
        <w:div w:id="1389039423">
          <w:marLeft w:val="640"/>
          <w:marRight w:val="0"/>
          <w:marTop w:val="0"/>
          <w:marBottom w:val="0"/>
          <w:divBdr>
            <w:top w:val="none" w:sz="0" w:space="0" w:color="auto"/>
            <w:left w:val="none" w:sz="0" w:space="0" w:color="auto"/>
            <w:bottom w:val="none" w:sz="0" w:space="0" w:color="auto"/>
            <w:right w:val="none" w:sz="0" w:space="0" w:color="auto"/>
          </w:divBdr>
        </w:div>
        <w:div w:id="2040691930">
          <w:marLeft w:val="640"/>
          <w:marRight w:val="0"/>
          <w:marTop w:val="0"/>
          <w:marBottom w:val="0"/>
          <w:divBdr>
            <w:top w:val="none" w:sz="0" w:space="0" w:color="auto"/>
            <w:left w:val="none" w:sz="0" w:space="0" w:color="auto"/>
            <w:bottom w:val="none" w:sz="0" w:space="0" w:color="auto"/>
            <w:right w:val="none" w:sz="0" w:space="0" w:color="auto"/>
          </w:divBdr>
        </w:div>
        <w:div w:id="1738355393">
          <w:marLeft w:val="640"/>
          <w:marRight w:val="0"/>
          <w:marTop w:val="0"/>
          <w:marBottom w:val="0"/>
          <w:divBdr>
            <w:top w:val="none" w:sz="0" w:space="0" w:color="auto"/>
            <w:left w:val="none" w:sz="0" w:space="0" w:color="auto"/>
            <w:bottom w:val="none" w:sz="0" w:space="0" w:color="auto"/>
            <w:right w:val="none" w:sz="0" w:space="0" w:color="auto"/>
          </w:divBdr>
        </w:div>
        <w:div w:id="969044971">
          <w:marLeft w:val="640"/>
          <w:marRight w:val="0"/>
          <w:marTop w:val="0"/>
          <w:marBottom w:val="0"/>
          <w:divBdr>
            <w:top w:val="none" w:sz="0" w:space="0" w:color="auto"/>
            <w:left w:val="none" w:sz="0" w:space="0" w:color="auto"/>
            <w:bottom w:val="none" w:sz="0" w:space="0" w:color="auto"/>
            <w:right w:val="none" w:sz="0" w:space="0" w:color="auto"/>
          </w:divBdr>
        </w:div>
        <w:div w:id="597522110">
          <w:marLeft w:val="640"/>
          <w:marRight w:val="0"/>
          <w:marTop w:val="0"/>
          <w:marBottom w:val="0"/>
          <w:divBdr>
            <w:top w:val="none" w:sz="0" w:space="0" w:color="auto"/>
            <w:left w:val="none" w:sz="0" w:space="0" w:color="auto"/>
            <w:bottom w:val="none" w:sz="0" w:space="0" w:color="auto"/>
            <w:right w:val="none" w:sz="0" w:space="0" w:color="auto"/>
          </w:divBdr>
        </w:div>
        <w:div w:id="108624853">
          <w:marLeft w:val="640"/>
          <w:marRight w:val="0"/>
          <w:marTop w:val="0"/>
          <w:marBottom w:val="0"/>
          <w:divBdr>
            <w:top w:val="none" w:sz="0" w:space="0" w:color="auto"/>
            <w:left w:val="none" w:sz="0" w:space="0" w:color="auto"/>
            <w:bottom w:val="none" w:sz="0" w:space="0" w:color="auto"/>
            <w:right w:val="none" w:sz="0" w:space="0" w:color="auto"/>
          </w:divBdr>
        </w:div>
        <w:div w:id="1433014499">
          <w:marLeft w:val="640"/>
          <w:marRight w:val="0"/>
          <w:marTop w:val="0"/>
          <w:marBottom w:val="0"/>
          <w:divBdr>
            <w:top w:val="none" w:sz="0" w:space="0" w:color="auto"/>
            <w:left w:val="none" w:sz="0" w:space="0" w:color="auto"/>
            <w:bottom w:val="none" w:sz="0" w:space="0" w:color="auto"/>
            <w:right w:val="none" w:sz="0" w:space="0" w:color="auto"/>
          </w:divBdr>
        </w:div>
        <w:div w:id="1564872676">
          <w:marLeft w:val="640"/>
          <w:marRight w:val="0"/>
          <w:marTop w:val="0"/>
          <w:marBottom w:val="0"/>
          <w:divBdr>
            <w:top w:val="none" w:sz="0" w:space="0" w:color="auto"/>
            <w:left w:val="none" w:sz="0" w:space="0" w:color="auto"/>
            <w:bottom w:val="none" w:sz="0" w:space="0" w:color="auto"/>
            <w:right w:val="none" w:sz="0" w:space="0" w:color="auto"/>
          </w:divBdr>
        </w:div>
        <w:div w:id="985090229">
          <w:marLeft w:val="640"/>
          <w:marRight w:val="0"/>
          <w:marTop w:val="0"/>
          <w:marBottom w:val="0"/>
          <w:divBdr>
            <w:top w:val="none" w:sz="0" w:space="0" w:color="auto"/>
            <w:left w:val="none" w:sz="0" w:space="0" w:color="auto"/>
            <w:bottom w:val="none" w:sz="0" w:space="0" w:color="auto"/>
            <w:right w:val="none" w:sz="0" w:space="0" w:color="auto"/>
          </w:divBdr>
        </w:div>
        <w:div w:id="1752583155">
          <w:marLeft w:val="640"/>
          <w:marRight w:val="0"/>
          <w:marTop w:val="0"/>
          <w:marBottom w:val="0"/>
          <w:divBdr>
            <w:top w:val="none" w:sz="0" w:space="0" w:color="auto"/>
            <w:left w:val="none" w:sz="0" w:space="0" w:color="auto"/>
            <w:bottom w:val="none" w:sz="0" w:space="0" w:color="auto"/>
            <w:right w:val="none" w:sz="0" w:space="0" w:color="auto"/>
          </w:divBdr>
        </w:div>
        <w:div w:id="1394547097">
          <w:marLeft w:val="640"/>
          <w:marRight w:val="0"/>
          <w:marTop w:val="0"/>
          <w:marBottom w:val="0"/>
          <w:divBdr>
            <w:top w:val="none" w:sz="0" w:space="0" w:color="auto"/>
            <w:left w:val="none" w:sz="0" w:space="0" w:color="auto"/>
            <w:bottom w:val="none" w:sz="0" w:space="0" w:color="auto"/>
            <w:right w:val="none" w:sz="0" w:space="0" w:color="auto"/>
          </w:divBdr>
        </w:div>
        <w:div w:id="98989209">
          <w:marLeft w:val="640"/>
          <w:marRight w:val="0"/>
          <w:marTop w:val="0"/>
          <w:marBottom w:val="0"/>
          <w:divBdr>
            <w:top w:val="none" w:sz="0" w:space="0" w:color="auto"/>
            <w:left w:val="none" w:sz="0" w:space="0" w:color="auto"/>
            <w:bottom w:val="none" w:sz="0" w:space="0" w:color="auto"/>
            <w:right w:val="none" w:sz="0" w:space="0" w:color="auto"/>
          </w:divBdr>
        </w:div>
        <w:div w:id="826627369">
          <w:marLeft w:val="640"/>
          <w:marRight w:val="0"/>
          <w:marTop w:val="0"/>
          <w:marBottom w:val="0"/>
          <w:divBdr>
            <w:top w:val="none" w:sz="0" w:space="0" w:color="auto"/>
            <w:left w:val="none" w:sz="0" w:space="0" w:color="auto"/>
            <w:bottom w:val="none" w:sz="0" w:space="0" w:color="auto"/>
            <w:right w:val="none" w:sz="0" w:space="0" w:color="auto"/>
          </w:divBdr>
        </w:div>
        <w:div w:id="385220812">
          <w:marLeft w:val="640"/>
          <w:marRight w:val="0"/>
          <w:marTop w:val="0"/>
          <w:marBottom w:val="0"/>
          <w:divBdr>
            <w:top w:val="none" w:sz="0" w:space="0" w:color="auto"/>
            <w:left w:val="none" w:sz="0" w:space="0" w:color="auto"/>
            <w:bottom w:val="none" w:sz="0" w:space="0" w:color="auto"/>
            <w:right w:val="none" w:sz="0" w:space="0" w:color="auto"/>
          </w:divBdr>
        </w:div>
        <w:div w:id="381172570">
          <w:marLeft w:val="640"/>
          <w:marRight w:val="0"/>
          <w:marTop w:val="0"/>
          <w:marBottom w:val="0"/>
          <w:divBdr>
            <w:top w:val="none" w:sz="0" w:space="0" w:color="auto"/>
            <w:left w:val="none" w:sz="0" w:space="0" w:color="auto"/>
            <w:bottom w:val="none" w:sz="0" w:space="0" w:color="auto"/>
            <w:right w:val="none" w:sz="0" w:space="0" w:color="auto"/>
          </w:divBdr>
        </w:div>
        <w:div w:id="200434718">
          <w:marLeft w:val="640"/>
          <w:marRight w:val="0"/>
          <w:marTop w:val="0"/>
          <w:marBottom w:val="0"/>
          <w:divBdr>
            <w:top w:val="none" w:sz="0" w:space="0" w:color="auto"/>
            <w:left w:val="none" w:sz="0" w:space="0" w:color="auto"/>
            <w:bottom w:val="none" w:sz="0" w:space="0" w:color="auto"/>
            <w:right w:val="none" w:sz="0" w:space="0" w:color="auto"/>
          </w:divBdr>
        </w:div>
        <w:div w:id="1974961">
          <w:marLeft w:val="640"/>
          <w:marRight w:val="0"/>
          <w:marTop w:val="0"/>
          <w:marBottom w:val="0"/>
          <w:divBdr>
            <w:top w:val="none" w:sz="0" w:space="0" w:color="auto"/>
            <w:left w:val="none" w:sz="0" w:space="0" w:color="auto"/>
            <w:bottom w:val="none" w:sz="0" w:space="0" w:color="auto"/>
            <w:right w:val="none" w:sz="0" w:space="0" w:color="auto"/>
          </w:divBdr>
        </w:div>
        <w:div w:id="1821919589">
          <w:marLeft w:val="640"/>
          <w:marRight w:val="0"/>
          <w:marTop w:val="0"/>
          <w:marBottom w:val="0"/>
          <w:divBdr>
            <w:top w:val="none" w:sz="0" w:space="0" w:color="auto"/>
            <w:left w:val="none" w:sz="0" w:space="0" w:color="auto"/>
            <w:bottom w:val="none" w:sz="0" w:space="0" w:color="auto"/>
            <w:right w:val="none" w:sz="0" w:space="0" w:color="auto"/>
          </w:divBdr>
        </w:div>
        <w:div w:id="1305744035">
          <w:marLeft w:val="640"/>
          <w:marRight w:val="0"/>
          <w:marTop w:val="0"/>
          <w:marBottom w:val="0"/>
          <w:divBdr>
            <w:top w:val="none" w:sz="0" w:space="0" w:color="auto"/>
            <w:left w:val="none" w:sz="0" w:space="0" w:color="auto"/>
            <w:bottom w:val="none" w:sz="0" w:space="0" w:color="auto"/>
            <w:right w:val="none" w:sz="0" w:space="0" w:color="auto"/>
          </w:divBdr>
        </w:div>
        <w:div w:id="1905603919">
          <w:marLeft w:val="640"/>
          <w:marRight w:val="0"/>
          <w:marTop w:val="0"/>
          <w:marBottom w:val="0"/>
          <w:divBdr>
            <w:top w:val="none" w:sz="0" w:space="0" w:color="auto"/>
            <w:left w:val="none" w:sz="0" w:space="0" w:color="auto"/>
            <w:bottom w:val="none" w:sz="0" w:space="0" w:color="auto"/>
            <w:right w:val="none" w:sz="0" w:space="0" w:color="auto"/>
          </w:divBdr>
        </w:div>
        <w:div w:id="655449846">
          <w:marLeft w:val="640"/>
          <w:marRight w:val="0"/>
          <w:marTop w:val="0"/>
          <w:marBottom w:val="0"/>
          <w:divBdr>
            <w:top w:val="none" w:sz="0" w:space="0" w:color="auto"/>
            <w:left w:val="none" w:sz="0" w:space="0" w:color="auto"/>
            <w:bottom w:val="none" w:sz="0" w:space="0" w:color="auto"/>
            <w:right w:val="none" w:sz="0" w:space="0" w:color="auto"/>
          </w:divBdr>
        </w:div>
        <w:div w:id="826896712">
          <w:marLeft w:val="640"/>
          <w:marRight w:val="0"/>
          <w:marTop w:val="0"/>
          <w:marBottom w:val="0"/>
          <w:divBdr>
            <w:top w:val="none" w:sz="0" w:space="0" w:color="auto"/>
            <w:left w:val="none" w:sz="0" w:space="0" w:color="auto"/>
            <w:bottom w:val="none" w:sz="0" w:space="0" w:color="auto"/>
            <w:right w:val="none" w:sz="0" w:space="0" w:color="auto"/>
          </w:divBdr>
        </w:div>
        <w:div w:id="215043715">
          <w:marLeft w:val="640"/>
          <w:marRight w:val="0"/>
          <w:marTop w:val="0"/>
          <w:marBottom w:val="0"/>
          <w:divBdr>
            <w:top w:val="none" w:sz="0" w:space="0" w:color="auto"/>
            <w:left w:val="none" w:sz="0" w:space="0" w:color="auto"/>
            <w:bottom w:val="none" w:sz="0" w:space="0" w:color="auto"/>
            <w:right w:val="none" w:sz="0" w:space="0" w:color="auto"/>
          </w:divBdr>
        </w:div>
        <w:div w:id="559832269">
          <w:marLeft w:val="640"/>
          <w:marRight w:val="0"/>
          <w:marTop w:val="0"/>
          <w:marBottom w:val="0"/>
          <w:divBdr>
            <w:top w:val="none" w:sz="0" w:space="0" w:color="auto"/>
            <w:left w:val="none" w:sz="0" w:space="0" w:color="auto"/>
            <w:bottom w:val="none" w:sz="0" w:space="0" w:color="auto"/>
            <w:right w:val="none" w:sz="0" w:space="0" w:color="auto"/>
          </w:divBdr>
        </w:div>
        <w:div w:id="1155103285">
          <w:marLeft w:val="640"/>
          <w:marRight w:val="0"/>
          <w:marTop w:val="0"/>
          <w:marBottom w:val="0"/>
          <w:divBdr>
            <w:top w:val="none" w:sz="0" w:space="0" w:color="auto"/>
            <w:left w:val="none" w:sz="0" w:space="0" w:color="auto"/>
            <w:bottom w:val="none" w:sz="0" w:space="0" w:color="auto"/>
            <w:right w:val="none" w:sz="0" w:space="0" w:color="auto"/>
          </w:divBdr>
        </w:div>
        <w:div w:id="2053185755">
          <w:marLeft w:val="640"/>
          <w:marRight w:val="0"/>
          <w:marTop w:val="0"/>
          <w:marBottom w:val="0"/>
          <w:divBdr>
            <w:top w:val="none" w:sz="0" w:space="0" w:color="auto"/>
            <w:left w:val="none" w:sz="0" w:space="0" w:color="auto"/>
            <w:bottom w:val="none" w:sz="0" w:space="0" w:color="auto"/>
            <w:right w:val="none" w:sz="0" w:space="0" w:color="auto"/>
          </w:divBdr>
        </w:div>
        <w:div w:id="272708438">
          <w:marLeft w:val="640"/>
          <w:marRight w:val="0"/>
          <w:marTop w:val="0"/>
          <w:marBottom w:val="0"/>
          <w:divBdr>
            <w:top w:val="none" w:sz="0" w:space="0" w:color="auto"/>
            <w:left w:val="none" w:sz="0" w:space="0" w:color="auto"/>
            <w:bottom w:val="none" w:sz="0" w:space="0" w:color="auto"/>
            <w:right w:val="none" w:sz="0" w:space="0" w:color="auto"/>
          </w:divBdr>
        </w:div>
        <w:div w:id="268395724">
          <w:marLeft w:val="640"/>
          <w:marRight w:val="0"/>
          <w:marTop w:val="0"/>
          <w:marBottom w:val="0"/>
          <w:divBdr>
            <w:top w:val="none" w:sz="0" w:space="0" w:color="auto"/>
            <w:left w:val="none" w:sz="0" w:space="0" w:color="auto"/>
            <w:bottom w:val="none" w:sz="0" w:space="0" w:color="auto"/>
            <w:right w:val="none" w:sz="0" w:space="0" w:color="auto"/>
          </w:divBdr>
        </w:div>
        <w:div w:id="142430399">
          <w:marLeft w:val="640"/>
          <w:marRight w:val="0"/>
          <w:marTop w:val="0"/>
          <w:marBottom w:val="0"/>
          <w:divBdr>
            <w:top w:val="none" w:sz="0" w:space="0" w:color="auto"/>
            <w:left w:val="none" w:sz="0" w:space="0" w:color="auto"/>
            <w:bottom w:val="none" w:sz="0" w:space="0" w:color="auto"/>
            <w:right w:val="none" w:sz="0" w:space="0" w:color="auto"/>
          </w:divBdr>
        </w:div>
        <w:div w:id="1134909559">
          <w:marLeft w:val="640"/>
          <w:marRight w:val="0"/>
          <w:marTop w:val="0"/>
          <w:marBottom w:val="0"/>
          <w:divBdr>
            <w:top w:val="none" w:sz="0" w:space="0" w:color="auto"/>
            <w:left w:val="none" w:sz="0" w:space="0" w:color="auto"/>
            <w:bottom w:val="none" w:sz="0" w:space="0" w:color="auto"/>
            <w:right w:val="none" w:sz="0" w:space="0" w:color="auto"/>
          </w:divBdr>
        </w:div>
        <w:div w:id="1664435915">
          <w:marLeft w:val="640"/>
          <w:marRight w:val="0"/>
          <w:marTop w:val="0"/>
          <w:marBottom w:val="0"/>
          <w:divBdr>
            <w:top w:val="none" w:sz="0" w:space="0" w:color="auto"/>
            <w:left w:val="none" w:sz="0" w:space="0" w:color="auto"/>
            <w:bottom w:val="none" w:sz="0" w:space="0" w:color="auto"/>
            <w:right w:val="none" w:sz="0" w:space="0" w:color="auto"/>
          </w:divBdr>
        </w:div>
        <w:div w:id="2052416058">
          <w:marLeft w:val="640"/>
          <w:marRight w:val="0"/>
          <w:marTop w:val="0"/>
          <w:marBottom w:val="0"/>
          <w:divBdr>
            <w:top w:val="none" w:sz="0" w:space="0" w:color="auto"/>
            <w:left w:val="none" w:sz="0" w:space="0" w:color="auto"/>
            <w:bottom w:val="none" w:sz="0" w:space="0" w:color="auto"/>
            <w:right w:val="none" w:sz="0" w:space="0" w:color="auto"/>
          </w:divBdr>
        </w:div>
        <w:div w:id="2095931780">
          <w:marLeft w:val="640"/>
          <w:marRight w:val="0"/>
          <w:marTop w:val="0"/>
          <w:marBottom w:val="0"/>
          <w:divBdr>
            <w:top w:val="none" w:sz="0" w:space="0" w:color="auto"/>
            <w:left w:val="none" w:sz="0" w:space="0" w:color="auto"/>
            <w:bottom w:val="none" w:sz="0" w:space="0" w:color="auto"/>
            <w:right w:val="none" w:sz="0" w:space="0" w:color="auto"/>
          </w:divBdr>
        </w:div>
        <w:div w:id="412170909">
          <w:marLeft w:val="640"/>
          <w:marRight w:val="0"/>
          <w:marTop w:val="0"/>
          <w:marBottom w:val="0"/>
          <w:divBdr>
            <w:top w:val="none" w:sz="0" w:space="0" w:color="auto"/>
            <w:left w:val="none" w:sz="0" w:space="0" w:color="auto"/>
            <w:bottom w:val="none" w:sz="0" w:space="0" w:color="auto"/>
            <w:right w:val="none" w:sz="0" w:space="0" w:color="auto"/>
          </w:divBdr>
        </w:div>
        <w:div w:id="1123840444">
          <w:marLeft w:val="640"/>
          <w:marRight w:val="0"/>
          <w:marTop w:val="0"/>
          <w:marBottom w:val="0"/>
          <w:divBdr>
            <w:top w:val="none" w:sz="0" w:space="0" w:color="auto"/>
            <w:left w:val="none" w:sz="0" w:space="0" w:color="auto"/>
            <w:bottom w:val="none" w:sz="0" w:space="0" w:color="auto"/>
            <w:right w:val="none" w:sz="0" w:space="0" w:color="auto"/>
          </w:divBdr>
        </w:div>
        <w:div w:id="1920749046">
          <w:marLeft w:val="640"/>
          <w:marRight w:val="0"/>
          <w:marTop w:val="0"/>
          <w:marBottom w:val="0"/>
          <w:divBdr>
            <w:top w:val="none" w:sz="0" w:space="0" w:color="auto"/>
            <w:left w:val="none" w:sz="0" w:space="0" w:color="auto"/>
            <w:bottom w:val="none" w:sz="0" w:space="0" w:color="auto"/>
            <w:right w:val="none" w:sz="0" w:space="0" w:color="auto"/>
          </w:divBdr>
        </w:div>
        <w:div w:id="2048142566">
          <w:marLeft w:val="640"/>
          <w:marRight w:val="0"/>
          <w:marTop w:val="0"/>
          <w:marBottom w:val="0"/>
          <w:divBdr>
            <w:top w:val="none" w:sz="0" w:space="0" w:color="auto"/>
            <w:left w:val="none" w:sz="0" w:space="0" w:color="auto"/>
            <w:bottom w:val="none" w:sz="0" w:space="0" w:color="auto"/>
            <w:right w:val="none" w:sz="0" w:space="0" w:color="auto"/>
          </w:divBdr>
        </w:div>
        <w:div w:id="358051358">
          <w:marLeft w:val="640"/>
          <w:marRight w:val="0"/>
          <w:marTop w:val="0"/>
          <w:marBottom w:val="0"/>
          <w:divBdr>
            <w:top w:val="none" w:sz="0" w:space="0" w:color="auto"/>
            <w:left w:val="none" w:sz="0" w:space="0" w:color="auto"/>
            <w:bottom w:val="none" w:sz="0" w:space="0" w:color="auto"/>
            <w:right w:val="none" w:sz="0" w:space="0" w:color="auto"/>
          </w:divBdr>
        </w:div>
        <w:div w:id="702943968">
          <w:marLeft w:val="640"/>
          <w:marRight w:val="0"/>
          <w:marTop w:val="0"/>
          <w:marBottom w:val="0"/>
          <w:divBdr>
            <w:top w:val="none" w:sz="0" w:space="0" w:color="auto"/>
            <w:left w:val="none" w:sz="0" w:space="0" w:color="auto"/>
            <w:bottom w:val="none" w:sz="0" w:space="0" w:color="auto"/>
            <w:right w:val="none" w:sz="0" w:space="0" w:color="auto"/>
          </w:divBdr>
        </w:div>
        <w:div w:id="816217240">
          <w:marLeft w:val="640"/>
          <w:marRight w:val="0"/>
          <w:marTop w:val="0"/>
          <w:marBottom w:val="0"/>
          <w:divBdr>
            <w:top w:val="none" w:sz="0" w:space="0" w:color="auto"/>
            <w:left w:val="none" w:sz="0" w:space="0" w:color="auto"/>
            <w:bottom w:val="none" w:sz="0" w:space="0" w:color="auto"/>
            <w:right w:val="none" w:sz="0" w:space="0" w:color="auto"/>
          </w:divBdr>
        </w:div>
        <w:div w:id="319891143">
          <w:marLeft w:val="640"/>
          <w:marRight w:val="0"/>
          <w:marTop w:val="0"/>
          <w:marBottom w:val="0"/>
          <w:divBdr>
            <w:top w:val="none" w:sz="0" w:space="0" w:color="auto"/>
            <w:left w:val="none" w:sz="0" w:space="0" w:color="auto"/>
            <w:bottom w:val="none" w:sz="0" w:space="0" w:color="auto"/>
            <w:right w:val="none" w:sz="0" w:space="0" w:color="auto"/>
          </w:divBdr>
        </w:div>
        <w:div w:id="839856285">
          <w:marLeft w:val="640"/>
          <w:marRight w:val="0"/>
          <w:marTop w:val="0"/>
          <w:marBottom w:val="0"/>
          <w:divBdr>
            <w:top w:val="none" w:sz="0" w:space="0" w:color="auto"/>
            <w:left w:val="none" w:sz="0" w:space="0" w:color="auto"/>
            <w:bottom w:val="none" w:sz="0" w:space="0" w:color="auto"/>
            <w:right w:val="none" w:sz="0" w:space="0" w:color="auto"/>
          </w:divBdr>
        </w:div>
        <w:div w:id="267396022">
          <w:marLeft w:val="640"/>
          <w:marRight w:val="0"/>
          <w:marTop w:val="0"/>
          <w:marBottom w:val="0"/>
          <w:divBdr>
            <w:top w:val="none" w:sz="0" w:space="0" w:color="auto"/>
            <w:left w:val="none" w:sz="0" w:space="0" w:color="auto"/>
            <w:bottom w:val="none" w:sz="0" w:space="0" w:color="auto"/>
            <w:right w:val="none" w:sz="0" w:space="0" w:color="auto"/>
          </w:divBdr>
        </w:div>
        <w:div w:id="350303329">
          <w:marLeft w:val="640"/>
          <w:marRight w:val="0"/>
          <w:marTop w:val="0"/>
          <w:marBottom w:val="0"/>
          <w:divBdr>
            <w:top w:val="none" w:sz="0" w:space="0" w:color="auto"/>
            <w:left w:val="none" w:sz="0" w:space="0" w:color="auto"/>
            <w:bottom w:val="none" w:sz="0" w:space="0" w:color="auto"/>
            <w:right w:val="none" w:sz="0" w:space="0" w:color="auto"/>
          </w:divBdr>
        </w:div>
        <w:div w:id="2090030046">
          <w:marLeft w:val="640"/>
          <w:marRight w:val="0"/>
          <w:marTop w:val="0"/>
          <w:marBottom w:val="0"/>
          <w:divBdr>
            <w:top w:val="none" w:sz="0" w:space="0" w:color="auto"/>
            <w:left w:val="none" w:sz="0" w:space="0" w:color="auto"/>
            <w:bottom w:val="none" w:sz="0" w:space="0" w:color="auto"/>
            <w:right w:val="none" w:sz="0" w:space="0" w:color="auto"/>
          </w:divBdr>
        </w:div>
        <w:div w:id="153885511">
          <w:marLeft w:val="640"/>
          <w:marRight w:val="0"/>
          <w:marTop w:val="0"/>
          <w:marBottom w:val="0"/>
          <w:divBdr>
            <w:top w:val="none" w:sz="0" w:space="0" w:color="auto"/>
            <w:left w:val="none" w:sz="0" w:space="0" w:color="auto"/>
            <w:bottom w:val="none" w:sz="0" w:space="0" w:color="auto"/>
            <w:right w:val="none" w:sz="0" w:space="0" w:color="auto"/>
          </w:divBdr>
        </w:div>
        <w:div w:id="214395438">
          <w:marLeft w:val="640"/>
          <w:marRight w:val="0"/>
          <w:marTop w:val="0"/>
          <w:marBottom w:val="0"/>
          <w:divBdr>
            <w:top w:val="none" w:sz="0" w:space="0" w:color="auto"/>
            <w:left w:val="none" w:sz="0" w:space="0" w:color="auto"/>
            <w:bottom w:val="none" w:sz="0" w:space="0" w:color="auto"/>
            <w:right w:val="none" w:sz="0" w:space="0" w:color="auto"/>
          </w:divBdr>
        </w:div>
        <w:div w:id="404228396">
          <w:marLeft w:val="640"/>
          <w:marRight w:val="0"/>
          <w:marTop w:val="0"/>
          <w:marBottom w:val="0"/>
          <w:divBdr>
            <w:top w:val="none" w:sz="0" w:space="0" w:color="auto"/>
            <w:left w:val="none" w:sz="0" w:space="0" w:color="auto"/>
            <w:bottom w:val="none" w:sz="0" w:space="0" w:color="auto"/>
            <w:right w:val="none" w:sz="0" w:space="0" w:color="auto"/>
          </w:divBdr>
        </w:div>
        <w:div w:id="1868904805">
          <w:marLeft w:val="640"/>
          <w:marRight w:val="0"/>
          <w:marTop w:val="0"/>
          <w:marBottom w:val="0"/>
          <w:divBdr>
            <w:top w:val="none" w:sz="0" w:space="0" w:color="auto"/>
            <w:left w:val="none" w:sz="0" w:space="0" w:color="auto"/>
            <w:bottom w:val="none" w:sz="0" w:space="0" w:color="auto"/>
            <w:right w:val="none" w:sz="0" w:space="0" w:color="auto"/>
          </w:divBdr>
        </w:div>
        <w:div w:id="57828933">
          <w:marLeft w:val="640"/>
          <w:marRight w:val="0"/>
          <w:marTop w:val="0"/>
          <w:marBottom w:val="0"/>
          <w:divBdr>
            <w:top w:val="none" w:sz="0" w:space="0" w:color="auto"/>
            <w:left w:val="none" w:sz="0" w:space="0" w:color="auto"/>
            <w:bottom w:val="none" w:sz="0" w:space="0" w:color="auto"/>
            <w:right w:val="none" w:sz="0" w:space="0" w:color="auto"/>
          </w:divBdr>
        </w:div>
        <w:div w:id="240649087">
          <w:marLeft w:val="640"/>
          <w:marRight w:val="0"/>
          <w:marTop w:val="0"/>
          <w:marBottom w:val="0"/>
          <w:divBdr>
            <w:top w:val="none" w:sz="0" w:space="0" w:color="auto"/>
            <w:left w:val="none" w:sz="0" w:space="0" w:color="auto"/>
            <w:bottom w:val="none" w:sz="0" w:space="0" w:color="auto"/>
            <w:right w:val="none" w:sz="0" w:space="0" w:color="auto"/>
          </w:divBdr>
        </w:div>
        <w:div w:id="485056151">
          <w:marLeft w:val="640"/>
          <w:marRight w:val="0"/>
          <w:marTop w:val="0"/>
          <w:marBottom w:val="0"/>
          <w:divBdr>
            <w:top w:val="none" w:sz="0" w:space="0" w:color="auto"/>
            <w:left w:val="none" w:sz="0" w:space="0" w:color="auto"/>
            <w:bottom w:val="none" w:sz="0" w:space="0" w:color="auto"/>
            <w:right w:val="none" w:sz="0" w:space="0" w:color="auto"/>
          </w:divBdr>
        </w:div>
        <w:div w:id="1596134973">
          <w:marLeft w:val="640"/>
          <w:marRight w:val="0"/>
          <w:marTop w:val="0"/>
          <w:marBottom w:val="0"/>
          <w:divBdr>
            <w:top w:val="none" w:sz="0" w:space="0" w:color="auto"/>
            <w:left w:val="none" w:sz="0" w:space="0" w:color="auto"/>
            <w:bottom w:val="none" w:sz="0" w:space="0" w:color="auto"/>
            <w:right w:val="none" w:sz="0" w:space="0" w:color="auto"/>
          </w:divBdr>
        </w:div>
        <w:div w:id="710157368">
          <w:marLeft w:val="640"/>
          <w:marRight w:val="0"/>
          <w:marTop w:val="0"/>
          <w:marBottom w:val="0"/>
          <w:divBdr>
            <w:top w:val="none" w:sz="0" w:space="0" w:color="auto"/>
            <w:left w:val="none" w:sz="0" w:space="0" w:color="auto"/>
            <w:bottom w:val="none" w:sz="0" w:space="0" w:color="auto"/>
            <w:right w:val="none" w:sz="0" w:space="0" w:color="auto"/>
          </w:divBdr>
        </w:div>
        <w:div w:id="2077241393">
          <w:marLeft w:val="640"/>
          <w:marRight w:val="0"/>
          <w:marTop w:val="0"/>
          <w:marBottom w:val="0"/>
          <w:divBdr>
            <w:top w:val="none" w:sz="0" w:space="0" w:color="auto"/>
            <w:left w:val="none" w:sz="0" w:space="0" w:color="auto"/>
            <w:bottom w:val="none" w:sz="0" w:space="0" w:color="auto"/>
            <w:right w:val="none" w:sz="0" w:space="0" w:color="auto"/>
          </w:divBdr>
        </w:div>
        <w:div w:id="1697732581">
          <w:marLeft w:val="640"/>
          <w:marRight w:val="0"/>
          <w:marTop w:val="0"/>
          <w:marBottom w:val="0"/>
          <w:divBdr>
            <w:top w:val="none" w:sz="0" w:space="0" w:color="auto"/>
            <w:left w:val="none" w:sz="0" w:space="0" w:color="auto"/>
            <w:bottom w:val="none" w:sz="0" w:space="0" w:color="auto"/>
            <w:right w:val="none" w:sz="0" w:space="0" w:color="auto"/>
          </w:divBdr>
        </w:div>
        <w:div w:id="379020429">
          <w:marLeft w:val="640"/>
          <w:marRight w:val="0"/>
          <w:marTop w:val="0"/>
          <w:marBottom w:val="0"/>
          <w:divBdr>
            <w:top w:val="none" w:sz="0" w:space="0" w:color="auto"/>
            <w:left w:val="none" w:sz="0" w:space="0" w:color="auto"/>
            <w:bottom w:val="none" w:sz="0" w:space="0" w:color="auto"/>
            <w:right w:val="none" w:sz="0" w:space="0" w:color="auto"/>
          </w:divBdr>
        </w:div>
        <w:div w:id="278605870">
          <w:marLeft w:val="640"/>
          <w:marRight w:val="0"/>
          <w:marTop w:val="0"/>
          <w:marBottom w:val="0"/>
          <w:divBdr>
            <w:top w:val="none" w:sz="0" w:space="0" w:color="auto"/>
            <w:left w:val="none" w:sz="0" w:space="0" w:color="auto"/>
            <w:bottom w:val="none" w:sz="0" w:space="0" w:color="auto"/>
            <w:right w:val="none" w:sz="0" w:space="0" w:color="auto"/>
          </w:divBdr>
        </w:div>
        <w:div w:id="1821261876">
          <w:marLeft w:val="640"/>
          <w:marRight w:val="0"/>
          <w:marTop w:val="0"/>
          <w:marBottom w:val="0"/>
          <w:divBdr>
            <w:top w:val="none" w:sz="0" w:space="0" w:color="auto"/>
            <w:left w:val="none" w:sz="0" w:space="0" w:color="auto"/>
            <w:bottom w:val="none" w:sz="0" w:space="0" w:color="auto"/>
            <w:right w:val="none" w:sz="0" w:space="0" w:color="auto"/>
          </w:divBdr>
        </w:div>
        <w:div w:id="890582183">
          <w:marLeft w:val="640"/>
          <w:marRight w:val="0"/>
          <w:marTop w:val="0"/>
          <w:marBottom w:val="0"/>
          <w:divBdr>
            <w:top w:val="none" w:sz="0" w:space="0" w:color="auto"/>
            <w:left w:val="none" w:sz="0" w:space="0" w:color="auto"/>
            <w:bottom w:val="none" w:sz="0" w:space="0" w:color="auto"/>
            <w:right w:val="none" w:sz="0" w:space="0" w:color="auto"/>
          </w:divBdr>
        </w:div>
        <w:div w:id="328682786">
          <w:marLeft w:val="640"/>
          <w:marRight w:val="0"/>
          <w:marTop w:val="0"/>
          <w:marBottom w:val="0"/>
          <w:divBdr>
            <w:top w:val="none" w:sz="0" w:space="0" w:color="auto"/>
            <w:left w:val="none" w:sz="0" w:space="0" w:color="auto"/>
            <w:bottom w:val="none" w:sz="0" w:space="0" w:color="auto"/>
            <w:right w:val="none" w:sz="0" w:space="0" w:color="auto"/>
          </w:divBdr>
        </w:div>
        <w:div w:id="1036855908">
          <w:marLeft w:val="640"/>
          <w:marRight w:val="0"/>
          <w:marTop w:val="0"/>
          <w:marBottom w:val="0"/>
          <w:divBdr>
            <w:top w:val="none" w:sz="0" w:space="0" w:color="auto"/>
            <w:left w:val="none" w:sz="0" w:space="0" w:color="auto"/>
            <w:bottom w:val="none" w:sz="0" w:space="0" w:color="auto"/>
            <w:right w:val="none" w:sz="0" w:space="0" w:color="auto"/>
          </w:divBdr>
        </w:div>
        <w:div w:id="1155952081">
          <w:marLeft w:val="640"/>
          <w:marRight w:val="0"/>
          <w:marTop w:val="0"/>
          <w:marBottom w:val="0"/>
          <w:divBdr>
            <w:top w:val="none" w:sz="0" w:space="0" w:color="auto"/>
            <w:left w:val="none" w:sz="0" w:space="0" w:color="auto"/>
            <w:bottom w:val="none" w:sz="0" w:space="0" w:color="auto"/>
            <w:right w:val="none" w:sz="0" w:space="0" w:color="auto"/>
          </w:divBdr>
        </w:div>
        <w:div w:id="416950362">
          <w:marLeft w:val="640"/>
          <w:marRight w:val="0"/>
          <w:marTop w:val="0"/>
          <w:marBottom w:val="0"/>
          <w:divBdr>
            <w:top w:val="none" w:sz="0" w:space="0" w:color="auto"/>
            <w:left w:val="none" w:sz="0" w:space="0" w:color="auto"/>
            <w:bottom w:val="none" w:sz="0" w:space="0" w:color="auto"/>
            <w:right w:val="none" w:sz="0" w:space="0" w:color="auto"/>
          </w:divBdr>
        </w:div>
        <w:div w:id="345601854">
          <w:marLeft w:val="640"/>
          <w:marRight w:val="0"/>
          <w:marTop w:val="0"/>
          <w:marBottom w:val="0"/>
          <w:divBdr>
            <w:top w:val="none" w:sz="0" w:space="0" w:color="auto"/>
            <w:left w:val="none" w:sz="0" w:space="0" w:color="auto"/>
            <w:bottom w:val="none" w:sz="0" w:space="0" w:color="auto"/>
            <w:right w:val="none" w:sz="0" w:space="0" w:color="auto"/>
          </w:divBdr>
        </w:div>
        <w:div w:id="1068653773">
          <w:marLeft w:val="640"/>
          <w:marRight w:val="0"/>
          <w:marTop w:val="0"/>
          <w:marBottom w:val="0"/>
          <w:divBdr>
            <w:top w:val="none" w:sz="0" w:space="0" w:color="auto"/>
            <w:left w:val="none" w:sz="0" w:space="0" w:color="auto"/>
            <w:bottom w:val="none" w:sz="0" w:space="0" w:color="auto"/>
            <w:right w:val="none" w:sz="0" w:space="0" w:color="auto"/>
          </w:divBdr>
        </w:div>
        <w:div w:id="1213544869">
          <w:marLeft w:val="640"/>
          <w:marRight w:val="0"/>
          <w:marTop w:val="0"/>
          <w:marBottom w:val="0"/>
          <w:divBdr>
            <w:top w:val="none" w:sz="0" w:space="0" w:color="auto"/>
            <w:left w:val="none" w:sz="0" w:space="0" w:color="auto"/>
            <w:bottom w:val="none" w:sz="0" w:space="0" w:color="auto"/>
            <w:right w:val="none" w:sz="0" w:space="0" w:color="auto"/>
          </w:divBdr>
        </w:div>
        <w:div w:id="2007322023">
          <w:marLeft w:val="640"/>
          <w:marRight w:val="0"/>
          <w:marTop w:val="0"/>
          <w:marBottom w:val="0"/>
          <w:divBdr>
            <w:top w:val="none" w:sz="0" w:space="0" w:color="auto"/>
            <w:left w:val="none" w:sz="0" w:space="0" w:color="auto"/>
            <w:bottom w:val="none" w:sz="0" w:space="0" w:color="auto"/>
            <w:right w:val="none" w:sz="0" w:space="0" w:color="auto"/>
          </w:divBdr>
        </w:div>
        <w:div w:id="585771239">
          <w:marLeft w:val="640"/>
          <w:marRight w:val="0"/>
          <w:marTop w:val="0"/>
          <w:marBottom w:val="0"/>
          <w:divBdr>
            <w:top w:val="none" w:sz="0" w:space="0" w:color="auto"/>
            <w:left w:val="none" w:sz="0" w:space="0" w:color="auto"/>
            <w:bottom w:val="none" w:sz="0" w:space="0" w:color="auto"/>
            <w:right w:val="none" w:sz="0" w:space="0" w:color="auto"/>
          </w:divBdr>
        </w:div>
        <w:div w:id="1030178667">
          <w:marLeft w:val="640"/>
          <w:marRight w:val="0"/>
          <w:marTop w:val="0"/>
          <w:marBottom w:val="0"/>
          <w:divBdr>
            <w:top w:val="none" w:sz="0" w:space="0" w:color="auto"/>
            <w:left w:val="none" w:sz="0" w:space="0" w:color="auto"/>
            <w:bottom w:val="none" w:sz="0" w:space="0" w:color="auto"/>
            <w:right w:val="none" w:sz="0" w:space="0" w:color="auto"/>
          </w:divBdr>
        </w:div>
        <w:div w:id="2053310617">
          <w:marLeft w:val="640"/>
          <w:marRight w:val="0"/>
          <w:marTop w:val="0"/>
          <w:marBottom w:val="0"/>
          <w:divBdr>
            <w:top w:val="none" w:sz="0" w:space="0" w:color="auto"/>
            <w:left w:val="none" w:sz="0" w:space="0" w:color="auto"/>
            <w:bottom w:val="none" w:sz="0" w:space="0" w:color="auto"/>
            <w:right w:val="none" w:sz="0" w:space="0" w:color="auto"/>
          </w:divBdr>
        </w:div>
        <w:div w:id="1365862941">
          <w:marLeft w:val="640"/>
          <w:marRight w:val="0"/>
          <w:marTop w:val="0"/>
          <w:marBottom w:val="0"/>
          <w:divBdr>
            <w:top w:val="none" w:sz="0" w:space="0" w:color="auto"/>
            <w:left w:val="none" w:sz="0" w:space="0" w:color="auto"/>
            <w:bottom w:val="none" w:sz="0" w:space="0" w:color="auto"/>
            <w:right w:val="none" w:sz="0" w:space="0" w:color="auto"/>
          </w:divBdr>
        </w:div>
        <w:div w:id="332029972">
          <w:marLeft w:val="640"/>
          <w:marRight w:val="0"/>
          <w:marTop w:val="0"/>
          <w:marBottom w:val="0"/>
          <w:divBdr>
            <w:top w:val="none" w:sz="0" w:space="0" w:color="auto"/>
            <w:left w:val="none" w:sz="0" w:space="0" w:color="auto"/>
            <w:bottom w:val="none" w:sz="0" w:space="0" w:color="auto"/>
            <w:right w:val="none" w:sz="0" w:space="0" w:color="auto"/>
          </w:divBdr>
        </w:div>
        <w:div w:id="1960909411">
          <w:marLeft w:val="640"/>
          <w:marRight w:val="0"/>
          <w:marTop w:val="0"/>
          <w:marBottom w:val="0"/>
          <w:divBdr>
            <w:top w:val="none" w:sz="0" w:space="0" w:color="auto"/>
            <w:left w:val="none" w:sz="0" w:space="0" w:color="auto"/>
            <w:bottom w:val="none" w:sz="0" w:space="0" w:color="auto"/>
            <w:right w:val="none" w:sz="0" w:space="0" w:color="auto"/>
          </w:divBdr>
        </w:div>
        <w:div w:id="1723408057">
          <w:marLeft w:val="640"/>
          <w:marRight w:val="0"/>
          <w:marTop w:val="0"/>
          <w:marBottom w:val="0"/>
          <w:divBdr>
            <w:top w:val="none" w:sz="0" w:space="0" w:color="auto"/>
            <w:left w:val="none" w:sz="0" w:space="0" w:color="auto"/>
            <w:bottom w:val="none" w:sz="0" w:space="0" w:color="auto"/>
            <w:right w:val="none" w:sz="0" w:space="0" w:color="auto"/>
          </w:divBdr>
        </w:div>
      </w:divsChild>
    </w:div>
    <w:div w:id="928924303">
      <w:bodyDiv w:val="1"/>
      <w:marLeft w:val="0"/>
      <w:marRight w:val="0"/>
      <w:marTop w:val="0"/>
      <w:marBottom w:val="0"/>
      <w:divBdr>
        <w:top w:val="none" w:sz="0" w:space="0" w:color="auto"/>
        <w:left w:val="none" w:sz="0" w:space="0" w:color="auto"/>
        <w:bottom w:val="none" w:sz="0" w:space="0" w:color="auto"/>
        <w:right w:val="none" w:sz="0" w:space="0" w:color="auto"/>
      </w:divBdr>
      <w:divsChild>
        <w:div w:id="1878272785">
          <w:marLeft w:val="640"/>
          <w:marRight w:val="0"/>
          <w:marTop w:val="0"/>
          <w:marBottom w:val="0"/>
          <w:divBdr>
            <w:top w:val="none" w:sz="0" w:space="0" w:color="auto"/>
            <w:left w:val="none" w:sz="0" w:space="0" w:color="auto"/>
            <w:bottom w:val="none" w:sz="0" w:space="0" w:color="auto"/>
            <w:right w:val="none" w:sz="0" w:space="0" w:color="auto"/>
          </w:divBdr>
        </w:div>
        <w:div w:id="1033263413">
          <w:marLeft w:val="640"/>
          <w:marRight w:val="0"/>
          <w:marTop w:val="0"/>
          <w:marBottom w:val="0"/>
          <w:divBdr>
            <w:top w:val="none" w:sz="0" w:space="0" w:color="auto"/>
            <w:left w:val="none" w:sz="0" w:space="0" w:color="auto"/>
            <w:bottom w:val="none" w:sz="0" w:space="0" w:color="auto"/>
            <w:right w:val="none" w:sz="0" w:space="0" w:color="auto"/>
          </w:divBdr>
        </w:div>
        <w:div w:id="1513301964">
          <w:marLeft w:val="640"/>
          <w:marRight w:val="0"/>
          <w:marTop w:val="0"/>
          <w:marBottom w:val="0"/>
          <w:divBdr>
            <w:top w:val="none" w:sz="0" w:space="0" w:color="auto"/>
            <w:left w:val="none" w:sz="0" w:space="0" w:color="auto"/>
            <w:bottom w:val="none" w:sz="0" w:space="0" w:color="auto"/>
            <w:right w:val="none" w:sz="0" w:space="0" w:color="auto"/>
          </w:divBdr>
        </w:div>
        <w:div w:id="1484783906">
          <w:marLeft w:val="640"/>
          <w:marRight w:val="0"/>
          <w:marTop w:val="0"/>
          <w:marBottom w:val="0"/>
          <w:divBdr>
            <w:top w:val="none" w:sz="0" w:space="0" w:color="auto"/>
            <w:left w:val="none" w:sz="0" w:space="0" w:color="auto"/>
            <w:bottom w:val="none" w:sz="0" w:space="0" w:color="auto"/>
            <w:right w:val="none" w:sz="0" w:space="0" w:color="auto"/>
          </w:divBdr>
        </w:div>
        <w:div w:id="11735377">
          <w:marLeft w:val="640"/>
          <w:marRight w:val="0"/>
          <w:marTop w:val="0"/>
          <w:marBottom w:val="0"/>
          <w:divBdr>
            <w:top w:val="none" w:sz="0" w:space="0" w:color="auto"/>
            <w:left w:val="none" w:sz="0" w:space="0" w:color="auto"/>
            <w:bottom w:val="none" w:sz="0" w:space="0" w:color="auto"/>
            <w:right w:val="none" w:sz="0" w:space="0" w:color="auto"/>
          </w:divBdr>
        </w:div>
        <w:div w:id="1338922517">
          <w:marLeft w:val="640"/>
          <w:marRight w:val="0"/>
          <w:marTop w:val="0"/>
          <w:marBottom w:val="0"/>
          <w:divBdr>
            <w:top w:val="none" w:sz="0" w:space="0" w:color="auto"/>
            <w:left w:val="none" w:sz="0" w:space="0" w:color="auto"/>
            <w:bottom w:val="none" w:sz="0" w:space="0" w:color="auto"/>
            <w:right w:val="none" w:sz="0" w:space="0" w:color="auto"/>
          </w:divBdr>
        </w:div>
        <w:div w:id="256377270">
          <w:marLeft w:val="640"/>
          <w:marRight w:val="0"/>
          <w:marTop w:val="0"/>
          <w:marBottom w:val="0"/>
          <w:divBdr>
            <w:top w:val="none" w:sz="0" w:space="0" w:color="auto"/>
            <w:left w:val="none" w:sz="0" w:space="0" w:color="auto"/>
            <w:bottom w:val="none" w:sz="0" w:space="0" w:color="auto"/>
            <w:right w:val="none" w:sz="0" w:space="0" w:color="auto"/>
          </w:divBdr>
        </w:div>
        <w:div w:id="811603343">
          <w:marLeft w:val="640"/>
          <w:marRight w:val="0"/>
          <w:marTop w:val="0"/>
          <w:marBottom w:val="0"/>
          <w:divBdr>
            <w:top w:val="none" w:sz="0" w:space="0" w:color="auto"/>
            <w:left w:val="none" w:sz="0" w:space="0" w:color="auto"/>
            <w:bottom w:val="none" w:sz="0" w:space="0" w:color="auto"/>
            <w:right w:val="none" w:sz="0" w:space="0" w:color="auto"/>
          </w:divBdr>
        </w:div>
        <w:div w:id="346953528">
          <w:marLeft w:val="640"/>
          <w:marRight w:val="0"/>
          <w:marTop w:val="0"/>
          <w:marBottom w:val="0"/>
          <w:divBdr>
            <w:top w:val="none" w:sz="0" w:space="0" w:color="auto"/>
            <w:left w:val="none" w:sz="0" w:space="0" w:color="auto"/>
            <w:bottom w:val="none" w:sz="0" w:space="0" w:color="auto"/>
            <w:right w:val="none" w:sz="0" w:space="0" w:color="auto"/>
          </w:divBdr>
        </w:div>
        <w:div w:id="1473135463">
          <w:marLeft w:val="640"/>
          <w:marRight w:val="0"/>
          <w:marTop w:val="0"/>
          <w:marBottom w:val="0"/>
          <w:divBdr>
            <w:top w:val="none" w:sz="0" w:space="0" w:color="auto"/>
            <w:left w:val="none" w:sz="0" w:space="0" w:color="auto"/>
            <w:bottom w:val="none" w:sz="0" w:space="0" w:color="auto"/>
            <w:right w:val="none" w:sz="0" w:space="0" w:color="auto"/>
          </w:divBdr>
        </w:div>
        <w:div w:id="1702779421">
          <w:marLeft w:val="640"/>
          <w:marRight w:val="0"/>
          <w:marTop w:val="0"/>
          <w:marBottom w:val="0"/>
          <w:divBdr>
            <w:top w:val="none" w:sz="0" w:space="0" w:color="auto"/>
            <w:left w:val="none" w:sz="0" w:space="0" w:color="auto"/>
            <w:bottom w:val="none" w:sz="0" w:space="0" w:color="auto"/>
            <w:right w:val="none" w:sz="0" w:space="0" w:color="auto"/>
          </w:divBdr>
        </w:div>
        <w:div w:id="530849415">
          <w:marLeft w:val="640"/>
          <w:marRight w:val="0"/>
          <w:marTop w:val="0"/>
          <w:marBottom w:val="0"/>
          <w:divBdr>
            <w:top w:val="none" w:sz="0" w:space="0" w:color="auto"/>
            <w:left w:val="none" w:sz="0" w:space="0" w:color="auto"/>
            <w:bottom w:val="none" w:sz="0" w:space="0" w:color="auto"/>
            <w:right w:val="none" w:sz="0" w:space="0" w:color="auto"/>
          </w:divBdr>
        </w:div>
        <w:div w:id="562715880">
          <w:marLeft w:val="640"/>
          <w:marRight w:val="0"/>
          <w:marTop w:val="0"/>
          <w:marBottom w:val="0"/>
          <w:divBdr>
            <w:top w:val="none" w:sz="0" w:space="0" w:color="auto"/>
            <w:left w:val="none" w:sz="0" w:space="0" w:color="auto"/>
            <w:bottom w:val="none" w:sz="0" w:space="0" w:color="auto"/>
            <w:right w:val="none" w:sz="0" w:space="0" w:color="auto"/>
          </w:divBdr>
        </w:div>
        <w:div w:id="1525553883">
          <w:marLeft w:val="640"/>
          <w:marRight w:val="0"/>
          <w:marTop w:val="0"/>
          <w:marBottom w:val="0"/>
          <w:divBdr>
            <w:top w:val="none" w:sz="0" w:space="0" w:color="auto"/>
            <w:left w:val="none" w:sz="0" w:space="0" w:color="auto"/>
            <w:bottom w:val="none" w:sz="0" w:space="0" w:color="auto"/>
            <w:right w:val="none" w:sz="0" w:space="0" w:color="auto"/>
          </w:divBdr>
        </w:div>
        <w:div w:id="1184050622">
          <w:marLeft w:val="640"/>
          <w:marRight w:val="0"/>
          <w:marTop w:val="0"/>
          <w:marBottom w:val="0"/>
          <w:divBdr>
            <w:top w:val="none" w:sz="0" w:space="0" w:color="auto"/>
            <w:left w:val="none" w:sz="0" w:space="0" w:color="auto"/>
            <w:bottom w:val="none" w:sz="0" w:space="0" w:color="auto"/>
            <w:right w:val="none" w:sz="0" w:space="0" w:color="auto"/>
          </w:divBdr>
        </w:div>
        <w:div w:id="2051488826">
          <w:marLeft w:val="640"/>
          <w:marRight w:val="0"/>
          <w:marTop w:val="0"/>
          <w:marBottom w:val="0"/>
          <w:divBdr>
            <w:top w:val="none" w:sz="0" w:space="0" w:color="auto"/>
            <w:left w:val="none" w:sz="0" w:space="0" w:color="auto"/>
            <w:bottom w:val="none" w:sz="0" w:space="0" w:color="auto"/>
            <w:right w:val="none" w:sz="0" w:space="0" w:color="auto"/>
          </w:divBdr>
        </w:div>
        <w:div w:id="113065197">
          <w:marLeft w:val="640"/>
          <w:marRight w:val="0"/>
          <w:marTop w:val="0"/>
          <w:marBottom w:val="0"/>
          <w:divBdr>
            <w:top w:val="none" w:sz="0" w:space="0" w:color="auto"/>
            <w:left w:val="none" w:sz="0" w:space="0" w:color="auto"/>
            <w:bottom w:val="none" w:sz="0" w:space="0" w:color="auto"/>
            <w:right w:val="none" w:sz="0" w:space="0" w:color="auto"/>
          </w:divBdr>
        </w:div>
        <w:div w:id="1989162759">
          <w:marLeft w:val="640"/>
          <w:marRight w:val="0"/>
          <w:marTop w:val="0"/>
          <w:marBottom w:val="0"/>
          <w:divBdr>
            <w:top w:val="none" w:sz="0" w:space="0" w:color="auto"/>
            <w:left w:val="none" w:sz="0" w:space="0" w:color="auto"/>
            <w:bottom w:val="none" w:sz="0" w:space="0" w:color="auto"/>
            <w:right w:val="none" w:sz="0" w:space="0" w:color="auto"/>
          </w:divBdr>
        </w:div>
        <w:div w:id="342321100">
          <w:marLeft w:val="640"/>
          <w:marRight w:val="0"/>
          <w:marTop w:val="0"/>
          <w:marBottom w:val="0"/>
          <w:divBdr>
            <w:top w:val="none" w:sz="0" w:space="0" w:color="auto"/>
            <w:left w:val="none" w:sz="0" w:space="0" w:color="auto"/>
            <w:bottom w:val="none" w:sz="0" w:space="0" w:color="auto"/>
            <w:right w:val="none" w:sz="0" w:space="0" w:color="auto"/>
          </w:divBdr>
        </w:div>
        <w:div w:id="414520264">
          <w:marLeft w:val="640"/>
          <w:marRight w:val="0"/>
          <w:marTop w:val="0"/>
          <w:marBottom w:val="0"/>
          <w:divBdr>
            <w:top w:val="none" w:sz="0" w:space="0" w:color="auto"/>
            <w:left w:val="none" w:sz="0" w:space="0" w:color="auto"/>
            <w:bottom w:val="none" w:sz="0" w:space="0" w:color="auto"/>
            <w:right w:val="none" w:sz="0" w:space="0" w:color="auto"/>
          </w:divBdr>
        </w:div>
        <w:div w:id="1569461869">
          <w:marLeft w:val="640"/>
          <w:marRight w:val="0"/>
          <w:marTop w:val="0"/>
          <w:marBottom w:val="0"/>
          <w:divBdr>
            <w:top w:val="none" w:sz="0" w:space="0" w:color="auto"/>
            <w:left w:val="none" w:sz="0" w:space="0" w:color="auto"/>
            <w:bottom w:val="none" w:sz="0" w:space="0" w:color="auto"/>
            <w:right w:val="none" w:sz="0" w:space="0" w:color="auto"/>
          </w:divBdr>
        </w:div>
        <w:div w:id="1965846877">
          <w:marLeft w:val="640"/>
          <w:marRight w:val="0"/>
          <w:marTop w:val="0"/>
          <w:marBottom w:val="0"/>
          <w:divBdr>
            <w:top w:val="none" w:sz="0" w:space="0" w:color="auto"/>
            <w:left w:val="none" w:sz="0" w:space="0" w:color="auto"/>
            <w:bottom w:val="none" w:sz="0" w:space="0" w:color="auto"/>
            <w:right w:val="none" w:sz="0" w:space="0" w:color="auto"/>
          </w:divBdr>
        </w:div>
        <w:div w:id="844829932">
          <w:marLeft w:val="640"/>
          <w:marRight w:val="0"/>
          <w:marTop w:val="0"/>
          <w:marBottom w:val="0"/>
          <w:divBdr>
            <w:top w:val="none" w:sz="0" w:space="0" w:color="auto"/>
            <w:left w:val="none" w:sz="0" w:space="0" w:color="auto"/>
            <w:bottom w:val="none" w:sz="0" w:space="0" w:color="auto"/>
            <w:right w:val="none" w:sz="0" w:space="0" w:color="auto"/>
          </w:divBdr>
        </w:div>
        <w:div w:id="900599423">
          <w:marLeft w:val="640"/>
          <w:marRight w:val="0"/>
          <w:marTop w:val="0"/>
          <w:marBottom w:val="0"/>
          <w:divBdr>
            <w:top w:val="none" w:sz="0" w:space="0" w:color="auto"/>
            <w:left w:val="none" w:sz="0" w:space="0" w:color="auto"/>
            <w:bottom w:val="none" w:sz="0" w:space="0" w:color="auto"/>
            <w:right w:val="none" w:sz="0" w:space="0" w:color="auto"/>
          </w:divBdr>
        </w:div>
        <w:div w:id="906691412">
          <w:marLeft w:val="640"/>
          <w:marRight w:val="0"/>
          <w:marTop w:val="0"/>
          <w:marBottom w:val="0"/>
          <w:divBdr>
            <w:top w:val="none" w:sz="0" w:space="0" w:color="auto"/>
            <w:left w:val="none" w:sz="0" w:space="0" w:color="auto"/>
            <w:bottom w:val="none" w:sz="0" w:space="0" w:color="auto"/>
            <w:right w:val="none" w:sz="0" w:space="0" w:color="auto"/>
          </w:divBdr>
        </w:div>
        <w:div w:id="755248254">
          <w:marLeft w:val="640"/>
          <w:marRight w:val="0"/>
          <w:marTop w:val="0"/>
          <w:marBottom w:val="0"/>
          <w:divBdr>
            <w:top w:val="none" w:sz="0" w:space="0" w:color="auto"/>
            <w:left w:val="none" w:sz="0" w:space="0" w:color="auto"/>
            <w:bottom w:val="none" w:sz="0" w:space="0" w:color="auto"/>
            <w:right w:val="none" w:sz="0" w:space="0" w:color="auto"/>
          </w:divBdr>
        </w:div>
        <w:div w:id="65346446">
          <w:marLeft w:val="640"/>
          <w:marRight w:val="0"/>
          <w:marTop w:val="0"/>
          <w:marBottom w:val="0"/>
          <w:divBdr>
            <w:top w:val="none" w:sz="0" w:space="0" w:color="auto"/>
            <w:left w:val="none" w:sz="0" w:space="0" w:color="auto"/>
            <w:bottom w:val="none" w:sz="0" w:space="0" w:color="auto"/>
            <w:right w:val="none" w:sz="0" w:space="0" w:color="auto"/>
          </w:divBdr>
        </w:div>
        <w:div w:id="863859438">
          <w:marLeft w:val="640"/>
          <w:marRight w:val="0"/>
          <w:marTop w:val="0"/>
          <w:marBottom w:val="0"/>
          <w:divBdr>
            <w:top w:val="none" w:sz="0" w:space="0" w:color="auto"/>
            <w:left w:val="none" w:sz="0" w:space="0" w:color="auto"/>
            <w:bottom w:val="none" w:sz="0" w:space="0" w:color="auto"/>
            <w:right w:val="none" w:sz="0" w:space="0" w:color="auto"/>
          </w:divBdr>
        </w:div>
        <w:div w:id="974146102">
          <w:marLeft w:val="640"/>
          <w:marRight w:val="0"/>
          <w:marTop w:val="0"/>
          <w:marBottom w:val="0"/>
          <w:divBdr>
            <w:top w:val="none" w:sz="0" w:space="0" w:color="auto"/>
            <w:left w:val="none" w:sz="0" w:space="0" w:color="auto"/>
            <w:bottom w:val="none" w:sz="0" w:space="0" w:color="auto"/>
            <w:right w:val="none" w:sz="0" w:space="0" w:color="auto"/>
          </w:divBdr>
        </w:div>
        <w:div w:id="159929372">
          <w:marLeft w:val="640"/>
          <w:marRight w:val="0"/>
          <w:marTop w:val="0"/>
          <w:marBottom w:val="0"/>
          <w:divBdr>
            <w:top w:val="none" w:sz="0" w:space="0" w:color="auto"/>
            <w:left w:val="none" w:sz="0" w:space="0" w:color="auto"/>
            <w:bottom w:val="none" w:sz="0" w:space="0" w:color="auto"/>
            <w:right w:val="none" w:sz="0" w:space="0" w:color="auto"/>
          </w:divBdr>
        </w:div>
        <w:div w:id="1498617032">
          <w:marLeft w:val="640"/>
          <w:marRight w:val="0"/>
          <w:marTop w:val="0"/>
          <w:marBottom w:val="0"/>
          <w:divBdr>
            <w:top w:val="none" w:sz="0" w:space="0" w:color="auto"/>
            <w:left w:val="none" w:sz="0" w:space="0" w:color="auto"/>
            <w:bottom w:val="none" w:sz="0" w:space="0" w:color="auto"/>
            <w:right w:val="none" w:sz="0" w:space="0" w:color="auto"/>
          </w:divBdr>
        </w:div>
        <w:div w:id="1412239906">
          <w:marLeft w:val="640"/>
          <w:marRight w:val="0"/>
          <w:marTop w:val="0"/>
          <w:marBottom w:val="0"/>
          <w:divBdr>
            <w:top w:val="none" w:sz="0" w:space="0" w:color="auto"/>
            <w:left w:val="none" w:sz="0" w:space="0" w:color="auto"/>
            <w:bottom w:val="none" w:sz="0" w:space="0" w:color="auto"/>
            <w:right w:val="none" w:sz="0" w:space="0" w:color="auto"/>
          </w:divBdr>
        </w:div>
        <w:div w:id="814638585">
          <w:marLeft w:val="640"/>
          <w:marRight w:val="0"/>
          <w:marTop w:val="0"/>
          <w:marBottom w:val="0"/>
          <w:divBdr>
            <w:top w:val="none" w:sz="0" w:space="0" w:color="auto"/>
            <w:left w:val="none" w:sz="0" w:space="0" w:color="auto"/>
            <w:bottom w:val="none" w:sz="0" w:space="0" w:color="auto"/>
            <w:right w:val="none" w:sz="0" w:space="0" w:color="auto"/>
          </w:divBdr>
        </w:div>
        <w:div w:id="746271855">
          <w:marLeft w:val="640"/>
          <w:marRight w:val="0"/>
          <w:marTop w:val="0"/>
          <w:marBottom w:val="0"/>
          <w:divBdr>
            <w:top w:val="none" w:sz="0" w:space="0" w:color="auto"/>
            <w:left w:val="none" w:sz="0" w:space="0" w:color="auto"/>
            <w:bottom w:val="none" w:sz="0" w:space="0" w:color="auto"/>
            <w:right w:val="none" w:sz="0" w:space="0" w:color="auto"/>
          </w:divBdr>
        </w:div>
        <w:div w:id="265162398">
          <w:marLeft w:val="640"/>
          <w:marRight w:val="0"/>
          <w:marTop w:val="0"/>
          <w:marBottom w:val="0"/>
          <w:divBdr>
            <w:top w:val="none" w:sz="0" w:space="0" w:color="auto"/>
            <w:left w:val="none" w:sz="0" w:space="0" w:color="auto"/>
            <w:bottom w:val="none" w:sz="0" w:space="0" w:color="auto"/>
            <w:right w:val="none" w:sz="0" w:space="0" w:color="auto"/>
          </w:divBdr>
        </w:div>
        <w:div w:id="1582790323">
          <w:marLeft w:val="640"/>
          <w:marRight w:val="0"/>
          <w:marTop w:val="0"/>
          <w:marBottom w:val="0"/>
          <w:divBdr>
            <w:top w:val="none" w:sz="0" w:space="0" w:color="auto"/>
            <w:left w:val="none" w:sz="0" w:space="0" w:color="auto"/>
            <w:bottom w:val="none" w:sz="0" w:space="0" w:color="auto"/>
            <w:right w:val="none" w:sz="0" w:space="0" w:color="auto"/>
          </w:divBdr>
        </w:div>
        <w:div w:id="1330522462">
          <w:marLeft w:val="640"/>
          <w:marRight w:val="0"/>
          <w:marTop w:val="0"/>
          <w:marBottom w:val="0"/>
          <w:divBdr>
            <w:top w:val="none" w:sz="0" w:space="0" w:color="auto"/>
            <w:left w:val="none" w:sz="0" w:space="0" w:color="auto"/>
            <w:bottom w:val="none" w:sz="0" w:space="0" w:color="auto"/>
            <w:right w:val="none" w:sz="0" w:space="0" w:color="auto"/>
          </w:divBdr>
        </w:div>
        <w:div w:id="296495362">
          <w:marLeft w:val="640"/>
          <w:marRight w:val="0"/>
          <w:marTop w:val="0"/>
          <w:marBottom w:val="0"/>
          <w:divBdr>
            <w:top w:val="none" w:sz="0" w:space="0" w:color="auto"/>
            <w:left w:val="none" w:sz="0" w:space="0" w:color="auto"/>
            <w:bottom w:val="none" w:sz="0" w:space="0" w:color="auto"/>
            <w:right w:val="none" w:sz="0" w:space="0" w:color="auto"/>
          </w:divBdr>
        </w:div>
        <w:div w:id="950478764">
          <w:marLeft w:val="640"/>
          <w:marRight w:val="0"/>
          <w:marTop w:val="0"/>
          <w:marBottom w:val="0"/>
          <w:divBdr>
            <w:top w:val="none" w:sz="0" w:space="0" w:color="auto"/>
            <w:left w:val="none" w:sz="0" w:space="0" w:color="auto"/>
            <w:bottom w:val="none" w:sz="0" w:space="0" w:color="auto"/>
            <w:right w:val="none" w:sz="0" w:space="0" w:color="auto"/>
          </w:divBdr>
        </w:div>
        <w:div w:id="370039653">
          <w:marLeft w:val="640"/>
          <w:marRight w:val="0"/>
          <w:marTop w:val="0"/>
          <w:marBottom w:val="0"/>
          <w:divBdr>
            <w:top w:val="none" w:sz="0" w:space="0" w:color="auto"/>
            <w:left w:val="none" w:sz="0" w:space="0" w:color="auto"/>
            <w:bottom w:val="none" w:sz="0" w:space="0" w:color="auto"/>
            <w:right w:val="none" w:sz="0" w:space="0" w:color="auto"/>
          </w:divBdr>
        </w:div>
        <w:div w:id="1693602327">
          <w:marLeft w:val="640"/>
          <w:marRight w:val="0"/>
          <w:marTop w:val="0"/>
          <w:marBottom w:val="0"/>
          <w:divBdr>
            <w:top w:val="none" w:sz="0" w:space="0" w:color="auto"/>
            <w:left w:val="none" w:sz="0" w:space="0" w:color="auto"/>
            <w:bottom w:val="none" w:sz="0" w:space="0" w:color="auto"/>
            <w:right w:val="none" w:sz="0" w:space="0" w:color="auto"/>
          </w:divBdr>
        </w:div>
        <w:div w:id="1350911767">
          <w:marLeft w:val="640"/>
          <w:marRight w:val="0"/>
          <w:marTop w:val="0"/>
          <w:marBottom w:val="0"/>
          <w:divBdr>
            <w:top w:val="none" w:sz="0" w:space="0" w:color="auto"/>
            <w:left w:val="none" w:sz="0" w:space="0" w:color="auto"/>
            <w:bottom w:val="none" w:sz="0" w:space="0" w:color="auto"/>
            <w:right w:val="none" w:sz="0" w:space="0" w:color="auto"/>
          </w:divBdr>
        </w:div>
        <w:div w:id="1554272312">
          <w:marLeft w:val="640"/>
          <w:marRight w:val="0"/>
          <w:marTop w:val="0"/>
          <w:marBottom w:val="0"/>
          <w:divBdr>
            <w:top w:val="none" w:sz="0" w:space="0" w:color="auto"/>
            <w:left w:val="none" w:sz="0" w:space="0" w:color="auto"/>
            <w:bottom w:val="none" w:sz="0" w:space="0" w:color="auto"/>
            <w:right w:val="none" w:sz="0" w:space="0" w:color="auto"/>
          </w:divBdr>
        </w:div>
        <w:div w:id="642975072">
          <w:marLeft w:val="640"/>
          <w:marRight w:val="0"/>
          <w:marTop w:val="0"/>
          <w:marBottom w:val="0"/>
          <w:divBdr>
            <w:top w:val="none" w:sz="0" w:space="0" w:color="auto"/>
            <w:left w:val="none" w:sz="0" w:space="0" w:color="auto"/>
            <w:bottom w:val="none" w:sz="0" w:space="0" w:color="auto"/>
            <w:right w:val="none" w:sz="0" w:space="0" w:color="auto"/>
          </w:divBdr>
        </w:div>
        <w:div w:id="782307002">
          <w:marLeft w:val="640"/>
          <w:marRight w:val="0"/>
          <w:marTop w:val="0"/>
          <w:marBottom w:val="0"/>
          <w:divBdr>
            <w:top w:val="none" w:sz="0" w:space="0" w:color="auto"/>
            <w:left w:val="none" w:sz="0" w:space="0" w:color="auto"/>
            <w:bottom w:val="none" w:sz="0" w:space="0" w:color="auto"/>
            <w:right w:val="none" w:sz="0" w:space="0" w:color="auto"/>
          </w:divBdr>
        </w:div>
        <w:div w:id="88354669">
          <w:marLeft w:val="640"/>
          <w:marRight w:val="0"/>
          <w:marTop w:val="0"/>
          <w:marBottom w:val="0"/>
          <w:divBdr>
            <w:top w:val="none" w:sz="0" w:space="0" w:color="auto"/>
            <w:left w:val="none" w:sz="0" w:space="0" w:color="auto"/>
            <w:bottom w:val="none" w:sz="0" w:space="0" w:color="auto"/>
            <w:right w:val="none" w:sz="0" w:space="0" w:color="auto"/>
          </w:divBdr>
        </w:div>
        <w:div w:id="2122528230">
          <w:marLeft w:val="640"/>
          <w:marRight w:val="0"/>
          <w:marTop w:val="0"/>
          <w:marBottom w:val="0"/>
          <w:divBdr>
            <w:top w:val="none" w:sz="0" w:space="0" w:color="auto"/>
            <w:left w:val="none" w:sz="0" w:space="0" w:color="auto"/>
            <w:bottom w:val="none" w:sz="0" w:space="0" w:color="auto"/>
            <w:right w:val="none" w:sz="0" w:space="0" w:color="auto"/>
          </w:divBdr>
        </w:div>
        <w:div w:id="1637906292">
          <w:marLeft w:val="640"/>
          <w:marRight w:val="0"/>
          <w:marTop w:val="0"/>
          <w:marBottom w:val="0"/>
          <w:divBdr>
            <w:top w:val="none" w:sz="0" w:space="0" w:color="auto"/>
            <w:left w:val="none" w:sz="0" w:space="0" w:color="auto"/>
            <w:bottom w:val="none" w:sz="0" w:space="0" w:color="auto"/>
            <w:right w:val="none" w:sz="0" w:space="0" w:color="auto"/>
          </w:divBdr>
        </w:div>
        <w:div w:id="1160543443">
          <w:marLeft w:val="640"/>
          <w:marRight w:val="0"/>
          <w:marTop w:val="0"/>
          <w:marBottom w:val="0"/>
          <w:divBdr>
            <w:top w:val="none" w:sz="0" w:space="0" w:color="auto"/>
            <w:left w:val="none" w:sz="0" w:space="0" w:color="auto"/>
            <w:bottom w:val="none" w:sz="0" w:space="0" w:color="auto"/>
            <w:right w:val="none" w:sz="0" w:space="0" w:color="auto"/>
          </w:divBdr>
        </w:div>
        <w:div w:id="1379008812">
          <w:marLeft w:val="640"/>
          <w:marRight w:val="0"/>
          <w:marTop w:val="0"/>
          <w:marBottom w:val="0"/>
          <w:divBdr>
            <w:top w:val="none" w:sz="0" w:space="0" w:color="auto"/>
            <w:left w:val="none" w:sz="0" w:space="0" w:color="auto"/>
            <w:bottom w:val="none" w:sz="0" w:space="0" w:color="auto"/>
            <w:right w:val="none" w:sz="0" w:space="0" w:color="auto"/>
          </w:divBdr>
        </w:div>
        <w:div w:id="2034912372">
          <w:marLeft w:val="640"/>
          <w:marRight w:val="0"/>
          <w:marTop w:val="0"/>
          <w:marBottom w:val="0"/>
          <w:divBdr>
            <w:top w:val="none" w:sz="0" w:space="0" w:color="auto"/>
            <w:left w:val="none" w:sz="0" w:space="0" w:color="auto"/>
            <w:bottom w:val="none" w:sz="0" w:space="0" w:color="auto"/>
            <w:right w:val="none" w:sz="0" w:space="0" w:color="auto"/>
          </w:divBdr>
        </w:div>
        <w:div w:id="435836015">
          <w:marLeft w:val="640"/>
          <w:marRight w:val="0"/>
          <w:marTop w:val="0"/>
          <w:marBottom w:val="0"/>
          <w:divBdr>
            <w:top w:val="none" w:sz="0" w:space="0" w:color="auto"/>
            <w:left w:val="none" w:sz="0" w:space="0" w:color="auto"/>
            <w:bottom w:val="none" w:sz="0" w:space="0" w:color="auto"/>
            <w:right w:val="none" w:sz="0" w:space="0" w:color="auto"/>
          </w:divBdr>
        </w:div>
        <w:div w:id="1507283818">
          <w:marLeft w:val="640"/>
          <w:marRight w:val="0"/>
          <w:marTop w:val="0"/>
          <w:marBottom w:val="0"/>
          <w:divBdr>
            <w:top w:val="none" w:sz="0" w:space="0" w:color="auto"/>
            <w:left w:val="none" w:sz="0" w:space="0" w:color="auto"/>
            <w:bottom w:val="none" w:sz="0" w:space="0" w:color="auto"/>
            <w:right w:val="none" w:sz="0" w:space="0" w:color="auto"/>
          </w:divBdr>
        </w:div>
        <w:div w:id="940255716">
          <w:marLeft w:val="640"/>
          <w:marRight w:val="0"/>
          <w:marTop w:val="0"/>
          <w:marBottom w:val="0"/>
          <w:divBdr>
            <w:top w:val="none" w:sz="0" w:space="0" w:color="auto"/>
            <w:left w:val="none" w:sz="0" w:space="0" w:color="auto"/>
            <w:bottom w:val="none" w:sz="0" w:space="0" w:color="auto"/>
            <w:right w:val="none" w:sz="0" w:space="0" w:color="auto"/>
          </w:divBdr>
        </w:div>
        <w:div w:id="777530070">
          <w:marLeft w:val="640"/>
          <w:marRight w:val="0"/>
          <w:marTop w:val="0"/>
          <w:marBottom w:val="0"/>
          <w:divBdr>
            <w:top w:val="none" w:sz="0" w:space="0" w:color="auto"/>
            <w:left w:val="none" w:sz="0" w:space="0" w:color="auto"/>
            <w:bottom w:val="none" w:sz="0" w:space="0" w:color="auto"/>
            <w:right w:val="none" w:sz="0" w:space="0" w:color="auto"/>
          </w:divBdr>
        </w:div>
        <w:div w:id="1873959596">
          <w:marLeft w:val="640"/>
          <w:marRight w:val="0"/>
          <w:marTop w:val="0"/>
          <w:marBottom w:val="0"/>
          <w:divBdr>
            <w:top w:val="none" w:sz="0" w:space="0" w:color="auto"/>
            <w:left w:val="none" w:sz="0" w:space="0" w:color="auto"/>
            <w:bottom w:val="none" w:sz="0" w:space="0" w:color="auto"/>
            <w:right w:val="none" w:sz="0" w:space="0" w:color="auto"/>
          </w:divBdr>
        </w:div>
        <w:div w:id="347368003">
          <w:marLeft w:val="640"/>
          <w:marRight w:val="0"/>
          <w:marTop w:val="0"/>
          <w:marBottom w:val="0"/>
          <w:divBdr>
            <w:top w:val="none" w:sz="0" w:space="0" w:color="auto"/>
            <w:left w:val="none" w:sz="0" w:space="0" w:color="auto"/>
            <w:bottom w:val="none" w:sz="0" w:space="0" w:color="auto"/>
            <w:right w:val="none" w:sz="0" w:space="0" w:color="auto"/>
          </w:divBdr>
        </w:div>
        <w:div w:id="814302735">
          <w:marLeft w:val="640"/>
          <w:marRight w:val="0"/>
          <w:marTop w:val="0"/>
          <w:marBottom w:val="0"/>
          <w:divBdr>
            <w:top w:val="none" w:sz="0" w:space="0" w:color="auto"/>
            <w:left w:val="none" w:sz="0" w:space="0" w:color="auto"/>
            <w:bottom w:val="none" w:sz="0" w:space="0" w:color="auto"/>
            <w:right w:val="none" w:sz="0" w:space="0" w:color="auto"/>
          </w:divBdr>
        </w:div>
        <w:div w:id="1218004930">
          <w:marLeft w:val="640"/>
          <w:marRight w:val="0"/>
          <w:marTop w:val="0"/>
          <w:marBottom w:val="0"/>
          <w:divBdr>
            <w:top w:val="none" w:sz="0" w:space="0" w:color="auto"/>
            <w:left w:val="none" w:sz="0" w:space="0" w:color="auto"/>
            <w:bottom w:val="none" w:sz="0" w:space="0" w:color="auto"/>
            <w:right w:val="none" w:sz="0" w:space="0" w:color="auto"/>
          </w:divBdr>
        </w:div>
        <w:div w:id="146556670">
          <w:marLeft w:val="640"/>
          <w:marRight w:val="0"/>
          <w:marTop w:val="0"/>
          <w:marBottom w:val="0"/>
          <w:divBdr>
            <w:top w:val="none" w:sz="0" w:space="0" w:color="auto"/>
            <w:left w:val="none" w:sz="0" w:space="0" w:color="auto"/>
            <w:bottom w:val="none" w:sz="0" w:space="0" w:color="auto"/>
            <w:right w:val="none" w:sz="0" w:space="0" w:color="auto"/>
          </w:divBdr>
        </w:div>
        <w:div w:id="517886151">
          <w:marLeft w:val="640"/>
          <w:marRight w:val="0"/>
          <w:marTop w:val="0"/>
          <w:marBottom w:val="0"/>
          <w:divBdr>
            <w:top w:val="none" w:sz="0" w:space="0" w:color="auto"/>
            <w:left w:val="none" w:sz="0" w:space="0" w:color="auto"/>
            <w:bottom w:val="none" w:sz="0" w:space="0" w:color="auto"/>
            <w:right w:val="none" w:sz="0" w:space="0" w:color="auto"/>
          </w:divBdr>
        </w:div>
        <w:div w:id="230241950">
          <w:marLeft w:val="640"/>
          <w:marRight w:val="0"/>
          <w:marTop w:val="0"/>
          <w:marBottom w:val="0"/>
          <w:divBdr>
            <w:top w:val="none" w:sz="0" w:space="0" w:color="auto"/>
            <w:left w:val="none" w:sz="0" w:space="0" w:color="auto"/>
            <w:bottom w:val="none" w:sz="0" w:space="0" w:color="auto"/>
            <w:right w:val="none" w:sz="0" w:space="0" w:color="auto"/>
          </w:divBdr>
        </w:div>
        <w:div w:id="1656832116">
          <w:marLeft w:val="640"/>
          <w:marRight w:val="0"/>
          <w:marTop w:val="0"/>
          <w:marBottom w:val="0"/>
          <w:divBdr>
            <w:top w:val="none" w:sz="0" w:space="0" w:color="auto"/>
            <w:left w:val="none" w:sz="0" w:space="0" w:color="auto"/>
            <w:bottom w:val="none" w:sz="0" w:space="0" w:color="auto"/>
            <w:right w:val="none" w:sz="0" w:space="0" w:color="auto"/>
          </w:divBdr>
        </w:div>
        <w:div w:id="1024479496">
          <w:marLeft w:val="640"/>
          <w:marRight w:val="0"/>
          <w:marTop w:val="0"/>
          <w:marBottom w:val="0"/>
          <w:divBdr>
            <w:top w:val="none" w:sz="0" w:space="0" w:color="auto"/>
            <w:left w:val="none" w:sz="0" w:space="0" w:color="auto"/>
            <w:bottom w:val="none" w:sz="0" w:space="0" w:color="auto"/>
            <w:right w:val="none" w:sz="0" w:space="0" w:color="auto"/>
          </w:divBdr>
        </w:div>
        <w:div w:id="1348486728">
          <w:marLeft w:val="640"/>
          <w:marRight w:val="0"/>
          <w:marTop w:val="0"/>
          <w:marBottom w:val="0"/>
          <w:divBdr>
            <w:top w:val="none" w:sz="0" w:space="0" w:color="auto"/>
            <w:left w:val="none" w:sz="0" w:space="0" w:color="auto"/>
            <w:bottom w:val="none" w:sz="0" w:space="0" w:color="auto"/>
            <w:right w:val="none" w:sz="0" w:space="0" w:color="auto"/>
          </w:divBdr>
        </w:div>
        <w:div w:id="1360619927">
          <w:marLeft w:val="640"/>
          <w:marRight w:val="0"/>
          <w:marTop w:val="0"/>
          <w:marBottom w:val="0"/>
          <w:divBdr>
            <w:top w:val="none" w:sz="0" w:space="0" w:color="auto"/>
            <w:left w:val="none" w:sz="0" w:space="0" w:color="auto"/>
            <w:bottom w:val="none" w:sz="0" w:space="0" w:color="auto"/>
            <w:right w:val="none" w:sz="0" w:space="0" w:color="auto"/>
          </w:divBdr>
        </w:div>
        <w:div w:id="1851092902">
          <w:marLeft w:val="640"/>
          <w:marRight w:val="0"/>
          <w:marTop w:val="0"/>
          <w:marBottom w:val="0"/>
          <w:divBdr>
            <w:top w:val="none" w:sz="0" w:space="0" w:color="auto"/>
            <w:left w:val="none" w:sz="0" w:space="0" w:color="auto"/>
            <w:bottom w:val="none" w:sz="0" w:space="0" w:color="auto"/>
            <w:right w:val="none" w:sz="0" w:space="0" w:color="auto"/>
          </w:divBdr>
        </w:div>
        <w:div w:id="1861502795">
          <w:marLeft w:val="640"/>
          <w:marRight w:val="0"/>
          <w:marTop w:val="0"/>
          <w:marBottom w:val="0"/>
          <w:divBdr>
            <w:top w:val="none" w:sz="0" w:space="0" w:color="auto"/>
            <w:left w:val="none" w:sz="0" w:space="0" w:color="auto"/>
            <w:bottom w:val="none" w:sz="0" w:space="0" w:color="auto"/>
            <w:right w:val="none" w:sz="0" w:space="0" w:color="auto"/>
          </w:divBdr>
        </w:div>
        <w:div w:id="586042750">
          <w:marLeft w:val="640"/>
          <w:marRight w:val="0"/>
          <w:marTop w:val="0"/>
          <w:marBottom w:val="0"/>
          <w:divBdr>
            <w:top w:val="none" w:sz="0" w:space="0" w:color="auto"/>
            <w:left w:val="none" w:sz="0" w:space="0" w:color="auto"/>
            <w:bottom w:val="none" w:sz="0" w:space="0" w:color="auto"/>
            <w:right w:val="none" w:sz="0" w:space="0" w:color="auto"/>
          </w:divBdr>
        </w:div>
        <w:div w:id="14428183">
          <w:marLeft w:val="640"/>
          <w:marRight w:val="0"/>
          <w:marTop w:val="0"/>
          <w:marBottom w:val="0"/>
          <w:divBdr>
            <w:top w:val="none" w:sz="0" w:space="0" w:color="auto"/>
            <w:left w:val="none" w:sz="0" w:space="0" w:color="auto"/>
            <w:bottom w:val="none" w:sz="0" w:space="0" w:color="auto"/>
            <w:right w:val="none" w:sz="0" w:space="0" w:color="auto"/>
          </w:divBdr>
        </w:div>
        <w:div w:id="343675580">
          <w:marLeft w:val="640"/>
          <w:marRight w:val="0"/>
          <w:marTop w:val="0"/>
          <w:marBottom w:val="0"/>
          <w:divBdr>
            <w:top w:val="none" w:sz="0" w:space="0" w:color="auto"/>
            <w:left w:val="none" w:sz="0" w:space="0" w:color="auto"/>
            <w:bottom w:val="none" w:sz="0" w:space="0" w:color="auto"/>
            <w:right w:val="none" w:sz="0" w:space="0" w:color="auto"/>
          </w:divBdr>
        </w:div>
        <w:div w:id="1116562851">
          <w:marLeft w:val="640"/>
          <w:marRight w:val="0"/>
          <w:marTop w:val="0"/>
          <w:marBottom w:val="0"/>
          <w:divBdr>
            <w:top w:val="none" w:sz="0" w:space="0" w:color="auto"/>
            <w:left w:val="none" w:sz="0" w:space="0" w:color="auto"/>
            <w:bottom w:val="none" w:sz="0" w:space="0" w:color="auto"/>
            <w:right w:val="none" w:sz="0" w:space="0" w:color="auto"/>
          </w:divBdr>
        </w:div>
        <w:div w:id="1195390461">
          <w:marLeft w:val="640"/>
          <w:marRight w:val="0"/>
          <w:marTop w:val="0"/>
          <w:marBottom w:val="0"/>
          <w:divBdr>
            <w:top w:val="none" w:sz="0" w:space="0" w:color="auto"/>
            <w:left w:val="none" w:sz="0" w:space="0" w:color="auto"/>
            <w:bottom w:val="none" w:sz="0" w:space="0" w:color="auto"/>
            <w:right w:val="none" w:sz="0" w:space="0" w:color="auto"/>
          </w:divBdr>
        </w:div>
        <w:div w:id="931864321">
          <w:marLeft w:val="640"/>
          <w:marRight w:val="0"/>
          <w:marTop w:val="0"/>
          <w:marBottom w:val="0"/>
          <w:divBdr>
            <w:top w:val="none" w:sz="0" w:space="0" w:color="auto"/>
            <w:left w:val="none" w:sz="0" w:space="0" w:color="auto"/>
            <w:bottom w:val="none" w:sz="0" w:space="0" w:color="auto"/>
            <w:right w:val="none" w:sz="0" w:space="0" w:color="auto"/>
          </w:divBdr>
        </w:div>
        <w:div w:id="1755929515">
          <w:marLeft w:val="640"/>
          <w:marRight w:val="0"/>
          <w:marTop w:val="0"/>
          <w:marBottom w:val="0"/>
          <w:divBdr>
            <w:top w:val="none" w:sz="0" w:space="0" w:color="auto"/>
            <w:left w:val="none" w:sz="0" w:space="0" w:color="auto"/>
            <w:bottom w:val="none" w:sz="0" w:space="0" w:color="auto"/>
            <w:right w:val="none" w:sz="0" w:space="0" w:color="auto"/>
          </w:divBdr>
        </w:div>
        <w:div w:id="1411584938">
          <w:marLeft w:val="640"/>
          <w:marRight w:val="0"/>
          <w:marTop w:val="0"/>
          <w:marBottom w:val="0"/>
          <w:divBdr>
            <w:top w:val="none" w:sz="0" w:space="0" w:color="auto"/>
            <w:left w:val="none" w:sz="0" w:space="0" w:color="auto"/>
            <w:bottom w:val="none" w:sz="0" w:space="0" w:color="auto"/>
            <w:right w:val="none" w:sz="0" w:space="0" w:color="auto"/>
          </w:divBdr>
        </w:div>
        <w:div w:id="2108573447">
          <w:marLeft w:val="640"/>
          <w:marRight w:val="0"/>
          <w:marTop w:val="0"/>
          <w:marBottom w:val="0"/>
          <w:divBdr>
            <w:top w:val="none" w:sz="0" w:space="0" w:color="auto"/>
            <w:left w:val="none" w:sz="0" w:space="0" w:color="auto"/>
            <w:bottom w:val="none" w:sz="0" w:space="0" w:color="auto"/>
            <w:right w:val="none" w:sz="0" w:space="0" w:color="auto"/>
          </w:divBdr>
        </w:div>
        <w:div w:id="2139446950">
          <w:marLeft w:val="640"/>
          <w:marRight w:val="0"/>
          <w:marTop w:val="0"/>
          <w:marBottom w:val="0"/>
          <w:divBdr>
            <w:top w:val="none" w:sz="0" w:space="0" w:color="auto"/>
            <w:left w:val="none" w:sz="0" w:space="0" w:color="auto"/>
            <w:bottom w:val="none" w:sz="0" w:space="0" w:color="auto"/>
            <w:right w:val="none" w:sz="0" w:space="0" w:color="auto"/>
          </w:divBdr>
        </w:div>
        <w:div w:id="741178200">
          <w:marLeft w:val="640"/>
          <w:marRight w:val="0"/>
          <w:marTop w:val="0"/>
          <w:marBottom w:val="0"/>
          <w:divBdr>
            <w:top w:val="none" w:sz="0" w:space="0" w:color="auto"/>
            <w:left w:val="none" w:sz="0" w:space="0" w:color="auto"/>
            <w:bottom w:val="none" w:sz="0" w:space="0" w:color="auto"/>
            <w:right w:val="none" w:sz="0" w:space="0" w:color="auto"/>
          </w:divBdr>
        </w:div>
        <w:div w:id="477958298">
          <w:marLeft w:val="640"/>
          <w:marRight w:val="0"/>
          <w:marTop w:val="0"/>
          <w:marBottom w:val="0"/>
          <w:divBdr>
            <w:top w:val="none" w:sz="0" w:space="0" w:color="auto"/>
            <w:left w:val="none" w:sz="0" w:space="0" w:color="auto"/>
            <w:bottom w:val="none" w:sz="0" w:space="0" w:color="auto"/>
            <w:right w:val="none" w:sz="0" w:space="0" w:color="auto"/>
          </w:divBdr>
        </w:div>
        <w:div w:id="1837306102">
          <w:marLeft w:val="640"/>
          <w:marRight w:val="0"/>
          <w:marTop w:val="0"/>
          <w:marBottom w:val="0"/>
          <w:divBdr>
            <w:top w:val="none" w:sz="0" w:space="0" w:color="auto"/>
            <w:left w:val="none" w:sz="0" w:space="0" w:color="auto"/>
            <w:bottom w:val="none" w:sz="0" w:space="0" w:color="auto"/>
            <w:right w:val="none" w:sz="0" w:space="0" w:color="auto"/>
          </w:divBdr>
        </w:div>
        <w:div w:id="812137672">
          <w:marLeft w:val="640"/>
          <w:marRight w:val="0"/>
          <w:marTop w:val="0"/>
          <w:marBottom w:val="0"/>
          <w:divBdr>
            <w:top w:val="none" w:sz="0" w:space="0" w:color="auto"/>
            <w:left w:val="none" w:sz="0" w:space="0" w:color="auto"/>
            <w:bottom w:val="none" w:sz="0" w:space="0" w:color="auto"/>
            <w:right w:val="none" w:sz="0" w:space="0" w:color="auto"/>
          </w:divBdr>
        </w:div>
        <w:div w:id="1315181702">
          <w:marLeft w:val="640"/>
          <w:marRight w:val="0"/>
          <w:marTop w:val="0"/>
          <w:marBottom w:val="0"/>
          <w:divBdr>
            <w:top w:val="none" w:sz="0" w:space="0" w:color="auto"/>
            <w:left w:val="none" w:sz="0" w:space="0" w:color="auto"/>
            <w:bottom w:val="none" w:sz="0" w:space="0" w:color="auto"/>
            <w:right w:val="none" w:sz="0" w:space="0" w:color="auto"/>
          </w:divBdr>
        </w:div>
        <w:div w:id="1580556934">
          <w:marLeft w:val="640"/>
          <w:marRight w:val="0"/>
          <w:marTop w:val="0"/>
          <w:marBottom w:val="0"/>
          <w:divBdr>
            <w:top w:val="none" w:sz="0" w:space="0" w:color="auto"/>
            <w:left w:val="none" w:sz="0" w:space="0" w:color="auto"/>
            <w:bottom w:val="none" w:sz="0" w:space="0" w:color="auto"/>
            <w:right w:val="none" w:sz="0" w:space="0" w:color="auto"/>
          </w:divBdr>
        </w:div>
        <w:div w:id="1673026028">
          <w:marLeft w:val="640"/>
          <w:marRight w:val="0"/>
          <w:marTop w:val="0"/>
          <w:marBottom w:val="0"/>
          <w:divBdr>
            <w:top w:val="none" w:sz="0" w:space="0" w:color="auto"/>
            <w:left w:val="none" w:sz="0" w:space="0" w:color="auto"/>
            <w:bottom w:val="none" w:sz="0" w:space="0" w:color="auto"/>
            <w:right w:val="none" w:sz="0" w:space="0" w:color="auto"/>
          </w:divBdr>
        </w:div>
        <w:div w:id="1260136425">
          <w:marLeft w:val="640"/>
          <w:marRight w:val="0"/>
          <w:marTop w:val="0"/>
          <w:marBottom w:val="0"/>
          <w:divBdr>
            <w:top w:val="none" w:sz="0" w:space="0" w:color="auto"/>
            <w:left w:val="none" w:sz="0" w:space="0" w:color="auto"/>
            <w:bottom w:val="none" w:sz="0" w:space="0" w:color="auto"/>
            <w:right w:val="none" w:sz="0" w:space="0" w:color="auto"/>
          </w:divBdr>
        </w:div>
      </w:divsChild>
    </w:div>
    <w:div w:id="931662781">
      <w:bodyDiv w:val="1"/>
      <w:marLeft w:val="0"/>
      <w:marRight w:val="0"/>
      <w:marTop w:val="0"/>
      <w:marBottom w:val="0"/>
      <w:divBdr>
        <w:top w:val="none" w:sz="0" w:space="0" w:color="auto"/>
        <w:left w:val="none" w:sz="0" w:space="0" w:color="auto"/>
        <w:bottom w:val="none" w:sz="0" w:space="0" w:color="auto"/>
        <w:right w:val="none" w:sz="0" w:space="0" w:color="auto"/>
      </w:divBdr>
      <w:divsChild>
        <w:div w:id="654796869">
          <w:marLeft w:val="640"/>
          <w:marRight w:val="0"/>
          <w:marTop w:val="0"/>
          <w:marBottom w:val="0"/>
          <w:divBdr>
            <w:top w:val="none" w:sz="0" w:space="0" w:color="auto"/>
            <w:left w:val="none" w:sz="0" w:space="0" w:color="auto"/>
            <w:bottom w:val="none" w:sz="0" w:space="0" w:color="auto"/>
            <w:right w:val="none" w:sz="0" w:space="0" w:color="auto"/>
          </w:divBdr>
        </w:div>
        <w:div w:id="993143400">
          <w:marLeft w:val="640"/>
          <w:marRight w:val="0"/>
          <w:marTop w:val="0"/>
          <w:marBottom w:val="0"/>
          <w:divBdr>
            <w:top w:val="none" w:sz="0" w:space="0" w:color="auto"/>
            <w:left w:val="none" w:sz="0" w:space="0" w:color="auto"/>
            <w:bottom w:val="none" w:sz="0" w:space="0" w:color="auto"/>
            <w:right w:val="none" w:sz="0" w:space="0" w:color="auto"/>
          </w:divBdr>
        </w:div>
        <w:div w:id="1733383270">
          <w:marLeft w:val="640"/>
          <w:marRight w:val="0"/>
          <w:marTop w:val="0"/>
          <w:marBottom w:val="0"/>
          <w:divBdr>
            <w:top w:val="none" w:sz="0" w:space="0" w:color="auto"/>
            <w:left w:val="none" w:sz="0" w:space="0" w:color="auto"/>
            <w:bottom w:val="none" w:sz="0" w:space="0" w:color="auto"/>
            <w:right w:val="none" w:sz="0" w:space="0" w:color="auto"/>
          </w:divBdr>
        </w:div>
        <w:div w:id="1531605982">
          <w:marLeft w:val="640"/>
          <w:marRight w:val="0"/>
          <w:marTop w:val="0"/>
          <w:marBottom w:val="0"/>
          <w:divBdr>
            <w:top w:val="none" w:sz="0" w:space="0" w:color="auto"/>
            <w:left w:val="none" w:sz="0" w:space="0" w:color="auto"/>
            <w:bottom w:val="none" w:sz="0" w:space="0" w:color="auto"/>
            <w:right w:val="none" w:sz="0" w:space="0" w:color="auto"/>
          </w:divBdr>
        </w:div>
        <w:div w:id="1171721660">
          <w:marLeft w:val="640"/>
          <w:marRight w:val="0"/>
          <w:marTop w:val="0"/>
          <w:marBottom w:val="0"/>
          <w:divBdr>
            <w:top w:val="none" w:sz="0" w:space="0" w:color="auto"/>
            <w:left w:val="none" w:sz="0" w:space="0" w:color="auto"/>
            <w:bottom w:val="none" w:sz="0" w:space="0" w:color="auto"/>
            <w:right w:val="none" w:sz="0" w:space="0" w:color="auto"/>
          </w:divBdr>
        </w:div>
        <w:div w:id="1740052482">
          <w:marLeft w:val="640"/>
          <w:marRight w:val="0"/>
          <w:marTop w:val="0"/>
          <w:marBottom w:val="0"/>
          <w:divBdr>
            <w:top w:val="none" w:sz="0" w:space="0" w:color="auto"/>
            <w:left w:val="none" w:sz="0" w:space="0" w:color="auto"/>
            <w:bottom w:val="none" w:sz="0" w:space="0" w:color="auto"/>
            <w:right w:val="none" w:sz="0" w:space="0" w:color="auto"/>
          </w:divBdr>
        </w:div>
        <w:div w:id="165175568">
          <w:marLeft w:val="640"/>
          <w:marRight w:val="0"/>
          <w:marTop w:val="0"/>
          <w:marBottom w:val="0"/>
          <w:divBdr>
            <w:top w:val="none" w:sz="0" w:space="0" w:color="auto"/>
            <w:left w:val="none" w:sz="0" w:space="0" w:color="auto"/>
            <w:bottom w:val="none" w:sz="0" w:space="0" w:color="auto"/>
            <w:right w:val="none" w:sz="0" w:space="0" w:color="auto"/>
          </w:divBdr>
        </w:div>
        <w:div w:id="1454514999">
          <w:marLeft w:val="640"/>
          <w:marRight w:val="0"/>
          <w:marTop w:val="0"/>
          <w:marBottom w:val="0"/>
          <w:divBdr>
            <w:top w:val="none" w:sz="0" w:space="0" w:color="auto"/>
            <w:left w:val="none" w:sz="0" w:space="0" w:color="auto"/>
            <w:bottom w:val="none" w:sz="0" w:space="0" w:color="auto"/>
            <w:right w:val="none" w:sz="0" w:space="0" w:color="auto"/>
          </w:divBdr>
        </w:div>
        <w:div w:id="274336147">
          <w:marLeft w:val="640"/>
          <w:marRight w:val="0"/>
          <w:marTop w:val="0"/>
          <w:marBottom w:val="0"/>
          <w:divBdr>
            <w:top w:val="none" w:sz="0" w:space="0" w:color="auto"/>
            <w:left w:val="none" w:sz="0" w:space="0" w:color="auto"/>
            <w:bottom w:val="none" w:sz="0" w:space="0" w:color="auto"/>
            <w:right w:val="none" w:sz="0" w:space="0" w:color="auto"/>
          </w:divBdr>
        </w:div>
        <w:div w:id="1210722121">
          <w:marLeft w:val="640"/>
          <w:marRight w:val="0"/>
          <w:marTop w:val="0"/>
          <w:marBottom w:val="0"/>
          <w:divBdr>
            <w:top w:val="none" w:sz="0" w:space="0" w:color="auto"/>
            <w:left w:val="none" w:sz="0" w:space="0" w:color="auto"/>
            <w:bottom w:val="none" w:sz="0" w:space="0" w:color="auto"/>
            <w:right w:val="none" w:sz="0" w:space="0" w:color="auto"/>
          </w:divBdr>
        </w:div>
        <w:div w:id="971251532">
          <w:marLeft w:val="640"/>
          <w:marRight w:val="0"/>
          <w:marTop w:val="0"/>
          <w:marBottom w:val="0"/>
          <w:divBdr>
            <w:top w:val="none" w:sz="0" w:space="0" w:color="auto"/>
            <w:left w:val="none" w:sz="0" w:space="0" w:color="auto"/>
            <w:bottom w:val="none" w:sz="0" w:space="0" w:color="auto"/>
            <w:right w:val="none" w:sz="0" w:space="0" w:color="auto"/>
          </w:divBdr>
        </w:div>
        <w:div w:id="1103695074">
          <w:marLeft w:val="640"/>
          <w:marRight w:val="0"/>
          <w:marTop w:val="0"/>
          <w:marBottom w:val="0"/>
          <w:divBdr>
            <w:top w:val="none" w:sz="0" w:space="0" w:color="auto"/>
            <w:left w:val="none" w:sz="0" w:space="0" w:color="auto"/>
            <w:bottom w:val="none" w:sz="0" w:space="0" w:color="auto"/>
            <w:right w:val="none" w:sz="0" w:space="0" w:color="auto"/>
          </w:divBdr>
        </w:div>
        <w:div w:id="1322352596">
          <w:marLeft w:val="640"/>
          <w:marRight w:val="0"/>
          <w:marTop w:val="0"/>
          <w:marBottom w:val="0"/>
          <w:divBdr>
            <w:top w:val="none" w:sz="0" w:space="0" w:color="auto"/>
            <w:left w:val="none" w:sz="0" w:space="0" w:color="auto"/>
            <w:bottom w:val="none" w:sz="0" w:space="0" w:color="auto"/>
            <w:right w:val="none" w:sz="0" w:space="0" w:color="auto"/>
          </w:divBdr>
        </w:div>
        <w:div w:id="92943591">
          <w:marLeft w:val="640"/>
          <w:marRight w:val="0"/>
          <w:marTop w:val="0"/>
          <w:marBottom w:val="0"/>
          <w:divBdr>
            <w:top w:val="none" w:sz="0" w:space="0" w:color="auto"/>
            <w:left w:val="none" w:sz="0" w:space="0" w:color="auto"/>
            <w:bottom w:val="none" w:sz="0" w:space="0" w:color="auto"/>
            <w:right w:val="none" w:sz="0" w:space="0" w:color="auto"/>
          </w:divBdr>
        </w:div>
        <w:div w:id="634454211">
          <w:marLeft w:val="640"/>
          <w:marRight w:val="0"/>
          <w:marTop w:val="0"/>
          <w:marBottom w:val="0"/>
          <w:divBdr>
            <w:top w:val="none" w:sz="0" w:space="0" w:color="auto"/>
            <w:left w:val="none" w:sz="0" w:space="0" w:color="auto"/>
            <w:bottom w:val="none" w:sz="0" w:space="0" w:color="auto"/>
            <w:right w:val="none" w:sz="0" w:space="0" w:color="auto"/>
          </w:divBdr>
        </w:div>
        <w:div w:id="1274481922">
          <w:marLeft w:val="640"/>
          <w:marRight w:val="0"/>
          <w:marTop w:val="0"/>
          <w:marBottom w:val="0"/>
          <w:divBdr>
            <w:top w:val="none" w:sz="0" w:space="0" w:color="auto"/>
            <w:left w:val="none" w:sz="0" w:space="0" w:color="auto"/>
            <w:bottom w:val="none" w:sz="0" w:space="0" w:color="auto"/>
            <w:right w:val="none" w:sz="0" w:space="0" w:color="auto"/>
          </w:divBdr>
        </w:div>
        <w:div w:id="168715609">
          <w:marLeft w:val="640"/>
          <w:marRight w:val="0"/>
          <w:marTop w:val="0"/>
          <w:marBottom w:val="0"/>
          <w:divBdr>
            <w:top w:val="none" w:sz="0" w:space="0" w:color="auto"/>
            <w:left w:val="none" w:sz="0" w:space="0" w:color="auto"/>
            <w:bottom w:val="none" w:sz="0" w:space="0" w:color="auto"/>
            <w:right w:val="none" w:sz="0" w:space="0" w:color="auto"/>
          </w:divBdr>
        </w:div>
        <w:div w:id="926423068">
          <w:marLeft w:val="640"/>
          <w:marRight w:val="0"/>
          <w:marTop w:val="0"/>
          <w:marBottom w:val="0"/>
          <w:divBdr>
            <w:top w:val="none" w:sz="0" w:space="0" w:color="auto"/>
            <w:left w:val="none" w:sz="0" w:space="0" w:color="auto"/>
            <w:bottom w:val="none" w:sz="0" w:space="0" w:color="auto"/>
            <w:right w:val="none" w:sz="0" w:space="0" w:color="auto"/>
          </w:divBdr>
        </w:div>
        <w:div w:id="130680649">
          <w:marLeft w:val="640"/>
          <w:marRight w:val="0"/>
          <w:marTop w:val="0"/>
          <w:marBottom w:val="0"/>
          <w:divBdr>
            <w:top w:val="none" w:sz="0" w:space="0" w:color="auto"/>
            <w:left w:val="none" w:sz="0" w:space="0" w:color="auto"/>
            <w:bottom w:val="none" w:sz="0" w:space="0" w:color="auto"/>
            <w:right w:val="none" w:sz="0" w:space="0" w:color="auto"/>
          </w:divBdr>
        </w:div>
        <w:div w:id="2127658535">
          <w:marLeft w:val="640"/>
          <w:marRight w:val="0"/>
          <w:marTop w:val="0"/>
          <w:marBottom w:val="0"/>
          <w:divBdr>
            <w:top w:val="none" w:sz="0" w:space="0" w:color="auto"/>
            <w:left w:val="none" w:sz="0" w:space="0" w:color="auto"/>
            <w:bottom w:val="none" w:sz="0" w:space="0" w:color="auto"/>
            <w:right w:val="none" w:sz="0" w:space="0" w:color="auto"/>
          </w:divBdr>
        </w:div>
        <w:div w:id="1447845676">
          <w:marLeft w:val="640"/>
          <w:marRight w:val="0"/>
          <w:marTop w:val="0"/>
          <w:marBottom w:val="0"/>
          <w:divBdr>
            <w:top w:val="none" w:sz="0" w:space="0" w:color="auto"/>
            <w:left w:val="none" w:sz="0" w:space="0" w:color="auto"/>
            <w:bottom w:val="none" w:sz="0" w:space="0" w:color="auto"/>
            <w:right w:val="none" w:sz="0" w:space="0" w:color="auto"/>
          </w:divBdr>
        </w:div>
        <w:div w:id="1068264269">
          <w:marLeft w:val="640"/>
          <w:marRight w:val="0"/>
          <w:marTop w:val="0"/>
          <w:marBottom w:val="0"/>
          <w:divBdr>
            <w:top w:val="none" w:sz="0" w:space="0" w:color="auto"/>
            <w:left w:val="none" w:sz="0" w:space="0" w:color="auto"/>
            <w:bottom w:val="none" w:sz="0" w:space="0" w:color="auto"/>
            <w:right w:val="none" w:sz="0" w:space="0" w:color="auto"/>
          </w:divBdr>
        </w:div>
        <w:div w:id="365643249">
          <w:marLeft w:val="640"/>
          <w:marRight w:val="0"/>
          <w:marTop w:val="0"/>
          <w:marBottom w:val="0"/>
          <w:divBdr>
            <w:top w:val="none" w:sz="0" w:space="0" w:color="auto"/>
            <w:left w:val="none" w:sz="0" w:space="0" w:color="auto"/>
            <w:bottom w:val="none" w:sz="0" w:space="0" w:color="auto"/>
            <w:right w:val="none" w:sz="0" w:space="0" w:color="auto"/>
          </w:divBdr>
        </w:div>
        <w:div w:id="1285581209">
          <w:marLeft w:val="640"/>
          <w:marRight w:val="0"/>
          <w:marTop w:val="0"/>
          <w:marBottom w:val="0"/>
          <w:divBdr>
            <w:top w:val="none" w:sz="0" w:space="0" w:color="auto"/>
            <w:left w:val="none" w:sz="0" w:space="0" w:color="auto"/>
            <w:bottom w:val="none" w:sz="0" w:space="0" w:color="auto"/>
            <w:right w:val="none" w:sz="0" w:space="0" w:color="auto"/>
          </w:divBdr>
        </w:div>
        <w:div w:id="945117778">
          <w:marLeft w:val="640"/>
          <w:marRight w:val="0"/>
          <w:marTop w:val="0"/>
          <w:marBottom w:val="0"/>
          <w:divBdr>
            <w:top w:val="none" w:sz="0" w:space="0" w:color="auto"/>
            <w:left w:val="none" w:sz="0" w:space="0" w:color="auto"/>
            <w:bottom w:val="none" w:sz="0" w:space="0" w:color="auto"/>
            <w:right w:val="none" w:sz="0" w:space="0" w:color="auto"/>
          </w:divBdr>
        </w:div>
        <w:div w:id="434330086">
          <w:marLeft w:val="640"/>
          <w:marRight w:val="0"/>
          <w:marTop w:val="0"/>
          <w:marBottom w:val="0"/>
          <w:divBdr>
            <w:top w:val="none" w:sz="0" w:space="0" w:color="auto"/>
            <w:left w:val="none" w:sz="0" w:space="0" w:color="auto"/>
            <w:bottom w:val="none" w:sz="0" w:space="0" w:color="auto"/>
            <w:right w:val="none" w:sz="0" w:space="0" w:color="auto"/>
          </w:divBdr>
        </w:div>
        <w:div w:id="1918125558">
          <w:marLeft w:val="640"/>
          <w:marRight w:val="0"/>
          <w:marTop w:val="0"/>
          <w:marBottom w:val="0"/>
          <w:divBdr>
            <w:top w:val="none" w:sz="0" w:space="0" w:color="auto"/>
            <w:left w:val="none" w:sz="0" w:space="0" w:color="auto"/>
            <w:bottom w:val="none" w:sz="0" w:space="0" w:color="auto"/>
            <w:right w:val="none" w:sz="0" w:space="0" w:color="auto"/>
          </w:divBdr>
        </w:div>
        <w:div w:id="301735629">
          <w:marLeft w:val="640"/>
          <w:marRight w:val="0"/>
          <w:marTop w:val="0"/>
          <w:marBottom w:val="0"/>
          <w:divBdr>
            <w:top w:val="none" w:sz="0" w:space="0" w:color="auto"/>
            <w:left w:val="none" w:sz="0" w:space="0" w:color="auto"/>
            <w:bottom w:val="none" w:sz="0" w:space="0" w:color="auto"/>
            <w:right w:val="none" w:sz="0" w:space="0" w:color="auto"/>
          </w:divBdr>
        </w:div>
        <w:div w:id="734162349">
          <w:marLeft w:val="640"/>
          <w:marRight w:val="0"/>
          <w:marTop w:val="0"/>
          <w:marBottom w:val="0"/>
          <w:divBdr>
            <w:top w:val="none" w:sz="0" w:space="0" w:color="auto"/>
            <w:left w:val="none" w:sz="0" w:space="0" w:color="auto"/>
            <w:bottom w:val="none" w:sz="0" w:space="0" w:color="auto"/>
            <w:right w:val="none" w:sz="0" w:space="0" w:color="auto"/>
          </w:divBdr>
        </w:div>
        <w:div w:id="731464416">
          <w:marLeft w:val="640"/>
          <w:marRight w:val="0"/>
          <w:marTop w:val="0"/>
          <w:marBottom w:val="0"/>
          <w:divBdr>
            <w:top w:val="none" w:sz="0" w:space="0" w:color="auto"/>
            <w:left w:val="none" w:sz="0" w:space="0" w:color="auto"/>
            <w:bottom w:val="none" w:sz="0" w:space="0" w:color="auto"/>
            <w:right w:val="none" w:sz="0" w:space="0" w:color="auto"/>
          </w:divBdr>
        </w:div>
        <w:div w:id="893273950">
          <w:marLeft w:val="640"/>
          <w:marRight w:val="0"/>
          <w:marTop w:val="0"/>
          <w:marBottom w:val="0"/>
          <w:divBdr>
            <w:top w:val="none" w:sz="0" w:space="0" w:color="auto"/>
            <w:left w:val="none" w:sz="0" w:space="0" w:color="auto"/>
            <w:bottom w:val="none" w:sz="0" w:space="0" w:color="auto"/>
            <w:right w:val="none" w:sz="0" w:space="0" w:color="auto"/>
          </w:divBdr>
        </w:div>
        <w:div w:id="2123722668">
          <w:marLeft w:val="640"/>
          <w:marRight w:val="0"/>
          <w:marTop w:val="0"/>
          <w:marBottom w:val="0"/>
          <w:divBdr>
            <w:top w:val="none" w:sz="0" w:space="0" w:color="auto"/>
            <w:left w:val="none" w:sz="0" w:space="0" w:color="auto"/>
            <w:bottom w:val="none" w:sz="0" w:space="0" w:color="auto"/>
            <w:right w:val="none" w:sz="0" w:space="0" w:color="auto"/>
          </w:divBdr>
        </w:div>
        <w:div w:id="1202520284">
          <w:marLeft w:val="640"/>
          <w:marRight w:val="0"/>
          <w:marTop w:val="0"/>
          <w:marBottom w:val="0"/>
          <w:divBdr>
            <w:top w:val="none" w:sz="0" w:space="0" w:color="auto"/>
            <w:left w:val="none" w:sz="0" w:space="0" w:color="auto"/>
            <w:bottom w:val="none" w:sz="0" w:space="0" w:color="auto"/>
            <w:right w:val="none" w:sz="0" w:space="0" w:color="auto"/>
          </w:divBdr>
        </w:div>
        <w:div w:id="1930504008">
          <w:marLeft w:val="640"/>
          <w:marRight w:val="0"/>
          <w:marTop w:val="0"/>
          <w:marBottom w:val="0"/>
          <w:divBdr>
            <w:top w:val="none" w:sz="0" w:space="0" w:color="auto"/>
            <w:left w:val="none" w:sz="0" w:space="0" w:color="auto"/>
            <w:bottom w:val="none" w:sz="0" w:space="0" w:color="auto"/>
            <w:right w:val="none" w:sz="0" w:space="0" w:color="auto"/>
          </w:divBdr>
        </w:div>
        <w:div w:id="336661432">
          <w:marLeft w:val="640"/>
          <w:marRight w:val="0"/>
          <w:marTop w:val="0"/>
          <w:marBottom w:val="0"/>
          <w:divBdr>
            <w:top w:val="none" w:sz="0" w:space="0" w:color="auto"/>
            <w:left w:val="none" w:sz="0" w:space="0" w:color="auto"/>
            <w:bottom w:val="none" w:sz="0" w:space="0" w:color="auto"/>
            <w:right w:val="none" w:sz="0" w:space="0" w:color="auto"/>
          </w:divBdr>
        </w:div>
        <w:div w:id="346256033">
          <w:marLeft w:val="640"/>
          <w:marRight w:val="0"/>
          <w:marTop w:val="0"/>
          <w:marBottom w:val="0"/>
          <w:divBdr>
            <w:top w:val="none" w:sz="0" w:space="0" w:color="auto"/>
            <w:left w:val="none" w:sz="0" w:space="0" w:color="auto"/>
            <w:bottom w:val="none" w:sz="0" w:space="0" w:color="auto"/>
            <w:right w:val="none" w:sz="0" w:space="0" w:color="auto"/>
          </w:divBdr>
        </w:div>
        <w:div w:id="995180791">
          <w:marLeft w:val="640"/>
          <w:marRight w:val="0"/>
          <w:marTop w:val="0"/>
          <w:marBottom w:val="0"/>
          <w:divBdr>
            <w:top w:val="none" w:sz="0" w:space="0" w:color="auto"/>
            <w:left w:val="none" w:sz="0" w:space="0" w:color="auto"/>
            <w:bottom w:val="none" w:sz="0" w:space="0" w:color="auto"/>
            <w:right w:val="none" w:sz="0" w:space="0" w:color="auto"/>
          </w:divBdr>
        </w:div>
        <w:div w:id="1791169183">
          <w:marLeft w:val="640"/>
          <w:marRight w:val="0"/>
          <w:marTop w:val="0"/>
          <w:marBottom w:val="0"/>
          <w:divBdr>
            <w:top w:val="none" w:sz="0" w:space="0" w:color="auto"/>
            <w:left w:val="none" w:sz="0" w:space="0" w:color="auto"/>
            <w:bottom w:val="none" w:sz="0" w:space="0" w:color="auto"/>
            <w:right w:val="none" w:sz="0" w:space="0" w:color="auto"/>
          </w:divBdr>
        </w:div>
        <w:div w:id="1626539872">
          <w:marLeft w:val="640"/>
          <w:marRight w:val="0"/>
          <w:marTop w:val="0"/>
          <w:marBottom w:val="0"/>
          <w:divBdr>
            <w:top w:val="none" w:sz="0" w:space="0" w:color="auto"/>
            <w:left w:val="none" w:sz="0" w:space="0" w:color="auto"/>
            <w:bottom w:val="none" w:sz="0" w:space="0" w:color="auto"/>
            <w:right w:val="none" w:sz="0" w:space="0" w:color="auto"/>
          </w:divBdr>
        </w:div>
        <w:div w:id="108859604">
          <w:marLeft w:val="640"/>
          <w:marRight w:val="0"/>
          <w:marTop w:val="0"/>
          <w:marBottom w:val="0"/>
          <w:divBdr>
            <w:top w:val="none" w:sz="0" w:space="0" w:color="auto"/>
            <w:left w:val="none" w:sz="0" w:space="0" w:color="auto"/>
            <w:bottom w:val="none" w:sz="0" w:space="0" w:color="auto"/>
            <w:right w:val="none" w:sz="0" w:space="0" w:color="auto"/>
          </w:divBdr>
        </w:div>
        <w:div w:id="534543109">
          <w:marLeft w:val="640"/>
          <w:marRight w:val="0"/>
          <w:marTop w:val="0"/>
          <w:marBottom w:val="0"/>
          <w:divBdr>
            <w:top w:val="none" w:sz="0" w:space="0" w:color="auto"/>
            <w:left w:val="none" w:sz="0" w:space="0" w:color="auto"/>
            <w:bottom w:val="none" w:sz="0" w:space="0" w:color="auto"/>
            <w:right w:val="none" w:sz="0" w:space="0" w:color="auto"/>
          </w:divBdr>
        </w:div>
        <w:div w:id="391196240">
          <w:marLeft w:val="640"/>
          <w:marRight w:val="0"/>
          <w:marTop w:val="0"/>
          <w:marBottom w:val="0"/>
          <w:divBdr>
            <w:top w:val="none" w:sz="0" w:space="0" w:color="auto"/>
            <w:left w:val="none" w:sz="0" w:space="0" w:color="auto"/>
            <w:bottom w:val="none" w:sz="0" w:space="0" w:color="auto"/>
            <w:right w:val="none" w:sz="0" w:space="0" w:color="auto"/>
          </w:divBdr>
        </w:div>
        <w:div w:id="1357972265">
          <w:marLeft w:val="640"/>
          <w:marRight w:val="0"/>
          <w:marTop w:val="0"/>
          <w:marBottom w:val="0"/>
          <w:divBdr>
            <w:top w:val="none" w:sz="0" w:space="0" w:color="auto"/>
            <w:left w:val="none" w:sz="0" w:space="0" w:color="auto"/>
            <w:bottom w:val="none" w:sz="0" w:space="0" w:color="auto"/>
            <w:right w:val="none" w:sz="0" w:space="0" w:color="auto"/>
          </w:divBdr>
        </w:div>
        <w:div w:id="1125737805">
          <w:marLeft w:val="640"/>
          <w:marRight w:val="0"/>
          <w:marTop w:val="0"/>
          <w:marBottom w:val="0"/>
          <w:divBdr>
            <w:top w:val="none" w:sz="0" w:space="0" w:color="auto"/>
            <w:left w:val="none" w:sz="0" w:space="0" w:color="auto"/>
            <w:bottom w:val="none" w:sz="0" w:space="0" w:color="auto"/>
            <w:right w:val="none" w:sz="0" w:space="0" w:color="auto"/>
          </w:divBdr>
        </w:div>
        <w:div w:id="1393654538">
          <w:marLeft w:val="640"/>
          <w:marRight w:val="0"/>
          <w:marTop w:val="0"/>
          <w:marBottom w:val="0"/>
          <w:divBdr>
            <w:top w:val="none" w:sz="0" w:space="0" w:color="auto"/>
            <w:left w:val="none" w:sz="0" w:space="0" w:color="auto"/>
            <w:bottom w:val="none" w:sz="0" w:space="0" w:color="auto"/>
            <w:right w:val="none" w:sz="0" w:space="0" w:color="auto"/>
          </w:divBdr>
        </w:div>
        <w:div w:id="1509754250">
          <w:marLeft w:val="640"/>
          <w:marRight w:val="0"/>
          <w:marTop w:val="0"/>
          <w:marBottom w:val="0"/>
          <w:divBdr>
            <w:top w:val="none" w:sz="0" w:space="0" w:color="auto"/>
            <w:left w:val="none" w:sz="0" w:space="0" w:color="auto"/>
            <w:bottom w:val="none" w:sz="0" w:space="0" w:color="auto"/>
            <w:right w:val="none" w:sz="0" w:space="0" w:color="auto"/>
          </w:divBdr>
        </w:div>
        <w:div w:id="19815954">
          <w:marLeft w:val="640"/>
          <w:marRight w:val="0"/>
          <w:marTop w:val="0"/>
          <w:marBottom w:val="0"/>
          <w:divBdr>
            <w:top w:val="none" w:sz="0" w:space="0" w:color="auto"/>
            <w:left w:val="none" w:sz="0" w:space="0" w:color="auto"/>
            <w:bottom w:val="none" w:sz="0" w:space="0" w:color="auto"/>
            <w:right w:val="none" w:sz="0" w:space="0" w:color="auto"/>
          </w:divBdr>
        </w:div>
        <w:div w:id="1794472974">
          <w:marLeft w:val="640"/>
          <w:marRight w:val="0"/>
          <w:marTop w:val="0"/>
          <w:marBottom w:val="0"/>
          <w:divBdr>
            <w:top w:val="none" w:sz="0" w:space="0" w:color="auto"/>
            <w:left w:val="none" w:sz="0" w:space="0" w:color="auto"/>
            <w:bottom w:val="none" w:sz="0" w:space="0" w:color="auto"/>
            <w:right w:val="none" w:sz="0" w:space="0" w:color="auto"/>
          </w:divBdr>
        </w:div>
        <w:div w:id="1193570495">
          <w:marLeft w:val="640"/>
          <w:marRight w:val="0"/>
          <w:marTop w:val="0"/>
          <w:marBottom w:val="0"/>
          <w:divBdr>
            <w:top w:val="none" w:sz="0" w:space="0" w:color="auto"/>
            <w:left w:val="none" w:sz="0" w:space="0" w:color="auto"/>
            <w:bottom w:val="none" w:sz="0" w:space="0" w:color="auto"/>
            <w:right w:val="none" w:sz="0" w:space="0" w:color="auto"/>
          </w:divBdr>
        </w:div>
        <w:div w:id="1921522864">
          <w:marLeft w:val="640"/>
          <w:marRight w:val="0"/>
          <w:marTop w:val="0"/>
          <w:marBottom w:val="0"/>
          <w:divBdr>
            <w:top w:val="none" w:sz="0" w:space="0" w:color="auto"/>
            <w:left w:val="none" w:sz="0" w:space="0" w:color="auto"/>
            <w:bottom w:val="none" w:sz="0" w:space="0" w:color="auto"/>
            <w:right w:val="none" w:sz="0" w:space="0" w:color="auto"/>
          </w:divBdr>
        </w:div>
        <w:div w:id="677462446">
          <w:marLeft w:val="640"/>
          <w:marRight w:val="0"/>
          <w:marTop w:val="0"/>
          <w:marBottom w:val="0"/>
          <w:divBdr>
            <w:top w:val="none" w:sz="0" w:space="0" w:color="auto"/>
            <w:left w:val="none" w:sz="0" w:space="0" w:color="auto"/>
            <w:bottom w:val="none" w:sz="0" w:space="0" w:color="auto"/>
            <w:right w:val="none" w:sz="0" w:space="0" w:color="auto"/>
          </w:divBdr>
        </w:div>
        <w:div w:id="1067144107">
          <w:marLeft w:val="640"/>
          <w:marRight w:val="0"/>
          <w:marTop w:val="0"/>
          <w:marBottom w:val="0"/>
          <w:divBdr>
            <w:top w:val="none" w:sz="0" w:space="0" w:color="auto"/>
            <w:left w:val="none" w:sz="0" w:space="0" w:color="auto"/>
            <w:bottom w:val="none" w:sz="0" w:space="0" w:color="auto"/>
            <w:right w:val="none" w:sz="0" w:space="0" w:color="auto"/>
          </w:divBdr>
        </w:div>
        <w:div w:id="1649744411">
          <w:marLeft w:val="640"/>
          <w:marRight w:val="0"/>
          <w:marTop w:val="0"/>
          <w:marBottom w:val="0"/>
          <w:divBdr>
            <w:top w:val="none" w:sz="0" w:space="0" w:color="auto"/>
            <w:left w:val="none" w:sz="0" w:space="0" w:color="auto"/>
            <w:bottom w:val="none" w:sz="0" w:space="0" w:color="auto"/>
            <w:right w:val="none" w:sz="0" w:space="0" w:color="auto"/>
          </w:divBdr>
        </w:div>
        <w:div w:id="442530748">
          <w:marLeft w:val="640"/>
          <w:marRight w:val="0"/>
          <w:marTop w:val="0"/>
          <w:marBottom w:val="0"/>
          <w:divBdr>
            <w:top w:val="none" w:sz="0" w:space="0" w:color="auto"/>
            <w:left w:val="none" w:sz="0" w:space="0" w:color="auto"/>
            <w:bottom w:val="none" w:sz="0" w:space="0" w:color="auto"/>
            <w:right w:val="none" w:sz="0" w:space="0" w:color="auto"/>
          </w:divBdr>
        </w:div>
        <w:div w:id="2079084591">
          <w:marLeft w:val="640"/>
          <w:marRight w:val="0"/>
          <w:marTop w:val="0"/>
          <w:marBottom w:val="0"/>
          <w:divBdr>
            <w:top w:val="none" w:sz="0" w:space="0" w:color="auto"/>
            <w:left w:val="none" w:sz="0" w:space="0" w:color="auto"/>
            <w:bottom w:val="none" w:sz="0" w:space="0" w:color="auto"/>
            <w:right w:val="none" w:sz="0" w:space="0" w:color="auto"/>
          </w:divBdr>
        </w:div>
        <w:div w:id="1101294666">
          <w:marLeft w:val="640"/>
          <w:marRight w:val="0"/>
          <w:marTop w:val="0"/>
          <w:marBottom w:val="0"/>
          <w:divBdr>
            <w:top w:val="none" w:sz="0" w:space="0" w:color="auto"/>
            <w:left w:val="none" w:sz="0" w:space="0" w:color="auto"/>
            <w:bottom w:val="none" w:sz="0" w:space="0" w:color="auto"/>
            <w:right w:val="none" w:sz="0" w:space="0" w:color="auto"/>
          </w:divBdr>
        </w:div>
        <w:div w:id="2107722321">
          <w:marLeft w:val="640"/>
          <w:marRight w:val="0"/>
          <w:marTop w:val="0"/>
          <w:marBottom w:val="0"/>
          <w:divBdr>
            <w:top w:val="none" w:sz="0" w:space="0" w:color="auto"/>
            <w:left w:val="none" w:sz="0" w:space="0" w:color="auto"/>
            <w:bottom w:val="none" w:sz="0" w:space="0" w:color="auto"/>
            <w:right w:val="none" w:sz="0" w:space="0" w:color="auto"/>
          </w:divBdr>
        </w:div>
        <w:div w:id="618418133">
          <w:marLeft w:val="640"/>
          <w:marRight w:val="0"/>
          <w:marTop w:val="0"/>
          <w:marBottom w:val="0"/>
          <w:divBdr>
            <w:top w:val="none" w:sz="0" w:space="0" w:color="auto"/>
            <w:left w:val="none" w:sz="0" w:space="0" w:color="auto"/>
            <w:bottom w:val="none" w:sz="0" w:space="0" w:color="auto"/>
            <w:right w:val="none" w:sz="0" w:space="0" w:color="auto"/>
          </w:divBdr>
        </w:div>
        <w:div w:id="1258095909">
          <w:marLeft w:val="640"/>
          <w:marRight w:val="0"/>
          <w:marTop w:val="0"/>
          <w:marBottom w:val="0"/>
          <w:divBdr>
            <w:top w:val="none" w:sz="0" w:space="0" w:color="auto"/>
            <w:left w:val="none" w:sz="0" w:space="0" w:color="auto"/>
            <w:bottom w:val="none" w:sz="0" w:space="0" w:color="auto"/>
            <w:right w:val="none" w:sz="0" w:space="0" w:color="auto"/>
          </w:divBdr>
        </w:div>
        <w:div w:id="1944148093">
          <w:marLeft w:val="640"/>
          <w:marRight w:val="0"/>
          <w:marTop w:val="0"/>
          <w:marBottom w:val="0"/>
          <w:divBdr>
            <w:top w:val="none" w:sz="0" w:space="0" w:color="auto"/>
            <w:left w:val="none" w:sz="0" w:space="0" w:color="auto"/>
            <w:bottom w:val="none" w:sz="0" w:space="0" w:color="auto"/>
            <w:right w:val="none" w:sz="0" w:space="0" w:color="auto"/>
          </w:divBdr>
        </w:div>
        <w:div w:id="1372725842">
          <w:marLeft w:val="640"/>
          <w:marRight w:val="0"/>
          <w:marTop w:val="0"/>
          <w:marBottom w:val="0"/>
          <w:divBdr>
            <w:top w:val="none" w:sz="0" w:space="0" w:color="auto"/>
            <w:left w:val="none" w:sz="0" w:space="0" w:color="auto"/>
            <w:bottom w:val="none" w:sz="0" w:space="0" w:color="auto"/>
            <w:right w:val="none" w:sz="0" w:space="0" w:color="auto"/>
          </w:divBdr>
        </w:div>
        <w:div w:id="1201013630">
          <w:marLeft w:val="640"/>
          <w:marRight w:val="0"/>
          <w:marTop w:val="0"/>
          <w:marBottom w:val="0"/>
          <w:divBdr>
            <w:top w:val="none" w:sz="0" w:space="0" w:color="auto"/>
            <w:left w:val="none" w:sz="0" w:space="0" w:color="auto"/>
            <w:bottom w:val="none" w:sz="0" w:space="0" w:color="auto"/>
            <w:right w:val="none" w:sz="0" w:space="0" w:color="auto"/>
          </w:divBdr>
        </w:div>
        <w:div w:id="195505951">
          <w:marLeft w:val="640"/>
          <w:marRight w:val="0"/>
          <w:marTop w:val="0"/>
          <w:marBottom w:val="0"/>
          <w:divBdr>
            <w:top w:val="none" w:sz="0" w:space="0" w:color="auto"/>
            <w:left w:val="none" w:sz="0" w:space="0" w:color="auto"/>
            <w:bottom w:val="none" w:sz="0" w:space="0" w:color="auto"/>
            <w:right w:val="none" w:sz="0" w:space="0" w:color="auto"/>
          </w:divBdr>
        </w:div>
        <w:div w:id="1234969698">
          <w:marLeft w:val="640"/>
          <w:marRight w:val="0"/>
          <w:marTop w:val="0"/>
          <w:marBottom w:val="0"/>
          <w:divBdr>
            <w:top w:val="none" w:sz="0" w:space="0" w:color="auto"/>
            <w:left w:val="none" w:sz="0" w:space="0" w:color="auto"/>
            <w:bottom w:val="none" w:sz="0" w:space="0" w:color="auto"/>
            <w:right w:val="none" w:sz="0" w:space="0" w:color="auto"/>
          </w:divBdr>
        </w:div>
        <w:div w:id="1672175186">
          <w:marLeft w:val="640"/>
          <w:marRight w:val="0"/>
          <w:marTop w:val="0"/>
          <w:marBottom w:val="0"/>
          <w:divBdr>
            <w:top w:val="none" w:sz="0" w:space="0" w:color="auto"/>
            <w:left w:val="none" w:sz="0" w:space="0" w:color="auto"/>
            <w:bottom w:val="none" w:sz="0" w:space="0" w:color="auto"/>
            <w:right w:val="none" w:sz="0" w:space="0" w:color="auto"/>
          </w:divBdr>
        </w:div>
        <w:div w:id="148791237">
          <w:marLeft w:val="640"/>
          <w:marRight w:val="0"/>
          <w:marTop w:val="0"/>
          <w:marBottom w:val="0"/>
          <w:divBdr>
            <w:top w:val="none" w:sz="0" w:space="0" w:color="auto"/>
            <w:left w:val="none" w:sz="0" w:space="0" w:color="auto"/>
            <w:bottom w:val="none" w:sz="0" w:space="0" w:color="auto"/>
            <w:right w:val="none" w:sz="0" w:space="0" w:color="auto"/>
          </w:divBdr>
        </w:div>
        <w:div w:id="859783431">
          <w:marLeft w:val="640"/>
          <w:marRight w:val="0"/>
          <w:marTop w:val="0"/>
          <w:marBottom w:val="0"/>
          <w:divBdr>
            <w:top w:val="none" w:sz="0" w:space="0" w:color="auto"/>
            <w:left w:val="none" w:sz="0" w:space="0" w:color="auto"/>
            <w:bottom w:val="none" w:sz="0" w:space="0" w:color="auto"/>
            <w:right w:val="none" w:sz="0" w:space="0" w:color="auto"/>
          </w:divBdr>
        </w:div>
        <w:div w:id="1042703970">
          <w:marLeft w:val="640"/>
          <w:marRight w:val="0"/>
          <w:marTop w:val="0"/>
          <w:marBottom w:val="0"/>
          <w:divBdr>
            <w:top w:val="none" w:sz="0" w:space="0" w:color="auto"/>
            <w:left w:val="none" w:sz="0" w:space="0" w:color="auto"/>
            <w:bottom w:val="none" w:sz="0" w:space="0" w:color="auto"/>
            <w:right w:val="none" w:sz="0" w:space="0" w:color="auto"/>
          </w:divBdr>
        </w:div>
        <w:div w:id="1729644668">
          <w:marLeft w:val="640"/>
          <w:marRight w:val="0"/>
          <w:marTop w:val="0"/>
          <w:marBottom w:val="0"/>
          <w:divBdr>
            <w:top w:val="none" w:sz="0" w:space="0" w:color="auto"/>
            <w:left w:val="none" w:sz="0" w:space="0" w:color="auto"/>
            <w:bottom w:val="none" w:sz="0" w:space="0" w:color="auto"/>
            <w:right w:val="none" w:sz="0" w:space="0" w:color="auto"/>
          </w:divBdr>
        </w:div>
        <w:div w:id="1626889261">
          <w:marLeft w:val="640"/>
          <w:marRight w:val="0"/>
          <w:marTop w:val="0"/>
          <w:marBottom w:val="0"/>
          <w:divBdr>
            <w:top w:val="none" w:sz="0" w:space="0" w:color="auto"/>
            <w:left w:val="none" w:sz="0" w:space="0" w:color="auto"/>
            <w:bottom w:val="none" w:sz="0" w:space="0" w:color="auto"/>
            <w:right w:val="none" w:sz="0" w:space="0" w:color="auto"/>
          </w:divBdr>
        </w:div>
        <w:div w:id="1583567398">
          <w:marLeft w:val="640"/>
          <w:marRight w:val="0"/>
          <w:marTop w:val="0"/>
          <w:marBottom w:val="0"/>
          <w:divBdr>
            <w:top w:val="none" w:sz="0" w:space="0" w:color="auto"/>
            <w:left w:val="none" w:sz="0" w:space="0" w:color="auto"/>
            <w:bottom w:val="none" w:sz="0" w:space="0" w:color="auto"/>
            <w:right w:val="none" w:sz="0" w:space="0" w:color="auto"/>
          </w:divBdr>
        </w:div>
        <w:div w:id="229270093">
          <w:marLeft w:val="640"/>
          <w:marRight w:val="0"/>
          <w:marTop w:val="0"/>
          <w:marBottom w:val="0"/>
          <w:divBdr>
            <w:top w:val="none" w:sz="0" w:space="0" w:color="auto"/>
            <w:left w:val="none" w:sz="0" w:space="0" w:color="auto"/>
            <w:bottom w:val="none" w:sz="0" w:space="0" w:color="auto"/>
            <w:right w:val="none" w:sz="0" w:space="0" w:color="auto"/>
          </w:divBdr>
        </w:div>
        <w:div w:id="1512837856">
          <w:marLeft w:val="640"/>
          <w:marRight w:val="0"/>
          <w:marTop w:val="0"/>
          <w:marBottom w:val="0"/>
          <w:divBdr>
            <w:top w:val="none" w:sz="0" w:space="0" w:color="auto"/>
            <w:left w:val="none" w:sz="0" w:space="0" w:color="auto"/>
            <w:bottom w:val="none" w:sz="0" w:space="0" w:color="auto"/>
            <w:right w:val="none" w:sz="0" w:space="0" w:color="auto"/>
          </w:divBdr>
        </w:div>
        <w:div w:id="516113250">
          <w:marLeft w:val="640"/>
          <w:marRight w:val="0"/>
          <w:marTop w:val="0"/>
          <w:marBottom w:val="0"/>
          <w:divBdr>
            <w:top w:val="none" w:sz="0" w:space="0" w:color="auto"/>
            <w:left w:val="none" w:sz="0" w:space="0" w:color="auto"/>
            <w:bottom w:val="none" w:sz="0" w:space="0" w:color="auto"/>
            <w:right w:val="none" w:sz="0" w:space="0" w:color="auto"/>
          </w:divBdr>
        </w:div>
        <w:div w:id="896277446">
          <w:marLeft w:val="640"/>
          <w:marRight w:val="0"/>
          <w:marTop w:val="0"/>
          <w:marBottom w:val="0"/>
          <w:divBdr>
            <w:top w:val="none" w:sz="0" w:space="0" w:color="auto"/>
            <w:left w:val="none" w:sz="0" w:space="0" w:color="auto"/>
            <w:bottom w:val="none" w:sz="0" w:space="0" w:color="auto"/>
            <w:right w:val="none" w:sz="0" w:space="0" w:color="auto"/>
          </w:divBdr>
        </w:div>
        <w:div w:id="116993071">
          <w:marLeft w:val="640"/>
          <w:marRight w:val="0"/>
          <w:marTop w:val="0"/>
          <w:marBottom w:val="0"/>
          <w:divBdr>
            <w:top w:val="none" w:sz="0" w:space="0" w:color="auto"/>
            <w:left w:val="none" w:sz="0" w:space="0" w:color="auto"/>
            <w:bottom w:val="none" w:sz="0" w:space="0" w:color="auto"/>
            <w:right w:val="none" w:sz="0" w:space="0" w:color="auto"/>
          </w:divBdr>
        </w:div>
        <w:div w:id="441649877">
          <w:marLeft w:val="640"/>
          <w:marRight w:val="0"/>
          <w:marTop w:val="0"/>
          <w:marBottom w:val="0"/>
          <w:divBdr>
            <w:top w:val="none" w:sz="0" w:space="0" w:color="auto"/>
            <w:left w:val="none" w:sz="0" w:space="0" w:color="auto"/>
            <w:bottom w:val="none" w:sz="0" w:space="0" w:color="auto"/>
            <w:right w:val="none" w:sz="0" w:space="0" w:color="auto"/>
          </w:divBdr>
        </w:div>
        <w:div w:id="235751253">
          <w:marLeft w:val="640"/>
          <w:marRight w:val="0"/>
          <w:marTop w:val="0"/>
          <w:marBottom w:val="0"/>
          <w:divBdr>
            <w:top w:val="none" w:sz="0" w:space="0" w:color="auto"/>
            <w:left w:val="none" w:sz="0" w:space="0" w:color="auto"/>
            <w:bottom w:val="none" w:sz="0" w:space="0" w:color="auto"/>
            <w:right w:val="none" w:sz="0" w:space="0" w:color="auto"/>
          </w:divBdr>
        </w:div>
        <w:div w:id="527721230">
          <w:marLeft w:val="640"/>
          <w:marRight w:val="0"/>
          <w:marTop w:val="0"/>
          <w:marBottom w:val="0"/>
          <w:divBdr>
            <w:top w:val="none" w:sz="0" w:space="0" w:color="auto"/>
            <w:left w:val="none" w:sz="0" w:space="0" w:color="auto"/>
            <w:bottom w:val="none" w:sz="0" w:space="0" w:color="auto"/>
            <w:right w:val="none" w:sz="0" w:space="0" w:color="auto"/>
          </w:divBdr>
        </w:div>
        <w:div w:id="839655802">
          <w:marLeft w:val="640"/>
          <w:marRight w:val="0"/>
          <w:marTop w:val="0"/>
          <w:marBottom w:val="0"/>
          <w:divBdr>
            <w:top w:val="none" w:sz="0" w:space="0" w:color="auto"/>
            <w:left w:val="none" w:sz="0" w:space="0" w:color="auto"/>
            <w:bottom w:val="none" w:sz="0" w:space="0" w:color="auto"/>
            <w:right w:val="none" w:sz="0" w:space="0" w:color="auto"/>
          </w:divBdr>
        </w:div>
        <w:div w:id="1201283983">
          <w:marLeft w:val="640"/>
          <w:marRight w:val="0"/>
          <w:marTop w:val="0"/>
          <w:marBottom w:val="0"/>
          <w:divBdr>
            <w:top w:val="none" w:sz="0" w:space="0" w:color="auto"/>
            <w:left w:val="none" w:sz="0" w:space="0" w:color="auto"/>
            <w:bottom w:val="none" w:sz="0" w:space="0" w:color="auto"/>
            <w:right w:val="none" w:sz="0" w:space="0" w:color="auto"/>
          </w:divBdr>
        </w:div>
      </w:divsChild>
    </w:div>
    <w:div w:id="936527198">
      <w:bodyDiv w:val="1"/>
      <w:marLeft w:val="0"/>
      <w:marRight w:val="0"/>
      <w:marTop w:val="0"/>
      <w:marBottom w:val="0"/>
      <w:divBdr>
        <w:top w:val="none" w:sz="0" w:space="0" w:color="auto"/>
        <w:left w:val="none" w:sz="0" w:space="0" w:color="auto"/>
        <w:bottom w:val="none" w:sz="0" w:space="0" w:color="auto"/>
        <w:right w:val="none" w:sz="0" w:space="0" w:color="auto"/>
      </w:divBdr>
      <w:divsChild>
        <w:div w:id="708795280">
          <w:marLeft w:val="640"/>
          <w:marRight w:val="0"/>
          <w:marTop w:val="0"/>
          <w:marBottom w:val="0"/>
          <w:divBdr>
            <w:top w:val="none" w:sz="0" w:space="0" w:color="auto"/>
            <w:left w:val="none" w:sz="0" w:space="0" w:color="auto"/>
            <w:bottom w:val="none" w:sz="0" w:space="0" w:color="auto"/>
            <w:right w:val="none" w:sz="0" w:space="0" w:color="auto"/>
          </w:divBdr>
        </w:div>
        <w:div w:id="1489403490">
          <w:marLeft w:val="640"/>
          <w:marRight w:val="0"/>
          <w:marTop w:val="0"/>
          <w:marBottom w:val="0"/>
          <w:divBdr>
            <w:top w:val="none" w:sz="0" w:space="0" w:color="auto"/>
            <w:left w:val="none" w:sz="0" w:space="0" w:color="auto"/>
            <w:bottom w:val="none" w:sz="0" w:space="0" w:color="auto"/>
            <w:right w:val="none" w:sz="0" w:space="0" w:color="auto"/>
          </w:divBdr>
        </w:div>
        <w:div w:id="556742115">
          <w:marLeft w:val="640"/>
          <w:marRight w:val="0"/>
          <w:marTop w:val="0"/>
          <w:marBottom w:val="0"/>
          <w:divBdr>
            <w:top w:val="none" w:sz="0" w:space="0" w:color="auto"/>
            <w:left w:val="none" w:sz="0" w:space="0" w:color="auto"/>
            <w:bottom w:val="none" w:sz="0" w:space="0" w:color="auto"/>
            <w:right w:val="none" w:sz="0" w:space="0" w:color="auto"/>
          </w:divBdr>
        </w:div>
        <w:div w:id="1768231678">
          <w:marLeft w:val="640"/>
          <w:marRight w:val="0"/>
          <w:marTop w:val="0"/>
          <w:marBottom w:val="0"/>
          <w:divBdr>
            <w:top w:val="none" w:sz="0" w:space="0" w:color="auto"/>
            <w:left w:val="none" w:sz="0" w:space="0" w:color="auto"/>
            <w:bottom w:val="none" w:sz="0" w:space="0" w:color="auto"/>
            <w:right w:val="none" w:sz="0" w:space="0" w:color="auto"/>
          </w:divBdr>
        </w:div>
        <w:div w:id="817189912">
          <w:marLeft w:val="640"/>
          <w:marRight w:val="0"/>
          <w:marTop w:val="0"/>
          <w:marBottom w:val="0"/>
          <w:divBdr>
            <w:top w:val="none" w:sz="0" w:space="0" w:color="auto"/>
            <w:left w:val="none" w:sz="0" w:space="0" w:color="auto"/>
            <w:bottom w:val="none" w:sz="0" w:space="0" w:color="auto"/>
            <w:right w:val="none" w:sz="0" w:space="0" w:color="auto"/>
          </w:divBdr>
        </w:div>
        <w:div w:id="1100833174">
          <w:marLeft w:val="640"/>
          <w:marRight w:val="0"/>
          <w:marTop w:val="0"/>
          <w:marBottom w:val="0"/>
          <w:divBdr>
            <w:top w:val="none" w:sz="0" w:space="0" w:color="auto"/>
            <w:left w:val="none" w:sz="0" w:space="0" w:color="auto"/>
            <w:bottom w:val="none" w:sz="0" w:space="0" w:color="auto"/>
            <w:right w:val="none" w:sz="0" w:space="0" w:color="auto"/>
          </w:divBdr>
        </w:div>
        <w:div w:id="1820732689">
          <w:marLeft w:val="640"/>
          <w:marRight w:val="0"/>
          <w:marTop w:val="0"/>
          <w:marBottom w:val="0"/>
          <w:divBdr>
            <w:top w:val="none" w:sz="0" w:space="0" w:color="auto"/>
            <w:left w:val="none" w:sz="0" w:space="0" w:color="auto"/>
            <w:bottom w:val="none" w:sz="0" w:space="0" w:color="auto"/>
            <w:right w:val="none" w:sz="0" w:space="0" w:color="auto"/>
          </w:divBdr>
        </w:div>
        <w:div w:id="2121296586">
          <w:marLeft w:val="640"/>
          <w:marRight w:val="0"/>
          <w:marTop w:val="0"/>
          <w:marBottom w:val="0"/>
          <w:divBdr>
            <w:top w:val="none" w:sz="0" w:space="0" w:color="auto"/>
            <w:left w:val="none" w:sz="0" w:space="0" w:color="auto"/>
            <w:bottom w:val="none" w:sz="0" w:space="0" w:color="auto"/>
            <w:right w:val="none" w:sz="0" w:space="0" w:color="auto"/>
          </w:divBdr>
        </w:div>
        <w:div w:id="2096706240">
          <w:marLeft w:val="640"/>
          <w:marRight w:val="0"/>
          <w:marTop w:val="0"/>
          <w:marBottom w:val="0"/>
          <w:divBdr>
            <w:top w:val="none" w:sz="0" w:space="0" w:color="auto"/>
            <w:left w:val="none" w:sz="0" w:space="0" w:color="auto"/>
            <w:bottom w:val="none" w:sz="0" w:space="0" w:color="auto"/>
            <w:right w:val="none" w:sz="0" w:space="0" w:color="auto"/>
          </w:divBdr>
        </w:div>
        <w:div w:id="2029793017">
          <w:marLeft w:val="640"/>
          <w:marRight w:val="0"/>
          <w:marTop w:val="0"/>
          <w:marBottom w:val="0"/>
          <w:divBdr>
            <w:top w:val="none" w:sz="0" w:space="0" w:color="auto"/>
            <w:left w:val="none" w:sz="0" w:space="0" w:color="auto"/>
            <w:bottom w:val="none" w:sz="0" w:space="0" w:color="auto"/>
            <w:right w:val="none" w:sz="0" w:space="0" w:color="auto"/>
          </w:divBdr>
        </w:div>
        <w:div w:id="781654923">
          <w:marLeft w:val="640"/>
          <w:marRight w:val="0"/>
          <w:marTop w:val="0"/>
          <w:marBottom w:val="0"/>
          <w:divBdr>
            <w:top w:val="none" w:sz="0" w:space="0" w:color="auto"/>
            <w:left w:val="none" w:sz="0" w:space="0" w:color="auto"/>
            <w:bottom w:val="none" w:sz="0" w:space="0" w:color="auto"/>
            <w:right w:val="none" w:sz="0" w:space="0" w:color="auto"/>
          </w:divBdr>
        </w:div>
        <w:div w:id="972977601">
          <w:marLeft w:val="640"/>
          <w:marRight w:val="0"/>
          <w:marTop w:val="0"/>
          <w:marBottom w:val="0"/>
          <w:divBdr>
            <w:top w:val="none" w:sz="0" w:space="0" w:color="auto"/>
            <w:left w:val="none" w:sz="0" w:space="0" w:color="auto"/>
            <w:bottom w:val="none" w:sz="0" w:space="0" w:color="auto"/>
            <w:right w:val="none" w:sz="0" w:space="0" w:color="auto"/>
          </w:divBdr>
        </w:div>
        <w:div w:id="400298812">
          <w:marLeft w:val="640"/>
          <w:marRight w:val="0"/>
          <w:marTop w:val="0"/>
          <w:marBottom w:val="0"/>
          <w:divBdr>
            <w:top w:val="none" w:sz="0" w:space="0" w:color="auto"/>
            <w:left w:val="none" w:sz="0" w:space="0" w:color="auto"/>
            <w:bottom w:val="none" w:sz="0" w:space="0" w:color="auto"/>
            <w:right w:val="none" w:sz="0" w:space="0" w:color="auto"/>
          </w:divBdr>
        </w:div>
        <w:div w:id="2072531779">
          <w:marLeft w:val="640"/>
          <w:marRight w:val="0"/>
          <w:marTop w:val="0"/>
          <w:marBottom w:val="0"/>
          <w:divBdr>
            <w:top w:val="none" w:sz="0" w:space="0" w:color="auto"/>
            <w:left w:val="none" w:sz="0" w:space="0" w:color="auto"/>
            <w:bottom w:val="none" w:sz="0" w:space="0" w:color="auto"/>
            <w:right w:val="none" w:sz="0" w:space="0" w:color="auto"/>
          </w:divBdr>
        </w:div>
        <w:div w:id="1392188443">
          <w:marLeft w:val="640"/>
          <w:marRight w:val="0"/>
          <w:marTop w:val="0"/>
          <w:marBottom w:val="0"/>
          <w:divBdr>
            <w:top w:val="none" w:sz="0" w:space="0" w:color="auto"/>
            <w:left w:val="none" w:sz="0" w:space="0" w:color="auto"/>
            <w:bottom w:val="none" w:sz="0" w:space="0" w:color="auto"/>
            <w:right w:val="none" w:sz="0" w:space="0" w:color="auto"/>
          </w:divBdr>
        </w:div>
        <w:div w:id="1032876649">
          <w:marLeft w:val="640"/>
          <w:marRight w:val="0"/>
          <w:marTop w:val="0"/>
          <w:marBottom w:val="0"/>
          <w:divBdr>
            <w:top w:val="none" w:sz="0" w:space="0" w:color="auto"/>
            <w:left w:val="none" w:sz="0" w:space="0" w:color="auto"/>
            <w:bottom w:val="none" w:sz="0" w:space="0" w:color="auto"/>
            <w:right w:val="none" w:sz="0" w:space="0" w:color="auto"/>
          </w:divBdr>
        </w:div>
        <w:div w:id="1137181946">
          <w:marLeft w:val="640"/>
          <w:marRight w:val="0"/>
          <w:marTop w:val="0"/>
          <w:marBottom w:val="0"/>
          <w:divBdr>
            <w:top w:val="none" w:sz="0" w:space="0" w:color="auto"/>
            <w:left w:val="none" w:sz="0" w:space="0" w:color="auto"/>
            <w:bottom w:val="none" w:sz="0" w:space="0" w:color="auto"/>
            <w:right w:val="none" w:sz="0" w:space="0" w:color="auto"/>
          </w:divBdr>
        </w:div>
        <w:div w:id="1648977071">
          <w:marLeft w:val="640"/>
          <w:marRight w:val="0"/>
          <w:marTop w:val="0"/>
          <w:marBottom w:val="0"/>
          <w:divBdr>
            <w:top w:val="none" w:sz="0" w:space="0" w:color="auto"/>
            <w:left w:val="none" w:sz="0" w:space="0" w:color="auto"/>
            <w:bottom w:val="none" w:sz="0" w:space="0" w:color="auto"/>
            <w:right w:val="none" w:sz="0" w:space="0" w:color="auto"/>
          </w:divBdr>
        </w:div>
        <w:div w:id="659433202">
          <w:marLeft w:val="640"/>
          <w:marRight w:val="0"/>
          <w:marTop w:val="0"/>
          <w:marBottom w:val="0"/>
          <w:divBdr>
            <w:top w:val="none" w:sz="0" w:space="0" w:color="auto"/>
            <w:left w:val="none" w:sz="0" w:space="0" w:color="auto"/>
            <w:bottom w:val="none" w:sz="0" w:space="0" w:color="auto"/>
            <w:right w:val="none" w:sz="0" w:space="0" w:color="auto"/>
          </w:divBdr>
        </w:div>
        <w:div w:id="715473391">
          <w:marLeft w:val="640"/>
          <w:marRight w:val="0"/>
          <w:marTop w:val="0"/>
          <w:marBottom w:val="0"/>
          <w:divBdr>
            <w:top w:val="none" w:sz="0" w:space="0" w:color="auto"/>
            <w:left w:val="none" w:sz="0" w:space="0" w:color="auto"/>
            <w:bottom w:val="none" w:sz="0" w:space="0" w:color="auto"/>
            <w:right w:val="none" w:sz="0" w:space="0" w:color="auto"/>
          </w:divBdr>
        </w:div>
        <w:div w:id="18355321">
          <w:marLeft w:val="640"/>
          <w:marRight w:val="0"/>
          <w:marTop w:val="0"/>
          <w:marBottom w:val="0"/>
          <w:divBdr>
            <w:top w:val="none" w:sz="0" w:space="0" w:color="auto"/>
            <w:left w:val="none" w:sz="0" w:space="0" w:color="auto"/>
            <w:bottom w:val="none" w:sz="0" w:space="0" w:color="auto"/>
            <w:right w:val="none" w:sz="0" w:space="0" w:color="auto"/>
          </w:divBdr>
        </w:div>
        <w:div w:id="1684241148">
          <w:marLeft w:val="640"/>
          <w:marRight w:val="0"/>
          <w:marTop w:val="0"/>
          <w:marBottom w:val="0"/>
          <w:divBdr>
            <w:top w:val="none" w:sz="0" w:space="0" w:color="auto"/>
            <w:left w:val="none" w:sz="0" w:space="0" w:color="auto"/>
            <w:bottom w:val="none" w:sz="0" w:space="0" w:color="auto"/>
            <w:right w:val="none" w:sz="0" w:space="0" w:color="auto"/>
          </w:divBdr>
        </w:div>
        <w:div w:id="797532380">
          <w:marLeft w:val="640"/>
          <w:marRight w:val="0"/>
          <w:marTop w:val="0"/>
          <w:marBottom w:val="0"/>
          <w:divBdr>
            <w:top w:val="none" w:sz="0" w:space="0" w:color="auto"/>
            <w:left w:val="none" w:sz="0" w:space="0" w:color="auto"/>
            <w:bottom w:val="none" w:sz="0" w:space="0" w:color="auto"/>
            <w:right w:val="none" w:sz="0" w:space="0" w:color="auto"/>
          </w:divBdr>
        </w:div>
        <w:div w:id="1782649797">
          <w:marLeft w:val="640"/>
          <w:marRight w:val="0"/>
          <w:marTop w:val="0"/>
          <w:marBottom w:val="0"/>
          <w:divBdr>
            <w:top w:val="none" w:sz="0" w:space="0" w:color="auto"/>
            <w:left w:val="none" w:sz="0" w:space="0" w:color="auto"/>
            <w:bottom w:val="none" w:sz="0" w:space="0" w:color="auto"/>
            <w:right w:val="none" w:sz="0" w:space="0" w:color="auto"/>
          </w:divBdr>
        </w:div>
        <w:div w:id="2011518716">
          <w:marLeft w:val="640"/>
          <w:marRight w:val="0"/>
          <w:marTop w:val="0"/>
          <w:marBottom w:val="0"/>
          <w:divBdr>
            <w:top w:val="none" w:sz="0" w:space="0" w:color="auto"/>
            <w:left w:val="none" w:sz="0" w:space="0" w:color="auto"/>
            <w:bottom w:val="none" w:sz="0" w:space="0" w:color="auto"/>
            <w:right w:val="none" w:sz="0" w:space="0" w:color="auto"/>
          </w:divBdr>
        </w:div>
        <w:div w:id="782918939">
          <w:marLeft w:val="640"/>
          <w:marRight w:val="0"/>
          <w:marTop w:val="0"/>
          <w:marBottom w:val="0"/>
          <w:divBdr>
            <w:top w:val="none" w:sz="0" w:space="0" w:color="auto"/>
            <w:left w:val="none" w:sz="0" w:space="0" w:color="auto"/>
            <w:bottom w:val="none" w:sz="0" w:space="0" w:color="auto"/>
            <w:right w:val="none" w:sz="0" w:space="0" w:color="auto"/>
          </w:divBdr>
        </w:div>
        <w:div w:id="1603606567">
          <w:marLeft w:val="640"/>
          <w:marRight w:val="0"/>
          <w:marTop w:val="0"/>
          <w:marBottom w:val="0"/>
          <w:divBdr>
            <w:top w:val="none" w:sz="0" w:space="0" w:color="auto"/>
            <w:left w:val="none" w:sz="0" w:space="0" w:color="auto"/>
            <w:bottom w:val="none" w:sz="0" w:space="0" w:color="auto"/>
            <w:right w:val="none" w:sz="0" w:space="0" w:color="auto"/>
          </w:divBdr>
        </w:div>
        <w:div w:id="636103057">
          <w:marLeft w:val="640"/>
          <w:marRight w:val="0"/>
          <w:marTop w:val="0"/>
          <w:marBottom w:val="0"/>
          <w:divBdr>
            <w:top w:val="none" w:sz="0" w:space="0" w:color="auto"/>
            <w:left w:val="none" w:sz="0" w:space="0" w:color="auto"/>
            <w:bottom w:val="none" w:sz="0" w:space="0" w:color="auto"/>
            <w:right w:val="none" w:sz="0" w:space="0" w:color="auto"/>
          </w:divBdr>
        </w:div>
        <w:div w:id="954212012">
          <w:marLeft w:val="640"/>
          <w:marRight w:val="0"/>
          <w:marTop w:val="0"/>
          <w:marBottom w:val="0"/>
          <w:divBdr>
            <w:top w:val="none" w:sz="0" w:space="0" w:color="auto"/>
            <w:left w:val="none" w:sz="0" w:space="0" w:color="auto"/>
            <w:bottom w:val="none" w:sz="0" w:space="0" w:color="auto"/>
            <w:right w:val="none" w:sz="0" w:space="0" w:color="auto"/>
          </w:divBdr>
        </w:div>
        <w:div w:id="752093985">
          <w:marLeft w:val="640"/>
          <w:marRight w:val="0"/>
          <w:marTop w:val="0"/>
          <w:marBottom w:val="0"/>
          <w:divBdr>
            <w:top w:val="none" w:sz="0" w:space="0" w:color="auto"/>
            <w:left w:val="none" w:sz="0" w:space="0" w:color="auto"/>
            <w:bottom w:val="none" w:sz="0" w:space="0" w:color="auto"/>
            <w:right w:val="none" w:sz="0" w:space="0" w:color="auto"/>
          </w:divBdr>
        </w:div>
        <w:div w:id="2108383557">
          <w:marLeft w:val="640"/>
          <w:marRight w:val="0"/>
          <w:marTop w:val="0"/>
          <w:marBottom w:val="0"/>
          <w:divBdr>
            <w:top w:val="none" w:sz="0" w:space="0" w:color="auto"/>
            <w:left w:val="none" w:sz="0" w:space="0" w:color="auto"/>
            <w:bottom w:val="none" w:sz="0" w:space="0" w:color="auto"/>
            <w:right w:val="none" w:sz="0" w:space="0" w:color="auto"/>
          </w:divBdr>
        </w:div>
        <w:div w:id="823162969">
          <w:marLeft w:val="640"/>
          <w:marRight w:val="0"/>
          <w:marTop w:val="0"/>
          <w:marBottom w:val="0"/>
          <w:divBdr>
            <w:top w:val="none" w:sz="0" w:space="0" w:color="auto"/>
            <w:left w:val="none" w:sz="0" w:space="0" w:color="auto"/>
            <w:bottom w:val="none" w:sz="0" w:space="0" w:color="auto"/>
            <w:right w:val="none" w:sz="0" w:space="0" w:color="auto"/>
          </w:divBdr>
        </w:div>
        <w:div w:id="257644840">
          <w:marLeft w:val="640"/>
          <w:marRight w:val="0"/>
          <w:marTop w:val="0"/>
          <w:marBottom w:val="0"/>
          <w:divBdr>
            <w:top w:val="none" w:sz="0" w:space="0" w:color="auto"/>
            <w:left w:val="none" w:sz="0" w:space="0" w:color="auto"/>
            <w:bottom w:val="none" w:sz="0" w:space="0" w:color="auto"/>
            <w:right w:val="none" w:sz="0" w:space="0" w:color="auto"/>
          </w:divBdr>
        </w:div>
        <w:div w:id="38936975">
          <w:marLeft w:val="640"/>
          <w:marRight w:val="0"/>
          <w:marTop w:val="0"/>
          <w:marBottom w:val="0"/>
          <w:divBdr>
            <w:top w:val="none" w:sz="0" w:space="0" w:color="auto"/>
            <w:left w:val="none" w:sz="0" w:space="0" w:color="auto"/>
            <w:bottom w:val="none" w:sz="0" w:space="0" w:color="auto"/>
            <w:right w:val="none" w:sz="0" w:space="0" w:color="auto"/>
          </w:divBdr>
        </w:div>
        <w:div w:id="43527790">
          <w:marLeft w:val="640"/>
          <w:marRight w:val="0"/>
          <w:marTop w:val="0"/>
          <w:marBottom w:val="0"/>
          <w:divBdr>
            <w:top w:val="none" w:sz="0" w:space="0" w:color="auto"/>
            <w:left w:val="none" w:sz="0" w:space="0" w:color="auto"/>
            <w:bottom w:val="none" w:sz="0" w:space="0" w:color="auto"/>
            <w:right w:val="none" w:sz="0" w:space="0" w:color="auto"/>
          </w:divBdr>
        </w:div>
        <w:div w:id="1020854650">
          <w:marLeft w:val="640"/>
          <w:marRight w:val="0"/>
          <w:marTop w:val="0"/>
          <w:marBottom w:val="0"/>
          <w:divBdr>
            <w:top w:val="none" w:sz="0" w:space="0" w:color="auto"/>
            <w:left w:val="none" w:sz="0" w:space="0" w:color="auto"/>
            <w:bottom w:val="none" w:sz="0" w:space="0" w:color="auto"/>
            <w:right w:val="none" w:sz="0" w:space="0" w:color="auto"/>
          </w:divBdr>
        </w:div>
        <w:div w:id="693698675">
          <w:marLeft w:val="640"/>
          <w:marRight w:val="0"/>
          <w:marTop w:val="0"/>
          <w:marBottom w:val="0"/>
          <w:divBdr>
            <w:top w:val="none" w:sz="0" w:space="0" w:color="auto"/>
            <w:left w:val="none" w:sz="0" w:space="0" w:color="auto"/>
            <w:bottom w:val="none" w:sz="0" w:space="0" w:color="auto"/>
            <w:right w:val="none" w:sz="0" w:space="0" w:color="auto"/>
          </w:divBdr>
        </w:div>
        <w:div w:id="885095506">
          <w:marLeft w:val="640"/>
          <w:marRight w:val="0"/>
          <w:marTop w:val="0"/>
          <w:marBottom w:val="0"/>
          <w:divBdr>
            <w:top w:val="none" w:sz="0" w:space="0" w:color="auto"/>
            <w:left w:val="none" w:sz="0" w:space="0" w:color="auto"/>
            <w:bottom w:val="none" w:sz="0" w:space="0" w:color="auto"/>
            <w:right w:val="none" w:sz="0" w:space="0" w:color="auto"/>
          </w:divBdr>
        </w:div>
        <w:div w:id="1980376415">
          <w:marLeft w:val="640"/>
          <w:marRight w:val="0"/>
          <w:marTop w:val="0"/>
          <w:marBottom w:val="0"/>
          <w:divBdr>
            <w:top w:val="none" w:sz="0" w:space="0" w:color="auto"/>
            <w:left w:val="none" w:sz="0" w:space="0" w:color="auto"/>
            <w:bottom w:val="none" w:sz="0" w:space="0" w:color="auto"/>
            <w:right w:val="none" w:sz="0" w:space="0" w:color="auto"/>
          </w:divBdr>
        </w:div>
        <w:div w:id="768741379">
          <w:marLeft w:val="640"/>
          <w:marRight w:val="0"/>
          <w:marTop w:val="0"/>
          <w:marBottom w:val="0"/>
          <w:divBdr>
            <w:top w:val="none" w:sz="0" w:space="0" w:color="auto"/>
            <w:left w:val="none" w:sz="0" w:space="0" w:color="auto"/>
            <w:bottom w:val="none" w:sz="0" w:space="0" w:color="auto"/>
            <w:right w:val="none" w:sz="0" w:space="0" w:color="auto"/>
          </w:divBdr>
        </w:div>
        <w:div w:id="1046488473">
          <w:marLeft w:val="640"/>
          <w:marRight w:val="0"/>
          <w:marTop w:val="0"/>
          <w:marBottom w:val="0"/>
          <w:divBdr>
            <w:top w:val="none" w:sz="0" w:space="0" w:color="auto"/>
            <w:left w:val="none" w:sz="0" w:space="0" w:color="auto"/>
            <w:bottom w:val="none" w:sz="0" w:space="0" w:color="auto"/>
            <w:right w:val="none" w:sz="0" w:space="0" w:color="auto"/>
          </w:divBdr>
        </w:div>
        <w:div w:id="1810128750">
          <w:marLeft w:val="640"/>
          <w:marRight w:val="0"/>
          <w:marTop w:val="0"/>
          <w:marBottom w:val="0"/>
          <w:divBdr>
            <w:top w:val="none" w:sz="0" w:space="0" w:color="auto"/>
            <w:left w:val="none" w:sz="0" w:space="0" w:color="auto"/>
            <w:bottom w:val="none" w:sz="0" w:space="0" w:color="auto"/>
            <w:right w:val="none" w:sz="0" w:space="0" w:color="auto"/>
          </w:divBdr>
        </w:div>
        <w:div w:id="777528006">
          <w:marLeft w:val="640"/>
          <w:marRight w:val="0"/>
          <w:marTop w:val="0"/>
          <w:marBottom w:val="0"/>
          <w:divBdr>
            <w:top w:val="none" w:sz="0" w:space="0" w:color="auto"/>
            <w:left w:val="none" w:sz="0" w:space="0" w:color="auto"/>
            <w:bottom w:val="none" w:sz="0" w:space="0" w:color="auto"/>
            <w:right w:val="none" w:sz="0" w:space="0" w:color="auto"/>
          </w:divBdr>
        </w:div>
        <w:div w:id="95559189">
          <w:marLeft w:val="640"/>
          <w:marRight w:val="0"/>
          <w:marTop w:val="0"/>
          <w:marBottom w:val="0"/>
          <w:divBdr>
            <w:top w:val="none" w:sz="0" w:space="0" w:color="auto"/>
            <w:left w:val="none" w:sz="0" w:space="0" w:color="auto"/>
            <w:bottom w:val="none" w:sz="0" w:space="0" w:color="auto"/>
            <w:right w:val="none" w:sz="0" w:space="0" w:color="auto"/>
          </w:divBdr>
        </w:div>
        <w:div w:id="776757225">
          <w:marLeft w:val="640"/>
          <w:marRight w:val="0"/>
          <w:marTop w:val="0"/>
          <w:marBottom w:val="0"/>
          <w:divBdr>
            <w:top w:val="none" w:sz="0" w:space="0" w:color="auto"/>
            <w:left w:val="none" w:sz="0" w:space="0" w:color="auto"/>
            <w:bottom w:val="none" w:sz="0" w:space="0" w:color="auto"/>
            <w:right w:val="none" w:sz="0" w:space="0" w:color="auto"/>
          </w:divBdr>
        </w:div>
        <w:div w:id="452288193">
          <w:marLeft w:val="640"/>
          <w:marRight w:val="0"/>
          <w:marTop w:val="0"/>
          <w:marBottom w:val="0"/>
          <w:divBdr>
            <w:top w:val="none" w:sz="0" w:space="0" w:color="auto"/>
            <w:left w:val="none" w:sz="0" w:space="0" w:color="auto"/>
            <w:bottom w:val="none" w:sz="0" w:space="0" w:color="auto"/>
            <w:right w:val="none" w:sz="0" w:space="0" w:color="auto"/>
          </w:divBdr>
        </w:div>
        <w:div w:id="1165363607">
          <w:marLeft w:val="640"/>
          <w:marRight w:val="0"/>
          <w:marTop w:val="0"/>
          <w:marBottom w:val="0"/>
          <w:divBdr>
            <w:top w:val="none" w:sz="0" w:space="0" w:color="auto"/>
            <w:left w:val="none" w:sz="0" w:space="0" w:color="auto"/>
            <w:bottom w:val="none" w:sz="0" w:space="0" w:color="auto"/>
            <w:right w:val="none" w:sz="0" w:space="0" w:color="auto"/>
          </w:divBdr>
        </w:div>
        <w:div w:id="2048214674">
          <w:marLeft w:val="640"/>
          <w:marRight w:val="0"/>
          <w:marTop w:val="0"/>
          <w:marBottom w:val="0"/>
          <w:divBdr>
            <w:top w:val="none" w:sz="0" w:space="0" w:color="auto"/>
            <w:left w:val="none" w:sz="0" w:space="0" w:color="auto"/>
            <w:bottom w:val="none" w:sz="0" w:space="0" w:color="auto"/>
            <w:right w:val="none" w:sz="0" w:space="0" w:color="auto"/>
          </w:divBdr>
        </w:div>
        <w:div w:id="1999992895">
          <w:marLeft w:val="640"/>
          <w:marRight w:val="0"/>
          <w:marTop w:val="0"/>
          <w:marBottom w:val="0"/>
          <w:divBdr>
            <w:top w:val="none" w:sz="0" w:space="0" w:color="auto"/>
            <w:left w:val="none" w:sz="0" w:space="0" w:color="auto"/>
            <w:bottom w:val="none" w:sz="0" w:space="0" w:color="auto"/>
            <w:right w:val="none" w:sz="0" w:space="0" w:color="auto"/>
          </w:divBdr>
        </w:div>
        <w:div w:id="614945021">
          <w:marLeft w:val="640"/>
          <w:marRight w:val="0"/>
          <w:marTop w:val="0"/>
          <w:marBottom w:val="0"/>
          <w:divBdr>
            <w:top w:val="none" w:sz="0" w:space="0" w:color="auto"/>
            <w:left w:val="none" w:sz="0" w:space="0" w:color="auto"/>
            <w:bottom w:val="none" w:sz="0" w:space="0" w:color="auto"/>
            <w:right w:val="none" w:sz="0" w:space="0" w:color="auto"/>
          </w:divBdr>
        </w:div>
        <w:div w:id="692151562">
          <w:marLeft w:val="640"/>
          <w:marRight w:val="0"/>
          <w:marTop w:val="0"/>
          <w:marBottom w:val="0"/>
          <w:divBdr>
            <w:top w:val="none" w:sz="0" w:space="0" w:color="auto"/>
            <w:left w:val="none" w:sz="0" w:space="0" w:color="auto"/>
            <w:bottom w:val="none" w:sz="0" w:space="0" w:color="auto"/>
            <w:right w:val="none" w:sz="0" w:space="0" w:color="auto"/>
          </w:divBdr>
        </w:div>
        <w:div w:id="1540433493">
          <w:marLeft w:val="640"/>
          <w:marRight w:val="0"/>
          <w:marTop w:val="0"/>
          <w:marBottom w:val="0"/>
          <w:divBdr>
            <w:top w:val="none" w:sz="0" w:space="0" w:color="auto"/>
            <w:left w:val="none" w:sz="0" w:space="0" w:color="auto"/>
            <w:bottom w:val="none" w:sz="0" w:space="0" w:color="auto"/>
            <w:right w:val="none" w:sz="0" w:space="0" w:color="auto"/>
          </w:divBdr>
        </w:div>
        <w:div w:id="778917660">
          <w:marLeft w:val="640"/>
          <w:marRight w:val="0"/>
          <w:marTop w:val="0"/>
          <w:marBottom w:val="0"/>
          <w:divBdr>
            <w:top w:val="none" w:sz="0" w:space="0" w:color="auto"/>
            <w:left w:val="none" w:sz="0" w:space="0" w:color="auto"/>
            <w:bottom w:val="none" w:sz="0" w:space="0" w:color="auto"/>
            <w:right w:val="none" w:sz="0" w:space="0" w:color="auto"/>
          </w:divBdr>
        </w:div>
        <w:div w:id="1759910222">
          <w:marLeft w:val="640"/>
          <w:marRight w:val="0"/>
          <w:marTop w:val="0"/>
          <w:marBottom w:val="0"/>
          <w:divBdr>
            <w:top w:val="none" w:sz="0" w:space="0" w:color="auto"/>
            <w:left w:val="none" w:sz="0" w:space="0" w:color="auto"/>
            <w:bottom w:val="none" w:sz="0" w:space="0" w:color="auto"/>
            <w:right w:val="none" w:sz="0" w:space="0" w:color="auto"/>
          </w:divBdr>
        </w:div>
        <w:div w:id="1340231385">
          <w:marLeft w:val="640"/>
          <w:marRight w:val="0"/>
          <w:marTop w:val="0"/>
          <w:marBottom w:val="0"/>
          <w:divBdr>
            <w:top w:val="none" w:sz="0" w:space="0" w:color="auto"/>
            <w:left w:val="none" w:sz="0" w:space="0" w:color="auto"/>
            <w:bottom w:val="none" w:sz="0" w:space="0" w:color="auto"/>
            <w:right w:val="none" w:sz="0" w:space="0" w:color="auto"/>
          </w:divBdr>
        </w:div>
        <w:div w:id="156579759">
          <w:marLeft w:val="640"/>
          <w:marRight w:val="0"/>
          <w:marTop w:val="0"/>
          <w:marBottom w:val="0"/>
          <w:divBdr>
            <w:top w:val="none" w:sz="0" w:space="0" w:color="auto"/>
            <w:left w:val="none" w:sz="0" w:space="0" w:color="auto"/>
            <w:bottom w:val="none" w:sz="0" w:space="0" w:color="auto"/>
            <w:right w:val="none" w:sz="0" w:space="0" w:color="auto"/>
          </w:divBdr>
        </w:div>
        <w:div w:id="1048531236">
          <w:marLeft w:val="640"/>
          <w:marRight w:val="0"/>
          <w:marTop w:val="0"/>
          <w:marBottom w:val="0"/>
          <w:divBdr>
            <w:top w:val="none" w:sz="0" w:space="0" w:color="auto"/>
            <w:left w:val="none" w:sz="0" w:space="0" w:color="auto"/>
            <w:bottom w:val="none" w:sz="0" w:space="0" w:color="auto"/>
            <w:right w:val="none" w:sz="0" w:space="0" w:color="auto"/>
          </w:divBdr>
        </w:div>
        <w:div w:id="1785685475">
          <w:marLeft w:val="640"/>
          <w:marRight w:val="0"/>
          <w:marTop w:val="0"/>
          <w:marBottom w:val="0"/>
          <w:divBdr>
            <w:top w:val="none" w:sz="0" w:space="0" w:color="auto"/>
            <w:left w:val="none" w:sz="0" w:space="0" w:color="auto"/>
            <w:bottom w:val="none" w:sz="0" w:space="0" w:color="auto"/>
            <w:right w:val="none" w:sz="0" w:space="0" w:color="auto"/>
          </w:divBdr>
        </w:div>
        <w:div w:id="1474327864">
          <w:marLeft w:val="640"/>
          <w:marRight w:val="0"/>
          <w:marTop w:val="0"/>
          <w:marBottom w:val="0"/>
          <w:divBdr>
            <w:top w:val="none" w:sz="0" w:space="0" w:color="auto"/>
            <w:left w:val="none" w:sz="0" w:space="0" w:color="auto"/>
            <w:bottom w:val="none" w:sz="0" w:space="0" w:color="auto"/>
            <w:right w:val="none" w:sz="0" w:space="0" w:color="auto"/>
          </w:divBdr>
        </w:div>
        <w:div w:id="587346053">
          <w:marLeft w:val="640"/>
          <w:marRight w:val="0"/>
          <w:marTop w:val="0"/>
          <w:marBottom w:val="0"/>
          <w:divBdr>
            <w:top w:val="none" w:sz="0" w:space="0" w:color="auto"/>
            <w:left w:val="none" w:sz="0" w:space="0" w:color="auto"/>
            <w:bottom w:val="none" w:sz="0" w:space="0" w:color="auto"/>
            <w:right w:val="none" w:sz="0" w:space="0" w:color="auto"/>
          </w:divBdr>
        </w:div>
        <w:div w:id="1807745821">
          <w:marLeft w:val="640"/>
          <w:marRight w:val="0"/>
          <w:marTop w:val="0"/>
          <w:marBottom w:val="0"/>
          <w:divBdr>
            <w:top w:val="none" w:sz="0" w:space="0" w:color="auto"/>
            <w:left w:val="none" w:sz="0" w:space="0" w:color="auto"/>
            <w:bottom w:val="none" w:sz="0" w:space="0" w:color="auto"/>
            <w:right w:val="none" w:sz="0" w:space="0" w:color="auto"/>
          </w:divBdr>
        </w:div>
        <w:div w:id="1700206180">
          <w:marLeft w:val="640"/>
          <w:marRight w:val="0"/>
          <w:marTop w:val="0"/>
          <w:marBottom w:val="0"/>
          <w:divBdr>
            <w:top w:val="none" w:sz="0" w:space="0" w:color="auto"/>
            <w:left w:val="none" w:sz="0" w:space="0" w:color="auto"/>
            <w:bottom w:val="none" w:sz="0" w:space="0" w:color="auto"/>
            <w:right w:val="none" w:sz="0" w:space="0" w:color="auto"/>
          </w:divBdr>
        </w:div>
        <w:div w:id="2065790987">
          <w:marLeft w:val="640"/>
          <w:marRight w:val="0"/>
          <w:marTop w:val="0"/>
          <w:marBottom w:val="0"/>
          <w:divBdr>
            <w:top w:val="none" w:sz="0" w:space="0" w:color="auto"/>
            <w:left w:val="none" w:sz="0" w:space="0" w:color="auto"/>
            <w:bottom w:val="none" w:sz="0" w:space="0" w:color="auto"/>
            <w:right w:val="none" w:sz="0" w:space="0" w:color="auto"/>
          </w:divBdr>
        </w:div>
        <w:div w:id="1639871953">
          <w:marLeft w:val="640"/>
          <w:marRight w:val="0"/>
          <w:marTop w:val="0"/>
          <w:marBottom w:val="0"/>
          <w:divBdr>
            <w:top w:val="none" w:sz="0" w:space="0" w:color="auto"/>
            <w:left w:val="none" w:sz="0" w:space="0" w:color="auto"/>
            <w:bottom w:val="none" w:sz="0" w:space="0" w:color="auto"/>
            <w:right w:val="none" w:sz="0" w:space="0" w:color="auto"/>
          </w:divBdr>
        </w:div>
        <w:div w:id="1938055109">
          <w:marLeft w:val="640"/>
          <w:marRight w:val="0"/>
          <w:marTop w:val="0"/>
          <w:marBottom w:val="0"/>
          <w:divBdr>
            <w:top w:val="none" w:sz="0" w:space="0" w:color="auto"/>
            <w:left w:val="none" w:sz="0" w:space="0" w:color="auto"/>
            <w:bottom w:val="none" w:sz="0" w:space="0" w:color="auto"/>
            <w:right w:val="none" w:sz="0" w:space="0" w:color="auto"/>
          </w:divBdr>
        </w:div>
        <w:div w:id="666782632">
          <w:marLeft w:val="640"/>
          <w:marRight w:val="0"/>
          <w:marTop w:val="0"/>
          <w:marBottom w:val="0"/>
          <w:divBdr>
            <w:top w:val="none" w:sz="0" w:space="0" w:color="auto"/>
            <w:left w:val="none" w:sz="0" w:space="0" w:color="auto"/>
            <w:bottom w:val="none" w:sz="0" w:space="0" w:color="auto"/>
            <w:right w:val="none" w:sz="0" w:space="0" w:color="auto"/>
          </w:divBdr>
        </w:div>
        <w:div w:id="373434406">
          <w:marLeft w:val="640"/>
          <w:marRight w:val="0"/>
          <w:marTop w:val="0"/>
          <w:marBottom w:val="0"/>
          <w:divBdr>
            <w:top w:val="none" w:sz="0" w:space="0" w:color="auto"/>
            <w:left w:val="none" w:sz="0" w:space="0" w:color="auto"/>
            <w:bottom w:val="none" w:sz="0" w:space="0" w:color="auto"/>
            <w:right w:val="none" w:sz="0" w:space="0" w:color="auto"/>
          </w:divBdr>
        </w:div>
        <w:div w:id="1379235508">
          <w:marLeft w:val="640"/>
          <w:marRight w:val="0"/>
          <w:marTop w:val="0"/>
          <w:marBottom w:val="0"/>
          <w:divBdr>
            <w:top w:val="none" w:sz="0" w:space="0" w:color="auto"/>
            <w:left w:val="none" w:sz="0" w:space="0" w:color="auto"/>
            <w:bottom w:val="none" w:sz="0" w:space="0" w:color="auto"/>
            <w:right w:val="none" w:sz="0" w:space="0" w:color="auto"/>
          </w:divBdr>
        </w:div>
        <w:div w:id="338852977">
          <w:marLeft w:val="640"/>
          <w:marRight w:val="0"/>
          <w:marTop w:val="0"/>
          <w:marBottom w:val="0"/>
          <w:divBdr>
            <w:top w:val="none" w:sz="0" w:space="0" w:color="auto"/>
            <w:left w:val="none" w:sz="0" w:space="0" w:color="auto"/>
            <w:bottom w:val="none" w:sz="0" w:space="0" w:color="auto"/>
            <w:right w:val="none" w:sz="0" w:space="0" w:color="auto"/>
          </w:divBdr>
        </w:div>
        <w:div w:id="456218132">
          <w:marLeft w:val="640"/>
          <w:marRight w:val="0"/>
          <w:marTop w:val="0"/>
          <w:marBottom w:val="0"/>
          <w:divBdr>
            <w:top w:val="none" w:sz="0" w:space="0" w:color="auto"/>
            <w:left w:val="none" w:sz="0" w:space="0" w:color="auto"/>
            <w:bottom w:val="none" w:sz="0" w:space="0" w:color="auto"/>
            <w:right w:val="none" w:sz="0" w:space="0" w:color="auto"/>
          </w:divBdr>
        </w:div>
        <w:div w:id="1549872167">
          <w:marLeft w:val="640"/>
          <w:marRight w:val="0"/>
          <w:marTop w:val="0"/>
          <w:marBottom w:val="0"/>
          <w:divBdr>
            <w:top w:val="none" w:sz="0" w:space="0" w:color="auto"/>
            <w:left w:val="none" w:sz="0" w:space="0" w:color="auto"/>
            <w:bottom w:val="none" w:sz="0" w:space="0" w:color="auto"/>
            <w:right w:val="none" w:sz="0" w:space="0" w:color="auto"/>
          </w:divBdr>
        </w:div>
        <w:div w:id="1511410301">
          <w:marLeft w:val="640"/>
          <w:marRight w:val="0"/>
          <w:marTop w:val="0"/>
          <w:marBottom w:val="0"/>
          <w:divBdr>
            <w:top w:val="none" w:sz="0" w:space="0" w:color="auto"/>
            <w:left w:val="none" w:sz="0" w:space="0" w:color="auto"/>
            <w:bottom w:val="none" w:sz="0" w:space="0" w:color="auto"/>
            <w:right w:val="none" w:sz="0" w:space="0" w:color="auto"/>
          </w:divBdr>
        </w:div>
        <w:div w:id="881557322">
          <w:marLeft w:val="640"/>
          <w:marRight w:val="0"/>
          <w:marTop w:val="0"/>
          <w:marBottom w:val="0"/>
          <w:divBdr>
            <w:top w:val="none" w:sz="0" w:space="0" w:color="auto"/>
            <w:left w:val="none" w:sz="0" w:space="0" w:color="auto"/>
            <w:bottom w:val="none" w:sz="0" w:space="0" w:color="auto"/>
            <w:right w:val="none" w:sz="0" w:space="0" w:color="auto"/>
          </w:divBdr>
        </w:div>
        <w:div w:id="1710102819">
          <w:marLeft w:val="640"/>
          <w:marRight w:val="0"/>
          <w:marTop w:val="0"/>
          <w:marBottom w:val="0"/>
          <w:divBdr>
            <w:top w:val="none" w:sz="0" w:space="0" w:color="auto"/>
            <w:left w:val="none" w:sz="0" w:space="0" w:color="auto"/>
            <w:bottom w:val="none" w:sz="0" w:space="0" w:color="auto"/>
            <w:right w:val="none" w:sz="0" w:space="0" w:color="auto"/>
          </w:divBdr>
        </w:div>
        <w:div w:id="1616599329">
          <w:marLeft w:val="640"/>
          <w:marRight w:val="0"/>
          <w:marTop w:val="0"/>
          <w:marBottom w:val="0"/>
          <w:divBdr>
            <w:top w:val="none" w:sz="0" w:space="0" w:color="auto"/>
            <w:left w:val="none" w:sz="0" w:space="0" w:color="auto"/>
            <w:bottom w:val="none" w:sz="0" w:space="0" w:color="auto"/>
            <w:right w:val="none" w:sz="0" w:space="0" w:color="auto"/>
          </w:divBdr>
        </w:div>
        <w:div w:id="1824467197">
          <w:marLeft w:val="640"/>
          <w:marRight w:val="0"/>
          <w:marTop w:val="0"/>
          <w:marBottom w:val="0"/>
          <w:divBdr>
            <w:top w:val="none" w:sz="0" w:space="0" w:color="auto"/>
            <w:left w:val="none" w:sz="0" w:space="0" w:color="auto"/>
            <w:bottom w:val="none" w:sz="0" w:space="0" w:color="auto"/>
            <w:right w:val="none" w:sz="0" w:space="0" w:color="auto"/>
          </w:divBdr>
        </w:div>
        <w:div w:id="384959890">
          <w:marLeft w:val="640"/>
          <w:marRight w:val="0"/>
          <w:marTop w:val="0"/>
          <w:marBottom w:val="0"/>
          <w:divBdr>
            <w:top w:val="none" w:sz="0" w:space="0" w:color="auto"/>
            <w:left w:val="none" w:sz="0" w:space="0" w:color="auto"/>
            <w:bottom w:val="none" w:sz="0" w:space="0" w:color="auto"/>
            <w:right w:val="none" w:sz="0" w:space="0" w:color="auto"/>
          </w:divBdr>
        </w:div>
        <w:div w:id="1062943090">
          <w:marLeft w:val="640"/>
          <w:marRight w:val="0"/>
          <w:marTop w:val="0"/>
          <w:marBottom w:val="0"/>
          <w:divBdr>
            <w:top w:val="none" w:sz="0" w:space="0" w:color="auto"/>
            <w:left w:val="none" w:sz="0" w:space="0" w:color="auto"/>
            <w:bottom w:val="none" w:sz="0" w:space="0" w:color="auto"/>
            <w:right w:val="none" w:sz="0" w:space="0" w:color="auto"/>
          </w:divBdr>
        </w:div>
        <w:div w:id="1938780834">
          <w:marLeft w:val="640"/>
          <w:marRight w:val="0"/>
          <w:marTop w:val="0"/>
          <w:marBottom w:val="0"/>
          <w:divBdr>
            <w:top w:val="none" w:sz="0" w:space="0" w:color="auto"/>
            <w:left w:val="none" w:sz="0" w:space="0" w:color="auto"/>
            <w:bottom w:val="none" w:sz="0" w:space="0" w:color="auto"/>
            <w:right w:val="none" w:sz="0" w:space="0" w:color="auto"/>
          </w:divBdr>
        </w:div>
        <w:div w:id="1700429612">
          <w:marLeft w:val="640"/>
          <w:marRight w:val="0"/>
          <w:marTop w:val="0"/>
          <w:marBottom w:val="0"/>
          <w:divBdr>
            <w:top w:val="none" w:sz="0" w:space="0" w:color="auto"/>
            <w:left w:val="none" w:sz="0" w:space="0" w:color="auto"/>
            <w:bottom w:val="none" w:sz="0" w:space="0" w:color="auto"/>
            <w:right w:val="none" w:sz="0" w:space="0" w:color="auto"/>
          </w:divBdr>
        </w:div>
        <w:div w:id="1961446760">
          <w:marLeft w:val="640"/>
          <w:marRight w:val="0"/>
          <w:marTop w:val="0"/>
          <w:marBottom w:val="0"/>
          <w:divBdr>
            <w:top w:val="none" w:sz="0" w:space="0" w:color="auto"/>
            <w:left w:val="none" w:sz="0" w:space="0" w:color="auto"/>
            <w:bottom w:val="none" w:sz="0" w:space="0" w:color="auto"/>
            <w:right w:val="none" w:sz="0" w:space="0" w:color="auto"/>
          </w:divBdr>
        </w:div>
      </w:divsChild>
    </w:div>
    <w:div w:id="952446720">
      <w:bodyDiv w:val="1"/>
      <w:marLeft w:val="0"/>
      <w:marRight w:val="0"/>
      <w:marTop w:val="0"/>
      <w:marBottom w:val="0"/>
      <w:divBdr>
        <w:top w:val="none" w:sz="0" w:space="0" w:color="auto"/>
        <w:left w:val="none" w:sz="0" w:space="0" w:color="auto"/>
        <w:bottom w:val="none" w:sz="0" w:space="0" w:color="auto"/>
        <w:right w:val="none" w:sz="0" w:space="0" w:color="auto"/>
      </w:divBdr>
      <w:divsChild>
        <w:div w:id="1160195690">
          <w:marLeft w:val="640"/>
          <w:marRight w:val="0"/>
          <w:marTop w:val="0"/>
          <w:marBottom w:val="0"/>
          <w:divBdr>
            <w:top w:val="none" w:sz="0" w:space="0" w:color="auto"/>
            <w:left w:val="none" w:sz="0" w:space="0" w:color="auto"/>
            <w:bottom w:val="none" w:sz="0" w:space="0" w:color="auto"/>
            <w:right w:val="none" w:sz="0" w:space="0" w:color="auto"/>
          </w:divBdr>
        </w:div>
        <w:div w:id="957954999">
          <w:marLeft w:val="640"/>
          <w:marRight w:val="0"/>
          <w:marTop w:val="0"/>
          <w:marBottom w:val="0"/>
          <w:divBdr>
            <w:top w:val="none" w:sz="0" w:space="0" w:color="auto"/>
            <w:left w:val="none" w:sz="0" w:space="0" w:color="auto"/>
            <w:bottom w:val="none" w:sz="0" w:space="0" w:color="auto"/>
            <w:right w:val="none" w:sz="0" w:space="0" w:color="auto"/>
          </w:divBdr>
        </w:div>
        <w:div w:id="1841038775">
          <w:marLeft w:val="640"/>
          <w:marRight w:val="0"/>
          <w:marTop w:val="0"/>
          <w:marBottom w:val="0"/>
          <w:divBdr>
            <w:top w:val="none" w:sz="0" w:space="0" w:color="auto"/>
            <w:left w:val="none" w:sz="0" w:space="0" w:color="auto"/>
            <w:bottom w:val="none" w:sz="0" w:space="0" w:color="auto"/>
            <w:right w:val="none" w:sz="0" w:space="0" w:color="auto"/>
          </w:divBdr>
        </w:div>
        <w:div w:id="1001465100">
          <w:marLeft w:val="640"/>
          <w:marRight w:val="0"/>
          <w:marTop w:val="0"/>
          <w:marBottom w:val="0"/>
          <w:divBdr>
            <w:top w:val="none" w:sz="0" w:space="0" w:color="auto"/>
            <w:left w:val="none" w:sz="0" w:space="0" w:color="auto"/>
            <w:bottom w:val="none" w:sz="0" w:space="0" w:color="auto"/>
            <w:right w:val="none" w:sz="0" w:space="0" w:color="auto"/>
          </w:divBdr>
        </w:div>
        <w:div w:id="1293486526">
          <w:marLeft w:val="640"/>
          <w:marRight w:val="0"/>
          <w:marTop w:val="0"/>
          <w:marBottom w:val="0"/>
          <w:divBdr>
            <w:top w:val="none" w:sz="0" w:space="0" w:color="auto"/>
            <w:left w:val="none" w:sz="0" w:space="0" w:color="auto"/>
            <w:bottom w:val="none" w:sz="0" w:space="0" w:color="auto"/>
            <w:right w:val="none" w:sz="0" w:space="0" w:color="auto"/>
          </w:divBdr>
        </w:div>
        <w:div w:id="1100830517">
          <w:marLeft w:val="640"/>
          <w:marRight w:val="0"/>
          <w:marTop w:val="0"/>
          <w:marBottom w:val="0"/>
          <w:divBdr>
            <w:top w:val="none" w:sz="0" w:space="0" w:color="auto"/>
            <w:left w:val="none" w:sz="0" w:space="0" w:color="auto"/>
            <w:bottom w:val="none" w:sz="0" w:space="0" w:color="auto"/>
            <w:right w:val="none" w:sz="0" w:space="0" w:color="auto"/>
          </w:divBdr>
        </w:div>
        <w:div w:id="888152208">
          <w:marLeft w:val="640"/>
          <w:marRight w:val="0"/>
          <w:marTop w:val="0"/>
          <w:marBottom w:val="0"/>
          <w:divBdr>
            <w:top w:val="none" w:sz="0" w:space="0" w:color="auto"/>
            <w:left w:val="none" w:sz="0" w:space="0" w:color="auto"/>
            <w:bottom w:val="none" w:sz="0" w:space="0" w:color="auto"/>
            <w:right w:val="none" w:sz="0" w:space="0" w:color="auto"/>
          </w:divBdr>
        </w:div>
        <w:div w:id="1482692950">
          <w:marLeft w:val="640"/>
          <w:marRight w:val="0"/>
          <w:marTop w:val="0"/>
          <w:marBottom w:val="0"/>
          <w:divBdr>
            <w:top w:val="none" w:sz="0" w:space="0" w:color="auto"/>
            <w:left w:val="none" w:sz="0" w:space="0" w:color="auto"/>
            <w:bottom w:val="none" w:sz="0" w:space="0" w:color="auto"/>
            <w:right w:val="none" w:sz="0" w:space="0" w:color="auto"/>
          </w:divBdr>
        </w:div>
        <w:div w:id="419257588">
          <w:marLeft w:val="640"/>
          <w:marRight w:val="0"/>
          <w:marTop w:val="0"/>
          <w:marBottom w:val="0"/>
          <w:divBdr>
            <w:top w:val="none" w:sz="0" w:space="0" w:color="auto"/>
            <w:left w:val="none" w:sz="0" w:space="0" w:color="auto"/>
            <w:bottom w:val="none" w:sz="0" w:space="0" w:color="auto"/>
            <w:right w:val="none" w:sz="0" w:space="0" w:color="auto"/>
          </w:divBdr>
        </w:div>
        <w:div w:id="669286038">
          <w:marLeft w:val="640"/>
          <w:marRight w:val="0"/>
          <w:marTop w:val="0"/>
          <w:marBottom w:val="0"/>
          <w:divBdr>
            <w:top w:val="none" w:sz="0" w:space="0" w:color="auto"/>
            <w:left w:val="none" w:sz="0" w:space="0" w:color="auto"/>
            <w:bottom w:val="none" w:sz="0" w:space="0" w:color="auto"/>
            <w:right w:val="none" w:sz="0" w:space="0" w:color="auto"/>
          </w:divBdr>
        </w:div>
        <w:div w:id="2046447071">
          <w:marLeft w:val="640"/>
          <w:marRight w:val="0"/>
          <w:marTop w:val="0"/>
          <w:marBottom w:val="0"/>
          <w:divBdr>
            <w:top w:val="none" w:sz="0" w:space="0" w:color="auto"/>
            <w:left w:val="none" w:sz="0" w:space="0" w:color="auto"/>
            <w:bottom w:val="none" w:sz="0" w:space="0" w:color="auto"/>
            <w:right w:val="none" w:sz="0" w:space="0" w:color="auto"/>
          </w:divBdr>
        </w:div>
        <w:div w:id="266935236">
          <w:marLeft w:val="640"/>
          <w:marRight w:val="0"/>
          <w:marTop w:val="0"/>
          <w:marBottom w:val="0"/>
          <w:divBdr>
            <w:top w:val="none" w:sz="0" w:space="0" w:color="auto"/>
            <w:left w:val="none" w:sz="0" w:space="0" w:color="auto"/>
            <w:bottom w:val="none" w:sz="0" w:space="0" w:color="auto"/>
            <w:right w:val="none" w:sz="0" w:space="0" w:color="auto"/>
          </w:divBdr>
        </w:div>
        <w:div w:id="1272206396">
          <w:marLeft w:val="640"/>
          <w:marRight w:val="0"/>
          <w:marTop w:val="0"/>
          <w:marBottom w:val="0"/>
          <w:divBdr>
            <w:top w:val="none" w:sz="0" w:space="0" w:color="auto"/>
            <w:left w:val="none" w:sz="0" w:space="0" w:color="auto"/>
            <w:bottom w:val="none" w:sz="0" w:space="0" w:color="auto"/>
            <w:right w:val="none" w:sz="0" w:space="0" w:color="auto"/>
          </w:divBdr>
        </w:div>
        <w:div w:id="348727151">
          <w:marLeft w:val="640"/>
          <w:marRight w:val="0"/>
          <w:marTop w:val="0"/>
          <w:marBottom w:val="0"/>
          <w:divBdr>
            <w:top w:val="none" w:sz="0" w:space="0" w:color="auto"/>
            <w:left w:val="none" w:sz="0" w:space="0" w:color="auto"/>
            <w:bottom w:val="none" w:sz="0" w:space="0" w:color="auto"/>
            <w:right w:val="none" w:sz="0" w:space="0" w:color="auto"/>
          </w:divBdr>
        </w:div>
        <w:div w:id="1722902747">
          <w:marLeft w:val="640"/>
          <w:marRight w:val="0"/>
          <w:marTop w:val="0"/>
          <w:marBottom w:val="0"/>
          <w:divBdr>
            <w:top w:val="none" w:sz="0" w:space="0" w:color="auto"/>
            <w:left w:val="none" w:sz="0" w:space="0" w:color="auto"/>
            <w:bottom w:val="none" w:sz="0" w:space="0" w:color="auto"/>
            <w:right w:val="none" w:sz="0" w:space="0" w:color="auto"/>
          </w:divBdr>
        </w:div>
        <w:div w:id="1159149098">
          <w:marLeft w:val="640"/>
          <w:marRight w:val="0"/>
          <w:marTop w:val="0"/>
          <w:marBottom w:val="0"/>
          <w:divBdr>
            <w:top w:val="none" w:sz="0" w:space="0" w:color="auto"/>
            <w:left w:val="none" w:sz="0" w:space="0" w:color="auto"/>
            <w:bottom w:val="none" w:sz="0" w:space="0" w:color="auto"/>
            <w:right w:val="none" w:sz="0" w:space="0" w:color="auto"/>
          </w:divBdr>
        </w:div>
        <w:div w:id="2103718419">
          <w:marLeft w:val="640"/>
          <w:marRight w:val="0"/>
          <w:marTop w:val="0"/>
          <w:marBottom w:val="0"/>
          <w:divBdr>
            <w:top w:val="none" w:sz="0" w:space="0" w:color="auto"/>
            <w:left w:val="none" w:sz="0" w:space="0" w:color="auto"/>
            <w:bottom w:val="none" w:sz="0" w:space="0" w:color="auto"/>
            <w:right w:val="none" w:sz="0" w:space="0" w:color="auto"/>
          </w:divBdr>
        </w:div>
        <w:div w:id="576329049">
          <w:marLeft w:val="640"/>
          <w:marRight w:val="0"/>
          <w:marTop w:val="0"/>
          <w:marBottom w:val="0"/>
          <w:divBdr>
            <w:top w:val="none" w:sz="0" w:space="0" w:color="auto"/>
            <w:left w:val="none" w:sz="0" w:space="0" w:color="auto"/>
            <w:bottom w:val="none" w:sz="0" w:space="0" w:color="auto"/>
            <w:right w:val="none" w:sz="0" w:space="0" w:color="auto"/>
          </w:divBdr>
        </w:div>
        <w:div w:id="334385366">
          <w:marLeft w:val="640"/>
          <w:marRight w:val="0"/>
          <w:marTop w:val="0"/>
          <w:marBottom w:val="0"/>
          <w:divBdr>
            <w:top w:val="none" w:sz="0" w:space="0" w:color="auto"/>
            <w:left w:val="none" w:sz="0" w:space="0" w:color="auto"/>
            <w:bottom w:val="none" w:sz="0" w:space="0" w:color="auto"/>
            <w:right w:val="none" w:sz="0" w:space="0" w:color="auto"/>
          </w:divBdr>
        </w:div>
        <w:div w:id="849027709">
          <w:marLeft w:val="640"/>
          <w:marRight w:val="0"/>
          <w:marTop w:val="0"/>
          <w:marBottom w:val="0"/>
          <w:divBdr>
            <w:top w:val="none" w:sz="0" w:space="0" w:color="auto"/>
            <w:left w:val="none" w:sz="0" w:space="0" w:color="auto"/>
            <w:bottom w:val="none" w:sz="0" w:space="0" w:color="auto"/>
            <w:right w:val="none" w:sz="0" w:space="0" w:color="auto"/>
          </w:divBdr>
        </w:div>
        <w:div w:id="445076857">
          <w:marLeft w:val="640"/>
          <w:marRight w:val="0"/>
          <w:marTop w:val="0"/>
          <w:marBottom w:val="0"/>
          <w:divBdr>
            <w:top w:val="none" w:sz="0" w:space="0" w:color="auto"/>
            <w:left w:val="none" w:sz="0" w:space="0" w:color="auto"/>
            <w:bottom w:val="none" w:sz="0" w:space="0" w:color="auto"/>
            <w:right w:val="none" w:sz="0" w:space="0" w:color="auto"/>
          </w:divBdr>
        </w:div>
        <w:div w:id="647980471">
          <w:marLeft w:val="640"/>
          <w:marRight w:val="0"/>
          <w:marTop w:val="0"/>
          <w:marBottom w:val="0"/>
          <w:divBdr>
            <w:top w:val="none" w:sz="0" w:space="0" w:color="auto"/>
            <w:left w:val="none" w:sz="0" w:space="0" w:color="auto"/>
            <w:bottom w:val="none" w:sz="0" w:space="0" w:color="auto"/>
            <w:right w:val="none" w:sz="0" w:space="0" w:color="auto"/>
          </w:divBdr>
        </w:div>
        <w:div w:id="1239901850">
          <w:marLeft w:val="640"/>
          <w:marRight w:val="0"/>
          <w:marTop w:val="0"/>
          <w:marBottom w:val="0"/>
          <w:divBdr>
            <w:top w:val="none" w:sz="0" w:space="0" w:color="auto"/>
            <w:left w:val="none" w:sz="0" w:space="0" w:color="auto"/>
            <w:bottom w:val="none" w:sz="0" w:space="0" w:color="auto"/>
            <w:right w:val="none" w:sz="0" w:space="0" w:color="auto"/>
          </w:divBdr>
        </w:div>
        <w:div w:id="1366709304">
          <w:marLeft w:val="640"/>
          <w:marRight w:val="0"/>
          <w:marTop w:val="0"/>
          <w:marBottom w:val="0"/>
          <w:divBdr>
            <w:top w:val="none" w:sz="0" w:space="0" w:color="auto"/>
            <w:left w:val="none" w:sz="0" w:space="0" w:color="auto"/>
            <w:bottom w:val="none" w:sz="0" w:space="0" w:color="auto"/>
            <w:right w:val="none" w:sz="0" w:space="0" w:color="auto"/>
          </w:divBdr>
        </w:div>
        <w:div w:id="2078942031">
          <w:marLeft w:val="640"/>
          <w:marRight w:val="0"/>
          <w:marTop w:val="0"/>
          <w:marBottom w:val="0"/>
          <w:divBdr>
            <w:top w:val="none" w:sz="0" w:space="0" w:color="auto"/>
            <w:left w:val="none" w:sz="0" w:space="0" w:color="auto"/>
            <w:bottom w:val="none" w:sz="0" w:space="0" w:color="auto"/>
            <w:right w:val="none" w:sz="0" w:space="0" w:color="auto"/>
          </w:divBdr>
        </w:div>
        <w:div w:id="293222326">
          <w:marLeft w:val="640"/>
          <w:marRight w:val="0"/>
          <w:marTop w:val="0"/>
          <w:marBottom w:val="0"/>
          <w:divBdr>
            <w:top w:val="none" w:sz="0" w:space="0" w:color="auto"/>
            <w:left w:val="none" w:sz="0" w:space="0" w:color="auto"/>
            <w:bottom w:val="none" w:sz="0" w:space="0" w:color="auto"/>
            <w:right w:val="none" w:sz="0" w:space="0" w:color="auto"/>
          </w:divBdr>
        </w:div>
        <w:div w:id="1432361517">
          <w:marLeft w:val="640"/>
          <w:marRight w:val="0"/>
          <w:marTop w:val="0"/>
          <w:marBottom w:val="0"/>
          <w:divBdr>
            <w:top w:val="none" w:sz="0" w:space="0" w:color="auto"/>
            <w:left w:val="none" w:sz="0" w:space="0" w:color="auto"/>
            <w:bottom w:val="none" w:sz="0" w:space="0" w:color="auto"/>
            <w:right w:val="none" w:sz="0" w:space="0" w:color="auto"/>
          </w:divBdr>
        </w:div>
        <w:div w:id="1073818559">
          <w:marLeft w:val="640"/>
          <w:marRight w:val="0"/>
          <w:marTop w:val="0"/>
          <w:marBottom w:val="0"/>
          <w:divBdr>
            <w:top w:val="none" w:sz="0" w:space="0" w:color="auto"/>
            <w:left w:val="none" w:sz="0" w:space="0" w:color="auto"/>
            <w:bottom w:val="none" w:sz="0" w:space="0" w:color="auto"/>
            <w:right w:val="none" w:sz="0" w:space="0" w:color="auto"/>
          </w:divBdr>
        </w:div>
        <w:div w:id="1137987081">
          <w:marLeft w:val="640"/>
          <w:marRight w:val="0"/>
          <w:marTop w:val="0"/>
          <w:marBottom w:val="0"/>
          <w:divBdr>
            <w:top w:val="none" w:sz="0" w:space="0" w:color="auto"/>
            <w:left w:val="none" w:sz="0" w:space="0" w:color="auto"/>
            <w:bottom w:val="none" w:sz="0" w:space="0" w:color="auto"/>
            <w:right w:val="none" w:sz="0" w:space="0" w:color="auto"/>
          </w:divBdr>
        </w:div>
        <w:div w:id="1591502703">
          <w:marLeft w:val="640"/>
          <w:marRight w:val="0"/>
          <w:marTop w:val="0"/>
          <w:marBottom w:val="0"/>
          <w:divBdr>
            <w:top w:val="none" w:sz="0" w:space="0" w:color="auto"/>
            <w:left w:val="none" w:sz="0" w:space="0" w:color="auto"/>
            <w:bottom w:val="none" w:sz="0" w:space="0" w:color="auto"/>
            <w:right w:val="none" w:sz="0" w:space="0" w:color="auto"/>
          </w:divBdr>
        </w:div>
        <w:div w:id="1152991438">
          <w:marLeft w:val="640"/>
          <w:marRight w:val="0"/>
          <w:marTop w:val="0"/>
          <w:marBottom w:val="0"/>
          <w:divBdr>
            <w:top w:val="none" w:sz="0" w:space="0" w:color="auto"/>
            <w:left w:val="none" w:sz="0" w:space="0" w:color="auto"/>
            <w:bottom w:val="none" w:sz="0" w:space="0" w:color="auto"/>
            <w:right w:val="none" w:sz="0" w:space="0" w:color="auto"/>
          </w:divBdr>
        </w:div>
        <w:div w:id="823594795">
          <w:marLeft w:val="640"/>
          <w:marRight w:val="0"/>
          <w:marTop w:val="0"/>
          <w:marBottom w:val="0"/>
          <w:divBdr>
            <w:top w:val="none" w:sz="0" w:space="0" w:color="auto"/>
            <w:left w:val="none" w:sz="0" w:space="0" w:color="auto"/>
            <w:bottom w:val="none" w:sz="0" w:space="0" w:color="auto"/>
            <w:right w:val="none" w:sz="0" w:space="0" w:color="auto"/>
          </w:divBdr>
        </w:div>
        <w:div w:id="1614559105">
          <w:marLeft w:val="640"/>
          <w:marRight w:val="0"/>
          <w:marTop w:val="0"/>
          <w:marBottom w:val="0"/>
          <w:divBdr>
            <w:top w:val="none" w:sz="0" w:space="0" w:color="auto"/>
            <w:left w:val="none" w:sz="0" w:space="0" w:color="auto"/>
            <w:bottom w:val="none" w:sz="0" w:space="0" w:color="auto"/>
            <w:right w:val="none" w:sz="0" w:space="0" w:color="auto"/>
          </w:divBdr>
        </w:div>
        <w:div w:id="2021618008">
          <w:marLeft w:val="640"/>
          <w:marRight w:val="0"/>
          <w:marTop w:val="0"/>
          <w:marBottom w:val="0"/>
          <w:divBdr>
            <w:top w:val="none" w:sz="0" w:space="0" w:color="auto"/>
            <w:left w:val="none" w:sz="0" w:space="0" w:color="auto"/>
            <w:bottom w:val="none" w:sz="0" w:space="0" w:color="auto"/>
            <w:right w:val="none" w:sz="0" w:space="0" w:color="auto"/>
          </w:divBdr>
        </w:div>
        <w:div w:id="1728063295">
          <w:marLeft w:val="640"/>
          <w:marRight w:val="0"/>
          <w:marTop w:val="0"/>
          <w:marBottom w:val="0"/>
          <w:divBdr>
            <w:top w:val="none" w:sz="0" w:space="0" w:color="auto"/>
            <w:left w:val="none" w:sz="0" w:space="0" w:color="auto"/>
            <w:bottom w:val="none" w:sz="0" w:space="0" w:color="auto"/>
            <w:right w:val="none" w:sz="0" w:space="0" w:color="auto"/>
          </w:divBdr>
        </w:div>
        <w:div w:id="875118575">
          <w:marLeft w:val="640"/>
          <w:marRight w:val="0"/>
          <w:marTop w:val="0"/>
          <w:marBottom w:val="0"/>
          <w:divBdr>
            <w:top w:val="none" w:sz="0" w:space="0" w:color="auto"/>
            <w:left w:val="none" w:sz="0" w:space="0" w:color="auto"/>
            <w:bottom w:val="none" w:sz="0" w:space="0" w:color="auto"/>
            <w:right w:val="none" w:sz="0" w:space="0" w:color="auto"/>
          </w:divBdr>
        </w:div>
        <w:div w:id="1105342632">
          <w:marLeft w:val="640"/>
          <w:marRight w:val="0"/>
          <w:marTop w:val="0"/>
          <w:marBottom w:val="0"/>
          <w:divBdr>
            <w:top w:val="none" w:sz="0" w:space="0" w:color="auto"/>
            <w:left w:val="none" w:sz="0" w:space="0" w:color="auto"/>
            <w:bottom w:val="none" w:sz="0" w:space="0" w:color="auto"/>
            <w:right w:val="none" w:sz="0" w:space="0" w:color="auto"/>
          </w:divBdr>
        </w:div>
        <w:div w:id="912469535">
          <w:marLeft w:val="640"/>
          <w:marRight w:val="0"/>
          <w:marTop w:val="0"/>
          <w:marBottom w:val="0"/>
          <w:divBdr>
            <w:top w:val="none" w:sz="0" w:space="0" w:color="auto"/>
            <w:left w:val="none" w:sz="0" w:space="0" w:color="auto"/>
            <w:bottom w:val="none" w:sz="0" w:space="0" w:color="auto"/>
            <w:right w:val="none" w:sz="0" w:space="0" w:color="auto"/>
          </w:divBdr>
        </w:div>
        <w:div w:id="1933661531">
          <w:marLeft w:val="640"/>
          <w:marRight w:val="0"/>
          <w:marTop w:val="0"/>
          <w:marBottom w:val="0"/>
          <w:divBdr>
            <w:top w:val="none" w:sz="0" w:space="0" w:color="auto"/>
            <w:left w:val="none" w:sz="0" w:space="0" w:color="auto"/>
            <w:bottom w:val="none" w:sz="0" w:space="0" w:color="auto"/>
            <w:right w:val="none" w:sz="0" w:space="0" w:color="auto"/>
          </w:divBdr>
        </w:div>
        <w:div w:id="539047700">
          <w:marLeft w:val="640"/>
          <w:marRight w:val="0"/>
          <w:marTop w:val="0"/>
          <w:marBottom w:val="0"/>
          <w:divBdr>
            <w:top w:val="none" w:sz="0" w:space="0" w:color="auto"/>
            <w:left w:val="none" w:sz="0" w:space="0" w:color="auto"/>
            <w:bottom w:val="none" w:sz="0" w:space="0" w:color="auto"/>
            <w:right w:val="none" w:sz="0" w:space="0" w:color="auto"/>
          </w:divBdr>
        </w:div>
        <w:div w:id="149374690">
          <w:marLeft w:val="640"/>
          <w:marRight w:val="0"/>
          <w:marTop w:val="0"/>
          <w:marBottom w:val="0"/>
          <w:divBdr>
            <w:top w:val="none" w:sz="0" w:space="0" w:color="auto"/>
            <w:left w:val="none" w:sz="0" w:space="0" w:color="auto"/>
            <w:bottom w:val="none" w:sz="0" w:space="0" w:color="auto"/>
            <w:right w:val="none" w:sz="0" w:space="0" w:color="auto"/>
          </w:divBdr>
        </w:div>
        <w:div w:id="1647011824">
          <w:marLeft w:val="640"/>
          <w:marRight w:val="0"/>
          <w:marTop w:val="0"/>
          <w:marBottom w:val="0"/>
          <w:divBdr>
            <w:top w:val="none" w:sz="0" w:space="0" w:color="auto"/>
            <w:left w:val="none" w:sz="0" w:space="0" w:color="auto"/>
            <w:bottom w:val="none" w:sz="0" w:space="0" w:color="auto"/>
            <w:right w:val="none" w:sz="0" w:space="0" w:color="auto"/>
          </w:divBdr>
        </w:div>
        <w:div w:id="305359554">
          <w:marLeft w:val="640"/>
          <w:marRight w:val="0"/>
          <w:marTop w:val="0"/>
          <w:marBottom w:val="0"/>
          <w:divBdr>
            <w:top w:val="none" w:sz="0" w:space="0" w:color="auto"/>
            <w:left w:val="none" w:sz="0" w:space="0" w:color="auto"/>
            <w:bottom w:val="none" w:sz="0" w:space="0" w:color="auto"/>
            <w:right w:val="none" w:sz="0" w:space="0" w:color="auto"/>
          </w:divBdr>
        </w:div>
        <w:div w:id="1234463004">
          <w:marLeft w:val="640"/>
          <w:marRight w:val="0"/>
          <w:marTop w:val="0"/>
          <w:marBottom w:val="0"/>
          <w:divBdr>
            <w:top w:val="none" w:sz="0" w:space="0" w:color="auto"/>
            <w:left w:val="none" w:sz="0" w:space="0" w:color="auto"/>
            <w:bottom w:val="none" w:sz="0" w:space="0" w:color="auto"/>
            <w:right w:val="none" w:sz="0" w:space="0" w:color="auto"/>
          </w:divBdr>
        </w:div>
        <w:div w:id="233587590">
          <w:marLeft w:val="640"/>
          <w:marRight w:val="0"/>
          <w:marTop w:val="0"/>
          <w:marBottom w:val="0"/>
          <w:divBdr>
            <w:top w:val="none" w:sz="0" w:space="0" w:color="auto"/>
            <w:left w:val="none" w:sz="0" w:space="0" w:color="auto"/>
            <w:bottom w:val="none" w:sz="0" w:space="0" w:color="auto"/>
            <w:right w:val="none" w:sz="0" w:space="0" w:color="auto"/>
          </w:divBdr>
        </w:div>
        <w:div w:id="1959213479">
          <w:marLeft w:val="640"/>
          <w:marRight w:val="0"/>
          <w:marTop w:val="0"/>
          <w:marBottom w:val="0"/>
          <w:divBdr>
            <w:top w:val="none" w:sz="0" w:space="0" w:color="auto"/>
            <w:left w:val="none" w:sz="0" w:space="0" w:color="auto"/>
            <w:bottom w:val="none" w:sz="0" w:space="0" w:color="auto"/>
            <w:right w:val="none" w:sz="0" w:space="0" w:color="auto"/>
          </w:divBdr>
        </w:div>
        <w:div w:id="1438020008">
          <w:marLeft w:val="640"/>
          <w:marRight w:val="0"/>
          <w:marTop w:val="0"/>
          <w:marBottom w:val="0"/>
          <w:divBdr>
            <w:top w:val="none" w:sz="0" w:space="0" w:color="auto"/>
            <w:left w:val="none" w:sz="0" w:space="0" w:color="auto"/>
            <w:bottom w:val="none" w:sz="0" w:space="0" w:color="auto"/>
            <w:right w:val="none" w:sz="0" w:space="0" w:color="auto"/>
          </w:divBdr>
        </w:div>
        <w:div w:id="1931347413">
          <w:marLeft w:val="640"/>
          <w:marRight w:val="0"/>
          <w:marTop w:val="0"/>
          <w:marBottom w:val="0"/>
          <w:divBdr>
            <w:top w:val="none" w:sz="0" w:space="0" w:color="auto"/>
            <w:left w:val="none" w:sz="0" w:space="0" w:color="auto"/>
            <w:bottom w:val="none" w:sz="0" w:space="0" w:color="auto"/>
            <w:right w:val="none" w:sz="0" w:space="0" w:color="auto"/>
          </w:divBdr>
        </w:div>
        <w:div w:id="1161654322">
          <w:marLeft w:val="640"/>
          <w:marRight w:val="0"/>
          <w:marTop w:val="0"/>
          <w:marBottom w:val="0"/>
          <w:divBdr>
            <w:top w:val="none" w:sz="0" w:space="0" w:color="auto"/>
            <w:left w:val="none" w:sz="0" w:space="0" w:color="auto"/>
            <w:bottom w:val="none" w:sz="0" w:space="0" w:color="auto"/>
            <w:right w:val="none" w:sz="0" w:space="0" w:color="auto"/>
          </w:divBdr>
        </w:div>
        <w:div w:id="1153714836">
          <w:marLeft w:val="640"/>
          <w:marRight w:val="0"/>
          <w:marTop w:val="0"/>
          <w:marBottom w:val="0"/>
          <w:divBdr>
            <w:top w:val="none" w:sz="0" w:space="0" w:color="auto"/>
            <w:left w:val="none" w:sz="0" w:space="0" w:color="auto"/>
            <w:bottom w:val="none" w:sz="0" w:space="0" w:color="auto"/>
            <w:right w:val="none" w:sz="0" w:space="0" w:color="auto"/>
          </w:divBdr>
        </w:div>
        <w:div w:id="555821798">
          <w:marLeft w:val="640"/>
          <w:marRight w:val="0"/>
          <w:marTop w:val="0"/>
          <w:marBottom w:val="0"/>
          <w:divBdr>
            <w:top w:val="none" w:sz="0" w:space="0" w:color="auto"/>
            <w:left w:val="none" w:sz="0" w:space="0" w:color="auto"/>
            <w:bottom w:val="none" w:sz="0" w:space="0" w:color="auto"/>
            <w:right w:val="none" w:sz="0" w:space="0" w:color="auto"/>
          </w:divBdr>
        </w:div>
        <w:div w:id="1566062190">
          <w:marLeft w:val="640"/>
          <w:marRight w:val="0"/>
          <w:marTop w:val="0"/>
          <w:marBottom w:val="0"/>
          <w:divBdr>
            <w:top w:val="none" w:sz="0" w:space="0" w:color="auto"/>
            <w:left w:val="none" w:sz="0" w:space="0" w:color="auto"/>
            <w:bottom w:val="none" w:sz="0" w:space="0" w:color="auto"/>
            <w:right w:val="none" w:sz="0" w:space="0" w:color="auto"/>
          </w:divBdr>
        </w:div>
        <w:div w:id="1139152315">
          <w:marLeft w:val="640"/>
          <w:marRight w:val="0"/>
          <w:marTop w:val="0"/>
          <w:marBottom w:val="0"/>
          <w:divBdr>
            <w:top w:val="none" w:sz="0" w:space="0" w:color="auto"/>
            <w:left w:val="none" w:sz="0" w:space="0" w:color="auto"/>
            <w:bottom w:val="none" w:sz="0" w:space="0" w:color="auto"/>
            <w:right w:val="none" w:sz="0" w:space="0" w:color="auto"/>
          </w:divBdr>
        </w:div>
        <w:div w:id="1097020970">
          <w:marLeft w:val="640"/>
          <w:marRight w:val="0"/>
          <w:marTop w:val="0"/>
          <w:marBottom w:val="0"/>
          <w:divBdr>
            <w:top w:val="none" w:sz="0" w:space="0" w:color="auto"/>
            <w:left w:val="none" w:sz="0" w:space="0" w:color="auto"/>
            <w:bottom w:val="none" w:sz="0" w:space="0" w:color="auto"/>
            <w:right w:val="none" w:sz="0" w:space="0" w:color="auto"/>
          </w:divBdr>
        </w:div>
        <w:div w:id="2064519951">
          <w:marLeft w:val="640"/>
          <w:marRight w:val="0"/>
          <w:marTop w:val="0"/>
          <w:marBottom w:val="0"/>
          <w:divBdr>
            <w:top w:val="none" w:sz="0" w:space="0" w:color="auto"/>
            <w:left w:val="none" w:sz="0" w:space="0" w:color="auto"/>
            <w:bottom w:val="none" w:sz="0" w:space="0" w:color="auto"/>
            <w:right w:val="none" w:sz="0" w:space="0" w:color="auto"/>
          </w:divBdr>
        </w:div>
        <w:div w:id="1076169098">
          <w:marLeft w:val="640"/>
          <w:marRight w:val="0"/>
          <w:marTop w:val="0"/>
          <w:marBottom w:val="0"/>
          <w:divBdr>
            <w:top w:val="none" w:sz="0" w:space="0" w:color="auto"/>
            <w:left w:val="none" w:sz="0" w:space="0" w:color="auto"/>
            <w:bottom w:val="none" w:sz="0" w:space="0" w:color="auto"/>
            <w:right w:val="none" w:sz="0" w:space="0" w:color="auto"/>
          </w:divBdr>
        </w:div>
        <w:div w:id="1874728489">
          <w:marLeft w:val="640"/>
          <w:marRight w:val="0"/>
          <w:marTop w:val="0"/>
          <w:marBottom w:val="0"/>
          <w:divBdr>
            <w:top w:val="none" w:sz="0" w:space="0" w:color="auto"/>
            <w:left w:val="none" w:sz="0" w:space="0" w:color="auto"/>
            <w:bottom w:val="none" w:sz="0" w:space="0" w:color="auto"/>
            <w:right w:val="none" w:sz="0" w:space="0" w:color="auto"/>
          </w:divBdr>
        </w:div>
        <w:div w:id="508983289">
          <w:marLeft w:val="640"/>
          <w:marRight w:val="0"/>
          <w:marTop w:val="0"/>
          <w:marBottom w:val="0"/>
          <w:divBdr>
            <w:top w:val="none" w:sz="0" w:space="0" w:color="auto"/>
            <w:left w:val="none" w:sz="0" w:space="0" w:color="auto"/>
            <w:bottom w:val="none" w:sz="0" w:space="0" w:color="auto"/>
            <w:right w:val="none" w:sz="0" w:space="0" w:color="auto"/>
          </w:divBdr>
        </w:div>
        <w:div w:id="634145894">
          <w:marLeft w:val="640"/>
          <w:marRight w:val="0"/>
          <w:marTop w:val="0"/>
          <w:marBottom w:val="0"/>
          <w:divBdr>
            <w:top w:val="none" w:sz="0" w:space="0" w:color="auto"/>
            <w:left w:val="none" w:sz="0" w:space="0" w:color="auto"/>
            <w:bottom w:val="none" w:sz="0" w:space="0" w:color="auto"/>
            <w:right w:val="none" w:sz="0" w:space="0" w:color="auto"/>
          </w:divBdr>
        </w:div>
        <w:div w:id="2093820056">
          <w:marLeft w:val="640"/>
          <w:marRight w:val="0"/>
          <w:marTop w:val="0"/>
          <w:marBottom w:val="0"/>
          <w:divBdr>
            <w:top w:val="none" w:sz="0" w:space="0" w:color="auto"/>
            <w:left w:val="none" w:sz="0" w:space="0" w:color="auto"/>
            <w:bottom w:val="none" w:sz="0" w:space="0" w:color="auto"/>
            <w:right w:val="none" w:sz="0" w:space="0" w:color="auto"/>
          </w:divBdr>
        </w:div>
        <w:div w:id="1713647101">
          <w:marLeft w:val="640"/>
          <w:marRight w:val="0"/>
          <w:marTop w:val="0"/>
          <w:marBottom w:val="0"/>
          <w:divBdr>
            <w:top w:val="none" w:sz="0" w:space="0" w:color="auto"/>
            <w:left w:val="none" w:sz="0" w:space="0" w:color="auto"/>
            <w:bottom w:val="none" w:sz="0" w:space="0" w:color="auto"/>
            <w:right w:val="none" w:sz="0" w:space="0" w:color="auto"/>
          </w:divBdr>
        </w:div>
        <w:div w:id="1291009909">
          <w:marLeft w:val="640"/>
          <w:marRight w:val="0"/>
          <w:marTop w:val="0"/>
          <w:marBottom w:val="0"/>
          <w:divBdr>
            <w:top w:val="none" w:sz="0" w:space="0" w:color="auto"/>
            <w:left w:val="none" w:sz="0" w:space="0" w:color="auto"/>
            <w:bottom w:val="none" w:sz="0" w:space="0" w:color="auto"/>
            <w:right w:val="none" w:sz="0" w:space="0" w:color="auto"/>
          </w:divBdr>
        </w:div>
        <w:div w:id="2075203651">
          <w:marLeft w:val="640"/>
          <w:marRight w:val="0"/>
          <w:marTop w:val="0"/>
          <w:marBottom w:val="0"/>
          <w:divBdr>
            <w:top w:val="none" w:sz="0" w:space="0" w:color="auto"/>
            <w:left w:val="none" w:sz="0" w:space="0" w:color="auto"/>
            <w:bottom w:val="none" w:sz="0" w:space="0" w:color="auto"/>
            <w:right w:val="none" w:sz="0" w:space="0" w:color="auto"/>
          </w:divBdr>
        </w:div>
        <w:div w:id="1483500806">
          <w:marLeft w:val="640"/>
          <w:marRight w:val="0"/>
          <w:marTop w:val="0"/>
          <w:marBottom w:val="0"/>
          <w:divBdr>
            <w:top w:val="none" w:sz="0" w:space="0" w:color="auto"/>
            <w:left w:val="none" w:sz="0" w:space="0" w:color="auto"/>
            <w:bottom w:val="none" w:sz="0" w:space="0" w:color="auto"/>
            <w:right w:val="none" w:sz="0" w:space="0" w:color="auto"/>
          </w:divBdr>
        </w:div>
        <w:div w:id="540481993">
          <w:marLeft w:val="640"/>
          <w:marRight w:val="0"/>
          <w:marTop w:val="0"/>
          <w:marBottom w:val="0"/>
          <w:divBdr>
            <w:top w:val="none" w:sz="0" w:space="0" w:color="auto"/>
            <w:left w:val="none" w:sz="0" w:space="0" w:color="auto"/>
            <w:bottom w:val="none" w:sz="0" w:space="0" w:color="auto"/>
            <w:right w:val="none" w:sz="0" w:space="0" w:color="auto"/>
          </w:divBdr>
        </w:div>
        <w:div w:id="1110780812">
          <w:marLeft w:val="640"/>
          <w:marRight w:val="0"/>
          <w:marTop w:val="0"/>
          <w:marBottom w:val="0"/>
          <w:divBdr>
            <w:top w:val="none" w:sz="0" w:space="0" w:color="auto"/>
            <w:left w:val="none" w:sz="0" w:space="0" w:color="auto"/>
            <w:bottom w:val="none" w:sz="0" w:space="0" w:color="auto"/>
            <w:right w:val="none" w:sz="0" w:space="0" w:color="auto"/>
          </w:divBdr>
        </w:div>
        <w:div w:id="575479328">
          <w:marLeft w:val="640"/>
          <w:marRight w:val="0"/>
          <w:marTop w:val="0"/>
          <w:marBottom w:val="0"/>
          <w:divBdr>
            <w:top w:val="none" w:sz="0" w:space="0" w:color="auto"/>
            <w:left w:val="none" w:sz="0" w:space="0" w:color="auto"/>
            <w:bottom w:val="none" w:sz="0" w:space="0" w:color="auto"/>
            <w:right w:val="none" w:sz="0" w:space="0" w:color="auto"/>
          </w:divBdr>
        </w:div>
        <w:div w:id="951936938">
          <w:marLeft w:val="640"/>
          <w:marRight w:val="0"/>
          <w:marTop w:val="0"/>
          <w:marBottom w:val="0"/>
          <w:divBdr>
            <w:top w:val="none" w:sz="0" w:space="0" w:color="auto"/>
            <w:left w:val="none" w:sz="0" w:space="0" w:color="auto"/>
            <w:bottom w:val="none" w:sz="0" w:space="0" w:color="auto"/>
            <w:right w:val="none" w:sz="0" w:space="0" w:color="auto"/>
          </w:divBdr>
        </w:div>
        <w:div w:id="2105807752">
          <w:marLeft w:val="640"/>
          <w:marRight w:val="0"/>
          <w:marTop w:val="0"/>
          <w:marBottom w:val="0"/>
          <w:divBdr>
            <w:top w:val="none" w:sz="0" w:space="0" w:color="auto"/>
            <w:left w:val="none" w:sz="0" w:space="0" w:color="auto"/>
            <w:bottom w:val="none" w:sz="0" w:space="0" w:color="auto"/>
            <w:right w:val="none" w:sz="0" w:space="0" w:color="auto"/>
          </w:divBdr>
        </w:div>
        <w:div w:id="1462066429">
          <w:marLeft w:val="640"/>
          <w:marRight w:val="0"/>
          <w:marTop w:val="0"/>
          <w:marBottom w:val="0"/>
          <w:divBdr>
            <w:top w:val="none" w:sz="0" w:space="0" w:color="auto"/>
            <w:left w:val="none" w:sz="0" w:space="0" w:color="auto"/>
            <w:bottom w:val="none" w:sz="0" w:space="0" w:color="auto"/>
            <w:right w:val="none" w:sz="0" w:space="0" w:color="auto"/>
          </w:divBdr>
        </w:div>
        <w:div w:id="45615801">
          <w:marLeft w:val="640"/>
          <w:marRight w:val="0"/>
          <w:marTop w:val="0"/>
          <w:marBottom w:val="0"/>
          <w:divBdr>
            <w:top w:val="none" w:sz="0" w:space="0" w:color="auto"/>
            <w:left w:val="none" w:sz="0" w:space="0" w:color="auto"/>
            <w:bottom w:val="none" w:sz="0" w:space="0" w:color="auto"/>
            <w:right w:val="none" w:sz="0" w:space="0" w:color="auto"/>
          </w:divBdr>
        </w:div>
        <w:div w:id="1450662933">
          <w:marLeft w:val="640"/>
          <w:marRight w:val="0"/>
          <w:marTop w:val="0"/>
          <w:marBottom w:val="0"/>
          <w:divBdr>
            <w:top w:val="none" w:sz="0" w:space="0" w:color="auto"/>
            <w:left w:val="none" w:sz="0" w:space="0" w:color="auto"/>
            <w:bottom w:val="none" w:sz="0" w:space="0" w:color="auto"/>
            <w:right w:val="none" w:sz="0" w:space="0" w:color="auto"/>
          </w:divBdr>
        </w:div>
        <w:div w:id="600261961">
          <w:marLeft w:val="640"/>
          <w:marRight w:val="0"/>
          <w:marTop w:val="0"/>
          <w:marBottom w:val="0"/>
          <w:divBdr>
            <w:top w:val="none" w:sz="0" w:space="0" w:color="auto"/>
            <w:left w:val="none" w:sz="0" w:space="0" w:color="auto"/>
            <w:bottom w:val="none" w:sz="0" w:space="0" w:color="auto"/>
            <w:right w:val="none" w:sz="0" w:space="0" w:color="auto"/>
          </w:divBdr>
        </w:div>
        <w:div w:id="671833423">
          <w:marLeft w:val="640"/>
          <w:marRight w:val="0"/>
          <w:marTop w:val="0"/>
          <w:marBottom w:val="0"/>
          <w:divBdr>
            <w:top w:val="none" w:sz="0" w:space="0" w:color="auto"/>
            <w:left w:val="none" w:sz="0" w:space="0" w:color="auto"/>
            <w:bottom w:val="none" w:sz="0" w:space="0" w:color="auto"/>
            <w:right w:val="none" w:sz="0" w:space="0" w:color="auto"/>
          </w:divBdr>
        </w:div>
        <w:div w:id="875000062">
          <w:marLeft w:val="640"/>
          <w:marRight w:val="0"/>
          <w:marTop w:val="0"/>
          <w:marBottom w:val="0"/>
          <w:divBdr>
            <w:top w:val="none" w:sz="0" w:space="0" w:color="auto"/>
            <w:left w:val="none" w:sz="0" w:space="0" w:color="auto"/>
            <w:bottom w:val="none" w:sz="0" w:space="0" w:color="auto"/>
            <w:right w:val="none" w:sz="0" w:space="0" w:color="auto"/>
          </w:divBdr>
        </w:div>
        <w:div w:id="2036882237">
          <w:marLeft w:val="640"/>
          <w:marRight w:val="0"/>
          <w:marTop w:val="0"/>
          <w:marBottom w:val="0"/>
          <w:divBdr>
            <w:top w:val="none" w:sz="0" w:space="0" w:color="auto"/>
            <w:left w:val="none" w:sz="0" w:space="0" w:color="auto"/>
            <w:bottom w:val="none" w:sz="0" w:space="0" w:color="auto"/>
            <w:right w:val="none" w:sz="0" w:space="0" w:color="auto"/>
          </w:divBdr>
        </w:div>
        <w:div w:id="1437678255">
          <w:marLeft w:val="640"/>
          <w:marRight w:val="0"/>
          <w:marTop w:val="0"/>
          <w:marBottom w:val="0"/>
          <w:divBdr>
            <w:top w:val="none" w:sz="0" w:space="0" w:color="auto"/>
            <w:left w:val="none" w:sz="0" w:space="0" w:color="auto"/>
            <w:bottom w:val="none" w:sz="0" w:space="0" w:color="auto"/>
            <w:right w:val="none" w:sz="0" w:space="0" w:color="auto"/>
          </w:divBdr>
        </w:div>
        <w:div w:id="1913082047">
          <w:marLeft w:val="640"/>
          <w:marRight w:val="0"/>
          <w:marTop w:val="0"/>
          <w:marBottom w:val="0"/>
          <w:divBdr>
            <w:top w:val="none" w:sz="0" w:space="0" w:color="auto"/>
            <w:left w:val="none" w:sz="0" w:space="0" w:color="auto"/>
            <w:bottom w:val="none" w:sz="0" w:space="0" w:color="auto"/>
            <w:right w:val="none" w:sz="0" w:space="0" w:color="auto"/>
          </w:divBdr>
        </w:div>
        <w:div w:id="1146698810">
          <w:marLeft w:val="640"/>
          <w:marRight w:val="0"/>
          <w:marTop w:val="0"/>
          <w:marBottom w:val="0"/>
          <w:divBdr>
            <w:top w:val="none" w:sz="0" w:space="0" w:color="auto"/>
            <w:left w:val="none" w:sz="0" w:space="0" w:color="auto"/>
            <w:bottom w:val="none" w:sz="0" w:space="0" w:color="auto"/>
            <w:right w:val="none" w:sz="0" w:space="0" w:color="auto"/>
          </w:divBdr>
        </w:div>
        <w:div w:id="669678038">
          <w:marLeft w:val="640"/>
          <w:marRight w:val="0"/>
          <w:marTop w:val="0"/>
          <w:marBottom w:val="0"/>
          <w:divBdr>
            <w:top w:val="none" w:sz="0" w:space="0" w:color="auto"/>
            <w:left w:val="none" w:sz="0" w:space="0" w:color="auto"/>
            <w:bottom w:val="none" w:sz="0" w:space="0" w:color="auto"/>
            <w:right w:val="none" w:sz="0" w:space="0" w:color="auto"/>
          </w:divBdr>
        </w:div>
      </w:divsChild>
    </w:div>
    <w:div w:id="959725230">
      <w:bodyDiv w:val="1"/>
      <w:marLeft w:val="0"/>
      <w:marRight w:val="0"/>
      <w:marTop w:val="0"/>
      <w:marBottom w:val="0"/>
      <w:divBdr>
        <w:top w:val="none" w:sz="0" w:space="0" w:color="auto"/>
        <w:left w:val="none" w:sz="0" w:space="0" w:color="auto"/>
        <w:bottom w:val="none" w:sz="0" w:space="0" w:color="auto"/>
        <w:right w:val="none" w:sz="0" w:space="0" w:color="auto"/>
      </w:divBdr>
      <w:divsChild>
        <w:div w:id="226695623">
          <w:marLeft w:val="640"/>
          <w:marRight w:val="0"/>
          <w:marTop w:val="0"/>
          <w:marBottom w:val="0"/>
          <w:divBdr>
            <w:top w:val="none" w:sz="0" w:space="0" w:color="auto"/>
            <w:left w:val="none" w:sz="0" w:space="0" w:color="auto"/>
            <w:bottom w:val="none" w:sz="0" w:space="0" w:color="auto"/>
            <w:right w:val="none" w:sz="0" w:space="0" w:color="auto"/>
          </w:divBdr>
        </w:div>
        <w:div w:id="1768883685">
          <w:marLeft w:val="640"/>
          <w:marRight w:val="0"/>
          <w:marTop w:val="0"/>
          <w:marBottom w:val="0"/>
          <w:divBdr>
            <w:top w:val="none" w:sz="0" w:space="0" w:color="auto"/>
            <w:left w:val="none" w:sz="0" w:space="0" w:color="auto"/>
            <w:bottom w:val="none" w:sz="0" w:space="0" w:color="auto"/>
            <w:right w:val="none" w:sz="0" w:space="0" w:color="auto"/>
          </w:divBdr>
        </w:div>
        <w:div w:id="504247211">
          <w:marLeft w:val="640"/>
          <w:marRight w:val="0"/>
          <w:marTop w:val="0"/>
          <w:marBottom w:val="0"/>
          <w:divBdr>
            <w:top w:val="none" w:sz="0" w:space="0" w:color="auto"/>
            <w:left w:val="none" w:sz="0" w:space="0" w:color="auto"/>
            <w:bottom w:val="none" w:sz="0" w:space="0" w:color="auto"/>
            <w:right w:val="none" w:sz="0" w:space="0" w:color="auto"/>
          </w:divBdr>
        </w:div>
        <w:div w:id="1149251216">
          <w:marLeft w:val="640"/>
          <w:marRight w:val="0"/>
          <w:marTop w:val="0"/>
          <w:marBottom w:val="0"/>
          <w:divBdr>
            <w:top w:val="none" w:sz="0" w:space="0" w:color="auto"/>
            <w:left w:val="none" w:sz="0" w:space="0" w:color="auto"/>
            <w:bottom w:val="none" w:sz="0" w:space="0" w:color="auto"/>
            <w:right w:val="none" w:sz="0" w:space="0" w:color="auto"/>
          </w:divBdr>
        </w:div>
        <w:div w:id="1516849447">
          <w:marLeft w:val="640"/>
          <w:marRight w:val="0"/>
          <w:marTop w:val="0"/>
          <w:marBottom w:val="0"/>
          <w:divBdr>
            <w:top w:val="none" w:sz="0" w:space="0" w:color="auto"/>
            <w:left w:val="none" w:sz="0" w:space="0" w:color="auto"/>
            <w:bottom w:val="none" w:sz="0" w:space="0" w:color="auto"/>
            <w:right w:val="none" w:sz="0" w:space="0" w:color="auto"/>
          </w:divBdr>
        </w:div>
        <w:div w:id="2130279626">
          <w:marLeft w:val="640"/>
          <w:marRight w:val="0"/>
          <w:marTop w:val="0"/>
          <w:marBottom w:val="0"/>
          <w:divBdr>
            <w:top w:val="none" w:sz="0" w:space="0" w:color="auto"/>
            <w:left w:val="none" w:sz="0" w:space="0" w:color="auto"/>
            <w:bottom w:val="none" w:sz="0" w:space="0" w:color="auto"/>
            <w:right w:val="none" w:sz="0" w:space="0" w:color="auto"/>
          </w:divBdr>
        </w:div>
        <w:div w:id="2128040906">
          <w:marLeft w:val="640"/>
          <w:marRight w:val="0"/>
          <w:marTop w:val="0"/>
          <w:marBottom w:val="0"/>
          <w:divBdr>
            <w:top w:val="none" w:sz="0" w:space="0" w:color="auto"/>
            <w:left w:val="none" w:sz="0" w:space="0" w:color="auto"/>
            <w:bottom w:val="none" w:sz="0" w:space="0" w:color="auto"/>
            <w:right w:val="none" w:sz="0" w:space="0" w:color="auto"/>
          </w:divBdr>
        </w:div>
        <w:div w:id="179590200">
          <w:marLeft w:val="640"/>
          <w:marRight w:val="0"/>
          <w:marTop w:val="0"/>
          <w:marBottom w:val="0"/>
          <w:divBdr>
            <w:top w:val="none" w:sz="0" w:space="0" w:color="auto"/>
            <w:left w:val="none" w:sz="0" w:space="0" w:color="auto"/>
            <w:bottom w:val="none" w:sz="0" w:space="0" w:color="auto"/>
            <w:right w:val="none" w:sz="0" w:space="0" w:color="auto"/>
          </w:divBdr>
        </w:div>
        <w:div w:id="452752298">
          <w:marLeft w:val="640"/>
          <w:marRight w:val="0"/>
          <w:marTop w:val="0"/>
          <w:marBottom w:val="0"/>
          <w:divBdr>
            <w:top w:val="none" w:sz="0" w:space="0" w:color="auto"/>
            <w:left w:val="none" w:sz="0" w:space="0" w:color="auto"/>
            <w:bottom w:val="none" w:sz="0" w:space="0" w:color="auto"/>
            <w:right w:val="none" w:sz="0" w:space="0" w:color="auto"/>
          </w:divBdr>
        </w:div>
        <w:div w:id="1861629440">
          <w:marLeft w:val="640"/>
          <w:marRight w:val="0"/>
          <w:marTop w:val="0"/>
          <w:marBottom w:val="0"/>
          <w:divBdr>
            <w:top w:val="none" w:sz="0" w:space="0" w:color="auto"/>
            <w:left w:val="none" w:sz="0" w:space="0" w:color="auto"/>
            <w:bottom w:val="none" w:sz="0" w:space="0" w:color="auto"/>
            <w:right w:val="none" w:sz="0" w:space="0" w:color="auto"/>
          </w:divBdr>
        </w:div>
        <w:div w:id="1174343536">
          <w:marLeft w:val="640"/>
          <w:marRight w:val="0"/>
          <w:marTop w:val="0"/>
          <w:marBottom w:val="0"/>
          <w:divBdr>
            <w:top w:val="none" w:sz="0" w:space="0" w:color="auto"/>
            <w:left w:val="none" w:sz="0" w:space="0" w:color="auto"/>
            <w:bottom w:val="none" w:sz="0" w:space="0" w:color="auto"/>
            <w:right w:val="none" w:sz="0" w:space="0" w:color="auto"/>
          </w:divBdr>
        </w:div>
        <w:div w:id="908885783">
          <w:marLeft w:val="640"/>
          <w:marRight w:val="0"/>
          <w:marTop w:val="0"/>
          <w:marBottom w:val="0"/>
          <w:divBdr>
            <w:top w:val="none" w:sz="0" w:space="0" w:color="auto"/>
            <w:left w:val="none" w:sz="0" w:space="0" w:color="auto"/>
            <w:bottom w:val="none" w:sz="0" w:space="0" w:color="auto"/>
            <w:right w:val="none" w:sz="0" w:space="0" w:color="auto"/>
          </w:divBdr>
        </w:div>
        <w:div w:id="1078331887">
          <w:marLeft w:val="640"/>
          <w:marRight w:val="0"/>
          <w:marTop w:val="0"/>
          <w:marBottom w:val="0"/>
          <w:divBdr>
            <w:top w:val="none" w:sz="0" w:space="0" w:color="auto"/>
            <w:left w:val="none" w:sz="0" w:space="0" w:color="auto"/>
            <w:bottom w:val="none" w:sz="0" w:space="0" w:color="auto"/>
            <w:right w:val="none" w:sz="0" w:space="0" w:color="auto"/>
          </w:divBdr>
        </w:div>
        <w:div w:id="430785895">
          <w:marLeft w:val="640"/>
          <w:marRight w:val="0"/>
          <w:marTop w:val="0"/>
          <w:marBottom w:val="0"/>
          <w:divBdr>
            <w:top w:val="none" w:sz="0" w:space="0" w:color="auto"/>
            <w:left w:val="none" w:sz="0" w:space="0" w:color="auto"/>
            <w:bottom w:val="none" w:sz="0" w:space="0" w:color="auto"/>
            <w:right w:val="none" w:sz="0" w:space="0" w:color="auto"/>
          </w:divBdr>
        </w:div>
        <w:div w:id="204564962">
          <w:marLeft w:val="640"/>
          <w:marRight w:val="0"/>
          <w:marTop w:val="0"/>
          <w:marBottom w:val="0"/>
          <w:divBdr>
            <w:top w:val="none" w:sz="0" w:space="0" w:color="auto"/>
            <w:left w:val="none" w:sz="0" w:space="0" w:color="auto"/>
            <w:bottom w:val="none" w:sz="0" w:space="0" w:color="auto"/>
            <w:right w:val="none" w:sz="0" w:space="0" w:color="auto"/>
          </w:divBdr>
        </w:div>
        <w:div w:id="917323201">
          <w:marLeft w:val="640"/>
          <w:marRight w:val="0"/>
          <w:marTop w:val="0"/>
          <w:marBottom w:val="0"/>
          <w:divBdr>
            <w:top w:val="none" w:sz="0" w:space="0" w:color="auto"/>
            <w:left w:val="none" w:sz="0" w:space="0" w:color="auto"/>
            <w:bottom w:val="none" w:sz="0" w:space="0" w:color="auto"/>
            <w:right w:val="none" w:sz="0" w:space="0" w:color="auto"/>
          </w:divBdr>
        </w:div>
        <w:div w:id="1043558125">
          <w:marLeft w:val="640"/>
          <w:marRight w:val="0"/>
          <w:marTop w:val="0"/>
          <w:marBottom w:val="0"/>
          <w:divBdr>
            <w:top w:val="none" w:sz="0" w:space="0" w:color="auto"/>
            <w:left w:val="none" w:sz="0" w:space="0" w:color="auto"/>
            <w:bottom w:val="none" w:sz="0" w:space="0" w:color="auto"/>
            <w:right w:val="none" w:sz="0" w:space="0" w:color="auto"/>
          </w:divBdr>
        </w:div>
        <w:div w:id="757940389">
          <w:marLeft w:val="640"/>
          <w:marRight w:val="0"/>
          <w:marTop w:val="0"/>
          <w:marBottom w:val="0"/>
          <w:divBdr>
            <w:top w:val="none" w:sz="0" w:space="0" w:color="auto"/>
            <w:left w:val="none" w:sz="0" w:space="0" w:color="auto"/>
            <w:bottom w:val="none" w:sz="0" w:space="0" w:color="auto"/>
            <w:right w:val="none" w:sz="0" w:space="0" w:color="auto"/>
          </w:divBdr>
        </w:div>
        <w:div w:id="674115541">
          <w:marLeft w:val="640"/>
          <w:marRight w:val="0"/>
          <w:marTop w:val="0"/>
          <w:marBottom w:val="0"/>
          <w:divBdr>
            <w:top w:val="none" w:sz="0" w:space="0" w:color="auto"/>
            <w:left w:val="none" w:sz="0" w:space="0" w:color="auto"/>
            <w:bottom w:val="none" w:sz="0" w:space="0" w:color="auto"/>
            <w:right w:val="none" w:sz="0" w:space="0" w:color="auto"/>
          </w:divBdr>
        </w:div>
        <w:div w:id="649360855">
          <w:marLeft w:val="640"/>
          <w:marRight w:val="0"/>
          <w:marTop w:val="0"/>
          <w:marBottom w:val="0"/>
          <w:divBdr>
            <w:top w:val="none" w:sz="0" w:space="0" w:color="auto"/>
            <w:left w:val="none" w:sz="0" w:space="0" w:color="auto"/>
            <w:bottom w:val="none" w:sz="0" w:space="0" w:color="auto"/>
            <w:right w:val="none" w:sz="0" w:space="0" w:color="auto"/>
          </w:divBdr>
        </w:div>
        <w:div w:id="1529641918">
          <w:marLeft w:val="640"/>
          <w:marRight w:val="0"/>
          <w:marTop w:val="0"/>
          <w:marBottom w:val="0"/>
          <w:divBdr>
            <w:top w:val="none" w:sz="0" w:space="0" w:color="auto"/>
            <w:left w:val="none" w:sz="0" w:space="0" w:color="auto"/>
            <w:bottom w:val="none" w:sz="0" w:space="0" w:color="auto"/>
            <w:right w:val="none" w:sz="0" w:space="0" w:color="auto"/>
          </w:divBdr>
        </w:div>
        <w:div w:id="1289122015">
          <w:marLeft w:val="640"/>
          <w:marRight w:val="0"/>
          <w:marTop w:val="0"/>
          <w:marBottom w:val="0"/>
          <w:divBdr>
            <w:top w:val="none" w:sz="0" w:space="0" w:color="auto"/>
            <w:left w:val="none" w:sz="0" w:space="0" w:color="auto"/>
            <w:bottom w:val="none" w:sz="0" w:space="0" w:color="auto"/>
            <w:right w:val="none" w:sz="0" w:space="0" w:color="auto"/>
          </w:divBdr>
        </w:div>
        <w:div w:id="1018314241">
          <w:marLeft w:val="640"/>
          <w:marRight w:val="0"/>
          <w:marTop w:val="0"/>
          <w:marBottom w:val="0"/>
          <w:divBdr>
            <w:top w:val="none" w:sz="0" w:space="0" w:color="auto"/>
            <w:left w:val="none" w:sz="0" w:space="0" w:color="auto"/>
            <w:bottom w:val="none" w:sz="0" w:space="0" w:color="auto"/>
            <w:right w:val="none" w:sz="0" w:space="0" w:color="auto"/>
          </w:divBdr>
        </w:div>
        <w:div w:id="1259750806">
          <w:marLeft w:val="640"/>
          <w:marRight w:val="0"/>
          <w:marTop w:val="0"/>
          <w:marBottom w:val="0"/>
          <w:divBdr>
            <w:top w:val="none" w:sz="0" w:space="0" w:color="auto"/>
            <w:left w:val="none" w:sz="0" w:space="0" w:color="auto"/>
            <w:bottom w:val="none" w:sz="0" w:space="0" w:color="auto"/>
            <w:right w:val="none" w:sz="0" w:space="0" w:color="auto"/>
          </w:divBdr>
        </w:div>
        <w:div w:id="893127506">
          <w:marLeft w:val="640"/>
          <w:marRight w:val="0"/>
          <w:marTop w:val="0"/>
          <w:marBottom w:val="0"/>
          <w:divBdr>
            <w:top w:val="none" w:sz="0" w:space="0" w:color="auto"/>
            <w:left w:val="none" w:sz="0" w:space="0" w:color="auto"/>
            <w:bottom w:val="none" w:sz="0" w:space="0" w:color="auto"/>
            <w:right w:val="none" w:sz="0" w:space="0" w:color="auto"/>
          </w:divBdr>
        </w:div>
        <w:div w:id="1220508031">
          <w:marLeft w:val="640"/>
          <w:marRight w:val="0"/>
          <w:marTop w:val="0"/>
          <w:marBottom w:val="0"/>
          <w:divBdr>
            <w:top w:val="none" w:sz="0" w:space="0" w:color="auto"/>
            <w:left w:val="none" w:sz="0" w:space="0" w:color="auto"/>
            <w:bottom w:val="none" w:sz="0" w:space="0" w:color="auto"/>
            <w:right w:val="none" w:sz="0" w:space="0" w:color="auto"/>
          </w:divBdr>
        </w:div>
        <w:div w:id="537013409">
          <w:marLeft w:val="640"/>
          <w:marRight w:val="0"/>
          <w:marTop w:val="0"/>
          <w:marBottom w:val="0"/>
          <w:divBdr>
            <w:top w:val="none" w:sz="0" w:space="0" w:color="auto"/>
            <w:left w:val="none" w:sz="0" w:space="0" w:color="auto"/>
            <w:bottom w:val="none" w:sz="0" w:space="0" w:color="auto"/>
            <w:right w:val="none" w:sz="0" w:space="0" w:color="auto"/>
          </w:divBdr>
        </w:div>
        <w:div w:id="537472130">
          <w:marLeft w:val="640"/>
          <w:marRight w:val="0"/>
          <w:marTop w:val="0"/>
          <w:marBottom w:val="0"/>
          <w:divBdr>
            <w:top w:val="none" w:sz="0" w:space="0" w:color="auto"/>
            <w:left w:val="none" w:sz="0" w:space="0" w:color="auto"/>
            <w:bottom w:val="none" w:sz="0" w:space="0" w:color="auto"/>
            <w:right w:val="none" w:sz="0" w:space="0" w:color="auto"/>
          </w:divBdr>
        </w:div>
        <w:div w:id="2108773435">
          <w:marLeft w:val="640"/>
          <w:marRight w:val="0"/>
          <w:marTop w:val="0"/>
          <w:marBottom w:val="0"/>
          <w:divBdr>
            <w:top w:val="none" w:sz="0" w:space="0" w:color="auto"/>
            <w:left w:val="none" w:sz="0" w:space="0" w:color="auto"/>
            <w:bottom w:val="none" w:sz="0" w:space="0" w:color="auto"/>
            <w:right w:val="none" w:sz="0" w:space="0" w:color="auto"/>
          </w:divBdr>
        </w:div>
        <w:div w:id="1768572689">
          <w:marLeft w:val="640"/>
          <w:marRight w:val="0"/>
          <w:marTop w:val="0"/>
          <w:marBottom w:val="0"/>
          <w:divBdr>
            <w:top w:val="none" w:sz="0" w:space="0" w:color="auto"/>
            <w:left w:val="none" w:sz="0" w:space="0" w:color="auto"/>
            <w:bottom w:val="none" w:sz="0" w:space="0" w:color="auto"/>
            <w:right w:val="none" w:sz="0" w:space="0" w:color="auto"/>
          </w:divBdr>
        </w:div>
        <w:div w:id="2013296918">
          <w:marLeft w:val="640"/>
          <w:marRight w:val="0"/>
          <w:marTop w:val="0"/>
          <w:marBottom w:val="0"/>
          <w:divBdr>
            <w:top w:val="none" w:sz="0" w:space="0" w:color="auto"/>
            <w:left w:val="none" w:sz="0" w:space="0" w:color="auto"/>
            <w:bottom w:val="none" w:sz="0" w:space="0" w:color="auto"/>
            <w:right w:val="none" w:sz="0" w:space="0" w:color="auto"/>
          </w:divBdr>
        </w:div>
        <w:div w:id="1666976999">
          <w:marLeft w:val="640"/>
          <w:marRight w:val="0"/>
          <w:marTop w:val="0"/>
          <w:marBottom w:val="0"/>
          <w:divBdr>
            <w:top w:val="none" w:sz="0" w:space="0" w:color="auto"/>
            <w:left w:val="none" w:sz="0" w:space="0" w:color="auto"/>
            <w:bottom w:val="none" w:sz="0" w:space="0" w:color="auto"/>
            <w:right w:val="none" w:sz="0" w:space="0" w:color="auto"/>
          </w:divBdr>
        </w:div>
        <w:div w:id="416173201">
          <w:marLeft w:val="640"/>
          <w:marRight w:val="0"/>
          <w:marTop w:val="0"/>
          <w:marBottom w:val="0"/>
          <w:divBdr>
            <w:top w:val="none" w:sz="0" w:space="0" w:color="auto"/>
            <w:left w:val="none" w:sz="0" w:space="0" w:color="auto"/>
            <w:bottom w:val="none" w:sz="0" w:space="0" w:color="auto"/>
            <w:right w:val="none" w:sz="0" w:space="0" w:color="auto"/>
          </w:divBdr>
        </w:div>
        <w:div w:id="1978801740">
          <w:marLeft w:val="640"/>
          <w:marRight w:val="0"/>
          <w:marTop w:val="0"/>
          <w:marBottom w:val="0"/>
          <w:divBdr>
            <w:top w:val="none" w:sz="0" w:space="0" w:color="auto"/>
            <w:left w:val="none" w:sz="0" w:space="0" w:color="auto"/>
            <w:bottom w:val="none" w:sz="0" w:space="0" w:color="auto"/>
            <w:right w:val="none" w:sz="0" w:space="0" w:color="auto"/>
          </w:divBdr>
        </w:div>
        <w:div w:id="1758595607">
          <w:marLeft w:val="640"/>
          <w:marRight w:val="0"/>
          <w:marTop w:val="0"/>
          <w:marBottom w:val="0"/>
          <w:divBdr>
            <w:top w:val="none" w:sz="0" w:space="0" w:color="auto"/>
            <w:left w:val="none" w:sz="0" w:space="0" w:color="auto"/>
            <w:bottom w:val="none" w:sz="0" w:space="0" w:color="auto"/>
            <w:right w:val="none" w:sz="0" w:space="0" w:color="auto"/>
          </w:divBdr>
        </w:div>
        <w:div w:id="360668855">
          <w:marLeft w:val="640"/>
          <w:marRight w:val="0"/>
          <w:marTop w:val="0"/>
          <w:marBottom w:val="0"/>
          <w:divBdr>
            <w:top w:val="none" w:sz="0" w:space="0" w:color="auto"/>
            <w:left w:val="none" w:sz="0" w:space="0" w:color="auto"/>
            <w:bottom w:val="none" w:sz="0" w:space="0" w:color="auto"/>
            <w:right w:val="none" w:sz="0" w:space="0" w:color="auto"/>
          </w:divBdr>
        </w:div>
        <w:div w:id="1211923555">
          <w:marLeft w:val="640"/>
          <w:marRight w:val="0"/>
          <w:marTop w:val="0"/>
          <w:marBottom w:val="0"/>
          <w:divBdr>
            <w:top w:val="none" w:sz="0" w:space="0" w:color="auto"/>
            <w:left w:val="none" w:sz="0" w:space="0" w:color="auto"/>
            <w:bottom w:val="none" w:sz="0" w:space="0" w:color="auto"/>
            <w:right w:val="none" w:sz="0" w:space="0" w:color="auto"/>
          </w:divBdr>
        </w:div>
        <w:div w:id="291130498">
          <w:marLeft w:val="640"/>
          <w:marRight w:val="0"/>
          <w:marTop w:val="0"/>
          <w:marBottom w:val="0"/>
          <w:divBdr>
            <w:top w:val="none" w:sz="0" w:space="0" w:color="auto"/>
            <w:left w:val="none" w:sz="0" w:space="0" w:color="auto"/>
            <w:bottom w:val="none" w:sz="0" w:space="0" w:color="auto"/>
            <w:right w:val="none" w:sz="0" w:space="0" w:color="auto"/>
          </w:divBdr>
        </w:div>
        <w:div w:id="832140769">
          <w:marLeft w:val="640"/>
          <w:marRight w:val="0"/>
          <w:marTop w:val="0"/>
          <w:marBottom w:val="0"/>
          <w:divBdr>
            <w:top w:val="none" w:sz="0" w:space="0" w:color="auto"/>
            <w:left w:val="none" w:sz="0" w:space="0" w:color="auto"/>
            <w:bottom w:val="none" w:sz="0" w:space="0" w:color="auto"/>
            <w:right w:val="none" w:sz="0" w:space="0" w:color="auto"/>
          </w:divBdr>
        </w:div>
        <w:div w:id="1959293611">
          <w:marLeft w:val="640"/>
          <w:marRight w:val="0"/>
          <w:marTop w:val="0"/>
          <w:marBottom w:val="0"/>
          <w:divBdr>
            <w:top w:val="none" w:sz="0" w:space="0" w:color="auto"/>
            <w:left w:val="none" w:sz="0" w:space="0" w:color="auto"/>
            <w:bottom w:val="none" w:sz="0" w:space="0" w:color="auto"/>
            <w:right w:val="none" w:sz="0" w:space="0" w:color="auto"/>
          </w:divBdr>
        </w:div>
        <w:div w:id="835535349">
          <w:marLeft w:val="640"/>
          <w:marRight w:val="0"/>
          <w:marTop w:val="0"/>
          <w:marBottom w:val="0"/>
          <w:divBdr>
            <w:top w:val="none" w:sz="0" w:space="0" w:color="auto"/>
            <w:left w:val="none" w:sz="0" w:space="0" w:color="auto"/>
            <w:bottom w:val="none" w:sz="0" w:space="0" w:color="auto"/>
            <w:right w:val="none" w:sz="0" w:space="0" w:color="auto"/>
          </w:divBdr>
        </w:div>
        <w:div w:id="15690863">
          <w:marLeft w:val="640"/>
          <w:marRight w:val="0"/>
          <w:marTop w:val="0"/>
          <w:marBottom w:val="0"/>
          <w:divBdr>
            <w:top w:val="none" w:sz="0" w:space="0" w:color="auto"/>
            <w:left w:val="none" w:sz="0" w:space="0" w:color="auto"/>
            <w:bottom w:val="none" w:sz="0" w:space="0" w:color="auto"/>
            <w:right w:val="none" w:sz="0" w:space="0" w:color="auto"/>
          </w:divBdr>
        </w:div>
        <w:div w:id="102581987">
          <w:marLeft w:val="640"/>
          <w:marRight w:val="0"/>
          <w:marTop w:val="0"/>
          <w:marBottom w:val="0"/>
          <w:divBdr>
            <w:top w:val="none" w:sz="0" w:space="0" w:color="auto"/>
            <w:left w:val="none" w:sz="0" w:space="0" w:color="auto"/>
            <w:bottom w:val="none" w:sz="0" w:space="0" w:color="auto"/>
            <w:right w:val="none" w:sz="0" w:space="0" w:color="auto"/>
          </w:divBdr>
        </w:div>
        <w:div w:id="152109236">
          <w:marLeft w:val="640"/>
          <w:marRight w:val="0"/>
          <w:marTop w:val="0"/>
          <w:marBottom w:val="0"/>
          <w:divBdr>
            <w:top w:val="none" w:sz="0" w:space="0" w:color="auto"/>
            <w:left w:val="none" w:sz="0" w:space="0" w:color="auto"/>
            <w:bottom w:val="none" w:sz="0" w:space="0" w:color="auto"/>
            <w:right w:val="none" w:sz="0" w:space="0" w:color="auto"/>
          </w:divBdr>
        </w:div>
        <w:div w:id="5257410">
          <w:marLeft w:val="640"/>
          <w:marRight w:val="0"/>
          <w:marTop w:val="0"/>
          <w:marBottom w:val="0"/>
          <w:divBdr>
            <w:top w:val="none" w:sz="0" w:space="0" w:color="auto"/>
            <w:left w:val="none" w:sz="0" w:space="0" w:color="auto"/>
            <w:bottom w:val="none" w:sz="0" w:space="0" w:color="auto"/>
            <w:right w:val="none" w:sz="0" w:space="0" w:color="auto"/>
          </w:divBdr>
        </w:div>
        <w:div w:id="2126268823">
          <w:marLeft w:val="640"/>
          <w:marRight w:val="0"/>
          <w:marTop w:val="0"/>
          <w:marBottom w:val="0"/>
          <w:divBdr>
            <w:top w:val="none" w:sz="0" w:space="0" w:color="auto"/>
            <w:left w:val="none" w:sz="0" w:space="0" w:color="auto"/>
            <w:bottom w:val="none" w:sz="0" w:space="0" w:color="auto"/>
            <w:right w:val="none" w:sz="0" w:space="0" w:color="auto"/>
          </w:divBdr>
        </w:div>
        <w:div w:id="1100027288">
          <w:marLeft w:val="640"/>
          <w:marRight w:val="0"/>
          <w:marTop w:val="0"/>
          <w:marBottom w:val="0"/>
          <w:divBdr>
            <w:top w:val="none" w:sz="0" w:space="0" w:color="auto"/>
            <w:left w:val="none" w:sz="0" w:space="0" w:color="auto"/>
            <w:bottom w:val="none" w:sz="0" w:space="0" w:color="auto"/>
            <w:right w:val="none" w:sz="0" w:space="0" w:color="auto"/>
          </w:divBdr>
        </w:div>
        <w:div w:id="2106344054">
          <w:marLeft w:val="640"/>
          <w:marRight w:val="0"/>
          <w:marTop w:val="0"/>
          <w:marBottom w:val="0"/>
          <w:divBdr>
            <w:top w:val="none" w:sz="0" w:space="0" w:color="auto"/>
            <w:left w:val="none" w:sz="0" w:space="0" w:color="auto"/>
            <w:bottom w:val="none" w:sz="0" w:space="0" w:color="auto"/>
            <w:right w:val="none" w:sz="0" w:space="0" w:color="auto"/>
          </w:divBdr>
        </w:div>
        <w:div w:id="1401248880">
          <w:marLeft w:val="640"/>
          <w:marRight w:val="0"/>
          <w:marTop w:val="0"/>
          <w:marBottom w:val="0"/>
          <w:divBdr>
            <w:top w:val="none" w:sz="0" w:space="0" w:color="auto"/>
            <w:left w:val="none" w:sz="0" w:space="0" w:color="auto"/>
            <w:bottom w:val="none" w:sz="0" w:space="0" w:color="auto"/>
            <w:right w:val="none" w:sz="0" w:space="0" w:color="auto"/>
          </w:divBdr>
        </w:div>
        <w:div w:id="1340817638">
          <w:marLeft w:val="640"/>
          <w:marRight w:val="0"/>
          <w:marTop w:val="0"/>
          <w:marBottom w:val="0"/>
          <w:divBdr>
            <w:top w:val="none" w:sz="0" w:space="0" w:color="auto"/>
            <w:left w:val="none" w:sz="0" w:space="0" w:color="auto"/>
            <w:bottom w:val="none" w:sz="0" w:space="0" w:color="auto"/>
            <w:right w:val="none" w:sz="0" w:space="0" w:color="auto"/>
          </w:divBdr>
        </w:div>
        <w:div w:id="1573200492">
          <w:marLeft w:val="640"/>
          <w:marRight w:val="0"/>
          <w:marTop w:val="0"/>
          <w:marBottom w:val="0"/>
          <w:divBdr>
            <w:top w:val="none" w:sz="0" w:space="0" w:color="auto"/>
            <w:left w:val="none" w:sz="0" w:space="0" w:color="auto"/>
            <w:bottom w:val="none" w:sz="0" w:space="0" w:color="auto"/>
            <w:right w:val="none" w:sz="0" w:space="0" w:color="auto"/>
          </w:divBdr>
        </w:div>
        <w:div w:id="391586314">
          <w:marLeft w:val="640"/>
          <w:marRight w:val="0"/>
          <w:marTop w:val="0"/>
          <w:marBottom w:val="0"/>
          <w:divBdr>
            <w:top w:val="none" w:sz="0" w:space="0" w:color="auto"/>
            <w:left w:val="none" w:sz="0" w:space="0" w:color="auto"/>
            <w:bottom w:val="none" w:sz="0" w:space="0" w:color="auto"/>
            <w:right w:val="none" w:sz="0" w:space="0" w:color="auto"/>
          </w:divBdr>
        </w:div>
        <w:div w:id="2127699761">
          <w:marLeft w:val="640"/>
          <w:marRight w:val="0"/>
          <w:marTop w:val="0"/>
          <w:marBottom w:val="0"/>
          <w:divBdr>
            <w:top w:val="none" w:sz="0" w:space="0" w:color="auto"/>
            <w:left w:val="none" w:sz="0" w:space="0" w:color="auto"/>
            <w:bottom w:val="none" w:sz="0" w:space="0" w:color="auto"/>
            <w:right w:val="none" w:sz="0" w:space="0" w:color="auto"/>
          </w:divBdr>
        </w:div>
        <w:div w:id="589659494">
          <w:marLeft w:val="640"/>
          <w:marRight w:val="0"/>
          <w:marTop w:val="0"/>
          <w:marBottom w:val="0"/>
          <w:divBdr>
            <w:top w:val="none" w:sz="0" w:space="0" w:color="auto"/>
            <w:left w:val="none" w:sz="0" w:space="0" w:color="auto"/>
            <w:bottom w:val="none" w:sz="0" w:space="0" w:color="auto"/>
            <w:right w:val="none" w:sz="0" w:space="0" w:color="auto"/>
          </w:divBdr>
        </w:div>
        <w:div w:id="1595356858">
          <w:marLeft w:val="640"/>
          <w:marRight w:val="0"/>
          <w:marTop w:val="0"/>
          <w:marBottom w:val="0"/>
          <w:divBdr>
            <w:top w:val="none" w:sz="0" w:space="0" w:color="auto"/>
            <w:left w:val="none" w:sz="0" w:space="0" w:color="auto"/>
            <w:bottom w:val="none" w:sz="0" w:space="0" w:color="auto"/>
            <w:right w:val="none" w:sz="0" w:space="0" w:color="auto"/>
          </w:divBdr>
        </w:div>
        <w:div w:id="192117232">
          <w:marLeft w:val="640"/>
          <w:marRight w:val="0"/>
          <w:marTop w:val="0"/>
          <w:marBottom w:val="0"/>
          <w:divBdr>
            <w:top w:val="none" w:sz="0" w:space="0" w:color="auto"/>
            <w:left w:val="none" w:sz="0" w:space="0" w:color="auto"/>
            <w:bottom w:val="none" w:sz="0" w:space="0" w:color="auto"/>
            <w:right w:val="none" w:sz="0" w:space="0" w:color="auto"/>
          </w:divBdr>
        </w:div>
        <w:div w:id="391387040">
          <w:marLeft w:val="640"/>
          <w:marRight w:val="0"/>
          <w:marTop w:val="0"/>
          <w:marBottom w:val="0"/>
          <w:divBdr>
            <w:top w:val="none" w:sz="0" w:space="0" w:color="auto"/>
            <w:left w:val="none" w:sz="0" w:space="0" w:color="auto"/>
            <w:bottom w:val="none" w:sz="0" w:space="0" w:color="auto"/>
            <w:right w:val="none" w:sz="0" w:space="0" w:color="auto"/>
          </w:divBdr>
        </w:div>
        <w:div w:id="1795831087">
          <w:marLeft w:val="640"/>
          <w:marRight w:val="0"/>
          <w:marTop w:val="0"/>
          <w:marBottom w:val="0"/>
          <w:divBdr>
            <w:top w:val="none" w:sz="0" w:space="0" w:color="auto"/>
            <w:left w:val="none" w:sz="0" w:space="0" w:color="auto"/>
            <w:bottom w:val="none" w:sz="0" w:space="0" w:color="auto"/>
            <w:right w:val="none" w:sz="0" w:space="0" w:color="auto"/>
          </w:divBdr>
        </w:div>
        <w:div w:id="1887568614">
          <w:marLeft w:val="640"/>
          <w:marRight w:val="0"/>
          <w:marTop w:val="0"/>
          <w:marBottom w:val="0"/>
          <w:divBdr>
            <w:top w:val="none" w:sz="0" w:space="0" w:color="auto"/>
            <w:left w:val="none" w:sz="0" w:space="0" w:color="auto"/>
            <w:bottom w:val="none" w:sz="0" w:space="0" w:color="auto"/>
            <w:right w:val="none" w:sz="0" w:space="0" w:color="auto"/>
          </w:divBdr>
        </w:div>
        <w:div w:id="831336194">
          <w:marLeft w:val="640"/>
          <w:marRight w:val="0"/>
          <w:marTop w:val="0"/>
          <w:marBottom w:val="0"/>
          <w:divBdr>
            <w:top w:val="none" w:sz="0" w:space="0" w:color="auto"/>
            <w:left w:val="none" w:sz="0" w:space="0" w:color="auto"/>
            <w:bottom w:val="none" w:sz="0" w:space="0" w:color="auto"/>
            <w:right w:val="none" w:sz="0" w:space="0" w:color="auto"/>
          </w:divBdr>
        </w:div>
        <w:div w:id="14507356">
          <w:marLeft w:val="640"/>
          <w:marRight w:val="0"/>
          <w:marTop w:val="0"/>
          <w:marBottom w:val="0"/>
          <w:divBdr>
            <w:top w:val="none" w:sz="0" w:space="0" w:color="auto"/>
            <w:left w:val="none" w:sz="0" w:space="0" w:color="auto"/>
            <w:bottom w:val="none" w:sz="0" w:space="0" w:color="auto"/>
            <w:right w:val="none" w:sz="0" w:space="0" w:color="auto"/>
          </w:divBdr>
        </w:div>
        <w:div w:id="934359159">
          <w:marLeft w:val="640"/>
          <w:marRight w:val="0"/>
          <w:marTop w:val="0"/>
          <w:marBottom w:val="0"/>
          <w:divBdr>
            <w:top w:val="none" w:sz="0" w:space="0" w:color="auto"/>
            <w:left w:val="none" w:sz="0" w:space="0" w:color="auto"/>
            <w:bottom w:val="none" w:sz="0" w:space="0" w:color="auto"/>
            <w:right w:val="none" w:sz="0" w:space="0" w:color="auto"/>
          </w:divBdr>
        </w:div>
        <w:div w:id="1405491743">
          <w:marLeft w:val="640"/>
          <w:marRight w:val="0"/>
          <w:marTop w:val="0"/>
          <w:marBottom w:val="0"/>
          <w:divBdr>
            <w:top w:val="none" w:sz="0" w:space="0" w:color="auto"/>
            <w:left w:val="none" w:sz="0" w:space="0" w:color="auto"/>
            <w:bottom w:val="none" w:sz="0" w:space="0" w:color="auto"/>
            <w:right w:val="none" w:sz="0" w:space="0" w:color="auto"/>
          </w:divBdr>
        </w:div>
        <w:div w:id="531305576">
          <w:marLeft w:val="640"/>
          <w:marRight w:val="0"/>
          <w:marTop w:val="0"/>
          <w:marBottom w:val="0"/>
          <w:divBdr>
            <w:top w:val="none" w:sz="0" w:space="0" w:color="auto"/>
            <w:left w:val="none" w:sz="0" w:space="0" w:color="auto"/>
            <w:bottom w:val="none" w:sz="0" w:space="0" w:color="auto"/>
            <w:right w:val="none" w:sz="0" w:space="0" w:color="auto"/>
          </w:divBdr>
        </w:div>
        <w:div w:id="1823768560">
          <w:marLeft w:val="640"/>
          <w:marRight w:val="0"/>
          <w:marTop w:val="0"/>
          <w:marBottom w:val="0"/>
          <w:divBdr>
            <w:top w:val="none" w:sz="0" w:space="0" w:color="auto"/>
            <w:left w:val="none" w:sz="0" w:space="0" w:color="auto"/>
            <w:bottom w:val="none" w:sz="0" w:space="0" w:color="auto"/>
            <w:right w:val="none" w:sz="0" w:space="0" w:color="auto"/>
          </w:divBdr>
        </w:div>
        <w:div w:id="907493726">
          <w:marLeft w:val="640"/>
          <w:marRight w:val="0"/>
          <w:marTop w:val="0"/>
          <w:marBottom w:val="0"/>
          <w:divBdr>
            <w:top w:val="none" w:sz="0" w:space="0" w:color="auto"/>
            <w:left w:val="none" w:sz="0" w:space="0" w:color="auto"/>
            <w:bottom w:val="none" w:sz="0" w:space="0" w:color="auto"/>
            <w:right w:val="none" w:sz="0" w:space="0" w:color="auto"/>
          </w:divBdr>
        </w:div>
        <w:div w:id="1220632959">
          <w:marLeft w:val="640"/>
          <w:marRight w:val="0"/>
          <w:marTop w:val="0"/>
          <w:marBottom w:val="0"/>
          <w:divBdr>
            <w:top w:val="none" w:sz="0" w:space="0" w:color="auto"/>
            <w:left w:val="none" w:sz="0" w:space="0" w:color="auto"/>
            <w:bottom w:val="none" w:sz="0" w:space="0" w:color="auto"/>
            <w:right w:val="none" w:sz="0" w:space="0" w:color="auto"/>
          </w:divBdr>
        </w:div>
        <w:div w:id="1620717904">
          <w:marLeft w:val="640"/>
          <w:marRight w:val="0"/>
          <w:marTop w:val="0"/>
          <w:marBottom w:val="0"/>
          <w:divBdr>
            <w:top w:val="none" w:sz="0" w:space="0" w:color="auto"/>
            <w:left w:val="none" w:sz="0" w:space="0" w:color="auto"/>
            <w:bottom w:val="none" w:sz="0" w:space="0" w:color="auto"/>
            <w:right w:val="none" w:sz="0" w:space="0" w:color="auto"/>
          </w:divBdr>
        </w:div>
        <w:div w:id="1367174832">
          <w:marLeft w:val="640"/>
          <w:marRight w:val="0"/>
          <w:marTop w:val="0"/>
          <w:marBottom w:val="0"/>
          <w:divBdr>
            <w:top w:val="none" w:sz="0" w:space="0" w:color="auto"/>
            <w:left w:val="none" w:sz="0" w:space="0" w:color="auto"/>
            <w:bottom w:val="none" w:sz="0" w:space="0" w:color="auto"/>
            <w:right w:val="none" w:sz="0" w:space="0" w:color="auto"/>
          </w:divBdr>
        </w:div>
        <w:div w:id="2020083890">
          <w:marLeft w:val="640"/>
          <w:marRight w:val="0"/>
          <w:marTop w:val="0"/>
          <w:marBottom w:val="0"/>
          <w:divBdr>
            <w:top w:val="none" w:sz="0" w:space="0" w:color="auto"/>
            <w:left w:val="none" w:sz="0" w:space="0" w:color="auto"/>
            <w:bottom w:val="none" w:sz="0" w:space="0" w:color="auto"/>
            <w:right w:val="none" w:sz="0" w:space="0" w:color="auto"/>
          </w:divBdr>
        </w:div>
        <w:div w:id="768038348">
          <w:marLeft w:val="640"/>
          <w:marRight w:val="0"/>
          <w:marTop w:val="0"/>
          <w:marBottom w:val="0"/>
          <w:divBdr>
            <w:top w:val="none" w:sz="0" w:space="0" w:color="auto"/>
            <w:left w:val="none" w:sz="0" w:space="0" w:color="auto"/>
            <w:bottom w:val="none" w:sz="0" w:space="0" w:color="auto"/>
            <w:right w:val="none" w:sz="0" w:space="0" w:color="auto"/>
          </w:divBdr>
        </w:div>
        <w:div w:id="566574336">
          <w:marLeft w:val="640"/>
          <w:marRight w:val="0"/>
          <w:marTop w:val="0"/>
          <w:marBottom w:val="0"/>
          <w:divBdr>
            <w:top w:val="none" w:sz="0" w:space="0" w:color="auto"/>
            <w:left w:val="none" w:sz="0" w:space="0" w:color="auto"/>
            <w:bottom w:val="none" w:sz="0" w:space="0" w:color="auto"/>
            <w:right w:val="none" w:sz="0" w:space="0" w:color="auto"/>
          </w:divBdr>
        </w:div>
        <w:div w:id="1112359506">
          <w:marLeft w:val="640"/>
          <w:marRight w:val="0"/>
          <w:marTop w:val="0"/>
          <w:marBottom w:val="0"/>
          <w:divBdr>
            <w:top w:val="none" w:sz="0" w:space="0" w:color="auto"/>
            <w:left w:val="none" w:sz="0" w:space="0" w:color="auto"/>
            <w:bottom w:val="none" w:sz="0" w:space="0" w:color="auto"/>
            <w:right w:val="none" w:sz="0" w:space="0" w:color="auto"/>
          </w:divBdr>
        </w:div>
        <w:div w:id="1765303482">
          <w:marLeft w:val="640"/>
          <w:marRight w:val="0"/>
          <w:marTop w:val="0"/>
          <w:marBottom w:val="0"/>
          <w:divBdr>
            <w:top w:val="none" w:sz="0" w:space="0" w:color="auto"/>
            <w:left w:val="none" w:sz="0" w:space="0" w:color="auto"/>
            <w:bottom w:val="none" w:sz="0" w:space="0" w:color="auto"/>
            <w:right w:val="none" w:sz="0" w:space="0" w:color="auto"/>
          </w:divBdr>
        </w:div>
        <w:div w:id="1640039876">
          <w:marLeft w:val="640"/>
          <w:marRight w:val="0"/>
          <w:marTop w:val="0"/>
          <w:marBottom w:val="0"/>
          <w:divBdr>
            <w:top w:val="none" w:sz="0" w:space="0" w:color="auto"/>
            <w:left w:val="none" w:sz="0" w:space="0" w:color="auto"/>
            <w:bottom w:val="none" w:sz="0" w:space="0" w:color="auto"/>
            <w:right w:val="none" w:sz="0" w:space="0" w:color="auto"/>
          </w:divBdr>
        </w:div>
        <w:div w:id="771124199">
          <w:marLeft w:val="640"/>
          <w:marRight w:val="0"/>
          <w:marTop w:val="0"/>
          <w:marBottom w:val="0"/>
          <w:divBdr>
            <w:top w:val="none" w:sz="0" w:space="0" w:color="auto"/>
            <w:left w:val="none" w:sz="0" w:space="0" w:color="auto"/>
            <w:bottom w:val="none" w:sz="0" w:space="0" w:color="auto"/>
            <w:right w:val="none" w:sz="0" w:space="0" w:color="auto"/>
          </w:divBdr>
        </w:div>
        <w:div w:id="344326879">
          <w:marLeft w:val="640"/>
          <w:marRight w:val="0"/>
          <w:marTop w:val="0"/>
          <w:marBottom w:val="0"/>
          <w:divBdr>
            <w:top w:val="none" w:sz="0" w:space="0" w:color="auto"/>
            <w:left w:val="none" w:sz="0" w:space="0" w:color="auto"/>
            <w:bottom w:val="none" w:sz="0" w:space="0" w:color="auto"/>
            <w:right w:val="none" w:sz="0" w:space="0" w:color="auto"/>
          </w:divBdr>
        </w:div>
        <w:div w:id="598485279">
          <w:marLeft w:val="640"/>
          <w:marRight w:val="0"/>
          <w:marTop w:val="0"/>
          <w:marBottom w:val="0"/>
          <w:divBdr>
            <w:top w:val="none" w:sz="0" w:space="0" w:color="auto"/>
            <w:left w:val="none" w:sz="0" w:space="0" w:color="auto"/>
            <w:bottom w:val="none" w:sz="0" w:space="0" w:color="auto"/>
            <w:right w:val="none" w:sz="0" w:space="0" w:color="auto"/>
          </w:divBdr>
        </w:div>
        <w:div w:id="320735345">
          <w:marLeft w:val="640"/>
          <w:marRight w:val="0"/>
          <w:marTop w:val="0"/>
          <w:marBottom w:val="0"/>
          <w:divBdr>
            <w:top w:val="none" w:sz="0" w:space="0" w:color="auto"/>
            <w:left w:val="none" w:sz="0" w:space="0" w:color="auto"/>
            <w:bottom w:val="none" w:sz="0" w:space="0" w:color="auto"/>
            <w:right w:val="none" w:sz="0" w:space="0" w:color="auto"/>
          </w:divBdr>
        </w:div>
        <w:div w:id="1568031036">
          <w:marLeft w:val="640"/>
          <w:marRight w:val="0"/>
          <w:marTop w:val="0"/>
          <w:marBottom w:val="0"/>
          <w:divBdr>
            <w:top w:val="none" w:sz="0" w:space="0" w:color="auto"/>
            <w:left w:val="none" w:sz="0" w:space="0" w:color="auto"/>
            <w:bottom w:val="none" w:sz="0" w:space="0" w:color="auto"/>
            <w:right w:val="none" w:sz="0" w:space="0" w:color="auto"/>
          </w:divBdr>
        </w:div>
        <w:div w:id="863707823">
          <w:marLeft w:val="640"/>
          <w:marRight w:val="0"/>
          <w:marTop w:val="0"/>
          <w:marBottom w:val="0"/>
          <w:divBdr>
            <w:top w:val="none" w:sz="0" w:space="0" w:color="auto"/>
            <w:left w:val="none" w:sz="0" w:space="0" w:color="auto"/>
            <w:bottom w:val="none" w:sz="0" w:space="0" w:color="auto"/>
            <w:right w:val="none" w:sz="0" w:space="0" w:color="auto"/>
          </w:divBdr>
        </w:div>
        <w:div w:id="626815120">
          <w:marLeft w:val="640"/>
          <w:marRight w:val="0"/>
          <w:marTop w:val="0"/>
          <w:marBottom w:val="0"/>
          <w:divBdr>
            <w:top w:val="none" w:sz="0" w:space="0" w:color="auto"/>
            <w:left w:val="none" w:sz="0" w:space="0" w:color="auto"/>
            <w:bottom w:val="none" w:sz="0" w:space="0" w:color="auto"/>
            <w:right w:val="none" w:sz="0" w:space="0" w:color="auto"/>
          </w:divBdr>
        </w:div>
        <w:div w:id="1731801503">
          <w:marLeft w:val="640"/>
          <w:marRight w:val="0"/>
          <w:marTop w:val="0"/>
          <w:marBottom w:val="0"/>
          <w:divBdr>
            <w:top w:val="none" w:sz="0" w:space="0" w:color="auto"/>
            <w:left w:val="none" w:sz="0" w:space="0" w:color="auto"/>
            <w:bottom w:val="none" w:sz="0" w:space="0" w:color="auto"/>
            <w:right w:val="none" w:sz="0" w:space="0" w:color="auto"/>
          </w:divBdr>
        </w:div>
      </w:divsChild>
    </w:div>
    <w:div w:id="963197829">
      <w:bodyDiv w:val="1"/>
      <w:marLeft w:val="0"/>
      <w:marRight w:val="0"/>
      <w:marTop w:val="0"/>
      <w:marBottom w:val="0"/>
      <w:divBdr>
        <w:top w:val="none" w:sz="0" w:space="0" w:color="auto"/>
        <w:left w:val="none" w:sz="0" w:space="0" w:color="auto"/>
        <w:bottom w:val="none" w:sz="0" w:space="0" w:color="auto"/>
        <w:right w:val="none" w:sz="0" w:space="0" w:color="auto"/>
      </w:divBdr>
      <w:divsChild>
        <w:div w:id="763308708">
          <w:marLeft w:val="640"/>
          <w:marRight w:val="0"/>
          <w:marTop w:val="0"/>
          <w:marBottom w:val="0"/>
          <w:divBdr>
            <w:top w:val="none" w:sz="0" w:space="0" w:color="auto"/>
            <w:left w:val="none" w:sz="0" w:space="0" w:color="auto"/>
            <w:bottom w:val="none" w:sz="0" w:space="0" w:color="auto"/>
            <w:right w:val="none" w:sz="0" w:space="0" w:color="auto"/>
          </w:divBdr>
        </w:div>
        <w:div w:id="1913537784">
          <w:marLeft w:val="640"/>
          <w:marRight w:val="0"/>
          <w:marTop w:val="0"/>
          <w:marBottom w:val="0"/>
          <w:divBdr>
            <w:top w:val="none" w:sz="0" w:space="0" w:color="auto"/>
            <w:left w:val="none" w:sz="0" w:space="0" w:color="auto"/>
            <w:bottom w:val="none" w:sz="0" w:space="0" w:color="auto"/>
            <w:right w:val="none" w:sz="0" w:space="0" w:color="auto"/>
          </w:divBdr>
        </w:div>
        <w:div w:id="208342623">
          <w:marLeft w:val="640"/>
          <w:marRight w:val="0"/>
          <w:marTop w:val="0"/>
          <w:marBottom w:val="0"/>
          <w:divBdr>
            <w:top w:val="none" w:sz="0" w:space="0" w:color="auto"/>
            <w:left w:val="none" w:sz="0" w:space="0" w:color="auto"/>
            <w:bottom w:val="none" w:sz="0" w:space="0" w:color="auto"/>
            <w:right w:val="none" w:sz="0" w:space="0" w:color="auto"/>
          </w:divBdr>
        </w:div>
        <w:div w:id="1292327408">
          <w:marLeft w:val="640"/>
          <w:marRight w:val="0"/>
          <w:marTop w:val="0"/>
          <w:marBottom w:val="0"/>
          <w:divBdr>
            <w:top w:val="none" w:sz="0" w:space="0" w:color="auto"/>
            <w:left w:val="none" w:sz="0" w:space="0" w:color="auto"/>
            <w:bottom w:val="none" w:sz="0" w:space="0" w:color="auto"/>
            <w:right w:val="none" w:sz="0" w:space="0" w:color="auto"/>
          </w:divBdr>
        </w:div>
        <w:div w:id="1634167187">
          <w:marLeft w:val="640"/>
          <w:marRight w:val="0"/>
          <w:marTop w:val="0"/>
          <w:marBottom w:val="0"/>
          <w:divBdr>
            <w:top w:val="none" w:sz="0" w:space="0" w:color="auto"/>
            <w:left w:val="none" w:sz="0" w:space="0" w:color="auto"/>
            <w:bottom w:val="none" w:sz="0" w:space="0" w:color="auto"/>
            <w:right w:val="none" w:sz="0" w:space="0" w:color="auto"/>
          </w:divBdr>
        </w:div>
        <w:div w:id="1498231890">
          <w:marLeft w:val="640"/>
          <w:marRight w:val="0"/>
          <w:marTop w:val="0"/>
          <w:marBottom w:val="0"/>
          <w:divBdr>
            <w:top w:val="none" w:sz="0" w:space="0" w:color="auto"/>
            <w:left w:val="none" w:sz="0" w:space="0" w:color="auto"/>
            <w:bottom w:val="none" w:sz="0" w:space="0" w:color="auto"/>
            <w:right w:val="none" w:sz="0" w:space="0" w:color="auto"/>
          </w:divBdr>
        </w:div>
        <w:div w:id="847137988">
          <w:marLeft w:val="640"/>
          <w:marRight w:val="0"/>
          <w:marTop w:val="0"/>
          <w:marBottom w:val="0"/>
          <w:divBdr>
            <w:top w:val="none" w:sz="0" w:space="0" w:color="auto"/>
            <w:left w:val="none" w:sz="0" w:space="0" w:color="auto"/>
            <w:bottom w:val="none" w:sz="0" w:space="0" w:color="auto"/>
            <w:right w:val="none" w:sz="0" w:space="0" w:color="auto"/>
          </w:divBdr>
        </w:div>
        <w:div w:id="743379044">
          <w:marLeft w:val="640"/>
          <w:marRight w:val="0"/>
          <w:marTop w:val="0"/>
          <w:marBottom w:val="0"/>
          <w:divBdr>
            <w:top w:val="none" w:sz="0" w:space="0" w:color="auto"/>
            <w:left w:val="none" w:sz="0" w:space="0" w:color="auto"/>
            <w:bottom w:val="none" w:sz="0" w:space="0" w:color="auto"/>
            <w:right w:val="none" w:sz="0" w:space="0" w:color="auto"/>
          </w:divBdr>
        </w:div>
        <w:div w:id="1788961423">
          <w:marLeft w:val="640"/>
          <w:marRight w:val="0"/>
          <w:marTop w:val="0"/>
          <w:marBottom w:val="0"/>
          <w:divBdr>
            <w:top w:val="none" w:sz="0" w:space="0" w:color="auto"/>
            <w:left w:val="none" w:sz="0" w:space="0" w:color="auto"/>
            <w:bottom w:val="none" w:sz="0" w:space="0" w:color="auto"/>
            <w:right w:val="none" w:sz="0" w:space="0" w:color="auto"/>
          </w:divBdr>
        </w:div>
        <w:div w:id="1017847103">
          <w:marLeft w:val="640"/>
          <w:marRight w:val="0"/>
          <w:marTop w:val="0"/>
          <w:marBottom w:val="0"/>
          <w:divBdr>
            <w:top w:val="none" w:sz="0" w:space="0" w:color="auto"/>
            <w:left w:val="none" w:sz="0" w:space="0" w:color="auto"/>
            <w:bottom w:val="none" w:sz="0" w:space="0" w:color="auto"/>
            <w:right w:val="none" w:sz="0" w:space="0" w:color="auto"/>
          </w:divBdr>
        </w:div>
        <w:div w:id="96758462">
          <w:marLeft w:val="640"/>
          <w:marRight w:val="0"/>
          <w:marTop w:val="0"/>
          <w:marBottom w:val="0"/>
          <w:divBdr>
            <w:top w:val="none" w:sz="0" w:space="0" w:color="auto"/>
            <w:left w:val="none" w:sz="0" w:space="0" w:color="auto"/>
            <w:bottom w:val="none" w:sz="0" w:space="0" w:color="auto"/>
            <w:right w:val="none" w:sz="0" w:space="0" w:color="auto"/>
          </w:divBdr>
        </w:div>
        <w:div w:id="506752374">
          <w:marLeft w:val="640"/>
          <w:marRight w:val="0"/>
          <w:marTop w:val="0"/>
          <w:marBottom w:val="0"/>
          <w:divBdr>
            <w:top w:val="none" w:sz="0" w:space="0" w:color="auto"/>
            <w:left w:val="none" w:sz="0" w:space="0" w:color="auto"/>
            <w:bottom w:val="none" w:sz="0" w:space="0" w:color="auto"/>
            <w:right w:val="none" w:sz="0" w:space="0" w:color="auto"/>
          </w:divBdr>
        </w:div>
        <w:div w:id="1858108120">
          <w:marLeft w:val="640"/>
          <w:marRight w:val="0"/>
          <w:marTop w:val="0"/>
          <w:marBottom w:val="0"/>
          <w:divBdr>
            <w:top w:val="none" w:sz="0" w:space="0" w:color="auto"/>
            <w:left w:val="none" w:sz="0" w:space="0" w:color="auto"/>
            <w:bottom w:val="none" w:sz="0" w:space="0" w:color="auto"/>
            <w:right w:val="none" w:sz="0" w:space="0" w:color="auto"/>
          </w:divBdr>
        </w:div>
        <w:div w:id="1718578597">
          <w:marLeft w:val="640"/>
          <w:marRight w:val="0"/>
          <w:marTop w:val="0"/>
          <w:marBottom w:val="0"/>
          <w:divBdr>
            <w:top w:val="none" w:sz="0" w:space="0" w:color="auto"/>
            <w:left w:val="none" w:sz="0" w:space="0" w:color="auto"/>
            <w:bottom w:val="none" w:sz="0" w:space="0" w:color="auto"/>
            <w:right w:val="none" w:sz="0" w:space="0" w:color="auto"/>
          </w:divBdr>
        </w:div>
        <w:div w:id="157114889">
          <w:marLeft w:val="640"/>
          <w:marRight w:val="0"/>
          <w:marTop w:val="0"/>
          <w:marBottom w:val="0"/>
          <w:divBdr>
            <w:top w:val="none" w:sz="0" w:space="0" w:color="auto"/>
            <w:left w:val="none" w:sz="0" w:space="0" w:color="auto"/>
            <w:bottom w:val="none" w:sz="0" w:space="0" w:color="auto"/>
            <w:right w:val="none" w:sz="0" w:space="0" w:color="auto"/>
          </w:divBdr>
        </w:div>
        <w:div w:id="639118632">
          <w:marLeft w:val="640"/>
          <w:marRight w:val="0"/>
          <w:marTop w:val="0"/>
          <w:marBottom w:val="0"/>
          <w:divBdr>
            <w:top w:val="none" w:sz="0" w:space="0" w:color="auto"/>
            <w:left w:val="none" w:sz="0" w:space="0" w:color="auto"/>
            <w:bottom w:val="none" w:sz="0" w:space="0" w:color="auto"/>
            <w:right w:val="none" w:sz="0" w:space="0" w:color="auto"/>
          </w:divBdr>
        </w:div>
        <w:div w:id="1844078906">
          <w:marLeft w:val="640"/>
          <w:marRight w:val="0"/>
          <w:marTop w:val="0"/>
          <w:marBottom w:val="0"/>
          <w:divBdr>
            <w:top w:val="none" w:sz="0" w:space="0" w:color="auto"/>
            <w:left w:val="none" w:sz="0" w:space="0" w:color="auto"/>
            <w:bottom w:val="none" w:sz="0" w:space="0" w:color="auto"/>
            <w:right w:val="none" w:sz="0" w:space="0" w:color="auto"/>
          </w:divBdr>
        </w:div>
        <w:div w:id="1849559962">
          <w:marLeft w:val="640"/>
          <w:marRight w:val="0"/>
          <w:marTop w:val="0"/>
          <w:marBottom w:val="0"/>
          <w:divBdr>
            <w:top w:val="none" w:sz="0" w:space="0" w:color="auto"/>
            <w:left w:val="none" w:sz="0" w:space="0" w:color="auto"/>
            <w:bottom w:val="none" w:sz="0" w:space="0" w:color="auto"/>
            <w:right w:val="none" w:sz="0" w:space="0" w:color="auto"/>
          </w:divBdr>
        </w:div>
        <w:div w:id="456727038">
          <w:marLeft w:val="640"/>
          <w:marRight w:val="0"/>
          <w:marTop w:val="0"/>
          <w:marBottom w:val="0"/>
          <w:divBdr>
            <w:top w:val="none" w:sz="0" w:space="0" w:color="auto"/>
            <w:left w:val="none" w:sz="0" w:space="0" w:color="auto"/>
            <w:bottom w:val="none" w:sz="0" w:space="0" w:color="auto"/>
            <w:right w:val="none" w:sz="0" w:space="0" w:color="auto"/>
          </w:divBdr>
        </w:div>
        <w:div w:id="803162770">
          <w:marLeft w:val="640"/>
          <w:marRight w:val="0"/>
          <w:marTop w:val="0"/>
          <w:marBottom w:val="0"/>
          <w:divBdr>
            <w:top w:val="none" w:sz="0" w:space="0" w:color="auto"/>
            <w:left w:val="none" w:sz="0" w:space="0" w:color="auto"/>
            <w:bottom w:val="none" w:sz="0" w:space="0" w:color="auto"/>
            <w:right w:val="none" w:sz="0" w:space="0" w:color="auto"/>
          </w:divBdr>
        </w:div>
        <w:div w:id="1918127595">
          <w:marLeft w:val="640"/>
          <w:marRight w:val="0"/>
          <w:marTop w:val="0"/>
          <w:marBottom w:val="0"/>
          <w:divBdr>
            <w:top w:val="none" w:sz="0" w:space="0" w:color="auto"/>
            <w:left w:val="none" w:sz="0" w:space="0" w:color="auto"/>
            <w:bottom w:val="none" w:sz="0" w:space="0" w:color="auto"/>
            <w:right w:val="none" w:sz="0" w:space="0" w:color="auto"/>
          </w:divBdr>
        </w:div>
        <w:div w:id="1243297685">
          <w:marLeft w:val="640"/>
          <w:marRight w:val="0"/>
          <w:marTop w:val="0"/>
          <w:marBottom w:val="0"/>
          <w:divBdr>
            <w:top w:val="none" w:sz="0" w:space="0" w:color="auto"/>
            <w:left w:val="none" w:sz="0" w:space="0" w:color="auto"/>
            <w:bottom w:val="none" w:sz="0" w:space="0" w:color="auto"/>
            <w:right w:val="none" w:sz="0" w:space="0" w:color="auto"/>
          </w:divBdr>
        </w:div>
        <w:div w:id="1569732770">
          <w:marLeft w:val="640"/>
          <w:marRight w:val="0"/>
          <w:marTop w:val="0"/>
          <w:marBottom w:val="0"/>
          <w:divBdr>
            <w:top w:val="none" w:sz="0" w:space="0" w:color="auto"/>
            <w:left w:val="none" w:sz="0" w:space="0" w:color="auto"/>
            <w:bottom w:val="none" w:sz="0" w:space="0" w:color="auto"/>
            <w:right w:val="none" w:sz="0" w:space="0" w:color="auto"/>
          </w:divBdr>
        </w:div>
        <w:div w:id="930354885">
          <w:marLeft w:val="640"/>
          <w:marRight w:val="0"/>
          <w:marTop w:val="0"/>
          <w:marBottom w:val="0"/>
          <w:divBdr>
            <w:top w:val="none" w:sz="0" w:space="0" w:color="auto"/>
            <w:left w:val="none" w:sz="0" w:space="0" w:color="auto"/>
            <w:bottom w:val="none" w:sz="0" w:space="0" w:color="auto"/>
            <w:right w:val="none" w:sz="0" w:space="0" w:color="auto"/>
          </w:divBdr>
        </w:div>
        <w:div w:id="150869993">
          <w:marLeft w:val="640"/>
          <w:marRight w:val="0"/>
          <w:marTop w:val="0"/>
          <w:marBottom w:val="0"/>
          <w:divBdr>
            <w:top w:val="none" w:sz="0" w:space="0" w:color="auto"/>
            <w:left w:val="none" w:sz="0" w:space="0" w:color="auto"/>
            <w:bottom w:val="none" w:sz="0" w:space="0" w:color="auto"/>
            <w:right w:val="none" w:sz="0" w:space="0" w:color="auto"/>
          </w:divBdr>
        </w:div>
        <w:div w:id="1150289724">
          <w:marLeft w:val="640"/>
          <w:marRight w:val="0"/>
          <w:marTop w:val="0"/>
          <w:marBottom w:val="0"/>
          <w:divBdr>
            <w:top w:val="none" w:sz="0" w:space="0" w:color="auto"/>
            <w:left w:val="none" w:sz="0" w:space="0" w:color="auto"/>
            <w:bottom w:val="none" w:sz="0" w:space="0" w:color="auto"/>
            <w:right w:val="none" w:sz="0" w:space="0" w:color="auto"/>
          </w:divBdr>
        </w:div>
        <w:div w:id="33387284">
          <w:marLeft w:val="640"/>
          <w:marRight w:val="0"/>
          <w:marTop w:val="0"/>
          <w:marBottom w:val="0"/>
          <w:divBdr>
            <w:top w:val="none" w:sz="0" w:space="0" w:color="auto"/>
            <w:left w:val="none" w:sz="0" w:space="0" w:color="auto"/>
            <w:bottom w:val="none" w:sz="0" w:space="0" w:color="auto"/>
            <w:right w:val="none" w:sz="0" w:space="0" w:color="auto"/>
          </w:divBdr>
        </w:div>
        <w:div w:id="1645620439">
          <w:marLeft w:val="640"/>
          <w:marRight w:val="0"/>
          <w:marTop w:val="0"/>
          <w:marBottom w:val="0"/>
          <w:divBdr>
            <w:top w:val="none" w:sz="0" w:space="0" w:color="auto"/>
            <w:left w:val="none" w:sz="0" w:space="0" w:color="auto"/>
            <w:bottom w:val="none" w:sz="0" w:space="0" w:color="auto"/>
            <w:right w:val="none" w:sz="0" w:space="0" w:color="auto"/>
          </w:divBdr>
        </w:div>
        <w:div w:id="1142120848">
          <w:marLeft w:val="640"/>
          <w:marRight w:val="0"/>
          <w:marTop w:val="0"/>
          <w:marBottom w:val="0"/>
          <w:divBdr>
            <w:top w:val="none" w:sz="0" w:space="0" w:color="auto"/>
            <w:left w:val="none" w:sz="0" w:space="0" w:color="auto"/>
            <w:bottom w:val="none" w:sz="0" w:space="0" w:color="auto"/>
            <w:right w:val="none" w:sz="0" w:space="0" w:color="auto"/>
          </w:divBdr>
        </w:div>
        <w:div w:id="21057609">
          <w:marLeft w:val="640"/>
          <w:marRight w:val="0"/>
          <w:marTop w:val="0"/>
          <w:marBottom w:val="0"/>
          <w:divBdr>
            <w:top w:val="none" w:sz="0" w:space="0" w:color="auto"/>
            <w:left w:val="none" w:sz="0" w:space="0" w:color="auto"/>
            <w:bottom w:val="none" w:sz="0" w:space="0" w:color="auto"/>
            <w:right w:val="none" w:sz="0" w:space="0" w:color="auto"/>
          </w:divBdr>
        </w:div>
        <w:div w:id="731005151">
          <w:marLeft w:val="640"/>
          <w:marRight w:val="0"/>
          <w:marTop w:val="0"/>
          <w:marBottom w:val="0"/>
          <w:divBdr>
            <w:top w:val="none" w:sz="0" w:space="0" w:color="auto"/>
            <w:left w:val="none" w:sz="0" w:space="0" w:color="auto"/>
            <w:bottom w:val="none" w:sz="0" w:space="0" w:color="auto"/>
            <w:right w:val="none" w:sz="0" w:space="0" w:color="auto"/>
          </w:divBdr>
        </w:div>
        <w:div w:id="954094759">
          <w:marLeft w:val="640"/>
          <w:marRight w:val="0"/>
          <w:marTop w:val="0"/>
          <w:marBottom w:val="0"/>
          <w:divBdr>
            <w:top w:val="none" w:sz="0" w:space="0" w:color="auto"/>
            <w:left w:val="none" w:sz="0" w:space="0" w:color="auto"/>
            <w:bottom w:val="none" w:sz="0" w:space="0" w:color="auto"/>
            <w:right w:val="none" w:sz="0" w:space="0" w:color="auto"/>
          </w:divBdr>
        </w:div>
        <w:div w:id="775910122">
          <w:marLeft w:val="640"/>
          <w:marRight w:val="0"/>
          <w:marTop w:val="0"/>
          <w:marBottom w:val="0"/>
          <w:divBdr>
            <w:top w:val="none" w:sz="0" w:space="0" w:color="auto"/>
            <w:left w:val="none" w:sz="0" w:space="0" w:color="auto"/>
            <w:bottom w:val="none" w:sz="0" w:space="0" w:color="auto"/>
            <w:right w:val="none" w:sz="0" w:space="0" w:color="auto"/>
          </w:divBdr>
        </w:div>
        <w:div w:id="892347109">
          <w:marLeft w:val="640"/>
          <w:marRight w:val="0"/>
          <w:marTop w:val="0"/>
          <w:marBottom w:val="0"/>
          <w:divBdr>
            <w:top w:val="none" w:sz="0" w:space="0" w:color="auto"/>
            <w:left w:val="none" w:sz="0" w:space="0" w:color="auto"/>
            <w:bottom w:val="none" w:sz="0" w:space="0" w:color="auto"/>
            <w:right w:val="none" w:sz="0" w:space="0" w:color="auto"/>
          </w:divBdr>
        </w:div>
        <w:div w:id="1302885351">
          <w:marLeft w:val="640"/>
          <w:marRight w:val="0"/>
          <w:marTop w:val="0"/>
          <w:marBottom w:val="0"/>
          <w:divBdr>
            <w:top w:val="none" w:sz="0" w:space="0" w:color="auto"/>
            <w:left w:val="none" w:sz="0" w:space="0" w:color="auto"/>
            <w:bottom w:val="none" w:sz="0" w:space="0" w:color="auto"/>
            <w:right w:val="none" w:sz="0" w:space="0" w:color="auto"/>
          </w:divBdr>
        </w:div>
        <w:div w:id="329141596">
          <w:marLeft w:val="640"/>
          <w:marRight w:val="0"/>
          <w:marTop w:val="0"/>
          <w:marBottom w:val="0"/>
          <w:divBdr>
            <w:top w:val="none" w:sz="0" w:space="0" w:color="auto"/>
            <w:left w:val="none" w:sz="0" w:space="0" w:color="auto"/>
            <w:bottom w:val="none" w:sz="0" w:space="0" w:color="auto"/>
            <w:right w:val="none" w:sz="0" w:space="0" w:color="auto"/>
          </w:divBdr>
        </w:div>
        <w:div w:id="1816407592">
          <w:marLeft w:val="640"/>
          <w:marRight w:val="0"/>
          <w:marTop w:val="0"/>
          <w:marBottom w:val="0"/>
          <w:divBdr>
            <w:top w:val="none" w:sz="0" w:space="0" w:color="auto"/>
            <w:left w:val="none" w:sz="0" w:space="0" w:color="auto"/>
            <w:bottom w:val="none" w:sz="0" w:space="0" w:color="auto"/>
            <w:right w:val="none" w:sz="0" w:space="0" w:color="auto"/>
          </w:divBdr>
        </w:div>
        <w:div w:id="1441872114">
          <w:marLeft w:val="640"/>
          <w:marRight w:val="0"/>
          <w:marTop w:val="0"/>
          <w:marBottom w:val="0"/>
          <w:divBdr>
            <w:top w:val="none" w:sz="0" w:space="0" w:color="auto"/>
            <w:left w:val="none" w:sz="0" w:space="0" w:color="auto"/>
            <w:bottom w:val="none" w:sz="0" w:space="0" w:color="auto"/>
            <w:right w:val="none" w:sz="0" w:space="0" w:color="auto"/>
          </w:divBdr>
        </w:div>
        <w:div w:id="621155606">
          <w:marLeft w:val="640"/>
          <w:marRight w:val="0"/>
          <w:marTop w:val="0"/>
          <w:marBottom w:val="0"/>
          <w:divBdr>
            <w:top w:val="none" w:sz="0" w:space="0" w:color="auto"/>
            <w:left w:val="none" w:sz="0" w:space="0" w:color="auto"/>
            <w:bottom w:val="none" w:sz="0" w:space="0" w:color="auto"/>
            <w:right w:val="none" w:sz="0" w:space="0" w:color="auto"/>
          </w:divBdr>
        </w:div>
        <w:div w:id="1987120498">
          <w:marLeft w:val="640"/>
          <w:marRight w:val="0"/>
          <w:marTop w:val="0"/>
          <w:marBottom w:val="0"/>
          <w:divBdr>
            <w:top w:val="none" w:sz="0" w:space="0" w:color="auto"/>
            <w:left w:val="none" w:sz="0" w:space="0" w:color="auto"/>
            <w:bottom w:val="none" w:sz="0" w:space="0" w:color="auto"/>
            <w:right w:val="none" w:sz="0" w:space="0" w:color="auto"/>
          </w:divBdr>
        </w:div>
        <w:div w:id="1780683544">
          <w:marLeft w:val="640"/>
          <w:marRight w:val="0"/>
          <w:marTop w:val="0"/>
          <w:marBottom w:val="0"/>
          <w:divBdr>
            <w:top w:val="none" w:sz="0" w:space="0" w:color="auto"/>
            <w:left w:val="none" w:sz="0" w:space="0" w:color="auto"/>
            <w:bottom w:val="none" w:sz="0" w:space="0" w:color="auto"/>
            <w:right w:val="none" w:sz="0" w:space="0" w:color="auto"/>
          </w:divBdr>
        </w:div>
        <w:div w:id="289819623">
          <w:marLeft w:val="640"/>
          <w:marRight w:val="0"/>
          <w:marTop w:val="0"/>
          <w:marBottom w:val="0"/>
          <w:divBdr>
            <w:top w:val="none" w:sz="0" w:space="0" w:color="auto"/>
            <w:left w:val="none" w:sz="0" w:space="0" w:color="auto"/>
            <w:bottom w:val="none" w:sz="0" w:space="0" w:color="auto"/>
            <w:right w:val="none" w:sz="0" w:space="0" w:color="auto"/>
          </w:divBdr>
        </w:div>
        <w:div w:id="166789911">
          <w:marLeft w:val="640"/>
          <w:marRight w:val="0"/>
          <w:marTop w:val="0"/>
          <w:marBottom w:val="0"/>
          <w:divBdr>
            <w:top w:val="none" w:sz="0" w:space="0" w:color="auto"/>
            <w:left w:val="none" w:sz="0" w:space="0" w:color="auto"/>
            <w:bottom w:val="none" w:sz="0" w:space="0" w:color="auto"/>
            <w:right w:val="none" w:sz="0" w:space="0" w:color="auto"/>
          </w:divBdr>
        </w:div>
        <w:div w:id="6836436">
          <w:marLeft w:val="640"/>
          <w:marRight w:val="0"/>
          <w:marTop w:val="0"/>
          <w:marBottom w:val="0"/>
          <w:divBdr>
            <w:top w:val="none" w:sz="0" w:space="0" w:color="auto"/>
            <w:left w:val="none" w:sz="0" w:space="0" w:color="auto"/>
            <w:bottom w:val="none" w:sz="0" w:space="0" w:color="auto"/>
            <w:right w:val="none" w:sz="0" w:space="0" w:color="auto"/>
          </w:divBdr>
        </w:div>
        <w:div w:id="1684623507">
          <w:marLeft w:val="640"/>
          <w:marRight w:val="0"/>
          <w:marTop w:val="0"/>
          <w:marBottom w:val="0"/>
          <w:divBdr>
            <w:top w:val="none" w:sz="0" w:space="0" w:color="auto"/>
            <w:left w:val="none" w:sz="0" w:space="0" w:color="auto"/>
            <w:bottom w:val="none" w:sz="0" w:space="0" w:color="auto"/>
            <w:right w:val="none" w:sz="0" w:space="0" w:color="auto"/>
          </w:divBdr>
        </w:div>
        <w:div w:id="983386626">
          <w:marLeft w:val="640"/>
          <w:marRight w:val="0"/>
          <w:marTop w:val="0"/>
          <w:marBottom w:val="0"/>
          <w:divBdr>
            <w:top w:val="none" w:sz="0" w:space="0" w:color="auto"/>
            <w:left w:val="none" w:sz="0" w:space="0" w:color="auto"/>
            <w:bottom w:val="none" w:sz="0" w:space="0" w:color="auto"/>
            <w:right w:val="none" w:sz="0" w:space="0" w:color="auto"/>
          </w:divBdr>
        </w:div>
        <w:div w:id="1573856445">
          <w:marLeft w:val="640"/>
          <w:marRight w:val="0"/>
          <w:marTop w:val="0"/>
          <w:marBottom w:val="0"/>
          <w:divBdr>
            <w:top w:val="none" w:sz="0" w:space="0" w:color="auto"/>
            <w:left w:val="none" w:sz="0" w:space="0" w:color="auto"/>
            <w:bottom w:val="none" w:sz="0" w:space="0" w:color="auto"/>
            <w:right w:val="none" w:sz="0" w:space="0" w:color="auto"/>
          </w:divBdr>
        </w:div>
        <w:div w:id="210463467">
          <w:marLeft w:val="640"/>
          <w:marRight w:val="0"/>
          <w:marTop w:val="0"/>
          <w:marBottom w:val="0"/>
          <w:divBdr>
            <w:top w:val="none" w:sz="0" w:space="0" w:color="auto"/>
            <w:left w:val="none" w:sz="0" w:space="0" w:color="auto"/>
            <w:bottom w:val="none" w:sz="0" w:space="0" w:color="auto"/>
            <w:right w:val="none" w:sz="0" w:space="0" w:color="auto"/>
          </w:divBdr>
        </w:div>
        <w:div w:id="1426918197">
          <w:marLeft w:val="640"/>
          <w:marRight w:val="0"/>
          <w:marTop w:val="0"/>
          <w:marBottom w:val="0"/>
          <w:divBdr>
            <w:top w:val="none" w:sz="0" w:space="0" w:color="auto"/>
            <w:left w:val="none" w:sz="0" w:space="0" w:color="auto"/>
            <w:bottom w:val="none" w:sz="0" w:space="0" w:color="auto"/>
            <w:right w:val="none" w:sz="0" w:space="0" w:color="auto"/>
          </w:divBdr>
        </w:div>
        <w:div w:id="1821388178">
          <w:marLeft w:val="640"/>
          <w:marRight w:val="0"/>
          <w:marTop w:val="0"/>
          <w:marBottom w:val="0"/>
          <w:divBdr>
            <w:top w:val="none" w:sz="0" w:space="0" w:color="auto"/>
            <w:left w:val="none" w:sz="0" w:space="0" w:color="auto"/>
            <w:bottom w:val="none" w:sz="0" w:space="0" w:color="auto"/>
            <w:right w:val="none" w:sz="0" w:space="0" w:color="auto"/>
          </w:divBdr>
        </w:div>
        <w:div w:id="1486899454">
          <w:marLeft w:val="640"/>
          <w:marRight w:val="0"/>
          <w:marTop w:val="0"/>
          <w:marBottom w:val="0"/>
          <w:divBdr>
            <w:top w:val="none" w:sz="0" w:space="0" w:color="auto"/>
            <w:left w:val="none" w:sz="0" w:space="0" w:color="auto"/>
            <w:bottom w:val="none" w:sz="0" w:space="0" w:color="auto"/>
            <w:right w:val="none" w:sz="0" w:space="0" w:color="auto"/>
          </w:divBdr>
        </w:div>
        <w:div w:id="1652707931">
          <w:marLeft w:val="640"/>
          <w:marRight w:val="0"/>
          <w:marTop w:val="0"/>
          <w:marBottom w:val="0"/>
          <w:divBdr>
            <w:top w:val="none" w:sz="0" w:space="0" w:color="auto"/>
            <w:left w:val="none" w:sz="0" w:space="0" w:color="auto"/>
            <w:bottom w:val="none" w:sz="0" w:space="0" w:color="auto"/>
            <w:right w:val="none" w:sz="0" w:space="0" w:color="auto"/>
          </w:divBdr>
        </w:div>
        <w:div w:id="384371932">
          <w:marLeft w:val="640"/>
          <w:marRight w:val="0"/>
          <w:marTop w:val="0"/>
          <w:marBottom w:val="0"/>
          <w:divBdr>
            <w:top w:val="none" w:sz="0" w:space="0" w:color="auto"/>
            <w:left w:val="none" w:sz="0" w:space="0" w:color="auto"/>
            <w:bottom w:val="none" w:sz="0" w:space="0" w:color="auto"/>
            <w:right w:val="none" w:sz="0" w:space="0" w:color="auto"/>
          </w:divBdr>
        </w:div>
        <w:div w:id="1478451654">
          <w:marLeft w:val="640"/>
          <w:marRight w:val="0"/>
          <w:marTop w:val="0"/>
          <w:marBottom w:val="0"/>
          <w:divBdr>
            <w:top w:val="none" w:sz="0" w:space="0" w:color="auto"/>
            <w:left w:val="none" w:sz="0" w:space="0" w:color="auto"/>
            <w:bottom w:val="none" w:sz="0" w:space="0" w:color="auto"/>
            <w:right w:val="none" w:sz="0" w:space="0" w:color="auto"/>
          </w:divBdr>
        </w:div>
        <w:div w:id="433668095">
          <w:marLeft w:val="640"/>
          <w:marRight w:val="0"/>
          <w:marTop w:val="0"/>
          <w:marBottom w:val="0"/>
          <w:divBdr>
            <w:top w:val="none" w:sz="0" w:space="0" w:color="auto"/>
            <w:left w:val="none" w:sz="0" w:space="0" w:color="auto"/>
            <w:bottom w:val="none" w:sz="0" w:space="0" w:color="auto"/>
            <w:right w:val="none" w:sz="0" w:space="0" w:color="auto"/>
          </w:divBdr>
        </w:div>
        <w:div w:id="1199901535">
          <w:marLeft w:val="640"/>
          <w:marRight w:val="0"/>
          <w:marTop w:val="0"/>
          <w:marBottom w:val="0"/>
          <w:divBdr>
            <w:top w:val="none" w:sz="0" w:space="0" w:color="auto"/>
            <w:left w:val="none" w:sz="0" w:space="0" w:color="auto"/>
            <w:bottom w:val="none" w:sz="0" w:space="0" w:color="auto"/>
            <w:right w:val="none" w:sz="0" w:space="0" w:color="auto"/>
          </w:divBdr>
        </w:div>
        <w:div w:id="1043480472">
          <w:marLeft w:val="640"/>
          <w:marRight w:val="0"/>
          <w:marTop w:val="0"/>
          <w:marBottom w:val="0"/>
          <w:divBdr>
            <w:top w:val="none" w:sz="0" w:space="0" w:color="auto"/>
            <w:left w:val="none" w:sz="0" w:space="0" w:color="auto"/>
            <w:bottom w:val="none" w:sz="0" w:space="0" w:color="auto"/>
            <w:right w:val="none" w:sz="0" w:space="0" w:color="auto"/>
          </w:divBdr>
        </w:div>
        <w:div w:id="1107382988">
          <w:marLeft w:val="640"/>
          <w:marRight w:val="0"/>
          <w:marTop w:val="0"/>
          <w:marBottom w:val="0"/>
          <w:divBdr>
            <w:top w:val="none" w:sz="0" w:space="0" w:color="auto"/>
            <w:left w:val="none" w:sz="0" w:space="0" w:color="auto"/>
            <w:bottom w:val="none" w:sz="0" w:space="0" w:color="auto"/>
            <w:right w:val="none" w:sz="0" w:space="0" w:color="auto"/>
          </w:divBdr>
        </w:div>
        <w:div w:id="7995534">
          <w:marLeft w:val="640"/>
          <w:marRight w:val="0"/>
          <w:marTop w:val="0"/>
          <w:marBottom w:val="0"/>
          <w:divBdr>
            <w:top w:val="none" w:sz="0" w:space="0" w:color="auto"/>
            <w:left w:val="none" w:sz="0" w:space="0" w:color="auto"/>
            <w:bottom w:val="none" w:sz="0" w:space="0" w:color="auto"/>
            <w:right w:val="none" w:sz="0" w:space="0" w:color="auto"/>
          </w:divBdr>
        </w:div>
        <w:div w:id="1205021782">
          <w:marLeft w:val="640"/>
          <w:marRight w:val="0"/>
          <w:marTop w:val="0"/>
          <w:marBottom w:val="0"/>
          <w:divBdr>
            <w:top w:val="none" w:sz="0" w:space="0" w:color="auto"/>
            <w:left w:val="none" w:sz="0" w:space="0" w:color="auto"/>
            <w:bottom w:val="none" w:sz="0" w:space="0" w:color="auto"/>
            <w:right w:val="none" w:sz="0" w:space="0" w:color="auto"/>
          </w:divBdr>
        </w:div>
        <w:div w:id="1637636658">
          <w:marLeft w:val="640"/>
          <w:marRight w:val="0"/>
          <w:marTop w:val="0"/>
          <w:marBottom w:val="0"/>
          <w:divBdr>
            <w:top w:val="none" w:sz="0" w:space="0" w:color="auto"/>
            <w:left w:val="none" w:sz="0" w:space="0" w:color="auto"/>
            <w:bottom w:val="none" w:sz="0" w:space="0" w:color="auto"/>
            <w:right w:val="none" w:sz="0" w:space="0" w:color="auto"/>
          </w:divBdr>
        </w:div>
        <w:div w:id="1613366352">
          <w:marLeft w:val="640"/>
          <w:marRight w:val="0"/>
          <w:marTop w:val="0"/>
          <w:marBottom w:val="0"/>
          <w:divBdr>
            <w:top w:val="none" w:sz="0" w:space="0" w:color="auto"/>
            <w:left w:val="none" w:sz="0" w:space="0" w:color="auto"/>
            <w:bottom w:val="none" w:sz="0" w:space="0" w:color="auto"/>
            <w:right w:val="none" w:sz="0" w:space="0" w:color="auto"/>
          </w:divBdr>
        </w:div>
        <w:div w:id="161629108">
          <w:marLeft w:val="640"/>
          <w:marRight w:val="0"/>
          <w:marTop w:val="0"/>
          <w:marBottom w:val="0"/>
          <w:divBdr>
            <w:top w:val="none" w:sz="0" w:space="0" w:color="auto"/>
            <w:left w:val="none" w:sz="0" w:space="0" w:color="auto"/>
            <w:bottom w:val="none" w:sz="0" w:space="0" w:color="auto"/>
            <w:right w:val="none" w:sz="0" w:space="0" w:color="auto"/>
          </w:divBdr>
        </w:div>
        <w:div w:id="1608922862">
          <w:marLeft w:val="640"/>
          <w:marRight w:val="0"/>
          <w:marTop w:val="0"/>
          <w:marBottom w:val="0"/>
          <w:divBdr>
            <w:top w:val="none" w:sz="0" w:space="0" w:color="auto"/>
            <w:left w:val="none" w:sz="0" w:space="0" w:color="auto"/>
            <w:bottom w:val="none" w:sz="0" w:space="0" w:color="auto"/>
            <w:right w:val="none" w:sz="0" w:space="0" w:color="auto"/>
          </w:divBdr>
        </w:div>
        <w:div w:id="1382944183">
          <w:marLeft w:val="640"/>
          <w:marRight w:val="0"/>
          <w:marTop w:val="0"/>
          <w:marBottom w:val="0"/>
          <w:divBdr>
            <w:top w:val="none" w:sz="0" w:space="0" w:color="auto"/>
            <w:left w:val="none" w:sz="0" w:space="0" w:color="auto"/>
            <w:bottom w:val="none" w:sz="0" w:space="0" w:color="auto"/>
            <w:right w:val="none" w:sz="0" w:space="0" w:color="auto"/>
          </w:divBdr>
        </w:div>
        <w:div w:id="602687275">
          <w:marLeft w:val="640"/>
          <w:marRight w:val="0"/>
          <w:marTop w:val="0"/>
          <w:marBottom w:val="0"/>
          <w:divBdr>
            <w:top w:val="none" w:sz="0" w:space="0" w:color="auto"/>
            <w:left w:val="none" w:sz="0" w:space="0" w:color="auto"/>
            <w:bottom w:val="none" w:sz="0" w:space="0" w:color="auto"/>
            <w:right w:val="none" w:sz="0" w:space="0" w:color="auto"/>
          </w:divBdr>
        </w:div>
        <w:div w:id="1712530622">
          <w:marLeft w:val="640"/>
          <w:marRight w:val="0"/>
          <w:marTop w:val="0"/>
          <w:marBottom w:val="0"/>
          <w:divBdr>
            <w:top w:val="none" w:sz="0" w:space="0" w:color="auto"/>
            <w:left w:val="none" w:sz="0" w:space="0" w:color="auto"/>
            <w:bottom w:val="none" w:sz="0" w:space="0" w:color="auto"/>
            <w:right w:val="none" w:sz="0" w:space="0" w:color="auto"/>
          </w:divBdr>
        </w:div>
        <w:div w:id="465052034">
          <w:marLeft w:val="640"/>
          <w:marRight w:val="0"/>
          <w:marTop w:val="0"/>
          <w:marBottom w:val="0"/>
          <w:divBdr>
            <w:top w:val="none" w:sz="0" w:space="0" w:color="auto"/>
            <w:left w:val="none" w:sz="0" w:space="0" w:color="auto"/>
            <w:bottom w:val="none" w:sz="0" w:space="0" w:color="auto"/>
            <w:right w:val="none" w:sz="0" w:space="0" w:color="auto"/>
          </w:divBdr>
        </w:div>
        <w:div w:id="2093619050">
          <w:marLeft w:val="640"/>
          <w:marRight w:val="0"/>
          <w:marTop w:val="0"/>
          <w:marBottom w:val="0"/>
          <w:divBdr>
            <w:top w:val="none" w:sz="0" w:space="0" w:color="auto"/>
            <w:left w:val="none" w:sz="0" w:space="0" w:color="auto"/>
            <w:bottom w:val="none" w:sz="0" w:space="0" w:color="auto"/>
            <w:right w:val="none" w:sz="0" w:space="0" w:color="auto"/>
          </w:divBdr>
        </w:div>
        <w:div w:id="1555968481">
          <w:marLeft w:val="640"/>
          <w:marRight w:val="0"/>
          <w:marTop w:val="0"/>
          <w:marBottom w:val="0"/>
          <w:divBdr>
            <w:top w:val="none" w:sz="0" w:space="0" w:color="auto"/>
            <w:left w:val="none" w:sz="0" w:space="0" w:color="auto"/>
            <w:bottom w:val="none" w:sz="0" w:space="0" w:color="auto"/>
            <w:right w:val="none" w:sz="0" w:space="0" w:color="auto"/>
          </w:divBdr>
        </w:div>
        <w:div w:id="746417745">
          <w:marLeft w:val="640"/>
          <w:marRight w:val="0"/>
          <w:marTop w:val="0"/>
          <w:marBottom w:val="0"/>
          <w:divBdr>
            <w:top w:val="none" w:sz="0" w:space="0" w:color="auto"/>
            <w:left w:val="none" w:sz="0" w:space="0" w:color="auto"/>
            <w:bottom w:val="none" w:sz="0" w:space="0" w:color="auto"/>
            <w:right w:val="none" w:sz="0" w:space="0" w:color="auto"/>
          </w:divBdr>
        </w:div>
        <w:div w:id="1137064414">
          <w:marLeft w:val="640"/>
          <w:marRight w:val="0"/>
          <w:marTop w:val="0"/>
          <w:marBottom w:val="0"/>
          <w:divBdr>
            <w:top w:val="none" w:sz="0" w:space="0" w:color="auto"/>
            <w:left w:val="none" w:sz="0" w:space="0" w:color="auto"/>
            <w:bottom w:val="none" w:sz="0" w:space="0" w:color="auto"/>
            <w:right w:val="none" w:sz="0" w:space="0" w:color="auto"/>
          </w:divBdr>
        </w:div>
        <w:div w:id="579484306">
          <w:marLeft w:val="640"/>
          <w:marRight w:val="0"/>
          <w:marTop w:val="0"/>
          <w:marBottom w:val="0"/>
          <w:divBdr>
            <w:top w:val="none" w:sz="0" w:space="0" w:color="auto"/>
            <w:left w:val="none" w:sz="0" w:space="0" w:color="auto"/>
            <w:bottom w:val="none" w:sz="0" w:space="0" w:color="auto"/>
            <w:right w:val="none" w:sz="0" w:space="0" w:color="auto"/>
          </w:divBdr>
        </w:div>
        <w:div w:id="2051951653">
          <w:marLeft w:val="640"/>
          <w:marRight w:val="0"/>
          <w:marTop w:val="0"/>
          <w:marBottom w:val="0"/>
          <w:divBdr>
            <w:top w:val="none" w:sz="0" w:space="0" w:color="auto"/>
            <w:left w:val="none" w:sz="0" w:space="0" w:color="auto"/>
            <w:bottom w:val="none" w:sz="0" w:space="0" w:color="auto"/>
            <w:right w:val="none" w:sz="0" w:space="0" w:color="auto"/>
          </w:divBdr>
        </w:div>
        <w:div w:id="1469711236">
          <w:marLeft w:val="640"/>
          <w:marRight w:val="0"/>
          <w:marTop w:val="0"/>
          <w:marBottom w:val="0"/>
          <w:divBdr>
            <w:top w:val="none" w:sz="0" w:space="0" w:color="auto"/>
            <w:left w:val="none" w:sz="0" w:space="0" w:color="auto"/>
            <w:bottom w:val="none" w:sz="0" w:space="0" w:color="auto"/>
            <w:right w:val="none" w:sz="0" w:space="0" w:color="auto"/>
          </w:divBdr>
        </w:div>
        <w:div w:id="1561860564">
          <w:marLeft w:val="640"/>
          <w:marRight w:val="0"/>
          <w:marTop w:val="0"/>
          <w:marBottom w:val="0"/>
          <w:divBdr>
            <w:top w:val="none" w:sz="0" w:space="0" w:color="auto"/>
            <w:left w:val="none" w:sz="0" w:space="0" w:color="auto"/>
            <w:bottom w:val="none" w:sz="0" w:space="0" w:color="auto"/>
            <w:right w:val="none" w:sz="0" w:space="0" w:color="auto"/>
          </w:divBdr>
        </w:div>
        <w:div w:id="1736705129">
          <w:marLeft w:val="640"/>
          <w:marRight w:val="0"/>
          <w:marTop w:val="0"/>
          <w:marBottom w:val="0"/>
          <w:divBdr>
            <w:top w:val="none" w:sz="0" w:space="0" w:color="auto"/>
            <w:left w:val="none" w:sz="0" w:space="0" w:color="auto"/>
            <w:bottom w:val="none" w:sz="0" w:space="0" w:color="auto"/>
            <w:right w:val="none" w:sz="0" w:space="0" w:color="auto"/>
          </w:divBdr>
        </w:div>
        <w:div w:id="1031689096">
          <w:marLeft w:val="640"/>
          <w:marRight w:val="0"/>
          <w:marTop w:val="0"/>
          <w:marBottom w:val="0"/>
          <w:divBdr>
            <w:top w:val="none" w:sz="0" w:space="0" w:color="auto"/>
            <w:left w:val="none" w:sz="0" w:space="0" w:color="auto"/>
            <w:bottom w:val="none" w:sz="0" w:space="0" w:color="auto"/>
            <w:right w:val="none" w:sz="0" w:space="0" w:color="auto"/>
          </w:divBdr>
        </w:div>
        <w:div w:id="657926241">
          <w:marLeft w:val="640"/>
          <w:marRight w:val="0"/>
          <w:marTop w:val="0"/>
          <w:marBottom w:val="0"/>
          <w:divBdr>
            <w:top w:val="none" w:sz="0" w:space="0" w:color="auto"/>
            <w:left w:val="none" w:sz="0" w:space="0" w:color="auto"/>
            <w:bottom w:val="none" w:sz="0" w:space="0" w:color="auto"/>
            <w:right w:val="none" w:sz="0" w:space="0" w:color="auto"/>
          </w:divBdr>
        </w:div>
        <w:div w:id="788091063">
          <w:marLeft w:val="640"/>
          <w:marRight w:val="0"/>
          <w:marTop w:val="0"/>
          <w:marBottom w:val="0"/>
          <w:divBdr>
            <w:top w:val="none" w:sz="0" w:space="0" w:color="auto"/>
            <w:left w:val="none" w:sz="0" w:space="0" w:color="auto"/>
            <w:bottom w:val="none" w:sz="0" w:space="0" w:color="auto"/>
            <w:right w:val="none" w:sz="0" w:space="0" w:color="auto"/>
          </w:divBdr>
        </w:div>
        <w:div w:id="382025713">
          <w:marLeft w:val="640"/>
          <w:marRight w:val="0"/>
          <w:marTop w:val="0"/>
          <w:marBottom w:val="0"/>
          <w:divBdr>
            <w:top w:val="none" w:sz="0" w:space="0" w:color="auto"/>
            <w:left w:val="none" w:sz="0" w:space="0" w:color="auto"/>
            <w:bottom w:val="none" w:sz="0" w:space="0" w:color="auto"/>
            <w:right w:val="none" w:sz="0" w:space="0" w:color="auto"/>
          </w:divBdr>
        </w:div>
        <w:div w:id="258872900">
          <w:marLeft w:val="640"/>
          <w:marRight w:val="0"/>
          <w:marTop w:val="0"/>
          <w:marBottom w:val="0"/>
          <w:divBdr>
            <w:top w:val="none" w:sz="0" w:space="0" w:color="auto"/>
            <w:left w:val="none" w:sz="0" w:space="0" w:color="auto"/>
            <w:bottom w:val="none" w:sz="0" w:space="0" w:color="auto"/>
            <w:right w:val="none" w:sz="0" w:space="0" w:color="auto"/>
          </w:divBdr>
        </w:div>
        <w:div w:id="1245653038">
          <w:marLeft w:val="640"/>
          <w:marRight w:val="0"/>
          <w:marTop w:val="0"/>
          <w:marBottom w:val="0"/>
          <w:divBdr>
            <w:top w:val="none" w:sz="0" w:space="0" w:color="auto"/>
            <w:left w:val="none" w:sz="0" w:space="0" w:color="auto"/>
            <w:bottom w:val="none" w:sz="0" w:space="0" w:color="auto"/>
            <w:right w:val="none" w:sz="0" w:space="0" w:color="auto"/>
          </w:divBdr>
        </w:div>
        <w:div w:id="141234293">
          <w:marLeft w:val="640"/>
          <w:marRight w:val="0"/>
          <w:marTop w:val="0"/>
          <w:marBottom w:val="0"/>
          <w:divBdr>
            <w:top w:val="none" w:sz="0" w:space="0" w:color="auto"/>
            <w:left w:val="none" w:sz="0" w:space="0" w:color="auto"/>
            <w:bottom w:val="none" w:sz="0" w:space="0" w:color="auto"/>
            <w:right w:val="none" w:sz="0" w:space="0" w:color="auto"/>
          </w:divBdr>
        </w:div>
        <w:div w:id="1740204792">
          <w:marLeft w:val="640"/>
          <w:marRight w:val="0"/>
          <w:marTop w:val="0"/>
          <w:marBottom w:val="0"/>
          <w:divBdr>
            <w:top w:val="none" w:sz="0" w:space="0" w:color="auto"/>
            <w:left w:val="none" w:sz="0" w:space="0" w:color="auto"/>
            <w:bottom w:val="none" w:sz="0" w:space="0" w:color="auto"/>
            <w:right w:val="none" w:sz="0" w:space="0" w:color="auto"/>
          </w:divBdr>
        </w:div>
        <w:div w:id="1635061068">
          <w:marLeft w:val="640"/>
          <w:marRight w:val="0"/>
          <w:marTop w:val="0"/>
          <w:marBottom w:val="0"/>
          <w:divBdr>
            <w:top w:val="none" w:sz="0" w:space="0" w:color="auto"/>
            <w:left w:val="none" w:sz="0" w:space="0" w:color="auto"/>
            <w:bottom w:val="none" w:sz="0" w:space="0" w:color="auto"/>
            <w:right w:val="none" w:sz="0" w:space="0" w:color="auto"/>
          </w:divBdr>
        </w:div>
      </w:divsChild>
    </w:div>
    <w:div w:id="970130401">
      <w:bodyDiv w:val="1"/>
      <w:marLeft w:val="0"/>
      <w:marRight w:val="0"/>
      <w:marTop w:val="0"/>
      <w:marBottom w:val="0"/>
      <w:divBdr>
        <w:top w:val="none" w:sz="0" w:space="0" w:color="auto"/>
        <w:left w:val="none" w:sz="0" w:space="0" w:color="auto"/>
        <w:bottom w:val="none" w:sz="0" w:space="0" w:color="auto"/>
        <w:right w:val="none" w:sz="0" w:space="0" w:color="auto"/>
      </w:divBdr>
      <w:divsChild>
        <w:div w:id="820004619">
          <w:marLeft w:val="640"/>
          <w:marRight w:val="0"/>
          <w:marTop w:val="0"/>
          <w:marBottom w:val="0"/>
          <w:divBdr>
            <w:top w:val="none" w:sz="0" w:space="0" w:color="auto"/>
            <w:left w:val="none" w:sz="0" w:space="0" w:color="auto"/>
            <w:bottom w:val="none" w:sz="0" w:space="0" w:color="auto"/>
            <w:right w:val="none" w:sz="0" w:space="0" w:color="auto"/>
          </w:divBdr>
        </w:div>
        <w:div w:id="159121899">
          <w:marLeft w:val="640"/>
          <w:marRight w:val="0"/>
          <w:marTop w:val="0"/>
          <w:marBottom w:val="0"/>
          <w:divBdr>
            <w:top w:val="none" w:sz="0" w:space="0" w:color="auto"/>
            <w:left w:val="none" w:sz="0" w:space="0" w:color="auto"/>
            <w:bottom w:val="none" w:sz="0" w:space="0" w:color="auto"/>
            <w:right w:val="none" w:sz="0" w:space="0" w:color="auto"/>
          </w:divBdr>
        </w:div>
        <w:div w:id="257637916">
          <w:marLeft w:val="640"/>
          <w:marRight w:val="0"/>
          <w:marTop w:val="0"/>
          <w:marBottom w:val="0"/>
          <w:divBdr>
            <w:top w:val="none" w:sz="0" w:space="0" w:color="auto"/>
            <w:left w:val="none" w:sz="0" w:space="0" w:color="auto"/>
            <w:bottom w:val="none" w:sz="0" w:space="0" w:color="auto"/>
            <w:right w:val="none" w:sz="0" w:space="0" w:color="auto"/>
          </w:divBdr>
        </w:div>
        <w:div w:id="1620457536">
          <w:marLeft w:val="640"/>
          <w:marRight w:val="0"/>
          <w:marTop w:val="0"/>
          <w:marBottom w:val="0"/>
          <w:divBdr>
            <w:top w:val="none" w:sz="0" w:space="0" w:color="auto"/>
            <w:left w:val="none" w:sz="0" w:space="0" w:color="auto"/>
            <w:bottom w:val="none" w:sz="0" w:space="0" w:color="auto"/>
            <w:right w:val="none" w:sz="0" w:space="0" w:color="auto"/>
          </w:divBdr>
        </w:div>
        <w:div w:id="161046220">
          <w:marLeft w:val="640"/>
          <w:marRight w:val="0"/>
          <w:marTop w:val="0"/>
          <w:marBottom w:val="0"/>
          <w:divBdr>
            <w:top w:val="none" w:sz="0" w:space="0" w:color="auto"/>
            <w:left w:val="none" w:sz="0" w:space="0" w:color="auto"/>
            <w:bottom w:val="none" w:sz="0" w:space="0" w:color="auto"/>
            <w:right w:val="none" w:sz="0" w:space="0" w:color="auto"/>
          </w:divBdr>
        </w:div>
        <w:div w:id="1568764522">
          <w:marLeft w:val="640"/>
          <w:marRight w:val="0"/>
          <w:marTop w:val="0"/>
          <w:marBottom w:val="0"/>
          <w:divBdr>
            <w:top w:val="none" w:sz="0" w:space="0" w:color="auto"/>
            <w:left w:val="none" w:sz="0" w:space="0" w:color="auto"/>
            <w:bottom w:val="none" w:sz="0" w:space="0" w:color="auto"/>
            <w:right w:val="none" w:sz="0" w:space="0" w:color="auto"/>
          </w:divBdr>
        </w:div>
        <w:div w:id="1795513749">
          <w:marLeft w:val="640"/>
          <w:marRight w:val="0"/>
          <w:marTop w:val="0"/>
          <w:marBottom w:val="0"/>
          <w:divBdr>
            <w:top w:val="none" w:sz="0" w:space="0" w:color="auto"/>
            <w:left w:val="none" w:sz="0" w:space="0" w:color="auto"/>
            <w:bottom w:val="none" w:sz="0" w:space="0" w:color="auto"/>
            <w:right w:val="none" w:sz="0" w:space="0" w:color="auto"/>
          </w:divBdr>
        </w:div>
        <w:div w:id="958292962">
          <w:marLeft w:val="640"/>
          <w:marRight w:val="0"/>
          <w:marTop w:val="0"/>
          <w:marBottom w:val="0"/>
          <w:divBdr>
            <w:top w:val="none" w:sz="0" w:space="0" w:color="auto"/>
            <w:left w:val="none" w:sz="0" w:space="0" w:color="auto"/>
            <w:bottom w:val="none" w:sz="0" w:space="0" w:color="auto"/>
            <w:right w:val="none" w:sz="0" w:space="0" w:color="auto"/>
          </w:divBdr>
        </w:div>
        <w:div w:id="173112165">
          <w:marLeft w:val="640"/>
          <w:marRight w:val="0"/>
          <w:marTop w:val="0"/>
          <w:marBottom w:val="0"/>
          <w:divBdr>
            <w:top w:val="none" w:sz="0" w:space="0" w:color="auto"/>
            <w:left w:val="none" w:sz="0" w:space="0" w:color="auto"/>
            <w:bottom w:val="none" w:sz="0" w:space="0" w:color="auto"/>
            <w:right w:val="none" w:sz="0" w:space="0" w:color="auto"/>
          </w:divBdr>
        </w:div>
        <w:div w:id="117839037">
          <w:marLeft w:val="640"/>
          <w:marRight w:val="0"/>
          <w:marTop w:val="0"/>
          <w:marBottom w:val="0"/>
          <w:divBdr>
            <w:top w:val="none" w:sz="0" w:space="0" w:color="auto"/>
            <w:left w:val="none" w:sz="0" w:space="0" w:color="auto"/>
            <w:bottom w:val="none" w:sz="0" w:space="0" w:color="auto"/>
            <w:right w:val="none" w:sz="0" w:space="0" w:color="auto"/>
          </w:divBdr>
        </w:div>
        <w:div w:id="501893532">
          <w:marLeft w:val="640"/>
          <w:marRight w:val="0"/>
          <w:marTop w:val="0"/>
          <w:marBottom w:val="0"/>
          <w:divBdr>
            <w:top w:val="none" w:sz="0" w:space="0" w:color="auto"/>
            <w:left w:val="none" w:sz="0" w:space="0" w:color="auto"/>
            <w:bottom w:val="none" w:sz="0" w:space="0" w:color="auto"/>
            <w:right w:val="none" w:sz="0" w:space="0" w:color="auto"/>
          </w:divBdr>
        </w:div>
        <w:div w:id="2100055637">
          <w:marLeft w:val="640"/>
          <w:marRight w:val="0"/>
          <w:marTop w:val="0"/>
          <w:marBottom w:val="0"/>
          <w:divBdr>
            <w:top w:val="none" w:sz="0" w:space="0" w:color="auto"/>
            <w:left w:val="none" w:sz="0" w:space="0" w:color="auto"/>
            <w:bottom w:val="none" w:sz="0" w:space="0" w:color="auto"/>
            <w:right w:val="none" w:sz="0" w:space="0" w:color="auto"/>
          </w:divBdr>
        </w:div>
        <w:div w:id="709259764">
          <w:marLeft w:val="640"/>
          <w:marRight w:val="0"/>
          <w:marTop w:val="0"/>
          <w:marBottom w:val="0"/>
          <w:divBdr>
            <w:top w:val="none" w:sz="0" w:space="0" w:color="auto"/>
            <w:left w:val="none" w:sz="0" w:space="0" w:color="auto"/>
            <w:bottom w:val="none" w:sz="0" w:space="0" w:color="auto"/>
            <w:right w:val="none" w:sz="0" w:space="0" w:color="auto"/>
          </w:divBdr>
        </w:div>
        <w:div w:id="1168835022">
          <w:marLeft w:val="640"/>
          <w:marRight w:val="0"/>
          <w:marTop w:val="0"/>
          <w:marBottom w:val="0"/>
          <w:divBdr>
            <w:top w:val="none" w:sz="0" w:space="0" w:color="auto"/>
            <w:left w:val="none" w:sz="0" w:space="0" w:color="auto"/>
            <w:bottom w:val="none" w:sz="0" w:space="0" w:color="auto"/>
            <w:right w:val="none" w:sz="0" w:space="0" w:color="auto"/>
          </w:divBdr>
        </w:div>
        <w:div w:id="1099718477">
          <w:marLeft w:val="640"/>
          <w:marRight w:val="0"/>
          <w:marTop w:val="0"/>
          <w:marBottom w:val="0"/>
          <w:divBdr>
            <w:top w:val="none" w:sz="0" w:space="0" w:color="auto"/>
            <w:left w:val="none" w:sz="0" w:space="0" w:color="auto"/>
            <w:bottom w:val="none" w:sz="0" w:space="0" w:color="auto"/>
            <w:right w:val="none" w:sz="0" w:space="0" w:color="auto"/>
          </w:divBdr>
        </w:div>
        <w:div w:id="576942388">
          <w:marLeft w:val="640"/>
          <w:marRight w:val="0"/>
          <w:marTop w:val="0"/>
          <w:marBottom w:val="0"/>
          <w:divBdr>
            <w:top w:val="none" w:sz="0" w:space="0" w:color="auto"/>
            <w:left w:val="none" w:sz="0" w:space="0" w:color="auto"/>
            <w:bottom w:val="none" w:sz="0" w:space="0" w:color="auto"/>
            <w:right w:val="none" w:sz="0" w:space="0" w:color="auto"/>
          </w:divBdr>
        </w:div>
        <w:div w:id="1932200263">
          <w:marLeft w:val="640"/>
          <w:marRight w:val="0"/>
          <w:marTop w:val="0"/>
          <w:marBottom w:val="0"/>
          <w:divBdr>
            <w:top w:val="none" w:sz="0" w:space="0" w:color="auto"/>
            <w:left w:val="none" w:sz="0" w:space="0" w:color="auto"/>
            <w:bottom w:val="none" w:sz="0" w:space="0" w:color="auto"/>
            <w:right w:val="none" w:sz="0" w:space="0" w:color="auto"/>
          </w:divBdr>
        </w:div>
        <w:div w:id="1789548178">
          <w:marLeft w:val="640"/>
          <w:marRight w:val="0"/>
          <w:marTop w:val="0"/>
          <w:marBottom w:val="0"/>
          <w:divBdr>
            <w:top w:val="none" w:sz="0" w:space="0" w:color="auto"/>
            <w:left w:val="none" w:sz="0" w:space="0" w:color="auto"/>
            <w:bottom w:val="none" w:sz="0" w:space="0" w:color="auto"/>
            <w:right w:val="none" w:sz="0" w:space="0" w:color="auto"/>
          </w:divBdr>
        </w:div>
        <w:div w:id="820149141">
          <w:marLeft w:val="640"/>
          <w:marRight w:val="0"/>
          <w:marTop w:val="0"/>
          <w:marBottom w:val="0"/>
          <w:divBdr>
            <w:top w:val="none" w:sz="0" w:space="0" w:color="auto"/>
            <w:left w:val="none" w:sz="0" w:space="0" w:color="auto"/>
            <w:bottom w:val="none" w:sz="0" w:space="0" w:color="auto"/>
            <w:right w:val="none" w:sz="0" w:space="0" w:color="auto"/>
          </w:divBdr>
        </w:div>
        <w:div w:id="1120613472">
          <w:marLeft w:val="640"/>
          <w:marRight w:val="0"/>
          <w:marTop w:val="0"/>
          <w:marBottom w:val="0"/>
          <w:divBdr>
            <w:top w:val="none" w:sz="0" w:space="0" w:color="auto"/>
            <w:left w:val="none" w:sz="0" w:space="0" w:color="auto"/>
            <w:bottom w:val="none" w:sz="0" w:space="0" w:color="auto"/>
            <w:right w:val="none" w:sz="0" w:space="0" w:color="auto"/>
          </w:divBdr>
        </w:div>
        <w:div w:id="1828549557">
          <w:marLeft w:val="640"/>
          <w:marRight w:val="0"/>
          <w:marTop w:val="0"/>
          <w:marBottom w:val="0"/>
          <w:divBdr>
            <w:top w:val="none" w:sz="0" w:space="0" w:color="auto"/>
            <w:left w:val="none" w:sz="0" w:space="0" w:color="auto"/>
            <w:bottom w:val="none" w:sz="0" w:space="0" w:color="auto"/>
            <w:right w:val="none" w:sz="0" w:space="0" w:color="auto"/>
          </w:divBdr>
        </w:div>
        <w:div w:id="149953604">
          <w:marLeft w:val="640"/>
          <w:marRight w:val="0"/>
          <w:marTop w:val="0"/>
          <w:marBottom w:val="0"/>
          <w:divBdr>
            <w:top w:val="none" w:sz="0" w:space="0" w:color="auto"/>
            <w:left w:val="none" w:sz="0" w:space="0" w:color="auto"/>
            <w:bottom w:val="none" w:sz="0" w:space="0" w:color="auto"/>
            <w:right w:val="none" w:sz="0" w:space="0" w:color="auto"/>
          </w:divBdr>
        </w:div>
        <w:div w:id="1954245549">
          <w:marLeft w:val="640"/>
          <w:marRight w:val="0"/>
          <w:marTop w:val="0"/>
          <w:marBottom w:val="0"/>
          <w:divBdr>
            <w:top w:val="none" w:sz="0" w:space="0" w:color="auto"/>
            <w:left w:val="none" w:sz="0" w:space="0" w:color="auto"/>
            <w:bottom w:val="none" w:sz="0" w:space="0" w:color="auto"/>
            <w:right w:val="none" w:sz="0" w:space="0" w:color="auto"/>
          </w:divBdr>
        </w:div>
        <w:div w:id="116265664">
          <w:marLeft w:val="640"/>
          <w:marRight w:val="0"/>
          <w:marTop w:val="0"/>
          <w:marBottom w:val="0"/>
          <w:divBdr>
            <w:top w:val="none" w:sz="0" w:space="0" w:color="auto"/>
            <w:left w:val="none" w:sz="0" w:space="0" w:color="auto"/>
            <w:bottom w:val="none" w:sz="0" w:space="0" w:color="auto"/>
            <w:right w:val="none" w:sz="0" w:space="0" w:color="auto"/>
          </w:divBdr>
        </w:div>
        <w:div w:id="1338844402">
          <w:marLeft w:val="640"/>
          <w:marRight w:val="0"/>
          <w:marTop w:val="0"/>
          <w:marBottom w:val="0"/>
          <w:divBdr>
            <w:top w:val="none" w:sz="0" w:space="0" w:color="auto"/>
            <w:left w:val="none" w:sz="0" w:space="0" w:color="auto"/>
            <w:bottom w:val="none" w:sz="0" w:space="0" w:color="auto"/>
            <w:right w:val="none" w:sz="0" w:space="0" w:color="auto"/>
          </w:divBdr>
        </w:div>
        <w:div w:id="1734891645">
          <w:marLeft w:val="640"/>
          <w:marRight w:val="0"/>
          <w:marTop w:val="0"/>
          <w:marBottom w:val="0"/>
          <w:divBdr>
            <w:top w:val="none" w:sz="0" w:space="0" w:color="auto"/>
            <w:left w:val="none" w:sz="0" w:space="0" w:color="auto"/>
            <w:bottom w:val="none" w:sz="0" w:space="0" w:color="auto"/>
            <w:right w:val="none" w:sz="0" w:space="0" w:color="auto"/>
          </w:divBdr>
        </w:div>
        <w:div w:id="1463693077">
          <w:marLeft w:val="640"/>
          <w:marRight w:val="0"/>
          <w:marTop w:val="0"/>
          <w:marBottom w:val="0"/>
          <w:divBdr>
            <w:top w:val="none" w:sz="0" w:space="0" w:color="auto"/>
            <w:left w:val="none" w:sz="0" w:space="0" w:color="auto"/>
            <w:bottom w:val="none" w:sz="0" w:space="0" w:color="auto"/>
            <w:right w:val="none" w:sz="0" w:space="0" w:color="auto"/>
          </w:divBdr>
        </w:div>
        <w:div w:id="1634213762">
          <w:marLeft w:val="640"/>
          <w:marRight w:val="0"/>
          <w:marTop w:val="0"/>
          <w:marBottom w:val="0"/>
          <w:divBdr>
            <w:top w:val="none" w:sz="0" w:space="0" w:color="auto"/>
            <w:left w:val="none" w:sz="0" w:space="0" w:color="auto"/>
            <w:bottom w:val="none" w:sz="0" w:space="0" w:color="auto"/>
            <w:right w:val="none" w:sz="0" w:space="0" w:color="auto"/>
          </w:divBdr>
        </w:div>
        <w:div w:id="1404718329">
          <w:marLeft w:val="640"/>
          <w:marRight w:val="0"/>
          <w:marTop w:val="0"/>
          <w:marBottom w:val="0"/>
          <w:divBdr>
            <w:top w:val="none" w:sz="0" w:space="0" w:color="auto"/>
            <w:left w:val="none" w:sz="0" w:space="0" w:color="auto"/>
            <w:bottom w:val="none" w:sz="0" w:space="0" w:color="auto"/>
            <w:right w:val="none" w:sz="0" w:space="0" w:color="auto"/>
          </w:divBdr>
        </w:div>
        <w:div w:id="2065371716">
          <w:marLeft w:val="640"/>
          <w:marRight w:val="0"/>
          <w:marTop w:val="0"/>
          <w:marBottom w:val="0"/>
          <w:divBdr>
            <w:top w:val="none" w:sz="0" w:space="0" w:color="auto"/>
            <w:left w:val="none" w:sz="0" w:space="0" w:color="auto"/>
            <w:bottom w:val="none" w:sz="0" w:space="0" w:color="auto"/>
            <w:right w:val="none" w:sz="0" w:space="0" w:color="auto"/>
          </w:divBdr>
        </w:div>
        <w:div w:id="1474250371">
          <w:marLeft w:val="640"/>
          <w:marRight w:val="0"/>
          <w:marTop w:val="0"/>
          <w:marBottom w:val="0"/>
          <w:divBdr>
            <w:top w:val="none" w:sz="0" w:space="0" w:color="auto"/>
            <w:left w:val="none" w:sz="0" w:space="0" w:color="auto"/>
            <w:bottom w:val="none" w:sz="0" w:space="0" w:color="auto"/>
            <w:right w:val="none" w:sz="0" w:space="0" w:color="auto"/>
          </w:divBdr>
        </w:div>
        <w:div w:id="836724732">
          <w:marLeft w:val="640"/>
          <w:marRight w:val="0"/>
          <w:marTop w:val="0"/>
          <w:marBottom w:val="0"/>
          <w:divBdr>
            <w:top w:val="none" w:sz="0" w:space="0" w:color="auto"/>
            <w:left w:val="none" w:sz="0" w:space="0" w:color="auto"/>
            <w:bottom w:val="none" w:sz="0" w:space="0" w:color="auto"/>
            <w:right w:val="none" w:sz="0" w:space="0" w:color="auto"/>
          </w:divBdr>
        </w:div>
        <w:div w:id="1462721487">
          <w:marLeft w:val="640"/>
          <w:marRight w:val="0"/>
          <w:marTop w:val="0"/>
          <w:marBottom w:val="0"/>
          <w:divBdr>
            <w:top w:val="none" w:sz="0" w:space="0" w:color="auto"/>
            <w:left w:val="none" w:sz="0" w:space="0" w:color="auto"/>
            <w:bottom w:val="none" w:sz="0" w:space="0" w:color="auto"/>
            <w:right w:val="none" w:sz="0" w:space="0" w:color="auto"/>
          </w:divBdr>
        </w:div>
        <w:div w:id="1211381708">
          <w:marLeft w:val="640"/>
          <w:marRight w:val="0"/>
          <w:marTop w:val="0"/>
          <w:marBottom w:val="0"/>
          <w:divBdr>
            <w:top w:val="none" w:sz="0" w:space="0" w:color="auto"/>
            <w:left w:val="none" w:sz="0" w:space="0" w:color="auto"/>
            <w:bottom w:val="none" w:sz="0" w:space="0" w:color="auto"/>
            <w:right w:val="none" w:sz="0" w:space="0" w:color="auto"/>
          </w:divBdr>
        </w:div>
        <w:div w:id="719866508">
          <w:marLeft w:val="640"/>
          <w:marRight w:val="0"/>
          <w:marTop w:val="0"/>
          <w:marBottom w:val="0"/>
          <w:divBdr>
            <w:top w:val="none" w:sz="0" w:space="0" w:color="auto"/>
            <w:left w:val="none" w:sz="0" w:space="0" w:color="auto"/>
            <w:bottom w:val="none" w:sz="0" w:space="0" w:color="auto"/>
            <w:right w:val="none" w:sz="0" w:space="0" w:color="auto"/>
          </w:divBdr>
        </w:div>
        <w:div w:id="2097825787">
          <w:marLeft w:val="640"/>
          <w:marRight w:val="0"/>
          <w:marTop w:val="0"/>
          <w:marBottom w:val="0"/>
          <w:divBdr>
            <w:top w:val="none" w:sz="0" w:space="0" w:color="auto"/>
            <w:left w:val="none" w:sz="0" w:space="0" w:color="auto"/>
            <w:bottom w:val="none" w:sz="0" w:space="0" w:color="auto"/>
            <w:right w:val="none" w:sz="0" w:space="0" w:color="auto"/>
          </w:divBdr>
        </w:div>
        <w:div w:id="2078285625">
          <w:marLeft w:val="640"/>
          <w:marRight w:val="0"/>
          <w:marTop w:val="0"/>
          <w:marBottom w:val="0"/>
          <w:divBdr>
            <w:top w:val="none" w:sz="0" w:space="0" w:color="auto"/>
            <w:left w:val="none" w:sz="0" w:space="0" w:color="auto"/>
            <w:bottom w:val="none" w:sz="0" w:space="0" w:color="auto"/>
            <w:right w:val="none" w:sz="0" w:space="0" w:color="auto"/>
          </w:divBdr>
        </w:div>
        <w:div w:id="1331369913">
          <w:marLeft w:val="640"/>
          <w:marRight w:val="0"/>
          <w:marTop w:val="0"/>
          <w:marBottom w:val="0"/>
          <w:divBdr>
            <w:top w:val="none" w:sz="0" w:space="0" w:color="auto"/>
            <w:left w:val="none" w:sz="0" w:space="0" w:color="auto"/>
            <w:bottom w:val="none" w:sz="0" w:space="0" w:color="auto"/>
            <w:right w:val="none" w:sz="0" w:space="0" w:color="auto"/>
          </w:divBdr>
        </w:div>
        <w:div w:id="485979357">
          <w:marLeft w:val="640"/>
          <w:marRight w:val="0"/>
          <w:marTop w:val="0"/>
          <w:marBottom w:val="0"/>
          <w:divBdr>
            <w:top w:val="none" w:sz="0" w:space="0" w:color="auto"/>
            <w:left w:val="none" w:sz="0" w:space="0" w:color="auto"/>
            <w:bottom w:val="none" w:sz="0" w:space="0" w:color="auto"/>
            <w:right w:val="none" w:sz="0" w:space="0" w:color="auto"/>
          </w:divBdr>
        </w:div>
        <w:div w:id="2084260171">
          <w:marLeft w:val="640"/>
          <w:marRight w:val="0"/>
          <w:marTop w:val="0"/>
          <w:marBottom w:val="0"/>
          <w:divBdr>
            <w:top w:val="none" w:sz="0" w:space="0" w:color="auto"/>
            <w:left w:val="none" w:sz="0" w:space="0" w:color="auto"/>
            <w:bottom w:val="none" w:sz="0" w:space="0" w:color="auto"/>
            <w:right w:val="none" w:sz="0" w:space="0" w:color="auto"/>
          </w:divBdr>
        </w:div>
        <w:div w:id="1790776576">
          <w:marLeft w:val="640"/>
          <w:marRight w:val="0"/>
          <w:marTop w:val="0"/>
          <w:marBottom w:val="0"/>
          <w:divBdr>
            <w:top w:val="none" w:sz="0" w:space="0" w:color="auto"/>
            <w:left w:val="none" w:sz="0" w:space="0" w:color="auto"/>
            <w:bottom w:val="none" w:sz="0" w:space="0" w:color="auto"/>
            <w:right w:val="none" w:sz="0" w:space="0" w:color="auto"/>
          </w:divBdr>
        </w:div>
        <w:div w:id="869301718">
          <w:marLeft w:val="640"/>
          <w:marRight w:val="0"/>
          <w:marTop w:val="0"/>
          <w:marBottom w:val="0"/>
          <w:divBdr>
            <w:top w:val="none" w:sz="0" w:space="0" w:color="auto"/>
            <w:left w:val="none" w:sz="0" w:space="0" w:color="auto"/>
            <w:bottom w:val="none" w:sz="0" w:space="0" w:color="auto"/>
            <w:right w:val="none" w:sz="0" w:space="0" w:color="auto"/>
          </w:divBdr>
        </w:div>
        <w:div w:id="569852727">
          <w:marLeft w:val="640"/>
          <w:marRight w:val="0"/>
          <w:marTop w:val="0"/>
          <w:marBottom w:val="0"/>
          <w:divBdr>
            <w:top w:val="none" w:sz="0" w:space="0" w:color="auto"/>
            <w:left w:val="none" w:sz="0" w:space="0" w:color="auto"/>
            <w:bottom w:val="none" w:sz="0" w:space="0" w:color="auto"/>
            <w:right w:val="none" w:sz="0" w:space="0" w:color="auto"/>
          </w:divBdr>
        </w:div>
        <w:div w:id="894387230">
          <w:marLeft w:val="640"/>
          <w:marRight w:val="0"/>
          <w:marTop w:val="0"/>
          <w:marBottom w:val="0"/>
          <w:divBdr>
            <w:top w:val="none" w:sz="0" w:space="0" w:color="auto"/>
            <w:left w:val="none" w:sz="0" w:space="0" w:color="auto"/>
            <w:bottom w:val="none" w:sz="0" w:space="0" w:color="auto"/>
            <w:right w:val="none" w:sz="0" w:space="0" w:color="auto"/>
          </w:divBdr>
        </w:div>
        <w:div w:id="1074012952">
          <w:marLeft w:val="640"/>
          <w:marRight w:val="0"/>
          <w:marTop w:val="0"/>
          <w:marBottom w:val="0"/>
          <w:divBdr>
            <w:top w:val="none" w:sz="0" w:space="0" w:color="auto"/>
            <w:left w:val="none" w:sz="0" w:space="0" w:color="auto"/>
            <w:bottom w:val="none" w:sz="0" w:space="0" w:color="auto"/>
            <w:right w:val="none" w:sz="0" w:space="0" w:color="auto"/>
          </w:divBdr>
        </w:div>
        <w:div w:id="1480459250">
          <w:marLeft w:val="640"/>
          <w:marRight w:val="0"/>
          <w:marTop w:val="0"/>
          <w:marBottom w:val="0"/>
          <w:divBdr>
            <w:top w:val="none" w:sz="0" w:space="0" w:color="auto"/>
            <w:left w:val="none" w:sz="0" w:space="0" w:color="auto"/>
            <w:bottom w:val="none" w:sz="0" w:space="0" w:color="auto"/>
            <w:right w:val="none" w:sz="0" w:space="0" w:color="auto"/>
          </w:divBdr>
        </w:div>
        <w:div w:id="1597638175">
          <w:marLeft w:val="640"/>
          <w:marRight w:val="0"/>
          <w:marTop w:val="0"/>
          <w:marBottom w:val="0"/>
          <w:divBdr>
            <w:top w:val="none" w:sz="0" w:space="0" w:color="auto"/>
            <w:left w:val="none" w:sz="0" w:space="0" w:color="auto"/>
            <w:bottom w:val="none" w:sz="0" w:space="0" w:color="auto"/>
            <w:right w:val="none" w:sz="0" w:space="0" w:color="auto"/>
          </w:divBdr>
        </w:div>
        <w:div w:id="1871337316">
          <w:marLeft w:val="640"/>
          <w:marRight w:val="0"/>
          <w:marTop w:val="0"/>
          <w:marBottom w:val="0"/>
          <w:divBdr>
            <w:top w:val="none" w:sz="0" w:space="0" w:color="auto"/>
            <w:left w:val="none" w:sz="0" w:space="0" w:color="auto"/>
            <w:bottom w:val="none" w:sz="0" w:space="0" w:color="auto"/>
            <w:right w:val="none" w:sz="0" w:space="0" w:color="auto"/>
          </w:divBdr>
        </w:div>
        <w:div w:id="1238712580">
          <w:marLeft w:val="640"/>
          <w:marRight w:val="0"/>
          <w:marTop w:val="0"/>
          <w:marBottom w:val="0"/>
          <w:divBdr>
            <w:top w:val="none" w:sz="0" w:space="0" w:color="auto"/>
            <w:left w:val="none" w:sz="0" w:space="0" w:color="auto"/>
            <w:bottom w:val="none" w:sz="0" w:space="0" w:color="auto"/>
            <w:right w:val="none" w:sz="0" w:space="0" w:color="auto"/>
          </w:divBdr>
        </w:div>
        <w:div w:id="1094592905">
          <w:marLeft w:val="640"/>
          <w:marRight w:val="0"/>
          <w:marTop w:val="0"/>
          <w:marBottom w:val="0"/>
          <w:divBdr>
            <w:top w:val="none" w:sz="0" w:space="0" w:color="auto"/>
            <w:left w:val="none" w:sz="0" w:space="0" w:color="auto"/>
            <w:bottom w:val="none" w:sz="0" w:space="0" w:color="auto"/>
            <w:right w:val="none" w:sz="0" w:space="0" w:color="auto"/>
          </w:divBdr>
        </w:div>
        <w:div w:id="246041476">
          <w:marLeft w:val="640"/>
          <w:marRight w:val="0"/>
          <w:marTop w:val="0"/>
          <w:marBottom w:val="0"/>
          <w:divBdr>
            <w:top w:val="none" w:sz="0" w:space="0" w:color="auto"/>
            <w:left w:val="none" w:sz="0" w:space="0" w:color="auto"/>
            <w:bottom w:val="none" w:sz="0" w:space="0" w:color="auto"/>
            <w:right w:val="none" w:sz="0" w:space="0" w:color="auto"/>
          </w:divBdr>
        </w:div>
        <w:div w:id="536771221">
          <w:marLeft w:val="640"/>
          <w:marRight w:val="0"/>
          <w:marTop w:val="0"/>
          <w:marBottom w:val="0"/>
          <w:divBdr>
            <w:top w:val="none" w:sz="0" w:space="0" w:color="auto"/>
            <w:left w:val="none" w:sz="0" w:space="0" w:color="auto"/>
            <w:bottom w:val="none" w:sz="0" w:space="0" w:color="auto"/>
            <w:right w:val="none" w:sz="0" w:space="0" w:color="auto"/>
          </w:divBdr>
        </w:div>
        <w:div w:id="1382435943">
          <w:marLeft w:val="640"/>
          <w:marRight w:val="0"/>
          <w:marTop w:val="0"/>
          <w:marBottom w:val="0"/>
          <w:divBdr>
            <w:top w:val="none" w:sz="0" w:space="0" w:color="auto"/>
            <w:left w:val="none" w:sz="0" w:space="0" w:color="auto"/>
            <w:bottom w:val="none" w:sz="0" w:space="0" w:color="auto"/>
            <w:right w:val="none" w:sz="0" w:space="0" w:color="auto"/>
          </w:divBdr>
        </w:div>
        <w:div w:id="846600811">
          <w:marLeft w:val="640"/>
          <w:marRight w:val="0"/>
          <w:marTop w:val="0"/>
          <w:marBottom w:val="0"/>
          <w:divBdr>
            <w:top w:val="none" w:sz="0" w:space="0" w:color="auto"/>
            <w:left w:val="none" w:sz="0" w:space="0" w:color="auto"/>
            <w:bottom w:val="none" w:sz="0" w:space="0" w:color="auto"/>
            <w:right w:val="none" w:sz="0" w:space="0" w:color="auto"/>
          </w:divBdr>
        </w:div>
        <w:div w:id="13924628">
          <w:marLeft w:val="640"/>
          <w:marRight w:val="0"/>
          <w:marTop w:val="0"/>
          <w:marBottom w:val="0"/>
          <w:divBdr>
            <w:top w:val="none" w:sz="0" w:space="0" w:color="auto"/>
            <w:left w:val="none" w:sz="0" w:space="0" w:color="auto"/>
            <w:bottom w:val="none" w:sz="0" w:space="0" w:color="auto"/>
            <w:right w:val="none" w:sz="0" w:space="0" w:color="auto"/>
          </w:divBdr>
        </w:div>
        <w:div w:id="248775421">
          <w:marLeft w:val="640"/>
          <w:marRight w:val="0"/>
          <w:marTop w:val="0"/>
          <w:marBottom w:val="0"/>
          <w:divBdr>
            <w:top w:val="none" w:sz="0" w:space="0" w:color="auto"/>
            <w:left w:val="none" w:sz="0" w:space="0" w:color="auto"/>
            <w:bottom w:val="none" w:sz="0" w:space="0" w:color="auto"/>
            <w:right w:val="none" w:sz="0" w:space="0" w:color="auto"/>
          </w:divBdr>
        </w:div>
        <w:div w:id="863833807">
          <w:marLeft w:val="640"/>
          <w:marRight w:val="0"/>
          <w:marTop w:val="0"/>
          <w:marBottom w:val="0"/>
          <w:divBdr>
            <w:top w:val="none" w:sz="0" w:space="0" w:color="auto"/>
            <w:left w:val="none" w:sz="0" w:space="0" w:color="auto"/>
            <w:bottom w:val="none" w:sz="0" w:space="0" w:color="auto"/>
            <w:right w:val="none" w:sz="0" w:space="0" w:color="auto"/>
          </w:divBdr>
        </w:div>
        <w:div w:id="920406764">
          <w:marLeft w:val="640"/>
          <w:marRight w:val="0"/>
          <w:marTop w:val="0"/>
          <w:marBottom w:val="0"/>
          <w:divBdr>
            <w:top w:val="none" w:sz="0" w:space="0" w:color="auto"/>
            <w:left w:val="none" w:sz="0" w:space="0" w:color="auto"/>
            <w:bottom w:val="none" w:sz="0" w:space="0" w:color="auto"/>
            <w:right w:val="none" w:sz="0" w:space="0" w:color="auto"/>
          </w:divBdr>
        </w:div>
        <w:div w:id="1484544546">
          <w:marLeft w:val="640"/>
          <w:marRight w:val="0"/>
          <w:marTop w:val="0"/>
          <w:marBottom w:val="0"/>
          <w:divBdr>
            <w:top w:val="none" w:sz="0" w:space="0" w:color="auto"/>
            <w:left w:val="none" w:sz="0" w:space="0" w:color="auto"/>
            <w:bottom w:val="none" w:sz="0" w:space="0" w:color="auto"/>
            <w:right w:val="none" w:sz="0" w:space="0" w:color="auto"/>
          </w:divBdr>
        </w:div>
        <w:div w:id="2005549924">
          <w:marLeft w:val="640"/>
          <w:marRight w:val="0"/>
          <w:marTop w:val="0"/>
          <w:marBottom w:val="0"/>
          <w:divBdr>
            <w:top w:val="none" w:sz="0" w:space="0" w:color="auto"/>
            <w:left w:val="none" w:sz="0" w:space="0" w:color="auto"/>
            <w:bottom w:val="none" w:sz="0" w:space="0" w:color="auto"/>
            <w:right w:val="none" w:sz="0" w:space="0" w:color="auto"/>
          </w:divBdr>
        </w:div>
        <w:div w:id="1995184846">
          <w:marLeft w:val="640"/>
          <w:marRight w:val="0"/>
          <w:marTop w:val="0"/>
          <w:marBottom w:val="0"/>
          <w:divBdr>
            <w:top w:val="none" w:sz="0" w:space="0" w:color="auto"/>
            <w:left w:val="none" w:sz="0" w:space="0" w:color="auto"/>
            <w:bottom w:val="none" w:sz="0" w:space="0" w:color="auto"/>
            <w:right w:val="none" w:sz="0" w:space="0" w:color="auto"/>
          </w:divBdr>
        </w:div>
        <w:div w:id="1681883036">
          <w:marLeft w:val="640"/>
          <w:marRight w:val="0"/>
          <w:marTop w:val="0"/>
          <w:marBottom w:val="0"/>
          <w:divBdr>
            <w:top w:val="none" w:sz="0" w:space="0" w:color="auto"/>
            <w:left w:val="none" w:sz="0" w:space="0" w:color="auto"/>
            <w:bottom w:val="none" w:sz="0" w:space="0" w:color="auto"/>
            <w:right w:val="none" w:sz="0" w:space="0" w:color="auto"/>
          </w:divBdr>
        </w:div>
        <w:div w:id="988247337">
          <w:marLeft w:val="640"/>
          <w:marRight w:val="0"/>
          <w:marTop w:val="0"/>
          <w:marBottom w:val="0"/>
          <w:divBdr>
            <w:top w:val="none" w:sz="0" w:space="0" w:color="auto"/>
            <w:left w:val="none" w:sz="0" w:space="0" w:color="auto"/>
            <w:bottom w:val="none" w:sz="0" w:space="0" w:color="auto"/>
            <w:right w:val="none" w:sz="0" w:space="0" w:color="auto"/>
          </w:divBdr>
        </w:div>
        <w:div w:id="1498031442">
          <w:marLeft w:val="640"/>
          <w:marRight w:val="0"/>
          <w:marTop w:val="0"/>
          <w:marBottom w:val="0"/>
          <w:divBdr>
            <w:top w:val="none" w:sz="0" w:space="0" w:color="auto"/>
            <w:left w:val="none" w:sz="0" w:space="0" w:color="auto"/>
            <w:bottom w:val="none" w:sz="0" w:space="0" w:color="auto"/>
            <w:right w:val="none" w:sz="0" w:space="0" w:color="auto"/>
          </w:divBdr>
        </w:div>
        <w:div w:id="1580363260">
          <w:marLeft w:val="640"/>
          <w:marRight w:val="0"/>
          <w:marTop w:val="0"/>
          <w:marBottom w:val="0"/>
          <w:divBdr>
            <w:top w:val="none" w:sz="0" w:space="0" w:color="auto"/>
            <w:left w:val="none" w:sz="0" w:space="0" w:color="auto"/>
            <w:bottom w:val="none" w:sz="0" w:space="0" w:color="auto"/>
            <w:right w:val="none" w:sz="0" w:space="0" w:color="auto"/>
          </w:divBdr>
        </w:div>
        <w:div w:id="328599190">
          <w:marLeft w:val="640"/>
          <w:marRight w:val="0"/>
          <w:marTop w:val="0"/>
          <w:marBottom w:val="0"/>
          <w:divBdr>
            <w:top w:val="none" w:sz="0" w:space="0" w:color="auto"/>
            <w:left w:val="none" w:sz="0" w:space="0" w:color="auto"/>
            <w:bottom w:val="none" w:sz="0" w:space="0" w:color="auto"/>
            <w:right w:val="none" w:sz="0" w:space="0" w:color="auto"/>
          </w:divBdr>
        </w:div>
        <w:div w:id="669596941">
          <w:marLeft w:val="640"/>
          <w:marRight w:val="0"/>
          <w:marTop w:val="0"/>
          <w:marBottom w:val="0"/>
          <w:divBdr>
            <w:top w:val="none" w:sz="0" w:space="0" w:color="auto"/>
            <w:left w:val="none" w:sz="0" w:space="0" w:color="auto"/>
            <w:bottom w:val="none" w:sz="0" w:space="0" w:color="auto"/>
            <w:right w:val="none" w:sz="0" w:space="0" w:color="auto"/>
          </w:divBdr>
        </w:div>
        <w:div w:id="1158812712">
          <w:marLeft w:val="640"/>
          <w:marRight w:val="0"/>
          <w:marTop w:val="0"/>
          <w:marBottom w:val="0"/>
          <w:divBdr>
            <w:top w:val="none" w:sz="0" w:space="0" w:color="auto"/>
            <w:left w:val="none" w:sz="0" w:space="0" w:color="auto"/>
            <w:bottom w:val="none" w:sz="0" w:space="0" w:color="auto"/>
            <w:right w:val="none" w:sz="0" w:space="0" w:color="auto"/>
          </w:divBdr>
        </w:div>
        <w:div w:id="1206412394">
          <w:marLeft w:val="640"/>
          <w:marRight w:val="0"/>
          <w:marTop w:val="0"/>
          <w:marBottom w:val="0"/>
          <w:divBdr>
            <w:top w:val="none" w:sz="0" w:space="0" w:color="auto"/>
            <w:left w:val="none" w:sz="0" w:space="0" w:color="auto"/>
            <w:bottom w:val="none" w:sz="0" w:space="0" w:color="auto"/>
            <w:right w:val="none" w:sz="0" w:space="0" w:color="auto"/>
          </w:divBdr>
        </w:div>
        <w:div w:id="1801217315">
          <w:marLeft w:val="640"/>
          <w:marRight w:val="0"/>
          <w:marTop w:val="0"/>
          <w:marBottom w:val="0"/>
          <w:divBdr>
            <w:top w:val="none" w:sz="0" w:space="0" w:color="auto"/>
            <w:left w:val="none" w:sz="0" w:space="0" w:color="auto"/>
            <w:bottom w:val="none" w:sz="0" w:space="0" w:color="auto"/>
            <w:right w:val="none" w:sz="0" w:space="0" w:color="auto"/>
          </w:divBdr>
        </w:div>
        <w:div w:id="678849237">
          <w:marLeft w:val="640"/>
          <w:marRight w:val="0"/>
          <w:marTop w:val="0"/>
          <w:marBottom w:val="0"/>
          <w:divBdr>
            <w:top w:val="none" w:sz="0" w:space="0" w:color="auto"/>
            <w:left w:val="none" w:sz="0" w:space="0" w:color="auto"/>
            <w:bottom w:val="none" w:sz="0" w:space="0" w:color="auto"/>
            <w:right w:val="none" w:sz="0" w:space="0" w:color="auto"/>
          </w:divBdr>
        </w:div>
        <w:div w:id="125703802">
          <w:marLeft w:val="640"/>
          <w:marRight w:val="0"/>
          <w:marTop w:val="0"/>
          <w:marBottom w:val="0"/>
          <w:divBdr>
            <w:top w:val="none" w:sz="0" w:space="0" w:color="auto"/>
            <w:left w:val="none" w:sz="0" w:space="0" w:color="auto"/>
            <w:bottom w:val="none" w:sz="0" w:space="0" w:color="auto"/>
            <w:right w:val="none" w:sz="0" w:space="0" w:color="auto"/>
          </w:divBdr>
        </w:div>
        <w:div w:id="1275018112">
          <w:marLeft w:val="640"/>
          <w:marRight w:val="0"/>
          <w:marTop w:val="0"/>
          <w:marBottom w:val="0"/>
          <w:divBdr>
            <w:top w:val="none" w:sz="0" w:space="0" w:color="auto"/>
            <w:left w:val="none" w:sz="0" w:space="0" w:color="auto"/>
            <w:bottom w:val="none" w:sz="0" w:space="0" w:color="auto"/>
            <w:right w:val="none" w:sz="0" w:space="0" w:color="auto"/>
          </w:divBdr>
        </w:div>
        <w:div w:id="760876008">
          <w:marLeft w:val="640"/>
          <w:marRight w:val="0"/>
          <w:marTop w:val="0"/>
          <w:marBottom w:val="0"/>
          <w:divBdr>
            <w:top w:val="none" w:sz="0" w:space="0" w:color="auto"/>
            <w:left w:val="none" w:sz="0" w:space="0" w:color="auto"/>
            <w:bottom w:val="none" w:sz="0" w:space="0" w:color="auto"/>
            <w:right w:val="none" w:sz="0" w:space="0" w:color="auto"/>
          </w:divBdr>
        </w:div>
        <w:div w:id="1546868297">
          <w:marLeft w:val="640"/>
          <w:marRight w:val="0"/>
          <w:marTop w:val="0"/>
          <w:marBottom w:val="0"/>
          <w:divBdr>
            <w:top w:val="none" w:sz="0" w:space="0" w:color="auto"/>
            <w:left w:val="none" w:sz="0" w:space="0" w:color="auto"/>
            <w:bottom w:val="none" w:sz="0" w:space="0" w:color="auto"/>
            <w:right w:val="none" w:sz="0" w:space="0" w:color="auto"/>
          </w:divBdr>
        </w:div>
        <w:div w:id="1208419419">
          <w:marLeft w:val="640"/>
          <w:marRight w:val="0"/>
          <w:marTop w:val="0"/>
          <w:marBottom w:val="0"/>
          <w:divBdr>
            <w:top w:val="none" w:sz="0" w:space="0" w:color="auto"/>
            <w:left w:val="none" w:sz="0" w:space="0" w:color="auto"/>
            <w:bottom w:val="none" w:sz="0" w:space="0" w:color="auto"/>
            <w:right w:val="none" w:sz="0" w:space="0" w:color="auto"/>
          </w:divBdr>
        </w:div>
        <w:div w:id="604001433">
          <w:marLeft w:val="640"/>
          <w:marRight w:val="0"/>
          <w:marTop w:val="0"/>
          <w:marBottom w:val="0"/>
          <w:divBdr>
            <w:top w:val="none" w:sz="0" w:space="0" w:color="auto"/>
            <w:left w:val="none" w:sz="0" w:space="0" w:color="auto"/>
            <w:bottom w:val="none" w:sz="0" w:space="0" w:color="auto"/>
            <w:right w:val="none" w:sz="0" w:space="0" w:color="auto"/>
          </w:divBdr>
        </w:div>
        <w:div w:id="593977594">
          <w:marLeft w:val="640"/>
          <w:marRight w:val="0"/>
          <w:marTop w:val="0"/>
          <w:marBottom w:val="0"/>
          <w:divBdr>
            <w:top w:val="none" w:sz="0" w:space="0" w:color="auto"/>
            <w:left w:val="none" w:sz="0" w:space="0" w:color="auto"/>
            <w:bottom w:val="none" w:sz="0" w:space="0" w:color="auto"/>
            <w:right w:val="none" w:sz="0" w:space="0" w:color="auto"/>
          </w:divBdr>
        </w:div>
        <w:div w:id="80638715">
          <w:marLeft w:val="640"/>
          <w:marRight w:val="0"/>
          <w:marTop w:val="0"/>
          <w:marBottom w:val="0"/>
          <w:divBdr>
            <w:top w:val="none" w:sz="0" w:space="0" w:color="auto"/>
            <w:left w:val="none" w:sz="0" w:space="0" w:color="auto"/>
            <w:bottom w:val="none" w:sz="0" w:space="0" w:color="auto"/>
            <w:right w:val="none" w:sz="0" w:space="0" w:color="auto"/>
          </w:divBdr>
        </w:div>
        <w:div w:id="805590573">
          <w:marLeft w:val="640"/>
          <w:marRight w:val="0"/>
          <w:marTop w:val="0"/>
          <w:marBottom w:val="0"/>
          <w:divBdr>
            <w:top w:val="none" w:sz="0" w:space="0" w:color="auto"/>
            <w:left w:val="none" w:sz="0" w:space="0" w:color="auto"/>
            <w:bottom w:val="none" w:sz="0" w:space="0" w:color="auto"/>
            <w:right w:val="none" w:sz="0" w:space="0" w:color="auto"/>
          </w:divBdr>
        </w:div>
        <w:div w:id="194469109">
          <w:marLeft w:val="640"/>
          <w:marRight w:val="0"/>
          <w:marTop w:val="0"/>
          <w:marBottom w:val="0"/>
          <w:divBdr>
            <w:top w:val="none" w:sz="0" w:space="0" w:color="auto"/>
            <w:left w:val="none" w:sz="0" w:space="0" w:color="auto"/>
            <w:bottom w:val="none" w:sz="0" w:space="0" w:color="auto"/>
            <w:right w:val="none" w:sz="0" w:space="0" w:color="auto"/>
          </w:divBdr>
        </w:div>
      </w:divsChild>
    </w:div>
    <w:div w:id="980306462">
      <w:bodyDiv w:val="1"/>
      <w:marLeft w:val="0"/>
      <w:marRight w:val="0"/>
      <w:marTop w:val="0"/>
      <w:marBottom w:val="0"/>
      <w:divBdr>
        <w:top w:val="none" w:sz="0" w:space="0" w:color="auto"/>
        <w:left w:val="none" w:sz="0" w:space="0" w:color="auto"/>
        <w:bottom w:val="none" w:sz="0" w:space="0" w:color="auto"/>
        <w:right w:val="none" w:sz="0" w:space="0" w:color="auto"/>
      </w:divBdr>
      <w:divsChild>
        <w:div w:id="687759508">
          <w:marLeft w:val="640"/>
          <w:marRight w:val="0"/>
          <w:marTop w:val="0"/>
          <w:marBottom w:val="0"/>
          <w:divBdr>
            <w:top w:val="none" w:sz="0" w:space="0" w:color="auto"/>
            <w:left w:val="none" w:sz="0" w:space="0" w:color="auto"/>
            <w:bottom w:val="none" w:sz="0" w:space="0" w:color="auto"/>
            <w:right w:val="none" w:sz="0" w:space="0" w:color="auto"/>
          </w:divBdr>
        </w:div>
        <w:div w:id="887761276">
          <w:marLeft w:val="640"/>
          <w:marRight w:val="0"/>
          <w:marTop w:val="0"/>
          <w:marBottom w:val="0"/>
          <w:divBdr>
            <w:top w:val="none" w:sz="0" w:space="0" w:color="auto"/>
            <w:left w:val="none" w:sz="0" w:space="0" w:color="auto"/>
            <w:bottom w:val="none" w:sz="0" w:space="0" w:color="auto"/>
            <w:right w:val="none" w:sz="0" w:space="0" w:color="auto"/>
          </w:divBdr>
        </w:div>
        <w:div w:id="313065689">
          <w:marLeft w:val="640"/>
          <w:marRight w:val="0"/>
          <w:marTop w:val="0"/>
          <w:marBottom w:val="0"/>
          <w:divBdr>
            <w:top w:val="none" w:sz="0" w:space="0" w:color="auto"/>
            <w:left w:val="none" w:sz="0" w:space="0" w:color="auto"/>
            <w:bottom w:val="none" w:sz="0" w:space="0" w:color="auto"/>
            <w:right w:val="none" w:sz="0" w:space="0" w:color="auto"/>
          </w:divBdr>
        </w:div>
        <w:div w:id="458230695">
          <w:marLeft w:val="640"/>
          <w:marRight w:val="0"/>
          <w:marTop w:val="0"/>
          <w:marBottom w:val="0"/>
          <w:divBdr>
            <w:top w:val="none" w:sz="0" w:space="0" w:color="auto"/>
            <w:left w:val="none" w:sz="0" w:space="0" w:color="auto"/>
            <w:bottom w:val="none" w:sz="0" w:space="0" w:color="auto"/>
            <w:right w:val="none" w:sz="0" w:space="0" w:color="auto"/>
          </w:divBdr>
        </w:div>
        <w:div w:id="393506755">
          <w:marLeft w:val="640"/>
          <w:marRight w:val="0"/>
          <w:marTop w:val="0"/>
          <w:marBottom w:val="0"/>
          <w:divBdr>
            <w:top w:val="none" w:sz="0" w:space="0" w:color="auto"/>
            <w:left w:val="none" w:sz="0" w:space="0" w:color="auto"/>
            <w:bottom w:val="none" w:sz="0" w:space="0" w:color="auto"/>
            <w:right w:val="none" w:sz="0" w:space="0" w:color="auto"/>
          </w:divBdr>
        </w:div>
        <w:div w:id="685138466">
          <w:marLeft w:val="640"/>
          <w:marRight w:val="0"/>
          <w:marTop w:val="0"/>
          <w:marBottom w:val="0"/>
          <w:divBdr>
            <w:top w:val="none" w:sz="0" w:space="0" w:color="auto"/>
            <w:left w:val="none" w:sz="0" w:space="0" w:color="auto"/>
            <w:bottom w:val="none" w:sz="0" w:space="0" w:color="auto"/>
            <w:right w:val="none" w:sz="0" w:space="0" w:color="auto"/>
          </w:divBdr>
        </w:div>
        <w:div w:id="1758600840">
          <w:marLeft w:val="640"/>
          <w:marRight w:val="0"/>
          <w:marTop w:val="0"/>
          <w:marBottom w:val="0"/>
          <w:divBdr>
            <w:top w:val="none" w:sz="0" w:space="0" w:color="auto"/>
            <w:left w:val="none" w:sz="0" w:space="0" w:color="auto"/>
            <w:bottom w:val="none" w:sz="0" w:space="0" w:color="auto"/>
            <w:right w:val="none" w:sz="0" w:space="0" w:color="auto"/>
          </w:divBdr>
        </w:div>
        <w:div w:id="1300265616">
          <w:marLeft w:val="640"/>
          <w:marRight w:val="0"/>
          <w:marTop w:val="0"/>
          <w:marBottom w:val="0"/>
          <w:divBdr>
            <w:top w:val="none" w:sz="0" w:space="0" w:color="auto"/>
            <w:left w:val="none" w:sz="0" w:space="0" w:color="auto"/>
            <w:bottom w:val="none" w:sz="0" w:space="0" w:color="auto"/>
            <w:right w:val="none" w:sz="0" w:space="0" w:color="auto"/>
          </w:divBdr>
        </w:div>
        <w:div w:id="301347243">
          <w:marLeft w:val="640"/>
          <w:marRight w:val="0"/>
          <w:marTop w:val="0"/>
          <w:marBottom w:val="0"/>
          <w:divBdr>
            <w:top w:val="none" w:sz="0" w:space="0" w:color="auto"/>
            <w:left w:val="none" w:sz="0" w:space="0" w:color="auto"/>
            <w:bottom w:val="none" w:sz="0" w:space="0" w:color="auto"/>
            <w:right w:val="none" w:sz="0" w:space="0" w:color="auto"/>
          </w:divBdr>
        </w:div>
        <w:div w:id="1919754848">
          <w:marLeft w:val="640"/>
          <w:marRight w:val="0"/>
          <w:marTop w:val="0"/>
          <w:marBottom w:val="0"/>
          <w:divBdr>
            <w:top w:val="none" w:sz="0" w:space="0" w:color="auto"/>
            <w:left w:val="none" w:sz="0" w:space="0" w:color="auto"/>
            <w:bottom w:val="none" w:sz="0" w:space="0" w:color="auto"/>
            <w:right w:val="none" w:sz="0" w:space="0" w:color="auto"/>
          </w:divBdr>
        </w:div>
        <w:div w:id="1234897796">
          <w:marLeft w:val="640"/>
          <w:marRight w:val="0"/>
          <w:marTop w:val="0"/>
          <w:marBottom w:val="0"/>
          <w:divBdr>
            <w:top w:val="none" w:sz="0" w:space="0" w:color="auto"/>
            <w:left w:val="none" w:sz="0" w:space="0" w:color="auto"/>
            <w:bottom w:val="none" w:sz="0" w:space="0" w:color="auto"/>
            <w:right w:val="none" w:sz="0" w:space="0" w:color="auto"/>
          </w:divBdr>
        </w:div>
        <w:div w:id="1097289462">
          <w:marLeft w:val="640"/>
          <w:marRight w:val="0"/>
          <w:marTop w:val="0"/>
          <w:marBottom w:val="0"/>
          <w:divBdr>
            <w:top w:val="none" w:sz="0" w:space="0" w:color="auto"/>
            <w:left w:val="none" w:sz="0" w:space="0" w:color="auto"/>
            <w:bottom w:val="none" w:sz="0" w:space="0" w:color="auto"/>
            <w:right w:val="none" w:sz="0" w:space="0" w:color="auto"/>
          </w:divBdr>
        </w:div>
        <w:div w:id="1311060898">
          <w:marLeft w:val="640"/>
          <w:marRight w:val="0"/>
          <w:marTop w:val="0"/>
          <w:marBottom w:val="0"/>
          <w:divBdr>
            <w:top w:val="none" w:sz="0" w:space="0" w:color="auto"/>
            <w:left w:val="none" w:sz="0" w:space="0" w:color="auto"/>
            <w:bottom w:val="none" w:sz="0" w:space="0" w:color="auto"/>
            <w:right w:val="none" w:sz="0" w:space="0" w:color="auto"/>
          </w:divBdr>
        </w:div>
        <w:div w:id="1567957107">
          <w:marLeft w:val="640"/>
          <w:marRight w:val="0"/>
          <w:marTop w:val="0"/>
          <w:marBottom w:val="0"/>
          <w:divBdr>
            <w:top w:val="none" w:sz="0" w:space="0" w:color="auto"/>
            <w:left w:val="none" w:sz="0" w:space="0" w:color="auto"/>
            <w:bottom w:val="none" w:sz="0" w:space="0" w:color="auto"/>
            <w:right w:val="none" w:sz="0" w:space="0" w:color="auto"/>
          </w:divBdr>
        </w:div>
        <w:div w:id="1957784366">
          <w:marLeft w:val="640"/>
          <w:marRight w:val="0"/>
          <w:marTop w:val="0"/>
          <w:marBottom w:val="0"/>
          <w:divBdr>
            <w:top w:val="none" w:sz="0" w:space="0" w:color="auto"/>
            <w:left w:val="none" w:sz="0" w:space="0" w:color="auto"/>
            <w:bottom w:val="none" w:sz="0" w:space="0" w:color="auto"/>
            <w:right w:val="none" w:sz="0" w:space="0" w:color="auto"/>
          </w:divBdr>
        </w:div>
        <w:div w:id="1770199515">
          <w:marLeft w:val="640"/>
          <w:marRight w:val="0"/>
          <w:marTop w:val="0"/>
          <w:marBottom w:val="0"/>
          <w:divBdr>
            <w:top w:val="none" w:sz="0" w:space="0" w:color="auto"/>
            <w:left w:val="none" w:sz="0" w:space="0" w:color="auto"/>
            <w:bottom w:val="none" w:sz="0" w:space="0" w:color="auto"/>
            <w:right w:val="none" w:sz="0" w:space="0" w:color="auto"/>
          </w:divBdr>
        </w:div>
        <w:div w:id="120265251">
          <w:marLeft w:val="640"/>
          <w:marRight w:val="0"/>
          <w:marTop w:val="0"/>
          <w:marBottom w:val="0"/>
          <w:divBdr>
            <w:top w:val="none" w:sz="0" w:space="0" w:color="auto"/>
            <w:left w:val="none" w:sz="0" w:space="0" w:color="auto"/>
            <w:bottom w:val="none" w:sz="0" w:space="0" w:color="auto"/>
            <w:right w:val="none" w:sz="0" w:space="0" w:color="auto"/>
          </w:divBdr>
        </w:div>
        <w:div w:id="972322360">
          <w:marLeft w:val="640"/>
          <w:marRight w:val="0"/>
          <w:marTop w:val="0"/>
          <w:marBottom w:val="0"/>
          <w:divBdr>
            <w:top w:val="none" w:sz="0" w:space="0" w:color="auto"/>
            <w:left w:val="none" w:sz="0" w:space="0" w:color="auto"/>
            <w:bottom w:val="none" w:sz="0" w:space="0" w:color="auto"/>
            <w:right w:val="none" w:sz="0" w:space="0" w:color="auto"/>
          </w:divBdr>
        </w:div>
        <w:div w:id="1604149414">
          <w:marLeft w:val="640"/>
          <w:marRight w:val="0"/>
          <w:marTop w:val="0"/>
          <w:marBottom w:val="0"/>
          <w:divBdr>
            <w:top w:val="none" w:sz="0" w:space="0" w:color="auto"/>
            <w:left w:val="none" w:sz="0" w:space="0" w:color="auto"/>
            <w:bottom w:val="none" w:sz="0" w:space="0" w:color="auto"/>
            <w:right w:val="none" w:sz="0" w:space="0" w:color="auto"/>
          </w:divBdr>
        </w:div>
        <w:div w:id="1657100648">
          <w:marLeft w:val="640"/>
          <w:marRight w:val="0"/>
          <w:marTop w:val="0"/>
          <w:marBottom w:val="0"/>
          <w:divBdr>
            <w:top w:val="none" w:sz="0" w:space="0" w:color="auto"/>
            <w:left w:val="none" w:sz="0" w:space="0" w:color="auto"/>
            <w:bottom w:val="none" w:sz="0" w:space="0" w:color="auto"/>
            <w:right w:val="none" w:sz="0" w:space="0" w:color="auto"/>
          </w:divBdr>
        </w:div>
        <w:div w:id="363946782">
          <w:marLeft w:val="640"/>
          <w:marRight w:val="0"/>
          <w:marTop w:val="0"/>
          <w:marBottom w:val="0"/>
          <w:divBdr>
            <w:top w:val="none" w:sz="0" w:space="0" w:color="auto"/>
            <w:left w:val="none" w:sz="0" w:space="0" w:color="auto"/>
            <w:bottom w:val="none" w:sz="0" w:space="0" w:color="auto"/>
            <w:right w:val="none" w:sz="0" w:space="0" w:color="auto"/>
          </w:divBdr>
        </w:div>
        <w:div w:id="588545374">
          <w:marLeft w:val="640"/>
          <w:marRight w:val="0"/>
          <w:marTop w:val="0"/>
          <w:marBottom w:val="0"/>
          <w:divBdr>
            <w:top w:val="none" w:sz="0" w:space="0" w:color="auto"/>
            <w:left w:val="none" w:sz="0" w:space="0" w:color="auto"/>
            <w:bottom w:val="none" w:sz="0" w:space="0" w:color="auto"/>
            <w:right w:val="none" w:sz="0" w:space="0" w:color="auto"/>
          </w:divBdr>
        </w:div>
        <w:div w:id="1026249234">
          <w:marLeft w:val="640"/>
          <w:marRight w:val="0"/>
          <w:marTop w:val="0"/>
          <w:marBottom w:val="0"/>
          <w:divBdr>
            <w:top w:val="none" w:sz="0" w:space="0" w:color="auto"/>
            <w:left w:val="none" w:sz="0" w:space="0" w:color="auto"/>
            <w:bottom w:val="none" w:sz="0" w:space="0" w:color="auto"/>
            <w:right w:val="none" w:sz="0" w:space="0" w:color="auto"/>
          </w:divBdr>
        </w:div>
        <w:div w:id="781923641">
          <w:marLeft w:val="640"/>
          <w:marRight w:val="0"/>
          <w:marTop w:val="0"/>
          <w:marBottom w:val="0"/>
          <w:divBdr>
            <w:top w:val="none" w:sz="0" w:space="0" w:color="auto"/>
            <w:left w:val="none" w:sz="0" w:space="0" w:color="auto"/>
            <w:bottom w:val="none" w:sz="0" w:space="0" w:color="auto"/>
            <w:right w:val="none" w:sz="0" w:space="0" w:color="auto"/>
          </w:divBdr>
        </w:div>
        <w:div w:id="1910505777">
          <w:marLeft w:val="640"/>
          <w:marRight w:val="0"/>
          <w:marTop w:val="0"/>
          <w:marBottom w:val="0"/>
          <w:divBdr>
            <w:top w:val="none" w:sz="0" w:space="0" w:color="auto"/>
            <w:left w:val="none" w:sz="0" w:space="0" w:color="auto"/>
            <w:bottom w:val="none" w:sz="0" w:space="0" w:color="auto"/>
            <w:right w:val="none" w:sz="0" w:space="0" w:color="auto"/>
          </w:divBdr>
        </w:div>
        <w:div w:id="745305376">
          <w:marLeft w:val="640"/>
          <w:marRight w:val="0"/>
          <w:marTop w:val="0"/>
          <w:marBottom w:val="0"/>
          <w:divBdr>
            <w:top w:val="none" w:sz="0" w:space="0" w:color="auto"/>
            <w:left w:val="none" w:sz="0" w:space="0" w:color="auto"/>
            <w:bottom w:val="none" w:sz="0" w:space="0" w:color="auto"/>
            <w:right w:val="none" w:sz="0" w:space="0" w:color="auto"/>
          </w:divBdr>
        </w:div>
        <w:div w:id="95761152">
          <w:marLeft w:val="640"/>
          <w:marRight w:val="0"/>
          <w:marTop w:val="0"/>
          <w:marBottom w:val="0"/>
          <w:divBdr>
            <w:top w:val="none" w:sz="0" w:space="0" w:color="auto"/>
            <w:left w:val="none" w:sz="0" w:space="0" w:color="auto"/>
            <w:bottom w:val="none" w:sz="0" w:space="0" w:color="auto"/>
            <w:right w:val="none" w:sz="0" w:space="0" w:color="auto"/>
          </w:divBdr>
        </w:div>
        <w:div w:id="545793983">
          <w:marLeft w:val="640"/>
          <w:marRight w:val="0"/>
          <w:marTop w:val="0"/>
          <w:marBottom w:val="0"/>
          <w:divBdr>
            <w:top w:val="none" w:sz="0" w:space="0" w:color="auto"/>
            <w:left w:val="none" w:sz="0" w:space="0" w:color="auto"/>
            <w:bottom w:val="none" w:sz="0" w:space="0" w:color="auto"/>
            <w:right w:val="none" w:sz="0" w:space="0" w:color="auto"/>
          </w:divBdr>
        </w:div>
        <w:div w:id="1310599898">
          <w:marLeft w:val="640"/>
          <w:marRight w:val="0"/>
          <w:marTop w:val="0"/>
          <w:marBottom w:val="0"/>
          <w:divBdr>
            <w:top w:val="none" w:sz="0" w:space="0" w:color="auto"/>
            <w:left w:val="none" w:sz="0" w:space="0" w:color="auto"/>
            <w:bottom w:val="none" w:sz="0" w:space="0" w:color="auto"/>
            <w:right w:val="none" w:sz="0" w:space="0" w:color="auto"/>
          </w:divBdr>
        </w:div>
        <w:div w:id="2144077862">
          <w:marLeft w:val="640"/>
          <w:marRight w:val="0"/>
          <w:marTop w:val="0"/>
          <w:marBottom w:val="0"/>
          <w:divBdr>
            <w:top w:val="none" w:sz="0" w:space="0" w:color="auto"/>
            <w:left w:val="none" w:sz="0" w:space="0" w:color="auto"/>
            <w:bottom w:val="none" w:sz="0" w:space="0" w:color="auto"/>
            <w:right w:val="none" w:sz="0" w:space="0" w:color="auto"/>
          </w:divBdr>
        </w:div>
        <w:div w:id="755978535">
          <w:marLeft w:val="640"/>
          <w:marRight w:val="0"/>
          <w:marTop w:val="0"/>
          <w:marBottom w:val="0"/>
          <w:divBdr>
            <w:top w:val="none" w:sz="0" w:space="0" w:color="auto"/>
            <w:left w:val="none" w:sz="0" w:space="0" w:color="auto"/>
            <w:bottom w:val="none" w:sz="0" w:space="0" w:color="auto"/>
            <w:right w:val="none" w:sz="0" w:space="0" w:color="auto"/>
          </w:divBdr>
        </w:div>
        <w:div w:id="1849369850">
          <w:marLeft w:val="640"/>
          <w:marRight w:val="0"/>
          <w:marTop w:val="0"/>
          <w:marBottom w:val="0"/>
          <w:divBdr>
            <w:top w:val="none" w:sz="0" w:space="0" w:color="auto"/>
            <w:left w:val="none" w:sz="0" w:space="0" w:color="auto"/>
            <w:bottom w:val="none" w:sz="0" w:space="0" w:color="auto"/>
            <w:right w:val="none" w:sz="0" w:space="0" w:color="auto"/>
          </w:divBdr>
        </w:div>
        <w:div w:id="311065895">
          <w:marLeft w:val="640"/>
          <w:marRight w:val="0"/>
          <w:marTop w:val="0"/>
          <w:marBottom w:val="0"/>
          <w:divBdr>
            <w:top w:val="none" w:sz="0" w:space="0" w:color="auto"/>
            <w:left w:val="none" w:sz="0" w:space="0" w:color="auto"/>
            <w:bottom w:val="none" w:sz="0" w:space="0" w:color="auto"/>
            <w:right w:val="none" w:sz="0" w:space="0" w:color="auto"/>
          </w:divBdr>
        </w:div>
        <w:div w:id="1660038253">
          <w:marLeft w:val="640"/>
          <w:marRight w:val="0"/>
          <w:marTop w:val="0"/>
          <w:marBottom w:val="0"/>
          <w:divBdr>
            <w:top w:val="none" w:sz="0" w:space="0" w:color="auto"/>
            <w:left w:val="none" w:sz="0" w:space="0" w:color="auto"/>
            <w:bottom w:val="none" w:sz="0" w:space="0" w:color="auto"/>
            <w:right w:val="none" w:sz="0" w:space="0" w:color="auto"/>
          </w:divBdr>
        </w:div>
        <w:div w:id="1426342437">
          <w:marLeft w:val="640"/>
          <w:marRight w:val="0"/>
          <w:marTop w:val="0"/>
          <w:marBottom w:val="0"/>
          <w:divBdr>
            <w:top w:val="none" w:sz="0" w:space="0" w:color="auto"/>
            <w:left w:val="none" w:sz="0" w:space="0" w:color="auto"/>
            <w:bottom w:val="none" w:sz="0" w:space="0" w:color="auto"/>
            <w:right w:val="none" w:sz="0" w:space="0" w:color="auto"/>
          </w:divBdr>
        </w:div>
        <w:div w:id="706685151">
          <w:marLeft w:val="640"/>
          <w:marRight w:val="0"/>
          <w:marTop w:val="0"/>
          <w:marBottom w:val="0"/>
          <w:divBdr>
            <w:top w:val="none" w:sz="0" w:space="0" w:color="auto"/>
            <w:left w:val="none" w:sz="0" w:space="0" w:color="auto"/>
            <w:bottom w:val="none" w:sz="0" w:space="0" w:color="auto"/>
            <w:right w:val="none" w:sz="0" w:space="0" w:color="auto"/>
          </w:divBdr>
        </w:div>
        <w:div w:id="2013100967">
          <w:marLeft w:val="640"/>
          <w:marRight w:val="0"/>
          <w:marTop w:val="0"/>
          <w:marBottom w:val="0"/>
          <w:divBdr>
            <w:top w:val="none" w:sz="0" w:space="0" w:color="auto"/>
            <w:left w:val="none" w:sz="0" w:space="0" w:color="auto"/>
            <w:bottom w:val="none" w:sz="0" w:space="0" w:color="auto"/>
            <w:right w:val="none" w:sz="0" w:space="0" w:color="auto"/>
          </w:divBdr>
        </w:div>
        <w:div w:id="1612780247">
          <w:marLeft w:val="640"/>
          <w:marRight w:val="0"/>
          <w:marTop w:val="0"/>
          <w:marBottom w:val="0"/>
          <w:divBdr>
            <w:top w:val="none" w:sz="0" w:space="0" w:color="auto"/>
            <w:left w:val="none" w:sz="0" w:space="0" w:color="auto"/>
            <w:bottom w:val="none" w:sz="0" w:space="0" w:color="auto"/>
            <w:right w:val="none" w:sz="0" w:space="0" w:color="auto"/>
          </w:divBdr>
        </w:div>
        <w:div w:id="1151603438">
          <w:marLeft w:val="640"/>
          <w:marRight w:val="0"/>
          <w:marTop w:val="0"/>
          <w:marBottom w:val="0"/>
          <w:divBdr>
            <w:top w:val="none" w:sz="0" w:space="0" w:color="auto"/>
            <w:left w:val="none" w:sz="0" w:space="0" w:color="auto"/>
            <w:bottom w:val="none" w:sz="0" w:space="0" w:color="auto"/>
            <w:right w:val="none" w:sz="0" w:space="0" w:color="auto"/>
          </w:divBdr>
        </w:div>
        <w:div w:id="955208961">
          <w:marLeft w:val="640"/>
          <w:marRight w:val="0"/>
          <w:marTop w:val="0"/>
          <w:marBottom w:val="0"/>
          <w:divBdr>
            <w:top w:val="none" w:sz="0" w:space="0" w:color="auto"/>
            <w:left w:val="none" w:sz="0" w:space="0" w:color="auto"/>
            <w:bottom w:val="none" w:sz="0" w:space="0" w:color="auto"/>
            <w:right w:val="none" w:sz="0" w:space="0" w:color="auto"/>
          </w:divBdr>
        </w:div>
        <w:div w:id="879899550">
          <w:marLeft w:val="640"/>
          <w:marRight w:val="0"/>
          <w:marTop w:val="0"/>
          <w:marBottom w:val="0"/>
          <w:divBdr>
            <w:top w:val="none" w:sz="0" w:space="0" w:color="auto"/>
            <w:left w:val="none" w:sz="0" w:space="0" w:color="auto"/>
            <w:bottom w:val="none" w:sz="0" w:space="0" w:color="auto"/>
            <w:right w:val="none" w:sz="0" w:space="0" w:color="auto"/>
          </w:divBdr>
        </w:div>
        <w:div w:id="1424255173">
          <w:marLeft w:val="640"/>
          <w:marRight w:val="0"/>
          <w:marTop w:val="0"/>
          <w:marBottom w:val="0"/>
          <w:divBdr>
            <w:top w:val="none" w:sz="0" w:space="0" w:color="auto"/>
            <w:left w:val="none" w:sz="0" w:space="0" w:color="auto"/>
            <w:bottom w:val="none" w:sz="0" w:space="0" w:color="auto"/>
            <w:right w:val="none" w:sz="0" w:space="0" w:color="auto"/>
          </w:divBdr>
        </w:div>
        <w:div w:id="113906093">
          <w:marLeft w:val="640"/>
          <w:marRight w:val="0"/>
          <w:marTop w:val="0"/>
          <w:marBottom w:val="0"/>
          <w:divBdr>
            <w:top w:val="none" w:sz="0" w:space="0" w:color="auto"/>
            <w:left w:val="none" w:sz="0" w:space="0" w:color="auto"/>
            <w:bottom w:val="none" w:sz="0" w:space="0" w:color="auto"/>
            <w:right w:val="none" w:sz="0" w:space="0" w:color="auto"/>
          </w:divBdr>
        </w:div>
        <w:div w:id="568420462">
          <w:marLeft w:val="640"/>
          <w:marRight w:val="0"/>
          <w:marTop w:val="0"/>
          <w:marBottom w:val="0"/>
          <w:divBdr>
            <w:top w:val="none" w:sz="0" w:space="0" w:color="auto"/>
            <w:left w:val="none" w:sz="0" w:space="0" w:color="auto"/>
            <w:bottom w:val="none" w:sz="0" w:space="0" w:color="auto"/>
            <w:right w:val="none" w:sz="0" w:space="0" w:color="auto"/>
          </w:divBdr>
        </w:div>
        <w:div w:id="2076927319">
          <w:marLeft w:val="640"/>
          <w:marRight w:val="0"/>
          <w:marTop w:val="0"/>
          <w:marBottom w:val="0"/>
          <w:divBdr>
            <w:top w:val="none" w:sz="0" w:space="0" w:color="auto"/>
            <w:left w:val="none" w:sz="0" w:space="0" w:color="auto"/>
            <w:bottom w:val="none" w:sz="0" w:space="0" w:color="auto"/>
            <w:right w:val="none" w:sz="0" w:space="0" w:color="auto"/>
          </w:divBdr>
        </w:div>
        <w:div w:id="1736507435">
          <w:marLeft w:val="640"/>
          <w:marRight w:val="0"/>
          <w:marTop w:val="0"/>
          <w:marBottom w:val="0"/>
          <w:divBdr>
            <w:top w:val="none" w:sz="0" w:space="0" w:color="auto"/>
            <w:left w:val="none" w:sz="0" w:space="0" w:color="auto"/>
            <w:bottom w:val="none" w:sz="0" w:space="0" w:color="auto"/>
            <w:right w:val="none" w:sz="0" w:space="0" w:color="auto"/>
          </w:divBdr>
        </w:div>
        <w:div w:id="2111704870">
          <w:marLeft w:val="640"/>
          <w:marRight w:val="0"/>
          <w:marTop w:val="0"/>
          <w:marBottom w:val="0"/>
          <w:divBdr>
            <w:top w:val="none" w:sz="0" w:space="0" w:color="auto"/>
            <w:left w:val="none" w:sz="0" w:space="0" w:color="auto"/>
            <w:bottom w:val="none" w:sz="0" w:space="0" w:color="auto"/>
            <w:right w:val="none" w:sz="0" w:space="0" w:color="auto"/>
          </w:divBdr>
        </w:div>
        <w:div w:id="727411738">
          <w:marLeft w:val="640"/>
          <w:marRight w:val="0"/>
          <w:marTop w:val="0"/>
          <w:marBottom w:val="0"/>
          <w:divBdr>
            <w:top w:val="none" w:sz="0" w:space="0" w:color="auto"/>
            <w:left w:val="none" w:sz="0" w:space="0" w:color="auto"/>
            <w:bottom w:val="none" w:sz="0" w:space="0" w:color="auto"/>
            <w:right w:val="none" w:sz="0" w:space="0" w:color="auto"/>
          </w:divBdr>
        </w:div>
        <w:div w:id="1151211856">
          <w:marLeft w:val="640"/>
          <w:marRight w:val="0"/>
          <w:marTop w:val="0"/>
          <w:marBottom w:val="0"/>
          <w:divBdr>
            <w:top w:val="none" w:sz="0" w:space="0" w:color="auto"/>
            <w:left w:val="none" w:sz="0" w:space="0" w:color="auto"/>
            <w:bottom w:val="none" w:sz="0" w:space="0" w:color="auto"/>
            <w:right w:val="none" w:sz="0" w:space="0" w:color="auto"/>
          </w:divBdr>
        </w:div>
        <w:div w:id="737749149">
          <w:marLeft w:val="640"/>
          <w:marRight w:val="0"/>
          <w:marTop w:val="0"/>
          <w:marBottom w:val="0"/>
          <w:divBdr>
            <w:top w:val="none" w:sz="0" w:space="0" w:color="auto"/>
            <w:left w:val="none" w:sz="0" w:space="0" w:color="auto"/>
            <w:bottom w:val="none" w:sz="0" w:space="0" w:color="auto"/>
            <w:right w:val="none" w:sz="0" w:space="0" w:color="auto"/>
          </w:divBdr>
        </w:div>
        <w:div w:id="303241395">
          <w:marLeft w:val="640"/>
          <w:marRight w:val="0"/>
          <w:marTop w:val="0"/>
          <w:marBottom w:val="0"/>
          <w:divBdr>
            <w:top w:val="none" w:sz="0" w:space="0" w:color="auto"/>
            <w:left w:val="none" w:sz="0" w:space="0" w:color="auto"/>
            <w:bottom w:val="none" w:sz="0" w:space="0" w:color="auto"/>
            <w:right w:val="none" w:sz="0" w:space="0" w:color="auto"/>
          </w:divBdr>
        </w:div>
        <w:div w:id="624505847">
          <w:marLeft w:val="640"/>
          <w:marRight w:val="0"/>
          <w:marTop w:val="0"/>
          <w:marBottom w:val="0"/>
          <w:divBdr>
            <w:top w:val="none" w:sz="0" w:space="0" w:color="auto"/>
            <w:left w:val="none" w:sz="0" w:space="0" w:color="auto"/>
            <w:bottom w:val="none" w:sz="0" w:space="0" w:color="auto"/>
            <w:right w:val="none" w:sz="0" w:space="0" w:color="auto"/>
          </w:divBdr>
        </w:div>
        <w:div w:id="580263704">
          <w:marLeft w:val="640"/>
          <w:marRight w:val="0"/>
          <w:marTop w:val="0"/>
          <w:marBottom w:val="0"/>
          <w:divBdr>
            <w:top w:val="none" w:sz="0" w:space="0" w:color="auto"/>
            <w:left w:val="none" w:sz="0" w:space="0" w:color="auto"/>
            <w:bottom w:val="none" w:sz="0" w:space="0" w:color="auto"/>
            <w:right w:val="none" w:sz="0" w:space="0" w:color="auto"/>
          </w:divBdr>
        </w:div>
        <w:div w:id="1807696486">
          <w:marLeft w:val="640"/>
          <w:marRight w:val="0"/>
          <w:marTop w:val="0"/>
          <w:marBottom w:val="0"/>
          <w:divBdr>
            <w:top w:val="none" w:sz="0" w:space="0" w:color="auto"/>
            <w:left w:val="none" w:sz="0" w:space="0" w:color="auto"/>
            <w:bottom w:val="none" w:sz="0" w:space="0" w:color="auto"/>
            <w:right w:val="none" w:sz="0" w:space="0" w:color="auto"/>
          </w:divBdr>
        </w:div>
        <w:div w:id="1356030860">
          <w:marLeft w:val="640"/>
          <w:marRight w:val="0"/>
          <w:marTop w:val="0"/>
          <w:marBottom w:val="0"/>
          <w:divBdr>
            <w:top w:val="none" w:sz="0" w:space="0" w:color="auto"/>
            <w:left w:val="none" w:sz="0" w:space="0" w:color="auto"/>
            <w:bottom w:val="none" w:sz="0" w:space="0" w:color="auto"/>
            <w:right w:val="none" w:sz="0" w:space="0" w:color="auto"/>
          </w:divBdr>
        </w:div>
        <w:div w:id="592516087">
          <w:marLeft w:val="640"/>
          <w:marRight w:val="0"/>
          <w:marTop w:val="0"/>
          <w:marBottom w:val="0"/>
          <w:divBdr>
            <w:top w:val="none" w:sz="0" w:space="0" w:color="auto"/>
            <w:left w:val="none" w:sz="0" w:space="0" w:color="auto"/>
            <w:bottom w:val="none" w:sz="0" w:space="0" w:color="auto"/>
            <w:right w:val="none" w:sz="0" w:space="0" w:color="auto"/>
          </w:divBdr>
        </w:div>
        <w:div w:id="1878929699">
          <w:marLeft w:val="640"/>
          <w:marRight w:val="0"/>
          <w:marTop w:val="0"/>
          <w:marBottom w:val="0"/>
          <w:divBdr>
            <w:top w:val="none" w:sz="0" w:space="0" w:color="auto"/>
            <w:left w:val="none" w:sz="0" w:space="0" w:color="auto"/>
            <w:bottom w:val="none" w:sz="0" w:space="0" w:color="auto"/>
            <w:right w:val="none" w:sz="0" w:space="0" w:color="auto"/>
          </w:divBdr>
        </w:div>
        <w:div w:id="765342219">
          <w:marLeft w:val="640"/>
          <w:marRight w:val="0"/>
          <w:marTop w:val="0"/>
          <w:marBottom w:val="0"/>
          <w:divBdr>
            <w:top w:val="none" w:sz="0" w:space="0" w:color="auto"/>
            <w:left w:val="none" w:sz="0" w:space="0" w:color="auto"/>
            <w:bottom w:val="none" w:sz="0" w:space="0" w:color="auto"/>
            <w:right w:val="none" w:sz="0" w:space="0" w:color="auto"/>
          </w:divBdr>
        </w:div>
        <w:div w:id="1455173747">
          <w:marLeft w:val="640"/>
          <w:marRight w:val="0"/>
          <w:marTop w:val="0"/>
          <w:marBottom w:val="0"/>
          <w:divBdr>
            <w:top w:val="none" w:sz="0" w:space="0" w:color="auto"/>
            <w:left w:val="none" w:sz="0" w:space="0" w:color="auto"/>
            <w:bottom w:val="none" w:sz="0" w:space="0" w:color="auto"/>
            <w:right w:val="none" w:sz="0" w:space="0" w:color="auto"/>
          </w:divBdr>
        </w:div>
        <w:div w:id="930432696">
          <w:marLeft w:val="640"/>
          <w:marRight w:val="0"/>
          <w:marTop w:val="0"/>
          <w:marBottom w:val="0"/>
          <w:divBdr>
            <w:top w:val="none" w:sz="0" w:space="0" w:color="auto"/>
            <w:left w:val="none" w:sz="0" w:space="0" w:color="auto"/>
            <w:bottom w:val="none" w:sz="0" w:space="0" w:color="auto"/>
            <w:right w:val="none" w:sz="0" w:space="0" w:color="auto"/>
          </w:divBdr>
        </w:div>
        <w:div w:id="530653319">
          <w:marLeft w:val="640"/>
          <w:marRight w:val="0"/>
          <w:marTop w:val="0"/>
          <w:marBottom w:val="0"/>
          <w:divBdr>
            <w:top w:val="none" w:sz="0" w:space="0" w:color="auto"/>
            <w:left w:val="none" w:sz="0" w:space="0" w:color="auto"/>
            <w:bottom w:val="none" w:sz="0" w:space="0" w:color="auto"/>
            <w:right w:val="none" w:sz="0" w:space="0" w:color="auto"/>
          </w:divBdr>
        </w:div>
        <w:div w:id="1519344454">
          <w:marLeft w:val="640"/>
          <w:marRight w:val="0"/>
          <w:marTop w:val="0"/>
          <w:marBottom w:val="0"/>
          <w:divBdr>
            <w:top w:val="none" w:sz="0" w:space="0" w:color="auto"/>
            <w:left w:val="none" w:sz="0" w:space="0" w:color="auto"/>
            <w:bottom w:val="none" w:sz="0" w:space="0" w:color="auto"/>
            <w:right w:val="none" w:sz="0" w:space="0" w:color="auto"/>
          </w:divBdr>
        </w:div>
        <w:div w:id="1114013400">
          <w:marLeft w:val="640"/>
          <w:marRight w:val="0"/>
          <w:marTop w:val="0"/>
          <w:marBottom w:val="0"/>
          <w:divBdr>
            <w:top w:val="none" w:sz="0" w:space="0" w:color="auto"/>
            <w:left w:val="none" w:sz="0" w:space="0" w:color="auto"/>
            <w:bottom w:val="none" w:sz="0" w:space="0" w:color="auto"/>
            <w:right w:val="none" w:sz="0" w:space="0" w:color="auto"/>
          </w:divBdr>
        </w:div>
        <w:div w:id="1101803861">
          <w:marLeft w:val="640"/>
          <w:marRight w:val="0"/>
          <w:marTop w:val="0"/>
          <w:marBottom w:val="0"/>
          <w:divBdr>
            <w:top w:val="none" w:sz="0" w:space="0" w:color="auto"/>
            <w:left w:val="none" w:sz="0" w:space="0" w:color="auto"/>
            <w:bottom w:val="none" w:sz="0" w:space="0" w:color="auto"/>
            <w:right w:val="none" w:sz="0" w:space="0" w:color="auto"/>
          </w:divBdr>
        </w:div>
        <w:div w:id="493649348">
          <w:marLeft w:val="640"/>
          <w:marRight w:val="0"/>
          <w:marTop w:val="0"/>
          <w:marBottom w:val="0"/>
          <w:divBdr>
            <w:top w:val="none" w:sz="0" w:space="0" w:color="auto"/>
            <w:left w:val="none" w:sz="0" w:space="0" w:color="auto"/>
            <w:bottom w:val="none" w:sz="0" w:space="0" w:color="auto"/>
            <w:right w:val="none" w:sz="0" w:space="0" w:color="auto"/>
          </w:divBdr>
        </w:div>
        <w:div w:id="2108891852">
          <w:marLeft w:val="640"/>
          <w:marRight w:val="0"/>
          <w:marTop w:val="0"/>
          <w:marBottom w:val="0"/>
          <w:divBdr>
            <w:top w:val="none" w:sz="0" w:space="0" w:color="auto"/>
            <w:left w:val="none" w:sz="0" w:space="0" w:color="auto"/>
            <w:bottom w:val="none" w:sz="0" w:space="0" w:color="auto"/>
            <w:right w:val="none" w:sz="0" w:space="0" w:color="auto"/>
          </w:divBdr>
        </w:div>
        <w:div w:id="2005620123">
          <w:marLeft w:val="640"/>
          <w:marRight w:val="0"/>
          <w:marTop w:val="0"/>
          <w:marBottom w:val="0"/>
          <w:divBdr>
            <w:top w:val="none" w:sz="0" w:space="0" w:color="auto"/>
            <w:left w:val="none" w:sz="0" w:space="0" w:color="auto"/>
            <w:bottom w:val="none" w:sz="0" w:space="0" w:color="auto"/>
            <w:right w:val="none" w:sz="0" w:space="0" w:color="auto"/>
          </w:divBdr>
        </w:div>
        <w:div w:id="1043795595">
          <w:marLeft w:val="640"/>
          <w:marRight w:val="0"/>
          <w:marTop w:val="0"/>
          <w:marBottom w:val="0"/>
          <w:divBdr>
            <w:top w:val="none" w:sz="0" w:space="0" w:color="auto"/>
            <w:left w:val="none" w:sz="0" w:space="0" w:color="auto"/>
            <w:bottom w:val="none" w:sz="0" w:space="0" w:color="auto"/>
            <w:right w:val="none" w:sz="0" w:space="0" w:color="auto"/>
          </w:divBdr>
        </w:div>
        <w:div w:id="92210637">
          <w:marLeft w:val="640"/>
          <w:marRight w:val="0"/>
          <w:marTop w:val="0"/>
          <w:marBottom w:val="0"/>
          <w:divBdr>
            <w:top w:val="none" w:sz="0" w:space="0" w:color="auto"/>
            <w:left w:val="none" w:sz="0" w:space="0" w:color="auto"/>
            <w:bottom w:val="none" w:sz="0" w:space="0" w:color="auto"/>
            <w:right w:val="none" w:sz="0" w:space="0" w:color="auto"/>
          </w:divBdr>
        </w:div>
        <w:div w:id="296378725">
          <w:marLeft w:val="640"/>
          <w:marRight w:val="0"/>
          <w:marTop w:val="0"/>
          <w:marBottom w:val="0"/>
          <w:divBdr>
            <w:top w:val="none" w:sz="0" w:space="0" w:color="auto"/>
            <w:left w:val="none" w:sz="0" w:space="0" w:color="auto"/>
            <w:bottom w:val="none" w:sz="0" w:space="0" w:color="auto"/>
            <w:right w:val="none" w:sz="0" w:space="0" w:color="auto"/>
          </w:divBdr>
        </w:div>
        <w:div w:id="103037611">
          <w:marLeft w:val="640"/>
          <w:marRight w:val="0"/>
          <w:marTop w:val="0"/>
          <w:marBottom w:val="0"/>
          <w:divBdr>
            <w:top w:val="none" w:sz="0" w:space="0" w:color="auto"/>
            <w:left w:val="none" w:sz="0" w:space="0" w:color="auto"/>
            <w:bottom w:val="none" w:sz="0" w:space="0" w:color="auto"/>
            <w:right w:val="none" w:sz="0" w:space="0" w:color="auto"/>
          </w:divBdr>
        </w:div>
        <w:div w:id="1516337837">
          <w:marLeft w:val="640"/>
          <w:marRight w:val="0"/>
          <w:marTop w:val="0"/>
          <w:marBottom w:val="0"/>
          <w:divBdr>
            <w:top w:val="none" w:sz="0" w:space="0" w:color="auto"/>
            <w:left w:val="none" w:sz="0" w:space="0" w:color="auto"/>
            <w:bottom w:val="none" w:sz="0" w:space="0" w:color="auto"/>
            <w:right w:val="none" w:sz="0" w:space="0" w:color="auto"/>
          </w:divBdr>
        </w:div>
        <w:div w:id="2078090318">
          <w:marLeft w:val="640"/>
          <w:marRight w:val="0"/>
          <w:marTop w:val="0"/>
          <w:marBottom w:val="0"/>
          <w:divBdr>
            <w:top w:val="none" w:sz="0" w:space="0" w:color="auto"/>
            <w:left w:val="none" w:sz="0" w:space="0" w:color="auto"/>
            <w:bottom w:val="none" w:sz="0" w:space="0" w:color="auto"/>
            <w:right w:val="none" w:sz="0" w:space="0" w:color="auto"/>
          </w:divBdr>
        </w:div>
        <w:div w:id="1365910667">
          <w:marLeft w:val="640"/>
          <w:marRight w:val="0"/>
          <w:marTop w:val="0"/>
          <w:marBottom w:val="0"/>
          <w:divBdr>
            <w:top w:val="none" w:sz="0" w:space="0" w:color="auto"/>
            <w:left w:val="none" w:sz="0" w:space="0" w:color="auto"/>
            <w:bottom w:val="none" w:sz="0" w:space="0" w:color="auto"/>
            <w:right w:val="none" w:sz="0" w:space="0" w:color="auto"/>
          </w:divBdr>
        </w:div>
        <w:div w:id="149177307">
          <w:marLeft w:val="640"/>
          <w:marRight w:val="0"/>
          <w:marTop w:val="0"/>
          <w:marBottom w:val="0"/>
          <w:divBdr>
            <w:top w:val="none" w:sz="0" w:space="0" w:color="auto"/>
            <w:left w:val="none" w:sz="0" w:space="0" w:color="auto"/>
            <w:bottom w:val="none" w:sz="0" w:space="0" w:color="auto"/>
            <w:right w:val="none" w:sz="0" w:space="0" w:color="auto"/>
          </w:divBdr>
        </w:div>
        <w:div w:id="1431926876">
          <w:marLeft w:val="640"/>
          <w:marRight w:val="0"/>
          <w:marTop w:val="0"/>
          <w:marBottom w:val="0"/>
          <w:divBdr>
            <w:top w:val="none" w:sz="0" w:space="0" w:color="auto"/>
            <w:left w:val="none" w:sz="0" w:space="0" w:color="auto"/>
            <w:bottom w:val="none" w:sz="0" w:space="0" w:color="auto"/>
            <w:right w:val="none" w:sz="0" w:space="0" w:color="auto"/>
          </w:divBdr>
        </w:div>
        <w:div w:id="526135979">
          <w:marLeft w:val="640"/>
          <w:marRight w:val="0"/>
          <w:marTop w:val="0"/>
          <w:marBottom w:val="0"/>
          <w:divBdr>
            <w:top w:val="none" w:sz="0" w:space="0" w:color="auto"/>
            <w:left w:val="none" w:sz="0" w:space="0" w:color="auto"/>
            <w:bottom w:val="none" w:sz="0" w:space="0" w:color="auto"/>
            <w:right w:val="none" w:sz="0" w:space="0" w:color="auto"/>
          </w:divBdr>
        </w:div>
        <w:div w:id="1533421284">
          <w:marLeft w:val="640"/>
          <w:marRight w:val="0"/>
          <w:marTop w:val="0"/>
          <w:marBottom w:val="0"/>
          <w:divBdr>
            <w:top w:val="none" w:sz="0" w:space="0" w:color="auto"/>
            <w:left w:val="none" w:sz="0" w:space="0" w:color="auto"/>
            <w:bottom w:val="none" w:sz="0" w:space="0" w:color="auto"/>
            <w:right w:val="none" w:sz="0" w:space="0" w:color="auto"/>
          </w:divBdr>
        </w:div>
        <w:div w:id="2061584873">
          <w:marLeft w:val="640"/>
          <w:marRight w:val="0"/>
          <w:marTop w:val="0"/>
          <w:marBottom w:val="0"/>
          <w:divBdr>
            <w:top w:val="none" w:sz="0" w:space="0" w:color="auto"/>
            <w:left w:val="none" w:sz="0" w:space="0" w:color="auto"/>
            <w:bottom w:val="none" w:sz="0" w:space="0" w:color="auto"/>
            <w:right w:val="none" w:sz="0" w:space="0" w:color="auto"/>
          </w:divBdr>
        </w:div>
        <w:div w:id="2125924297">
          <w:marLeft w:val="640"/>
          <w:marRight w:val="0"/>
          <w:marTop w:val="0"/>
          <w:marBottom w:val="0"/>
          <w:divBdr>
            <w:top w:val="none" w:sz="0" w:space="0" w:color="auto"/>
            <w:left w:val="none" w:sz="0" w:space="0" w:color="auto"/>
            <w:bottom w:val="none" w:sz="0" w:space="0" w:color="auto"/>
            <w:right w:val="none" w:sz="0" w:space="0" w:color="auto"/>
          </w:divBdr>
        </w:div>
        <w:div w:id="913976473">
          <w:marLeft w:val="640"/>
          <w:marRight w:val="0"/>
          <w:marTop w:val="0"/>
          <w:marBottom w:val="0"/>
          <w:divBdr>
            <w:top w:val="none" w:sz="0" w:space="0" w:color="auto"/>
            <w:left w:val="none" w:sz="0" w:space="0" w:color="auto"/>
            <w:bottom w:val="none" w:sz="0" w:space="0" w:color="auto"/>
            <w:right w:val="none" w:sz="0" w:space="0" w:color="auto"/>
          </w:divBdr>
        </w:div>
        <w:div w:id="1894735714">
          <w:marLeft w:val="640"/>
          <w:marRight w:val="0"/>
          <w:marTop w:val="0"/>
          <w:marBottom w:val="0"/>
          <w:divBdr>
            <w:top w:val="none" w:sz="0" w:space="0" w:color="auto"/>
            <w:left w:val="none" w:sz="0" w:space="0" w:color="auto"/>
            <w:bottom w:val="none" w:sz="0" w:space="0" w:color="auto"/>
            <w:right w:val="none" w:sz="0" w:space="0" w:color="auto"/>
          </w:divBdr>
        </w:div>
        <w:div w:id="1315641523">
          <w:marLeft w:val="640"/>
          <w:marRight w:val="0"/>
          <w:marTop w:val="0"/>
          <w:marBottom w:val="0"/>
          <w:divBdr>
            <w:top w:val="none" w:sz="0" w:space="0" w:color="auto"/>
            <w:left w:val="none" w:sz="0" w:space="0" w:color="auto"/>
            <w:bottom w:val="none" w:sz="0" w:space="0" w:color="auto"/>
            <w:right w:val="none" w:sz="0" w:space="0" w:color="auto"/>
          </w:divBdr>
        </w:div>
        <w:div w:id="595754163">
          <w:marLeft w:val="640"/>
          <w:marRight w:val="0"/>
          <w:marTop w:val="0"/>
          <w:marBottom w:val="0"/>
          <w:divBdr>
            <w:top w:val="none" w:sz="0" w:space="0" w:color="auto"/>
            <w:left w:val="none" w:sz="0" w:space="0" w:color="auto"/>
            <w:bottom w:val="none" w:sz="0" w:space="0" w:color="auto"/>
            <w:right w:val="none" w:sz="0" w:space="0" w:color="auto"/>
          </w:divBdr>
        </w:div>
        <w:div w:id="501820697">
          <w:marLeft w:val="640"/>
          <w:marRight w:val="0"/>
          <w:marTop w:val="0"/>
          <w:marBottom w:val="0"/>
          <w:divBdr>
            <w:top w:val="none" w:sz="0" w:space="0" w:color="auto"/>
            <w:left w:val="none" w:sz="0" w:space="0" w:color="auto"/>
            <w:bottom w:val="none" w:sz="0" w:space="0" w:color="auto"/>
            <w:right w:val="none" w:sz="0" w:space="0" w:color="auto"/>
          </w:divBdr>
        </w:div>
      </w:divsChild>
    </w:div>
    <w:div w:id="1027944284">
      <w:bodyDiv w:val="1"/>
      <w:marLeft w:val="0"/>
      <w:marRight w:val="0"/>
      <w:marTop w:val="0"/>
      <w:marBottom w:val="0"/>
      <w:divBdr>
        <w:top w:val="none" w:sz="0" w:space="0" w:color="auto"/>
        <w:left w:val="none" w:sz="0" w:space="0" w:color="auto"/>
        <w:bottom w:val="none" w:sz="0" w:space="0" w:color="auto"/>
        <w:right w:val="none" w:sz="0" w:space="0" w:color="auto"/>
      </w:divBdr>
      <w:divsChild>
        <w:div w:id="952638515">
          <w:marLeft w:val="640"/>
          <w:marRight w:val="0"/>
          <w:marTop w:val="0"/>
          <w:marBottom w:val="0"/>
          <w:divBdr>
            <w:top w:val="none" w:sz="0" w:space="0" w:color="auto"/>
            <w:left w:val="none" w:sz="0" w:space="0" w:color="auto"/>
            <w:bottom w:val="none" w:sz="0" w:space="0" w:color="auto"/>
            <w:right w:val="none" w:sz="0" w:space="0" w:color="auto"/>
          </w:divBdr>
        </w:div>
        <w:div w:id="1655601277">
          <w:marLeft w:val="640"/>
          <w:marRight w:val="0"/>
          <w:marTop w:val="0"/>
          <w:marBottom w:val="0"/>
          <w:divBdr>
            <w:top w:val="none" w:sz="0" w:space="0" w:color="auto"/>
            <w:left w:val="none" w:sz="0" w:space="0" w:color="auto"/>
            <w:bottom w:val="none" w:sz="0" w:space="0" w:color="auto"/>
            <w:right w:val="none" w:sz="0" w:space="0" w:color="auto"/>
          </w:divBdr>
        </w:div>
        <w:div w:id="114644510">
          <w:marLeft w:val="640"/>
          <w:marRight w:val="0"/>
          <w:marTop w:val="0"/>
          <w:marBottom w:val="0"/>
          <w:divBdr>
            <w:top w:val="none" w:sz="0" w:space="0" w:color="auto"/>
            <w:left w:val="none" w:sz="0" w:space="0" w:color="auto"/>
            <w:bottom w:val="none" w:sz="0" w:space="0" w:color="auto"/>
            <w:right w:val="none" w:sz="0" w:space="0" w:color="auto"/>
          </w:divBdr>
        </w:div>
        <w:div w:id="1306932502">
          <w:marLeft w:val="640"/>
          <w:marRight w:val="0"/>
          <w:marTop w:val="0"/>
          <w:marBottom w:val="0"/>
          <w:divBdr>
            <w:top w:val="none" w:sz="0" w:space="0" w:color="auto"/>
            <w:left w:val="none" w:sz="0" w:space="0" w:color="auto"/>
            <w:bottom w:val="none" w:sz="0" w:space="0" w:color="auto"/>
            <w:right w:val="none" w:sz="0" w:space="0" w:color="auto"/>
          </w:divBdr>
        </w:div>
        <w:div w:id="901873134">
          <w:marLeft w:val="640"/>
          <w:marRight w:val="0"/>
          <w:marTop w:val="0"/>
          <w:marBottom w:val="0"/>
          <w:divBdr>
            <w:top w:val="none" w:sz="0" w:space="0" w:color="auto"/>
            <w:left w:val="none" w:sz="0" w:space="0" w:color="auto"/>
            <w:bottom w:val="none" w:sz="0" w:space="0" w:color="auto"/>
            <w:right w:val="none" w:sz="0" w:space="0" w:color="auto"/>
          </w:divBdr>
        </w:div>
        <w:div w:id="989674362">
          <w:marLeft w:val="640"/>
          <w:marRight w:val="0"/>
          <w:marTop w:val="0"/>
          <w:marBottom w:val="0"/>
          <w:divBdr>
            <w:top w:val="none" w:sz="0" w:space="0" w:color="auto"/>
            <w:left w:val="none" w:sz="0" w:space="0" w:color="auto"/>
            <w:bottom w:val="none" w:sz="0" w:space="0" w:color="auto"/>
            <w:right w:val="none" w:sz="0" w:space="0" w:color="auto"/>
          </w:divBdr>
        </w:div>
        <w:div w:id="1553425233">
          <w:marLeft w:val="640"/>
          <w:marRight w:val="0"/>
          <w:marTop w:val="0"/>
          <w:marBottom w:val="0"/>
          <w:divBdr>
            <w:top w:val="none" w:sz="0" w:space="0" w:color="auto"/>
            <w:left w:val="none" w:sz="0" w:space="0" w:color="auto"/>
            <w:bottom w:val="none" w:sz="0" w:space="0" w:color="auto"/>
            <w:right w:val="none" w:sz="0" w:space="0" w:color="auto"/>
          </w:divBdr>
        </w:div>
        <w:div w:id="1129591264">
          <w:marLeft w:val="640"/>
          <w:marRight w:val="0"/>
          <w:marTop w:val="0"/>
          <w:marBottom w:val="0"/>
          <w:divBdr>
            <w:top w:val="none" w:sz="0" w:space="0" w:color="auto"/>
            <w:left w:val="none" w:sz="0" w:space="0" w:color="auto"/>
            <w:bottom w:val="none" w:sz="0" w:space="0" w:color="auto"/>
            <w:right w:val="none" w:sz="0" w:space="0" w:color="auto"/>
          </w:divBdr>
        </w:div>
        <w:div w:id="1876231504">
          <w:marLeft w:val="640"/>
          <w:marRight w:val="0"/>
          <w:marTop w:val="0"/>
          <w:marBottom w:val="0"/>
          <w:divBdr>
            <w:top w:val="none" w:sz="0" w:space="0" w:color="auto"/>
            <w:left w:val="none" w:sz="0" w:space="0" w:color="auto"/>
            <w:bottom w:val="none" w:sz="0" w:space="0" w:color="auto"/>
            <w:right w:val="none" w:sz="0" w:space="0" w:color="auto"/>
          </w:divBdr>
        </w:div>
        <w:div w:id="1639918522">
          <w:marLeft w:val="640"/>
          <w:marRight w:val="0"/>
          <w:marTop w:val="0"/>
          <w:marBottom w:val="0"/>
          <w:divBdr>
            <w:top w:val="none" w:sz="0" w:space="0" w:color="auto"/>
            <w:left w:val="none" w:sz="0" w:space="0" w:color="auto"/>
            <w:bottom w:val="none" w:sz="0" w:space="0" w:color="auto"/>
            <w:right w:val="none" w:sz="0" w:space="0" w:color="auto"/>
          </w:divBdr>
        </w:div>
        <w:div w:id="582683267">
          <w:marLeft w:val="640"/>
          <w:marRight w:val="0"/>
          <w:marTop w:val="0"/>
          <w:marBottom w:val="0"/>
          <w:divBdr>
            <w:top w:val="none" w:sz="0" w:space="0" w:color="auto"/>
            <w:left w:val="none" w:sz="0" w:space="0" w:color="auto"/>
            <w:bottom w:val="none" w:sz="0" w:space="0" w:color="auto"/>
            <w:right w:val="none" w:sz="0" w:space="0" w:color="auto"/>
          </w:divBdr>
        </w:div>
        <w:div w:id="1197308523">
          <w:marLeft w:val="640"/>
          <w:marRight w:val="0"/>
          <w:marTop w:val="0"/>
          <w:marBottom w:val="0"/>
          <w:divBdr>
            <w:top w:val="none" w:sz="0" w:space="0" w:color="auto"/>
            <w:left w:val="none" w:sz="0" w:space="0" w:color="auto"/>
            <w:bottom w:val="none" w:sz="0" w:space="0" w:color="auto"/>
            <w:right w:val="none" w:sz="0" w:space="0" w:color="auto"/>
          </w:divBdr>
        </w:div>
        <w:div w:id="103160318">
          <w:marLeft w:val="640"/>
          <w:marRight w:val="0"/>
          <w:marTop w:val="0"/>
          <w:marBottom w:val="0"/>
          <w:divBdr>
            <w:top w:val="none" w:sz="0" w:space="0" w:color="auto"/>
            <w:left w:val="none" w:sz="0" w:space="0" w:color="auto"/>
            <w:bottom w:val="none" w:sz="0" w:space="0" w:color="auto"/>
            <w:right w:val="none" w:sz="0" w:space="0" w:color="auto"/>
          </w:divBdr>
        </w:div>
        <w:div w:id="710887240">
          <w:marLeft w:val="640"/>
          <w:marRight w:val="0"/>
          <w:marTop w:val="0"/>
          <w:marBottom w:val="0"/>
          <w:divBdr>
            <w:top w:val="none" w:sz="0" w:space="0" w:color="auto"/>
            <w:left w:val="none" w:sz="0" w:space="0" w:color="auto"/>
            <w:bottom w:val="none" w:sz="0" w:space="0" w:color="auto"/>
            <w:right w:val="none" w:sz="0" w:space="0" w:color="auto"/>
          </w:divBdr>
        </w:div>
        <w:div w:id="663708194">
          <w:marLeft w:val="640"/>
          <w:marRight w:val="0"/>
          <w:marTop w:val="0"/>
          <w:marBottom w:val="0"/>
          <w:divBdr>
            <w:top w:val="none" w:sz="0" w:space="0" w:color="auto"/>
            <w:left w:val="none" w:sz="0" w:space="0" w:color="auto"/>
            <w:bottom w:val="none" w:sz="0" w:space="0" w:color="auto"/>
            <w:right w:val="none" w:sz="0" w:space="0" w:color="auto"/>
          </w:divBdr>
        </w:div>
        <w:div w:id="1791434930">
          <w:marLeft w:val="640"/>
          <w:marRight w:val="0"/>
          <w:marTop w:val="0"/>
          <w:marBottom w:val="0"/>
          <w:divBdr>
            <w:top w:val="none" w:sz="0" w:space="0" w:color="auto"/>
            <w:left w:val="none" w:sz="0" w:space="0" w:color="auto"/>
            <w:bottom w:val="none" w:sz="0" w:space="0" w:color="auto"/>
            <w:right w:val="none" w:sz="0" w:space="0" w:color="auto"/>
          </w:divBdr>
        </w:div>
        <w:div w:id="1439327661">
          <w:marLeft w:val="640"/>
          <w:marRight w:val="0"/>
          <w:marTop w:val="0"/>
          <w:marBottom w:val="0"/>
          <w:divBdr>
            <w:top w:val="none" w:sz="0" w:space="0" w:color="auto"/>
            <w:left w:val="none" w:sz="0" w:space="0" w:color="auto"/>
            <w:bottom w:val="none" w:sz="0" w:space="0" w:color="auto"/>
            <w:right w:val="none" w:sz="0" w:space="0" w:color="auto"/>
          </w:divBdr>
        </w:div>
        <w:div w:id="841820666">
          <w:marLeft w:val="640"/>
          <w:marRight w:val="0"/>
          <w:marTop w:val="0"/>
          <w:marBottom w:val="0"/>
          <w:divBdr>
            <w:top w:val="none" w:sz="0" w:space="0" w:color="auto"/>
            <w:left w:val="none" w:sz="0" w:space="0" w:color="auto"/>
            <w:bottom w:val="none" w:sz="0" w:space="0" w:color="auto"/>
            <w:right w:val="none" w:sz="0" w:space="0" w:color="auto"/>
          </w:divBdr>
        </w:div>
        <w:div w:id="49621344">
          <w:marLeft w:val="640"/>
          <w:marRight w:val="0"/>
          <w:marTop w:val="0"/>
          <w:marBottom w:val="0"/>
          <w:divBdr>
            <w:top w:val="none" w:sz="0" w:space="0" w:color="auto"/>
            <w:left w:val="none" w:sz="0" w:space="0" w:color="auto"/>
            <w:bottom w:val="none" w:sz="0" w:space="0" w:color="auto"/>
            <w:right w:val="none" w:sz="0" w:space="0" w:color="auto"/>
          </w:divBdr>
        </w:div>
        <w:div w:id="1540121100">
          <w:marLeft w:val="640"/>
          <w:marRight w:val="0"/>
          <w:marTop w:val="0"/>
          <w:marBottom w:val="0"/>
          <w:divBdr>
            <w:top w:val="none" w:sz="0" w:space="0" w:color="auto"/>
            <w:left w:val="none" w:sz="0" w:space="0" w:color="auto"/>
            <w:bottom w:val="none" w:sz="0" w:space="0" w:color="auto"/>
            <w:right w:val="none" w:sz="0" w:space="0" w:color="auto"/>
          </w:divBdr>
        </w:div>
        <w:div w:id="306587960">
          <w:marLeft w:val="640"/>
          <w:marRight w:val="0"/>
          <w:marTop w:val="0"/>
          <w:marBottom w:val="0"/>
          <w:divBdr>
            <w:top w:val="none" w:sz="0" w:space="0" w:color="auto"/>
            <w:left w:val="none" w:sz="0" w:space="0" w:color="auto"/>
            <w:bottom w:val="none" w:sz="0" w:space="0" w:color="auto"/>
            <w:right w:val="none" w:sz="0" w:space="0" w:color="auto"/>
          </w:divBdr>
        </w:div>
        <w:div w:id="1403025071">
          <w:marLeft w:val="640"/>
          <w:marRight w:val="0"/>
          <w:marTop w:val="0"/>
          <w:marBottom w:val="0"/>
          <w:divBdr>
            <w:top w:val="none" w:sz="0" w:space="0" w:color="auto"/>
            <w:left w:val="none" w:sz="0" w:space="0" w:color="auto"/>
            <w:bottom w:val="none" w:sz="0" w:space="0" w:color="auto"/>
            <w:right w:val="none" w:sz="0" w:space="0" w:color="auto"/>
          </w:divBdr>
        </w:div>
        <w:div w:id="1366297343">
          <w:marLeft w:val="640"/>
          <w:marRight w:val="0"/>
          <w:marTop w:val="0"/>
          <w:marBottom w:val="0"/>
          <w:divBdr>
            <w:top w:val="none" w:sz="0" w:space="0" w:color="auto"/>
            <w:left w:val="none" w:sz="0" w:space="0" w:color="auto"/>
            <w:bottom w:val="none" w:sz="0" w:space="0" w:color="auto"/>
            <w:right w:val="none" w:sz="0" w:space="0" w:color="auto"/>
          </w:divBdr>
        </w:div>
        <w:div w:id="1436174456">
          <w:marLeft w:val="640"/>
          <w:marRight w:val="0"/>
          <w:marTop w:val="0"/>
          <w:marBottom w:val="0"/>
          <w:divBdr>
            <w:top w:val="none" w:sz="0" w:space="0" w:color="auto"/>
            <w:left w:val="none" w:sz="0" w:space="0" w:color="auto"/>
            <w:bottom w:val="none" w:sz="0" w:space="0" w:color="auto"/>
            <w:right w:val="none" w:sz="0" w:space="0" w:color="auto"/>
          </w:divBdr>
        </w:div>
        <w:div w:id="1252394977">
          <w:marLeft w:val="640"/>
          <w:marRight w:val="0"/>
          <w:marTop w:val="0"/>
          <w:marBottom w:val="0"/>
          <w:divBdr>
            <w:top w:val="none" w:sz="0" w:space="0" w:color="auto"/>
            <w:left w:val="none" w:sz="0" w:space="0" w:color="auto"/>
            <w:bottom w:val="none" w:sz="0" w:space="0" w:color="auto"/>
            <w:right w:val="none" w:sz="0" w:space="0" w:color="auto"/>
          </w:divBdr>
        </w:div>
        <w:div w:id="988628016">
          <w:marLeft w:val="640"/>
          <w:marRight w:val="0"/>
          <w:marTop w:val="0"/>
          <w:marBottom w:val="0"/>
          <w:divBdr>
            <w:top w:val="none" w:sz="0" w:space="0" w:color="auto"/>
            <w:left w:val="none" w:sz="0" w:space="0" w:color="auto"/>
            <w:bottom w:val="none" w:sz="0" w:space="0" w:color="auto"/>
            <w:right w:val="none" w:sz="0" w:space="0" w:color="auto"/>
          </w:divBdr>
        </w:div>
        <w:div w:id="258833946">
          <w:marLeft w:val="640"/>
          <w:marRight w:val="0"/>
          <w:marTop w:val="0"/>
          <w:marBottom w:val="0"/>
          <w:divBdr>
            <w:top w:val="none" w:sz="0" w:space="0" w:color="auto"/>
            <w:left w:val="none" w:sz="0" w:space="0" w:color="auto"/>
            <w:bottom w:val="none" w:sz="0" w:space="0" w:color="auto"/>
            <w:right w:val="none" w:sz="0" w:space="0" w:color="auto"/>
          </w:divBdr>
        </w:div>
        <w:div w:id="1241673905">
          <w:marLeft w:val="640"/>
          <w:marRight w:val="0"/>
          <w:marTop w:val="0"/>
          <w:marBottom w:val="0"/>
          <w:divBdr>
            <w:top w:val="none" w:sz="0" w:space="0" w:color="auto"/>
            <w:left w:val="none" w:sz="0" w:space="0" w:color="auto"/>
            <w:bottom w:val="none" w:sz="0" w:space="0" w:color="auto"/>
            <w:right w:val="none" w:sz="0" w:space="0" w:color="auto"/>
          </w:divBdr>
        </w:div>
        <w:div w:id="1891111207">
          <w:marLeft w:val="640"/>
          <w:marRight w:val="0"/>
          <w:marTop w:val="0"/>
          <w:marBottom w:val="0"/>
          <w:divBdr>
            <w:top w:val="none" w:sz="0" w:space="0" w:color="auto"/>
            <w:left w:val="none" w:sz="0" w:space="0" w:color="auto"/>
            <w:bottom w:val="none" w:sz="0" w:space="0" w:color="auto"/>
            <w:right w:val="none" w:sz="0" w:space="0" w:color="auto"/>
          </w:divBdr>
        </w:div>
        <w:div w:id="341010346">
          <w:marLeft w:val="640"/>
          <w:marRight w:val="0"/>
          <w:marTop w:val="0"/>
          <w:marBottom w:val="0"/>
          <w:divBdr>
            <w:top w:val="none" w:sz="0" w:space="0" w:color="auto"/>
            <w:left w:val="none" w:sz="0" w:space="0" w:color="auto"/>
            <w:bottom w:val="none" w:sz="0" w:space="0" w:color="auto"/>
            <w:right w:val="none" w:sz="0" w:space="0" w:color="auto"/>
          </w:divBdr>
        </w:div>
        <w:div w:id="426729934">
          <w:marLeft w:val="640"/>
          <w:marRight w:val="0"/>
          <w:marTop w:val="0"/>
          <w:marBottom w:val="0"/>
          <w:divBdr>
            <w:top w:val="none" w:sz="0" w:space="0" w:color="auto"/>
            <w:left w:val="none" w:sz="0" w:space="0" w:color="auto"/>
            <w:bottom w:val="none" w:sz="0" w:space="0" w:color="auto"/>
            <w:right w:val="none" w:sz="0" w:space="0" w:color="auto"/>
          </w:divBdr>
        </w:div>
        <w:div w:id="1332290858">
          <w:marLeft w:val="640"/>
          <w:marRight w:val="0"/>
          <w:marTop w:val="0"/>
          <w:marBottom w:val="0"/>
          <w:divBdr>
            <w:top w:val="none" w:sz="0" w:space="0" w:color="auto"/>
            <w:left w:val="none" w:sz="0" w:space="0" w:color="auto"/>
            <w:bottom w:val="none" w:sz="0" w:space="0" w:color="auto"/>
            <w:right w:val="none" w:sz="0" w:space="0" w:color="auto"/>
          </w:divBdr>
        </w:div>
        <w:div w:id="1207983148">
          <w:marLeft w:val="640"/>
          <w:marRight w:val="0"/>
          <w:marTop w:val="0"/>
          <w:marBottom w:val="0"/>
          <w:divBdr>
            <w:top w:val="none" w:sz="0" w:space="0" w:color="auto"/>
            <w:left w:val="none" w:sz="0" w:space="0" w:color="auto"/>
            <w:bottom w:val="none" w:sz="0" w:space="0" w:color="auto"/>
            <w:right w:val="none" w:sz="0" w:space="0" w:color="auto"/>
          </w:divBdr>
        </w:div>
        <w:div w:id="783420760">
          <w:marLeft w:val="640"/>
          <w:marRight w:val="0"/>
          <w:marTop w:val="0"/>
          <w:marBottom w:val="0"/>
          <w:divBdr>
            <w:top w:val="none" w:sz="0" w:space="0" w:color="auto"/>
            <w:left w:val="none" w:sz="0" w:space="0" w:color="auto"/>
            <w:bottom w:val="none" w:sz="0" w:space="0" w:color="auto"/>
            <w:right w:val="none" w:sz="0" w:space="0" w:color="auto"/>
          </w:divBdr>
        </w:div>
        <w:div w:id="2146965163">
          <w:marLeft w:val="640"/>
          <w:marRight w:val="0"/>
          <w:marTop w:val="0"/>
          <w:marBottom w:val="0"/>
          <w:divBdr>
            <w:top w:val="none" w:sz="0" w:space="0" w:color="auto"/>
            <w:left w:val="none" w:sz="0" w:space="0" w:color="auto"/>
            <w:bottom w:val="none" w:sz="0" w:space="0" w:color="auto"/>
            <w:right w:val="none" w:sz="0" w:space="0" w:color="auto"/>
          </w:divBdr>
        </w:div>
        <w:div w:id="719087925">
          <w:marLeft w:val="640"/>
          <w:marRight w:val="0"/>
          <w:marTop w:val="0"/>
          <w:marBottom w:val="0"/>
          <w:divBdr>
            <w:top w:val="none" w:sz="0" w:space="0" w:color="auto"/>
            <w:left w:val="none" w:sz="0" w:space="0" w:color="auto"/>
            <w:bottom w:val="none" w:sz="0" w:space="0" w:color="auto"/>
            <w:right w:val="none" w:sz="0" w:space="0" w:color="auto"/>
          </w:divBdr>
        </w:div>
        <w:div w:id="1309362303">
          <w:marLeft w:val="640"/>
          <w:marRight w:val="0"/>
          <w:marTop w:val="0"/>
          <w:marBottom w:val="0"/>
          <w:divBdr>
            <w:top w:val="none" w:sz="0" w:space="0" w:color="auto"/>
            <w:left w:val="none" w:sz="0" w:space="0" w:color="auto"/>
            <w:bottom w:val="none" w:sz="0" w:space="0" w:color="auto"/>
            <w:right w:val="none" w:sz="0" w:space="0" w:color="auto"/>
          </w:divBdr>
        </w:div>
        <w:div w:id="1255355354">
          <w:marLeft w:val="640"/>
          <w:marRight w:val="0"/>
          <w:marTop w:val="0"/>
          <w:marBottom w:val="0"/>
          <w:divBdr>
            <w:top w:val="none" w:sz="0" w:space="0" w:color="auto"/>
            <w:left w:val="none" w:sz="0" w:space="0" w:color="auto"/>
            <w:bottom w:val="none" w:sz="0" w:space="0" w:color="auto"/>
            <w:right w:val="none" w:sz="0" w:space="0" w:color="auto"/>
          </w:divBdr>
        </w:div>
        <w:div w:id="1002440281">
          <w:marLeft w:val="640"/>
          <w:marRight w:val="0"/>
          <w:marTop w:val="0"/>
          <w:marBottom w:val="0"/>
          <w:divBdr>
            <w:top w:val="none" w:sz="0" w:space="0" w:color="auto"/>
            <w:left w:val="none" w:sz="0" w:space="0" w:color="auto"/>
            <w:bottom w:val="none" w:sz="0" w:space="0" w:color="auto"/>
            <w:right w:val="none" w:sz="0" w:space="0" w:color="auto"/>
          </w:divBdr>
        </w:div>
        <w:div w:id="2121678032">
          <w:marLeft w:val="640"/>
          <w:marRight w:val="0"/>
          <w:marTop w:val="0"/>
          <w:marBottom w:val="0"/>
          <w:divBdr>
            <w:top w:val="none" w:sz="0" w:space="0" w:color="auto"/>
            <w:left w:val="none" w:sz="0" w:space="0" w:color="auto"/>
            <w:bottom w:val="none" w:sz="0" w:space="0" w:color="auto"/>
            <w:right w:val="none" w:sz="0" w:space="0" w:color="auto"/>
          </w:divBdr>
        </w:div>
        <w:div w:id="493421127">
          <w:marLeft w:val="640"/>
          <w:marRight w:val="0"/>
          <w:marTop w:val="0"/>
          <w:marBottom w:val="0"/>
          <w:divBdr>
            <w:top w:val="none" w:sz="0" w:space="0" w:color="auto"/>
            <w:left w:val="none" w:sz="0" w:space="0" w:color="auto"/>
            <w:bottom w:val="none" w:sz="0" w:space="0" w:color="auto"/>
            <w:right w:val="none" w:sz="0" w:space="0" w:color="auto"/>
          </w:divBdr>
        </w:div>
        <w:div w:id="1981304145">
          <w:marLeft w:val="640"/>
          <w:marRight w:val="0"/>
          <w:marTop w:val="0"/>
          <w:marBottom w:val="0"/>
          <w:divBdr>
            <w:top w:val="none" w:sz="0" w:space="0" w:color="auto"/>
            <w:left w:val="none" w:sz="0" w:space="0" w:color="auto"/>
            <w:bottom w:val="none" w:sz="0" w:space="0" w:color="auto"/>
            <w:right w:val="none" w:sz="0" w:space="0" w:color="auto"/>
          </w:divBdr>
        </w:div>
        <w:div w:id="1113788911">
          <w:marLeft w:val="640"/>
          <w:marRight w:val="0"/>
          <w:marTop w:val="0"/>
          <w:marBottom w:val="0"/>
          <w:divBdr>
            <w:top w:val="none" w:sz="0" w:space="0" w:color="auto"/>
            <w:left w:val="none" w:sz="0" w:space="0" w:color="auto"/>
            <w:bottom w:val="none" w:sz="0" w:space="0" w:color="auto"/>
            <w:right w:val="none" w:sz="0" w:space="0" w:color="auto"/>
          </w:divBdr>
        </w:div>
        <w:div w:id="196621835">
          <w:marLeft w:val="640"/>
          <w:marRight w:val="0"/>
          <w:marTop w:val="0"/>
          <w:marBottom w:val="0"/>
          <w:divBdr>
            <w:top w:val="none" w:sz="0" w:space="0" w:color="auto"/>
            <w:left w:val="none" w:sz="0" w:space="0" w:color="auto"/>
            <w:bottom w:val="none" w:sz="0" w:space="0" w:color="auto"/>
            <w:right w:val="none" w:sz="0" w:space="0" w:color="auto"/>
          </w:divBdr>
        </w:div>
        <w:div w:id="1339425275">
          <w:marLeft w:val="640"/>
          <w:marRight w:val="0"/>
          <w:marTop w:val="0"/>
          <w:marBottom w:val="0"/>
          <w:divBdr>
            <w:top w:val="none" w:sz="0" w:space="0" w:color="auto"/>
            <w:left w:val="none" w:sz="0" w:space="0" w:color="auto"/>
            <w:bottom w:val="none" w:sz="0" w:space="0" w:color="auto"/>
            <w:right w:val="none" w:sz="0" w:space="0" w:color="auto"/>
          </w:divBdr>
        </w:div>
        <w:div w:id="1924803766">
          <w:marLeft w:val="640"/>
          <w:marRight w:val="0"/>
          <w:marTop w:val="0"/>
          <w:marBottom w:val="0"/>
          <w:divBdr>
            <w:top w:val="none" w:sz="0" w:space="0" w:color="auto"/>
            <w:left w:val="none" w:sz="0" w:space="0" w:color="auto"/>
            <w:bottom w:val="none" w:sz="0" w:space="0" w:color="auto"/>
            <w:right w:val="none" w:sz="0" w:space="0" w:color="auto"/>
          </w:divBdr>
        </w:div>
        <w:div w:id="1281231412">
          <w:marLeft w:val="640"/>
          <w:marRight w:val="0"/>
          <w:marTop w:val="0"/>
          <w:marBottom w:val="0"/>
          <w:divBdr>
            <w:top w:val="none" w:sz="0" w:space="0" w:color="auto"/>
            <w:left w:val="none" w:sz="0" w:space="0" w:color="auto"/>
            <w:bottom w:val="none" w:sz="0" w:space="0" w:color="auto"/>
            <w:right w:val="none" w:sz="0" w:space="0" w:color="auto"/>
          </w:divBdr>
        </w:div>
        <w:div w:id="1877889050">
          <w:marLeft w:val="640"/>
          <w:marRight w:val="0"/>
          <w:marTop w:val="0"/>
          <w:marBottom w:val="0"/>
          <w:divBdr>
            <w:top w:val="none" w:sz="0" w:space="0" w:color="auto"/>
            <w:left w:val="none" w:sz="0" w:space="0" w:color="auto"/>
            <w:bottom w:val="none" w:sz="0" w:space="0" w:color="auto"/>
            <w:right w:val="none" w:sz="0" w:space="0" w:color="auto"/>
          </w:divBdr>
        </w:div>
        <w:div w:id="633944591">
          <w:marLeft w:val="640"/>
          <w:marRight w:val="0"/>
          <w:marTop w:val="0"/>
          <w:marBottom w:val="0"/>
          <w:divBdr>
            <w:top w:val="none" w:sz="0" w:space="0" w:color="auto"/>
            <w:left w:val="none" w:sz="0" w:space="0" w:color="auto"/>
            <w:bottom w:val="none" w:sz="0" w:space="0" w:color="auto"/>
            <w:right w:val="none" w:sz="0" w:space="0" w:color="auto"/>
          </w:divBdr>
        </w:div>
        <w:div w:id="1668440332">
          <w:marLeft w:val="640"/>
          <w:marRight w:val="0"/>
          <w:marTop w:val="0"/>
          <w:marBottom w:val="0"/>
          <w:divBdr>
            <w:top w:val="none" w:sz="0" w:space="0" w:color="auto"/>
            <w:left w:val="none" w:sz="0" w:space="0" w:color="auto"/>
            <w:bottom w:val="none" w:sz="0" w:space="0" w:color="auto"/>
            <w:right w:val="none" w:sz="0" w:space="0" w:color="auto"/>
          </w:divBdr>
        </w:div>
        <w:div w:id="694110891">
          <w:marLeft w:val="640"/>
          <w:marRight w:val="0"/>
          <w:marTop w:val="0"/>
          <w:marBottom w:val="0"/>
          <w:divBdr>
            <w:top w:val="none" w:sz="0" w:space="0" w:color="auto"/>
            <w:left w:val="none" w:sz="0" w:space="0" w:color="auto"/>
            <w:bottom w:val="none" w:sz="0" w:space="0" w:color="auto"/>
            <w:right w:val="none" w:sz="0" w:space="0" w:color="auto"/>
          </w:divBdr>
        </w:div>
        <w:div w:id="466360368">
          <w:marLeft w:val="640"/>
          <w:marRight w:val="0"/>
          <w:marTop w:val="0"/>
          <w:marBottom w:val="0"/>
          <w:divBdr>
            <w:top w:val="none" w:sz="0" w:space="0" w:color="auto"/>
            <w:left w:val="none" w:sz="0" w:space="0" w:color="auto"/>
            <w:bottom w:val="none" w:sz="0" w:space="0" w:color="auto"/>
            <w:right w:val="none" w:sz="0" w:space="0" w:color="auto"/>
          </w:divBdr>
        </w:div>
        <w:div w:id="1998921161">
          <w:marLeft w:val="640"/>
          <w:marRight w:val="0"/>
          <w:marTop w:val="0"/>
          <w:marBottom w:val="0"/>
          <w:divBdr>
            <w:top w:val="none" w:sz="0" w:space="0" w:color="auto"/>
            <w:left w:val="none" w:sz="0" w:space="0" w:color="auto"/>
            <w:bottom w:val="none" w:sz="0" w:space="0" w:color="auto"/>
            <w:right w:val="none" w:sz="0" w:space="0" w:color="auto"/>
          </w:divBdr>
        </w:div>
        <w:div w:id="739255449">
          <w:marLeft w:val="640"/>
          <w:marRight w:val="0"/>
          <w:marTop w:val="0"/>
          <w:marBottom w:val="0"/>
          <w:divBdr>
            <w:top w:val="none" w:sz="0" w:space="0" w:color="auto"/>
            <w:left w:val="none" w:sz="0" w:space="0" w:color="auto"/>
            <w:bottom w:val="none" w:sz="0" w:space="0" w:color="auto"/>
            <w:right w:val="none" w:sz="0" w:space="0" w:color="auto"/>
          </w:divBdr>
        </w:div>
        <w:div w:id="440223028">
          <w:marLeft w:val="640"/>
          <w:marRight w:val="0"/>
          <w:marTop w:val="0"/>
          <w:marBottom w:val="0"/>
          <w:divBdr>
            <w:top w:val="none" w:sz="0" w:space="0" w:color="auto"/>
            <w:left w:val="none" w:sz="0" w:space="0" w:color="auto"/>
            <w:bottom w:val="none" w:sz="0" w:space="0" w:color="auto"/>
            <w:right w:val="none" w:sz="0" w:space="0" w:color="auto"/>
          </w:divBdr>
        </w:div>
        <w:div w:id="168834410">
          <w:marLeft w:val="640"/>
          <w:marRight w:val="0"/>
          <w:marTop w:val="0"/>
          <w:marBottom w:val="0"/>
          <w:divBdr>
            <w:top w:val="none" w:sz="0" w:space="0" w:color="auto"/>
            <w:left w:val="none" w:sz="0" w:space="0" w:color="auto"/>
            <w:bottom w:val="none" w:sz="0" w:space="0" w:color="auto"/>
            <w:right w:val="none" w:sz="0" w:space="0" w:color="auto"/>
          </w:divBdr>
        </w:div>
        <w:div w:id="747846901">
          <w:marLeft w:val="640"/>
          <w:marRight w:val="0"/>
          <w:marTop w:val="0"/>
          <w:marBottom w:val="0"/>
          <w:divBdr>
            <w:top w:val="none" w:sz="0" w:space="0" w:color="auto"/>
            <w:left w:val="none" w:sz="0" w:space="0" w:color="auto"/>
            <w:bottom w:val="none" w:sz="0" w:space="0" w:color="auto"/>
            <w:right w:val="none" w:sz="0" w:space="0" w:color="auto"/>
          </w:divBdr>
        </w:div>
        <w:div w:id="486819482">
          <w:marLeft w:val="640"/>
          <w:marRight w:val="0"/>
          <w:marTop w:val="0"/>
          <w:marBottom w:val="0"/>
          <w:divBdr>
            <w:top w:val="none" w:sz="0" w:space="0" w:color="auto"/>
            <w:left w:val="none" w:sz="0" w:space="0" w:color="auto"/>
            <w:bottom w:val="none" w:sz="0" w:space="0" w:color="auto"/>
            <w:right w:val="none" w:sz="0" w:space="0" w:color="auto"/>
          </w:divBdr>
        </w:div>
        <w:div w:id="691301216">
          <w:marLeft w:val="640"/>
          <w:marRight w:val="0"/>
          <w:marTop w:val="0"/>
          <w:marBottom w:val="0"/>
          <w:divBdr>
            <w:top w:val="none" w:sz="0" w:space="0" w:color="auto"/>
            <w:left w:val="none" w:sz="0" w:space="0" w:color="auto"/>
            <w:bottom w:val="none" w:sz="0" w:space="0" w:color="auto"/>
            <w:right w:val="none" w:sz="0" w:space="0" w:color="auto"/>
          </w:divBdr>
        </w:div>
        <w:div w:id="1667250274">
          <w:marLeft w:val="640"/>
          <w:marRight w:val="0"/>
          <w:marTop w:val="0"/>
          <w:marBottom w:val="0"/>
          <w:divBdr>
            <w:top w:val="none" w:sz="0" w:space="0" w:color="auto"/>
            <w:left w:val="none" w:sz="0" w:space="0" w:color="auto"/>
            <w:bottom w:val="none" w:sz="0" w:space="0" w:color="auto"/>
            <w:right w:val="none" w:sz="0" w:space="0" w:color="auto"/>
          </w:divBdr>
        </w:div>
        <w:div w:id="233854966">
          <w:marLeft w:val="640"/>
          <w:marRight w:val="0"/>
          <w:marTop w:val="0"/>
          <w:marBottom w:val="0"/>
          <w:divBdr>
            <w:top w:val="none" w:sz="0" w:space="0" w:color="auto"/>
            <w:left w:val="none" w:sz="0" w:space="0" w:color="auto"/>
            <w:bottom w:val="none" w:sz="0" w:space="0" w:color="auto"/>
            <w:right w:val="none" w:sz="0" w:space="0" w:color="auto"/>
          </w:divBdr>
        </w:div>
        <w:div w:id="723870065">
          <w:marLeft w:val="640"/>
          <w:marRight w:val="0"/>
          <w:marTop w:val="0"/>
          <w:marBottom w:val="0"/>
          <w:divBdr>
            <w:top w:val="none" w:sz="0" w:space="0" w:color="auto"/>
            <w:left w:val="none" w:sz="0" w:space="0" w:color="auto"/>
            <w:bottom w:val="none" w:sz="0" w:space="0" w:color="auto"/>
            <w:right w:val="none" w:sz="0" w:space="0" w:color="auto"/>
          </w:divBdr>
        </w:div>
        <w:div w:id="1215242516">
          <w:marLeft w:val="640"/>
          <w:marRight w:val="0"/>
          <w:marTop w:val="0"/>
          <w:marBottom w:val="0"/>
          <w:divBdr>
            <w:top w:val="none" w:sz="0" w:space="0" w:color="auto"/>
            <w:left w:val="none" w:sz="0" w:space="0" w:color="auto"/>
            <w:bottom w:val="none" w:sz="0" w:space="0" w:color="auto"/>
            <w:right w:val="none" w:sz="0" w:space="0" w:color="auto"/>
          </w:divBdr>
        </w:div>
        <w:div w:id="61296917">
          <w:marLeft w:val="640"/>
          <w:marRight w:val="0"/>
          <w:marTop w:val="0"/>
          <w:marBottom w:val="0"/>
          <w:divBdr>
            <w:top w:val="none" w:sz="0" w:space="0" w:color="auto"/>
            <w:left w:val="none" w:sz="0" w:space="0" w:color="auto"/>
            <w:bottom w:val="none" w:sz="0" w:space="0" w:color="auto"/>
            <w:right w:val="none" w:sz="0" w:space="0" w:color="auto"/>
          </w:divBdr>
        </w:div>
        <w:div w:id="799953936">
          <w:marLeft w:val="640"/>
          <w:marRight w:val="0"/>
          <w:marTop w:val="0"/>
          <w:marBottom w:val="0"/>
          <w:divBdr>
            <w:top w:val="none" w:sz="0" w:space="0" w:color="auto"/>
            <w:left w:val="none" w:sz="0" w:space="0" w:color="auto"/>
            <w:bottom w:val="none" w:sz="0" w:space="0" w:color="auto"/>
            <w:right w:val="none" w:sz="0" w:space="0" w:color="auto"/>
          </w:divBdr>
        </w:div>
        <w:div w:id="2024628465">
          <w:marLeft w:val="640"/>
          <w:marRight w:val="0"/>
          <w:marTop w:val="0"/>
          <w:marBottom w:val="0"/>
          <w:divBdr>
            <w:top w:val="none" w:sz="0" w:space="0" w:color="auto"/>
            <w:left w:val="none" w:sz="0" w:space="0" w:color="auto"/>
            <w:bottom w:val="none" w:sz="0" w:space="0" w:color="auto"/>
            <w:right w:val="none" w:sz="0" w:space="0" w:color="auto"/>
          </w:divBdr>
        </w:div>
        <w:div w:id="520163084">
          <w:marLeft w:val="640"/>
          <w:marRight w:val="0"/>
          <w:marTop w:val="0"/>
          <w:marBottom w:val="0"/>
          <w:divBdr>
            <w:top w:val="none" w:sz="0" w:space="0" w:color="auto"/>
            <w:left w:val="none" w:sz="0" w:space="0" w:color="auto"/>
            <w:bottom w:val="none" w:sz="0" w:space="0" w:color="auto"/>
            <w:right w:val="none" w:sz="0" w:space="0" w:color="auto"/>
          </w:divBdr>
        </w:div>
        <w:div w:id="1020089763">
          <w:marLeft w:val="640"/>
          <w:marRight w:val="0"/>
          <w:marTop w:val="0"/>
          <w:marBottom w:val="0"/>
          <w:divBdr>
            <w:top w:val="none" w:sz="0" w:space="0" w:color="auto"/>
            <w:left w:val="none" w:sz="0" w:space="0" w:color="auto"/>
            <w:bottom w:val="none" w:sz="0" w:space="0" w:color="auto"/>
            <w:right w:val="none" w:sz="0" w:space="0" w:color="auto"/>
          </w:divBdr>
        </w:div>
        <w:div w:id="1748526827">
          <w:marLeft w:val="640"/>
          <w:marRight w:val="0"/>
          <w:marTop w:val="0"/>
          <w:marBottom w:val="0"/>
          <w:divBdr>
            <w:top w:val="none" w:sz="0" w:space="0" w:color="auto"/>
            <w:left w:val="none" w:sz="0" w:space="0" w:color="auto"/>
            <w:bottom w:val="none" w:sz="0" w:space="0" w:color="auto"/>
            <w:right w:val="none" w:sz="0" w:space="0" w:color="auto"/>
          </w:divBdr>
        </w:div>
        <w:div w:id="1785808339">
          <w:marLeft w:val="640"/>
          <w:marRight w:val="0"/>
          <w:marTop w:val="0"/>
          <w:marBottom w:val="0"/>
          <w:divBdr>
            <w:top w:val="none" w:sz="0" w:space="0" w:color="auto"/>
            <w:left w:val="none" w:sz="0" w:space="0" w:color="auto"/>
            <w:bottom w:val="none" w:sz="0" w:space="0" w:color="auto"/>
            <w:right w:val="none" w:sz="0" w:space="0" w:color="auto"/>
          </w:divBdr>
        </w:div>
        <w:div w:id="1309824407">
          <w:marLeft w:val="640"/>
          <w:marRight w:val="0"/>
          <w:marTop w:val="0"/>
          <w:marBottom w:val="0"/>
          <w:divBdr>
            <w:top w:val="none" w:sz="0" w:space="0" w:color="auto"/>
            <w:left w:val="none" w:sz="0" w:space="0" w:color="auto"/>
            <w:bottom w:val="none" w:sz="0" w:space="0" w:color="auto"/>
            <w:right w:val="none" w:sz="0" w:space="0" w:color="auto"/>
          </w:divBdr>
        </w:div>
        <w:div w:id="842353407">
          <w:marLeft w:val="640"/>
          <w:marRight w:val="0"/>
          <w:marTop w:val="0"/>
          <w:marBottom w:val="0"/>
          <w:divBdr>
            <w:top w:val="none" w:sz="0" w:space="0" w:color="auto"/>
            <w:left w:val="none" w:sz="0" w:space="0" w:color="auto"/>
            <w:bottom w:val="none" w:sz="0" w:space="0" w:color="auto"/>
            <w:right w:val="none" w:sz="0" w:space="0" w:color="auto"/>
          </w:divBdr>
        </w:div>
        <w:div w:id="1240023052">
          <w:marLeft w:val="640"/>
          <w:marRight w:val="0"/>
          <w:marTop w:val="0"/>
          <w:marBottom w:val="0"/>
          <w:divBdr>
            <w:top w:val="none" w:sz="0" w:space="0" w:color="auto"/>
            <w:left w:val="none" w:sz="0" w:space="0" w:color="auto"/>
            <w:bottom w:val="none" w:sz="0" w:space="0" w:color="auto"/>
            <w:right w:val="none" w:sz="0" w:space="0" w:color="auto"/>
          </w:divBdr>
        </w:div>
        <w:div w:id="355622207">
          <w:marLeft w:val="640"/>
          <w:marRight w:val="0"/>
          <w:marTop w:val="0"/>
          <w:marBottom w:val="0"/>
          <w:divBdr>
            <w:top w:val="none" w:sz="0" w:space="0" w:color="auto"/>
            <w:left w:val="none" w:sz="0" w:space="0" w:color="auto"/>
            <w:bottom w:val="none" w:sz="0" w:space="0" w:color="auto"/>
            <w:right w:val="none" w:sz="0" w:space="0" w:color="auto"/>
          </w:divBdr>
        </w:div>
        <w:div w:id="1812945033">
          <w:marLeft w:val="640"/>
          <w:marRight w:val="0"/>
          <w:marTop w:val="0"/>
          <w:marBottom w:val="0"/>
          <w:divBdr>
            <w:top w:val="none" w:sz="0" w:space="0" w:color="auto"/>
            <w:left w:val="none" w:sz="0" w:space="0" w:color="auto"/>
            <w:bottom w:val="none" w:sz="0" w:space="0" w:color="auto"/>
            <w:right w:val="none" w:sz="0" w:space="0" w:color="auto"/>
          </w:divBdr>
        </w:div>
        <w:div w:id="756050886">
          <w:marLeft w:val="640"/>
          <w:marRight w:val="0"/>
          <w:marTop w:val="0"/>
          <w:marBottom w:val="0"/>
          <w:divBdr>
            <w:top w:val="none" w:sz="0" w:space="0" w:color="auto"/>
            <w:left w:val="none" w:sz="0" w:space="0" w:color="auto"/>
            <w:bottom w:val="none" w:sz="0" w:space="0" w:color="auto"/>
            <w:right w:val="none" w:sz="0" w:space="0" w:color="auto"/>
          </w:divBdr>
        </w:div>
        <w:div w:id="578566242">
          <w:marLeft w:val="640"/>
          <w:marRight w:val="0"/>
          <w:marTop w:val="0"/>
          <w:marBottom w:val="0"/>
          <w:divBdr>
            <w:top w:val="none" w:sz="0" w:space="0" w:color="auto"/>
            <w:left w:val="none" w:sz="0" w:space="0" w:color="auto"/>
            <w:bottom w:val="none" w:sz="0" w:space="0" w:color="auto"/>
            <w:right w:val="none" w:sz="0" w:space="0" w:color="auto"/>
          </w:divBdr>
        </w:div>
        <w:div w:id="289557439">
          <w:marLeft w:val="640"/>
          <w:marRight w:val="0"/>
          <w:marTop w:val="0"/>
          <w:marBottom w:val="0"/>
          <w:divBdr>
            <w:top w:val="none" w:sz="0" w:space="0" w:color="auto"/>
            <w:left w:val="none" w:sz="0" w:space="0" w:color="auto"/>
            <w:bottom w:val="none" w:sz="0" w:space="0" w:color="auto"/>
            <w:right w:val="none" w:sz="0" w:space="0" w:color="auto"/>
          </w:divBdr>
        </w:div>
        <w:div w:id="158885765">
          <w:marLeft w:val="640"/>
          <w:marRight w:val="0"/>
          <w:marTop w:val="0"/>
          <w:marBottom w:val="0"/>
          <w:divBdr>
            <w:top w:val="none" w:sz="0" w:space="0" w:color="auto"/>
            <w:left w:val="none" w:sz="0" w:space="0" w:color="auto"/>
            <w:bottom w:val="none" w:sz="0" w:space="0" w:color="auto"/>
            <w:right w:val="none" w:sz="0" w:space="0" w:color="auto"/>
          </w:divBdr>
        </w:div>
        <w:div w:id="267394081">
          <w:marLeft w:val="640"/>
          <w:marRight w:val="0"/>
          <w:marTop w:val="0"/>
          <w:marBottom w:val="0"/>
          <w:divBdr>
            <w:top w:val="none" w:sz="0" w:space="0" w:color="auto"/>
            <w:left w:val="none" w:sz="0" w:space="0" w:color="auto"/>
            <w:bottom w:val="none" w:sz="0" w:space="0" w:color="auto"/>
            <w:right w:val="none" w:sz="0" w:space="0" w:color="auto"/>
          </w:divBdr>
        </w:div>
        <w:div w:id="559941673">
          <w:marLeft w:val="640"/>
          <w:marRight w:val="0"/>
          <w:marTop w:val="0"/>
          <w:marBottom w:val="0"/>
          <w:divBdr>
            <w:top w:val="none" w:sz="0" w:space="0" w:color="auto"/>
            <w:left w:val="none" w:sz="0" w:space="0" w:color="auto"/>
            <w:bottom w:val="none" w:sz="0" w:space="0" w:color="auto"/>
            <w:right w:val="none" w:sz="0" w:space="0" w:color="auto"/>
          </w:divBdr>
        </w:div>
        <w:div w:id="491264795">
          <w:marLeft w:val="640"/>
          <w:marRight w:val="0"/>
          <w:marTop w:val="0"/>
          <w:marBottom w:val="0"/>
          <w:divBdr>
            <w:top w:val="none" w:sz="0" w:space="0" w:color="auto"/>
            <w:left w:val="none" w:sz="0" w:space="0" w:color="auto"/>
            <w:bottom w:val="none" w:sz="0" w:space="0" w:color="auto"/>
            <w:right w:val="none" w:sz="0" w:space="0" w:color="auto"/>
          </w:divBdr>
        </w:div>
        <w:div w:id="1935478925">
          <w:marLeft w:val="640"/>
          <w:marRight w:val="0"/>
          <w:marTop w:val="0"/>
          <w:marBottom w:val="0"/>
          <w:divBdr>
            <w:top w:val="none" w:sz="0" w:space="0" w:color="auto"/>
            <w:left w:val="none" w:sz="0" w:space="0" w:color="auto"/>
            <w:bottom w:val="none" w:sz="0" w:space="0" w:color="auto"/>
            <w:right w:val="none" w:sz="0" w:space="0" w:color="auto"/>
          </w:divBdr>
        </w:div>
        <w:div w:id="94787612">
          <w:marLeft w:val="640"/>
          <w:marRight w:val="0"/>
          <w:marTop w:val="0"/>
          <w:marBottom w:val="0"/>
          <w:divBdr>
            <w:top w:val="none" w:sz="0" w:space="0" w:color="auto"/>
            <w:left w:val="none" w:sz="0" w:space="0" w:color="auto"/>
            <w:bottom w:val="none" w:sz="0" w:space="0" w:color="auto"/>
            <w:right w:val="none" w:sz="0" w:space="0" w:color="auto"/>
          </w:divBdr>
        </w:div>
        <w:div w:id="1239903795">
          <w:marLeft w:val="640"/>
          <w:marRight w:val="0"/>
          <w:marTop w:val="0"/>
          <w:marBottom w:val="0"/>
          <w:divBdr>
            <w:top w:val="none" w:sz="0" w:space="0" w:color="auto"/>
            <w:left w:val="none" w:sz="0" w:space="0" w:color="auto"/>
            <w:bottom w:val="none" w:sz="0" w:space="0" w:color="auto"/>
            <w:right w:val="none" w:sz="0" w:space="0" w:color="auto"/>
          </w:divBdr>
        </w:div>
      </w:divsChild>
    </w:div>
    <w:div w:id="1059135513">
      <w:bodyDiv w:val="1"/>
      <w:marLeft w:val="0"/>
      <w:marRight w:val="0"/>
      <w:marTop w:val="0"/>
      <w:marBottom w:val="0"/>
      <w:divBdr>
        <w:top w:val="none" w:sz="0" w:space="0" w:color="auto"/>
        <w:left w:val="none" w:sz="0" w:space="0" w:color="auto"/>
        <w:bottom w:val="none" w:sz="0" w:space="0" w:color="auto"/>
        <w:right w:val="none" w:sz="0" w:space="0" w:color="auto"/>
      </w:divBdr>
      <w:divsChild>
        <w:div w:id="2012491097">
          <w:marLeft w:val="640"/>
          <w:marRight w:val="0"/>
          <w:marTop w:val="0"/>
          <w:marBottom w:val="0"/>
          <w:divBdr>
            <w:top w:val="none" w:sz="0" w:space="0" w:color="auto"/>
            <w:left w:val="none" w:sz="0" w:space="0" w:color="auto"/>
            <w:bottom w:val="none" w:sz="0" w:space="0" w:color="auto"/>
            <w:right w:val="none" w:sz="0" w:space="0" w:color="auto"/>
          </w:divBdr>
        </w:div>
        <w:div w:id="860510591">
          <w:marLeft w:val="640"/>
          <w:marRight w:val="0"/>
          <w:marTop w:val="0"/>
          <w:marBottom w:val="0"/>
          <w:divBdr>
            <w:top w:val="none" w:sz="0" w:space="0" w:color="auto"/>
            <w:left w:val="none" w:sz="0" w:space="0" w:color="auto"/>
            <w:bottom w:val="none" w:sz="0" w:space="0" w:color="auto"/>
            <w:right w:val="none" w:sz="0" w:space="0" w:color="auto"/>
          </w:divBdr>
        </w:div>
        <w:div w:id="1844007088">
          <w:marLeft w:val="640"/>
          <w:marRight w:val="0"/>
          <w:marTop w:val="0"/>
          <w:marBottom w:val="0"/>
          <w:divBdr>
            <w:top w:val="none" w:sz="0" w:space="0" w:color="auto"/>
            <w:left w:val="none" w:sz="0" w:space="0" w:color="auto"/>
            <w:bottom w:val="none" w:sz="0" w:space="0" w:color="auto"/>
            <w:right w:val="none" w:sz="0" w:space="0" w:color="auto"/>
          </w:divBdr>
        </w:div>
        <w:div w:id="2143425006">
          <w:marLeft w:val="640"/>
          <w:marRight w:val="0"/>
          <w:marTop w:val="0"/>
          <w:marBottom w:val="0"/>
          <w:divBdr>
            <w:top w:val="none" w:sz="0" w:space="0" w:color="auto"/>
            <w:left w:val="none" w:sz="0" w:space="0" w:color="auto"/>
            <w:bottom w:val="none" w:sz="0" w:space="0" w:color="auto"/>
            <w:right w:val="none" w:sz="0" w:space="0" w:color="auto"/>
          </w:divBdr>
        </w:div>
        <w:div w:id="1861234915">
          <w:marLeft w:val="640"/>
          <w:marRight w:val="0"/>
          <w:marTop w:val="0"/>
          <w:marBottom w:val="0"/>
          <w:divBdr>
            <w:top w:val="none" w:sz="0" w:space="0" w:color="auto"/>
            <w:left w:val="none" w:sz="0" w:space="0" w:color="auto"/>
            <w:bottom w:val="none" w:sz="0" w:space="0" w:color="auto"/>
            <w:right w:val="none" w:sz="0" w:space="0" w:color="auto"/>
          </w:divBdr>
        </w:div>
        <w:div w:id="2130857681">
          <w:marLeft w:val="640"/>
          <w:marRight w:val="0"/>
          <w:marTop w:val="0"/>
          <w:marBottom w:val="0"/>
          <w:divBdr>
            <w:top w:val="none" w:sz="0" w:space="0" w:color="auto"/>
            <w:left w:val="none" w:sz="0" w:space="0" w:color="auto"/>
            <w:bottom w:val="none" w:sz="0" w:space="0" w:color="auto"/>
            <w:right w:val="none" w:sz="0" w:space="0" w:color="auto"/>
          </w:divBdr>
        </w:div>
        <w:div w:id="1514875161">
          <w:marLeft w:val="640"/>
          <w:marRight w:val="0"/>
          <w:marTop w:val="0"/>
          <w:marBottom w:val="0"/>
          <w:divBdr>
            <w:top w:val="none" w:sz="0" w:space="0" w:color="auto"/>
            <w:left w:val="none" w:sz="0" w:space="0" w:color="auto"/>
            <w:bottom w:val="none" w:sz="0" w:space="0" w:color="auto"/>
            <w:right w:val="none" w:sz="0" w:space="0" w:color="auto"/>
          </w:divBdr>
        </w:div>
        <w:div w:id="1227180731">
          <w:marLeft w:val="640"/>
          <w:marRight w:val="0"/>
          <w:marTop w:val="0"/>
          <w:marBottom w:val="0"/>
          <w:divBdr>
            <w:top w:val="none" w:sz="0" w:space="0" w:color="auto"/>
            <w:left w:val="none" w:sz="0" w:space="0" w:color="auto"/>
            <w:bottom w:val="none" w:sz="0" w:space="0" w:color="auto"/>
            <w:right w:val="none" w:sz="0" w:space="0" w:color="auto"/>
          </w:divBdr>
        </w:div>
        <w:div w:id="2024698629">
          <w:marLeft w:val="640"/>
          <w:marRight w:val="0"/>
          <w:marTop w:val="0"/>
          <w:marBottom w:val="0"/>
          <w:divBdr>
            <w:top w:val="none" w:sz="0" w:space="0" w:color="auto"/>
            <w:left w:val="none" w:sz="0" w:space="0" w:color="auto"/>
            <w:bottom w:val="none" w:sz="0" w:space="0" w:color="auto"/>
            <w:right w:val="none" w:sz="0" w:space="0" w:color="auto"/>
          </w:divBdr>
        </w:div>
        <w:div w:id="1066731953">
          <w:marLeft w:val="640"/>
          <w:marRight w:val="0"/>
          <w:marTop w:val="0"/>
          <w:marBottom w:val="0"/>
          <w:divBdr>
            <w:top w:val="none" w:sz="0" w:space="0" w:color="auto"/>
            <w:left w:val="none" w:sz="0" w:space="0" w:color="auto"/>
            <w:bottom w:val="none" w:sz="0" w:space="0" w:color="auto"/>
            <w:right w:val="none" w:sz="0" w:space="0" w:color="auto"/>
          </w:divBdr>
        </w:div>
        <w:div w:id="1697347839">
          <w:marLeft w:val="640"/>
          <w:marRight w:val="0"/>
          <w:marTop w:val="0"/>
          <w:marBottom w:val="0"/>
          <w:divBdr>
            <w:top w:val="none" w:sz="0" w:space="0" w:color="auto"/>
            <w:left w:val="none" w:sz="0" w:space="0" w:color="auto"/>
            <w:bottom w:val="none" w:sz="0" w:space="0" w:color="auto"/>
            <w:right w:val="none" w:sz="0" w:space="0" w:color="auto"/>
          </w:divBdr>
        </w:div>
        <w:div w:id="2124035941">
          <w:marLeft w:val="640"/>
          <w:marRight w:val="0"/>
          <w:marTop w:val="0"/>
          <w:marBottom w:val="0"/>
          <w:divBdr>
            <w:top w:val="none" w:sz="0" w:space="0" w:color="auto"/>
            <w:left w:val="none" w:sz="0" w:space="0" w:color="auto"/>
            <w:bottom w:val="none" w:sz="0" w:space="0" w:color="auto"/>
            <w:right w:val="none" w:sz="0" w:space="0" w:color="auto"/>
          </w:divBdr>
        </w:div>
        <w:div w:id="965888101">
          <w:marLeft w:val="640"/>
          <w:marRight w:val="0"/>
          <w:marTop w:val="0"/>
          <w:marBottom w:val="0"/>
          <w:divBdr>
            <w:top w:val="none" w:sz="0" w:space="0" w:color="auto"/>
            <w:left w:val="none" w:sz="0" w:space="0" w:color="auto"/>
            <w:bottom w:val="none" w:sz="0" w:space="0" w:color="auto"/>
            <w:right w:val="none" w:sz="0" w:space="0" w:color="auto"/>
          </w:divBdr>
        </w:div>
        <w:div w:id="1483816317">
          <w:marLeft w:val="640"/>
          <w:marRight w:val="0"/>
          <w:marTop w:val="0"/>
          <w:marBottom w:val="0"/>
          <w:divBdr>
            <w:top w:val="none" w:sz="0" w:space="0" w:color="auto"/>
            <w:left w:val="none" w:sz="0" w:space="0" w:color="auto"/>
            <w:bottom w:val="none" w:sz="0" w:space="0" w:color="auto"/>
            <w:right w:val="none" w:sz="0" w:space="0" w:color="auto"/>
          </w:divBdr>
        </w:div>
        <w:div w:id="1948612645">
          <w:marLeft w:val="640"/>
          <w:marRight w:val="0"/>
          <w:marTop w:val="0"/>
          <w:marBottom w:val="0"/>
          <w:divBdr>
            <w:top w:val="none" w:sz="0" w:space="0" w:color="auto"/>
            <w:left w:val="none" w:sz="0" w:space="0" w:color="auto"/>
            <w:bottom w:val="none" w:sz="0" w:space="0" w:color="auto"/>
            <w:right w:val="none" w:sz="0" w:space="0" w:color="auto"/>
          </w:divBdr>
        </w:div>
        <w:div w:id="1220507723">
          <w:marLeft w:val="640"/>
          <w:marRight w:val="0"/>
          <w:marTop w:val="0"/>
          <w:marBottom w:val="0"/>
          <w:divBdr>
            <w:top w:val="none" w:sz="0" w:space="0" w:color="auto"/>
            <w:left w:val="none" w:sz="0" w:space="0" w:color="auto"/>
            <w:bottom w:val="none" w:sz="0" w:space="0" w:color="auto"/>
            <w:right w:val="none" w:sz="0" w:space="0" w:color="auto"/>
          </w:divBdr>
        </w:div>
        <w:div w:id="310641959">
          <w:marLeft w:val="640"/>
          <w:marRight w:val="0"/>
          <w:marTop w:val="0"/>
          <w:marBottom w:val="0"/>
          <w:divBdr>
            <w:top w:val="none" w:sz="0" w:space="0" w:color="auto"/>
            <w:left w:val="none" w:sz="0" w:space="0" w:color="auto"/>
            <w:bottom w:val="none" w:sz="0" w:space="0" w:color="auto"/>
            <w:right w:val="none" w:sz="0" w:space="0" w:color="auto"/>
          </w:divBdr>
        </w:div>
        <w:div w:id="1101410393">
          <w:marLeft w:val="640"/>
          <w:marRight w:val="0"/>
          <w:marTop w:val="0"/>
          <w:marBottom w:val="0"/>
          <w:divBdr>
            <w:top w:val="none" w:sz="0" w:space="0" w:color="auto"/>
            <w:left w:val="none" w:sz="0" w:space="0" w:color="auto"/>
            <w:bottom w:val="none" w:sz="0" w:space="0" w:color="auto"/>
            <w:right w:val="none" w:sz="0" w:space="0" w:color="auto"/>
          </w:divBdr>
        </w:div>
        <w:div w:id="1545797804">
          <w:marLeft w:val="640"/>
          <w:marRight w:val="0"/>
          <w:marTop w:val="0"/>
          <w:marBottom w:val="0"/>
          <w:divBdr>
            <w:top w:val="none" w:sz="0" w:space="0" w:color="auto"/>
            <w:left w:val="none" w:sz="0" w:space="0" w:color="auto"/>
            <w:bottom w:val="none" w:sz="0" w:space="0" w:color="auto"/>
            <w:right w:val="none" w:sz="0" w:space="0" w:color="auto"/>
          </w:divBdr>
        </w:div>
        <w:div w:id="1217624447">
          <w:marLeft w:val="640"/>
          <w:marRight w:val="0"/>
          <w:marTop w:val="0"/>
          <w:marBottom w:val="0"/>
          <w:divBdr>
            <w:top w:val="none" w:sz="0" w:space="0" w:color="auto"/>
            <w:left w:val="none" w:sz="0" w:space="0" w:color="auto"/>
            <w:bottom w:val="none" w:sz="0" w:space="0" w:color="auto"/>
            <w:right w:val="none" w:sz="0" w:space="0" w:color="auto"/>
          </w:divBdr>
        </w:div>
        <w:div w:id="876502050">
          <w:marLeft w:val="640"/>
          <w:marRight w:val="0"/>
          <w:marTop w:val="0"/>
          <w:marBottom w:val="0"/>
          <w:divBdr>
            <w:top w:val="none" w:sz="0" w:space="0" w:color="auto"/>
            <w:left w:val="none" w:sz="0" w:space="0" w:color="auto"/>
            <w:bottom w:val="none" w:sz="0" w:space="0" w:color="auto"/>
            <w:right w:val="none" w:sz="0" w:space="0" w:color="auto"/>
          </w:divBdr>
        </w:div>
        <w:div w:id="803427765">
          <w:marLeft w:val="640"/>
          <w:marRight w:val="0"/>
          <w:marTop w:val="0"/>
          <w:marBottom w:val="0"/>
          <w:divBdr>
            <w:top w:val="none" w:sz="0" w:space="0" w:color="auto"/>
            <w:left w:val="none" w:sz="0" w:space="0" w:color="auto"/>
            <w:bottom w:val="none" w:sz="0" w:space="0" w:color="auto"/>
            <w:right w:val="none" w:sz="0" w:space="0" w:color="auto"/>
          </w:divBdr>
        </w:div>
        <w:div w:id="597951260">
          <w:marLeft w:val="640"/>
          <w:marRight w:val="0"/>
          <w:marTop w:val="0"/>
          <w:marBottom w:val="0"/>
          <w:divBdr>
            <w:top w:val="none" w:sz="0" w:space="0" w:color="auto"/>
            <w:left w:val="none" w:sz="0" w:space="0" w:color="auto"/>
            <w:bottom w:val="none" w:sz="0" w:space="0" w:color="auto"/>
            <w:right w:val="none" w:sz="0" w:space="0" w:color="auto"/>
          </w:divBdr>
        </w:div>
        <w:div w:id="1401440987">
          <w:marLeft w:val="640"/>
          <w:marRight w:val="0"/>
          <w:marTop w:val="0"/>
          <w:marBottom w:val="0"/>
          <w:divBdr>
            <w:top w:val="none" w:sz="0" w:space="0" w:color="auto"/>
            <w:left w:val="none" w:sz="0" w:space="0" w:color="auto"/>
            <w:bottom w:val="none" w:sz="0" w:space="0" w:color="auto"/>
            <w:right w:val="none" w:sz="0" w:space="0" w:color="auto"/>
          </w:divBdr>
        </w:div>
        <w:div w:id="1571886568">
          <w:marLeft w:val="640"/>
          <w:marRight w:val="0"/>
          <w:marTop w:val="0"/>
          <w:marBottom w:val="0"/>
          <w:divBdr>
            <w:top w:val="none" w:sz="0" w:space="0" w:color="auto"/>
            <w:left w:val="none" w:sz="0" w:space="0" w:color="auto"/>
            <w:bottom w:val="none" w:sz="0" w:space="0" w:color="auto"/>
            <w:right w:val="none" w:sz="0" w:space="0" w:color="auto"/>
          </w:divBdr>
        </w:div>
        <w:div w:id="1725328426">
          <w:marLeft w:val="640"/>
          <w:marRight w:val="0"/>
          <w:marTop w:val="0"/>
          <w:marBottom w:val="0"/>
          <w:divBdr>
            <w:top w:val="none" w:sz="0" w:space="0" w:color="auto"/>
            <w:left w:val="none" w:sz="0" w:space="0" w:color="auto"/>
            <w:bottom w:val="none" w:sz="0" w:space="0" w:color="auto"/>
            <w:right w:val="none" w:sz="0" w:space="0" w:color="auto"/>
          </w:divBdr>
        </w:div>
        <w:div w:id="873542864">
          <w:marLeft w:val="640"/>
          <w:marRight w:val="0"/>
          <w:marTop w:val="0"/>
          <w:marBottom w:val="0"/>
          <w:divBdr>
            <w:top w:val="none" w:sz="0" w:space="0" w:color="auto"/>
            <w:left w:val="none" w:sz="0" w:space="0" w:color="auto"/>
            <w:bottom w:val="none" w:sz="0" w:space="0" w:color="auto"/>
            <w:right w:val="none" w:sz="0" w:space="0" w:color="auto"/>
          </w:divBdr>
        </w:div>
        <w:div w:id="468716173">
          <w:marLeft w:val="640"/>
          <w:marRight w:val="0"/>
          <w:marTop w:val="0"/>
          <w:marBottom w:val="0"/>
          <w:divBdr>
            <w:top w:val="none" w:sz="0" w:space="0" w:color="auto"/>
            <w:left w:val="none" w:sz="0" w:space="0" w:color="auto"/>
            <w:bottom w:val="none" w:sz="0" w:space="0" w:color="auto"/>
            <w:right w:val="none" w:sz="0" w:space="0" w:color="auto"/>
          </w:divBdr>
        </w:div>
        <w:div w:id="1384408865">
          <w:marLeft w:val="640"/>
          <w:marRight w:val="0"/>
          <w:marTop w:val="0"/>
          <w:marBottom w:val="0"/>
          <w:divBdr>
            <w:top w:val="none" w:sz="0" w:space="0" w:color="auto"/>
            <w:left w:val="none" w:sz="0" w:space="0" w:color="auto"/>
            <w:bottom w:val="none" w:sz="0" w:space="0" w:color="auto"/>
            <w:right w:val="none" w:sz="0" w:space="0" w:color="auto"/>
          </w:divBdr>
        </w:div>
        <w:div w:id="103693756">
          <w:marLeft w:val="640"/>
          <w:marRight w:val="0"/>
          <w:marTop w:val="0"/>
          <w:marBottom w:val="0"/>
          <w:divBdr>
            <w:top w:val="none" w:sz="0" w:space="0" w:color="auto"/>
            <w:left w:val="none" w:sz="0" w:space="0" w:color="auto"/>
            <w:bottom w:val="none" w:sz="0" w:space="0" w:color="auto"/>
            <w:right w:val="none" w:sz="0" w:space="0" w:color="auto"/>
          </w:divBdr>
        </w:div>
        <w:div w:id="1670020438">
          <w:marLeft w:val="640"/>
          <w:marRight w:val="0"/>
          <w:marTop w:val="0"/>
          <w:marBottom w:val="0"/>
          <w:divBdr>
            <w:top w:val="none" w:sz="0" w:space="0" w:color="auto"/>
            <w:left w:val="none" w:sz="0" w:space="0" w:color="auto"/>
            <w:bottom w:val="none" w:sz="0" w:space="0" w:color="auto"/>
            <w:right w:val="none" w:sz="0" w:space="0" w:color="auto"/>
          </w:divBdr>
        </w:div>
        <w:div w:id="1749182495">
          <w:marLeft w:val="640"/>
          <w:marRight w:val="0"/>
          <w:marTop w:val="0"/>
          <w:marBottom w:val="0"/>
          <w:divBdr>
            <w:top w:val="none" w:sz="0" w:space="0" w:color="auto"/>
            <w:left w:val="none" w:sz="0" w:space="0" w:color="auto"/>
            <w:bottom w:val="none" w:sz="0" w:space="0" w:color="auto"/>
            <w:right w:val="none" w:sz="0" w:space="0" w:color="auto"/>
          </w:divBdr>
        </w:div>
        <w:div w:id="254091299">
          <w:marLeft w:val="640"/>
          <w:marRight w:val="0"/>
          <w:marTop w:val="0"/>
          <w:marBottom w:val="0"/>
          <w:divBdr>
            <w:top w:val="none" w:sz="0" w:space="0" w:color="auto"/>
            <w:left w:val="none" w:sz="0" w:space="0" w:color="auto"/>
            <w:bottom w:val="none" w:sz="0" w:space="0" w:color="auto"/>
            <w:right w:val="none" w:sz="0" w:space="0" w:color="auto"/>
          </w:divBdr>
        </w:div>
        <w:div w:id="1832482981">
          <w:marLeft w:val="640"/>
          <w:marRight w:val="0"/>
          <w:marTop w:val="0"/>
          <w:marBottom w:val="0"/>
          <w:divBdr>
            <w:top w:val="none" w:sz="0" w:space="0" w:color="auto"/>
            <w:left w:val="none" w:sz="0" w:space="0" w:color="auto"/>
            <w:bottom w:val="none" w:sz="0" w:space="0" w:color="auto"/>
            <w:right w:val="none" w:sz="0" w:space="0" w:color="auto"/>
          </w:divBdr>
        </w:div>
        <w:div w:id="1863586681">
          <w:marLeft w:val="640"/>
          <w:marRight w:val="0"/>
          <w:marTop w:val="0"/>
          <w:marBottom w:val="0"/>
          <w:divBdr>
            <w:top w:val="none" w:sz="0" w:space="0" w:color="auto"/>
            <w:left w:val="none" w:sz="0" w:space="0" w:color="auto"/>
            <w:bottom w:val="none" w:sz="0" w:space="0" w:color="auto"/>
            <w:right w:val="none" w:sz="0" w:space="0" w:color="auto"/>
          </w:divBdr>
        </w:div>
        <w:div w:id="420683599">
          <w:marLeft w:val="640"/>
          <w:marRight w:val="0"/>
          <w:marTop w:val="0"/>
          <w:marBottom w:val="0"/>
          <w:divBdr>
            <w:top w:val="none" w:sz="0" w:space="0" w:color="auto"/>
            <w:left w:val="none" w:sz="0" w:space="0" w:color="auto"/>
            <w:bottom w:val="none" w:sz="0" w:space="0" w:color="auto"/>
            <w:right w:val="none" w:sz="0" w:space="0" w:color="auto"/>
          </w:divBdr>
        </w:div>
        <w:div w:id="993097722">
          <w:marLeft w:val="640"/>
          <w:marRight w:val="0"/>
          <w:marTop w:val="0"/>
          <w:marBottom w:val="0"/>
          <w:divBdr>
            <w:top w:val="none" w:sz="0" w:space="0" w:color="auto"/>
            <w:left w:val="none" w:sz="0" w:space="0" w:color="auto"/>
            <w:bottom w:val="none" w:sz="0" w:space="0" w:color="auto"/>
            <w:right w:val="none" w:sz="0" w:space="0" w:color="auto"/>
          </w:divBdr>
        </w:div>
        <w:div w:id="1740861049">
          <w:marLeft w:val="640"/>
          <w:marRight w:val="0"/>
          <w:marTop w:val="0"/>
          <w:marBottom w:val="0"/>
          <w:divBdr>
            <w:top w:val="none" w:sz="0" w:space="0" w:color="auto"/>
            <w:left w:val="none" w:sz="0" w:space="0" w:color="auto"/>
            <w:bottom w:val="none" w:sz="0" w:space="0" w:color="auto"/>
            <w:right w:val="none" w:sz="0" w:space="0" w:color="auto"/>
          </w:divBdr>
        </w:div>
        <w:div w:id="1319462224">
          <w:marLeft w:val="640"/>
          <w:marRight w:val="0"/>
          <w:marTop w:val="0"/>
          <w:marBottom w:val="0"/>
          <w:divBdr>
            <w:top w:val="none" w:sz="0" w:space="0" w:color="auto"/>
            <w:left w:val="none" w:sz="0" w:space="0" w:color="auto"/>
            <w:bottom w:val="none" w:sz="0" w:space="0" w:color="auto"/>
            <w:right w:val="none" w:sz="0" w:space="0" w:color="auto"/>
          </w:divBdr>
        </w:div>
        <w:div w:id="1675570915">
          <w:marLeft w:val="640"/>
          <w:marRight w:val="0"/>
          <w:marTop w:val="0"/>
          <w:marBottom w:val="0"/>
          <w:divBdr>
            <w:top w:val="none" w:sz="0" w:space="0" w:color="auto"/>
            <w:left w:val="none" w:sz="0" w:space="0" w:color="auto"/>
            <w:bottom w:val="none" w:sz="0" w:space="0" w:color="auto"/>
            <w:right w:val="none" w:sz="0" w:space="0" w:color="auto"/>
          </w:divBdr>
        </w:div>
        <w:div w:id="1388532793">
          <w:marLeft w:val="640"/>
          <w:marRight w:val="0"/>
          <w:marTop w:val="0"/>
          <w:marBottom w:val="0"/>
          <w:divBdr>
            <w:top w:val="none" w:sz="0" w:space="0" w:color="auto"/>
            <w:left w:val="none" w:sz="0" w:space="0" w:color="auto"/>
            <w:bottom w:val="none" w:sz="0" w:space="0" w:color="auto"/>
            <w:right w:val="none" w:sz="0" w:space="0" w:color="auto"/>
          </w:divBdr>
        </w:div>
        <w:div w:id="938753513">
          <w:marLeft w:val="640"/>
          <w:marRight w:val="0"/>
          <w:marTop w:val="0"/>
          <w:marBottom w:val="0"/>
          <w:divBdr>
            <w:top w:val="none" w:sz="0" w:space="0" w:color="auto"/>
            <w:left w:val="none" w:sz="0" w:space="0" w:color="auto"/>
            <w:bottom w:val="none" w:sz="0" w:space="0" w:color="auto"/>
            <w:right w:val="none" w:sz="0" w:space="0" w:color="auto"/>
          </w:divBdr>
        </w:div>
        <w:div w:id="1057702698">
          <w:marLeft w:val="640"/>
          <w:marRight w:val="0"/>
          <w:marTop w:val="0"/>
          <w:marBottom w:val="0"/>
          <w:divBdr>
            <w:top w:val="none" w:sz="0" w:space="0" w:color="auto"/>
            <w:left w:val="none" w:sz="0" w:space="0" w:color="auto"/>
            <w:bottom w:val="none" w:sz="0" w:space="0" w:color="auto"/>
            <w:right w:val="none" w:sz="0" w:space="0" w:color="auto"/>
          </w:divBdr>
        </w:div>
        <w:div w:id="898245737">
          <w:marLeft w:val="640"/>
          <w:marRight w:val="0"/>
          <w:marTop w:val="0"/>
          <w:marBottom w:val="0"/>
          <w:divBdr>
            <w:top w:val="none" w:sz="0" w:space="0" w:color="auto"/>
            <w:left w:val="none" w:sz="0" w:space="0" w:color="auto"/>
            <w:bottom w:val="none" w:sz="0" w:space="0" w:color="auto"/>
            <w:right w:val="none" w:sz="0" w:space="0" w:color="auto"/>
          </w:divBdr>
        </w:div>
        <w:div w:id="1838685863">
          <w:marLeft w:val="640"/>
          <w:marRight w:val="0"/>
          <w:marTop w:val="0"/>
          <w:marBottom w:val="0"/>
          <w:divBdr>
            <w:top w:val="none" w:sz="0" w:space="0" w:color="auto"/>
            <w:left w:val="none" w:sz="0" w:space="0" w:color="auto"/>
            <w:bottom w:val="none" w:sz="0" w:space="0" w:color="auto"/>
            <w:right w:val="none" w:sz="0" w:space="0" w:color="auto"/>
          </w:divBdr>
        </w:div>
        <w:div w:id="2041933866">
          <w:marLeft w:val="640"/>
          <w:marRight w:val="0"/>
          <w:marTop w:val="0"/>
          <w:marBottom w:val="0"/>
          <w:divBdr>
            <w:top w:val="none" w:sz="0" w:space="0" w:color="auto"/>
            <w:left w:val="none" w:sz="0" w:space="0" w:color="auto"/>
            <w:bottom w:val="none" w:sz="0" w:space="0" w:color="auto"/>
            <w:right w:val="none" w:sz="0" w:space="0" w:color="auto"/>
          </w:divBdr>
        </w:div>
        <w:div w:id="929242117">
          <w:marLeft w:val="640"/>
          <w:marRight w:val="0"/>
          <w:marTop w:val="0"/>
          <w:marBottom w:val="0"/>
          <w:divBdr>
            <w:top w:val="none" w:sz="0" w:space="0" w:color="auto"/>
            <w:left w:val="none" w:sz="0" w:space="0" w:color="auto"/>
            <w:bottom w:val="none" w:sz="0" w:space="0" w:color="auto"/>
            <w:right w:val="none" w:sz="0" w:space="0" w:color="auto"/>
          </w:divBdr>
        </w:div>
        <w:div w:id="1763988204">
          <w:marLeft w:val="640"/>
          <w:marRight w:val="0"/>
          <w:marTop w:val="0"/>
          <w:marBottom w:val="0"/>
          <w:divBdr>
            <w:top w:val="none" w:sz="0" w:space="0" w:color="auto"/>
            <w:left w:val="none" w:sz="0" w:space="0" w:color="auto"/>
            <w:bottom w:val="none" w:sz="0" w:space="0" w:color="auto"/>
            <w:right w:val="none" w:sz="0" w:space="0" w:color="auto"/>
          </w:divBdr>
        </w:div>
        <w:div w:id="1121657033">
          <w:marLeft w:val="640"/>
          <w:marRight w:val="0"/>
          <w:marTop w:val="0"/>
          <w:marBottom w:val="0"/>
          <w:divBdr>
            <w:top w:val="none" w:sz="0" w:space="0" w:color="auto"/>
            <w:left w:val="none" w:sz="0" w:space="0" w:color="auto"/>
            <w:bottom w:val="none" w:sz="0" w:space="0" w:color="auto"/>
            <w:right w:val="none" w:sz="0" w:space="0" w:color="auto"/>
          </w:divBdr>
        </w:div>
        <w:div w:id="1062292084">
          <w:marLeft w:val="640"/>
          <w:marRight w:val="0"/>
          <w:marTop w:val="0"/>
          <w:marBottom w:val="0"/>
          <w:divBdr>
            <w:top w:val="none" w:sz="0" w:space="0" w:color="auto"/>
            <w:left w:val="none" w:sz="0" w:space="0" w:color="auto"/>
            <w:bottom w:val="none" w:sz="0" w:space="0" w:color="auto"/>
            <w:right w:val="none" w:sz="0" w:space="0" w:color="auto"/>
          </w:divBdr>
        </w:div>
        <w:div w:id="1748965280">
          <w:marLeft w:val="640"/>
          <w:marRight w:val="0"/>
          <w:marTop w:val="0"/>
          <w:marBottom w:val="0"/>
          <w:divBdr>
            <w:top w:val="none" w:sz="0" w:space="0" w:color="auto"/>
            <w:left w:val="none" w:sz="0" w:space="0" w:color="auto"/>
            <w:bottom w:val="none" w:sz="0" w:space="0" w:color="auto"/>
            <w:right w:val="none" w:sz="0" w:space="0" w:color="auto"/>
          </w:divBdr>
        </w:div>
        <w:div w:id="1615135560">
          <w:marLeft w:val="640"/>
          <w:marRight w:val="0"/>
          <w:marTop w:val="0"/>
          <w:marBottom w:val="0"/>
          <w:divBdr>
            <w:top w:val="none" w:sz="0" w:space="0" w:color="auto"/>
            <w:left w:val="none" w:sz="0" w:space="0" w:color="auto"/>
            <w:bottom w:val="none" w:sz="0" w:space="0" w:color="auto"/>
            <w:right w:val="none" w:sz="0" w:space="0" w:color="auto"/>
          </w:divBdr>
        </w:div>
        <w:div w:id="1619754686">
          <w:marLeft w:val="640"/>
          <w:marRight w:val="0"/>
          <w:marTop w:val="0"/>
          <w:marBottom w:val="0"/>
          <w:divBdr>
            <w:top w:val="none" w:sz="0" w:space="0" w:color="auto"/>
            <w:left w:val="none" w:sz="0" w:space="0" w:color="auto"/>
            <w:bottom w:val="none" w:sz="0" w:space="0" w:color="auto"/>
            <w:right w:val="none" w:sz="0" w:space="0" w:color="auto"/>
          </w:divBdr>
        </w:div>
        <w:div w:id="1744984573">
          <w:marLeft w:val="640"/>
          <w:marRight w:val="0"/>
          <w:marTop w:val="0"/>
          <w:marBottom w:val="0"/>
          <w:divBdr>
            <w:top w:val="none" w:sz="0" w:space="0" w:color="auto"/>
            <w:left w:val="none" w:sz="0" w:space="0" w:color="auto"/>
            <w:bottom w:val="none" w:sz="0" w:space="0" w:color="auto"/>
            <w:right w:val="none" w:sz="0" w:space="0" w:color="auto"/>
          </w:divBdr>
        </w:div>
        <w:div w:id="1405490615">
          <w:marLeft w:val="640"/>
          <w:marRight w:val="0"/>
          <w:marTop w:val="0"/>
          <w:marBottom w:val="0"/>
          <w:divBdr>
            <w:top w:val="none" w:sz="0" w:space="0" w:color="auto"/>
            <w:left w:val="none" w:sz="0" w:space="0" w:color="auto"/>
            <w:bottom w:val="none" w:sz="0" w:space="0" w:color="auto"/>
            <w:right w:val="none" w:sz="0" w:space="0" w:color="auto"/>
          </w:divBdr>
        </w:div>
        <w:div w:id="472018096">
          <w:marLeft w:val="640"/>
          <w:marRight w:val="0"/>
          <w:marTop w:val="0"/>
          <w:marBottom w:val="0"/>
          <w:divBdr>
            <w:top w:val="none" w:sz="0" w:space="0" w:color="auto"/>
            <w:left w:val="none" w:sz="0" w:space="0" w:color="auto"/>
            <w:bottom w:val="none" w:sz="0" w:space="0" w:color="auto"/>
            <w:right w:val="none" w:sz="0" w:space="0" w:color="auto"/>
          </w:divBdr>
        </w:div>
        <w:div w:id="889851674">
          <w:marLeft w:val="640"/>
          <w:marRight w:val="0"/>
          <w:marTop w:val="0"/>
          <w:marBottom w:val="0"/>
          <w:divBdr>
            <w:top w:val="none" w:sz="0" w:space="0" w:color="auto"/>
            <w:left w:val="none" w:sz="0" w:space="0" w:color="auto"/>
            <w:bottom w:val="none" w:sz="0" w:space="0" w:color="auto"/>
            <w:right w:val="none" w:sz="0" w:space="0" w:color="auto"/>
          </w:divBdr>
        </w:div>
        <w:div w:id="1903052714">
          <w:marLeft w:val="640"/>
          <w:marRight w:val="0"/>
          <w:marTop w:val="0"/>
          <w:marBottom w:val="0"/>
          <w:divBdr>
            <w:top w:val="none" w:sz="0" w:space="0" w:color="auto"/>
            <w:left w:val="none" w:sz="0" w:space="0" w:color="auto"/>
            <w:bottom w:val="none" w:sz="0" w:space="0" w:color="auto"/>
            <w:right w:val="none" w:sz="0" w:space="0" w:color="auto"/>
          </w:divBdr>
        </w:div>
        <w:div w:id="1726639911">
          <w:marLeft w:val="640"/>
          <w:marRight w:val="0"/>
          <w:marTop w:val="0"/>
          <w:marBottom w:val="0"/>
          <w:divBdr>
            <w:top w:val="none" w:sz="0" w:space="0" w:color="auto"/>
            <w:left w:val="none" w:sz="0" w:space="0" w:color="auto"/>
            <w:bottom w:val="none" w:sz="0" w:space="0" w:color="auto"/>
            <w:right w:val="none" w:sz="0" w:space="0" w:color="auto"/>
          </w:divBdr>
        </w:div>
        <w:div w:id="1428119107">
          <w:marLeft w:val="640"/>
          <w:marRight w:val="0"/>
          <w:marTop w:val="0"/>
          <w:marBottom w:val="0"/>
          <w:divBdr>
            <w:top w:val="none" w:sz="0" w:space="0" w:color="auto"/>
            <w:left w:val="none" w:sz="0" w:space="0" w:color="auto"/>
            <w:bottom w:val="none" w:sz="0" w:space="0" w:color="auto"/>
            <w:right w:val="none" w:sz="0" w:space="0" w:color="auto"/>
          </w:divBdr>
        </w:div>
        <w:div w:id="1714504228">
          <w:marLeft w:val="640"/>
          <w:marRight w:val="0"/>
          <w:marTop w:val="0"/>
          <w:marBottom w:val="0"/>
          <w:divBdr>
            <w:top w:val="none" w:sz="0" w:space="0" w:color="auto"/>
            <w:left w:val="none" w:sz="0" w:space="0" w:color="auto"/>
            <w:bottom w:val="none" w:sz="0" w:space="0" w:color="auto"/>
            <w:right w:val="none" w:sz="0" w:space="0" w:color="auto"/>
          </w:divBdr>
        </w:div>
        <w:div w:id="60179850">
          <w:marLeft w:val="640"/>
          <w:marRight w:val="0"/>
          <w:marTop w:val="0"/>
          <w:marBottom w:val="0"/>
          <w:divBdr>
            <w:top w:val="none" w:sz="0" w:space="0" w:color="auto"/>
            <w:left w:val="none" w:sz="0" w:space="0" w:color="auto"/>
            <w:bottom w:val="none" w:sz="0" w:space="0" w:color="auto"/>
            <w:right w:val="none" w:sz="0" w:space="0" w:color="auto"/>
          </w:divBdr>
        </w:div>
        <w:div w:id="1660110987">
          <w:marLeft w:val="640"/>
          <w:marRight w:val="0"/>
          <w:marTop w:val="0"/>
          <w:marBottom w:val="0"/>
          <w:divBdr>
            <w:top w:val="none" w:sz="0" w:space="0" w:color="auto"/>
            <w:left w:val="none" w:sz="0" w:space="0" w:color="auto"/>
            <w:bottom w:val="none" w:sz="0" w:space="0" w:color="auto"/>
            <w:right w:val="none" w:sz="0" w:space="0" w:color="auto"/>
          </w:divBdr>
        </w:div>
        <w:div w:id="234241434">
          <w:marLeft w:val="640"/>
          <w:marRight w:val="0"/>
          <w:marTop w:val="0"/>
          <w:marBottom w:val="0"/>
          <w:divBdr>
            <w:top w:val="none" w:sz="0" w:space="0" w:color="auto"/>
            <w:left w:val="none" w:sz="0" w:space="0" w:color="auto"/>
            <w:bottom w:val="none" w:sz="0" w:space="0" w:color="auto"/>
            <w:right w:val="none" w:sz="0" w:space="0" w:color="auto"/>
          </w:divBdr>
        </w:div>
        <w:div w:id="1175266227">
          <w:marLeft w:val="640"/>
          <w:marRight w:val="0"/>
          <w:marTop w:val="0"/>
          <w:marBottom w:val="0"/>
          <w:divBdr>
            <w:top w:val="none" w:sz="0" w:space="0" w:color="auto"/>
            <w:left w:val="none" w:sz="0" w:space="0" w:color="auto"/>
            <w:bottom w:val="none" w:sz="0" w:space="0" w:color="auto"/>
            <w:right w:val="none" w:sz="0" w:space="0" w:color="auto"/>
          </w:divBdr>
        </w:div>
        <w:div w:id="405880765">
          <w:marLeft w:val="640"/>
          <w:marRight w:val="0"/>
          <w:marTop w:val="0"/>
          <w:marBottom w:val="0"/>
          <w:divBdr>
            <w:top w:val="none" w:sz="0" w:space="0" w:color="auto"/>
            <w:left w:val="none" w:sz="0" w:space="0" w:color="auto"/>
            <w:bottom w:val="none" w:sz="0" w:space="0" w:color="auto"/>
            <w:right w:val="none" w:sz="0" w:space="0" w:color="auto"/>
          </w:divBdr>
        </w:div>
        <w:div w:id="1422753562">
          <w:marLeft w:val="640"/>
          <w:marRight w:val="0"/>
          <w:marTop w:val="0"/>
          <w:marBottom w:val="0"/>
          <w:divBdr>
            <w:top w:val="none" w:sz="0" w:space="0" w:color="auto"/>
            <w:left w:val="none" w:sz="0" w:space="0" w:color="auto"/>
            <w:bottom w:val="none" w:sz="0" w:space="0" w:color="auto"/>
            <w:right w:val="none" w:sz="0" w:space="0" w:color="auto"/>
          </w:divBdr>
        </w:div>
        <w:div w:id="1136139522">
          <w:marLeft w:val="640"/>
          <w:marRight w:val="0"/>
          <w:marTop w:val="0"/>
          <w:marBottom w:val="0"/>
          <w:divBdr>
            <w:top w:val="none" w:sz="0" w:space="0" w:color="auto"/>
            <w:left w:val="none" w:sz="0" w:space="0" w:color="auto"/>
            <w:bottom w:val="none" w:sz="0" w:space="0" w:color="auto"/>
            <w:right w:val="none" w:sz="0" w:space="0" w:color="auto"/>
          </w:divBdr>
        </w:div>
        <w:div w:id="1678119751">
          <w:marLeft w:val="640"/>
          <w:marRight w:val="0"/>
          <w:marTop w:val="0"/>
          <w:marBottom w:val="0"/>
          <w:divBdr>
            <w:top w:val="none" w:sz="0" w:space="0" w:color="auto"/>
            <w:left w:val="none" w:sz="0" w:space="0" w:color="auto"/>
            <w:bottom w:val="none" w:sz="0" w:space="0" w:color="auto"/>
            <w:right w:val="none" w:sz="0" w:space="0" w:color="auto"/>
          </w:divBdr>
        </w:div>
        <w:div w:id="519707848">
          <w:marLeft w:val="640"/>
          <w:marRight w:val="0"/>
          <w:marTop w:val="0"/>
          <w:marBottom w:val="0"/>
          <w:divBdr>
            <w:top w:val="none" w:sz="0" w:space="0" w:color="auto"/>
            <w:left w:val="none" w:sz="0" w:space="0" w:color="auto"/>
            <w:bottom w:val="none" w:sz="0" w:space="0" w:color="auto"/>
            <w:right w:val="none" w:sz="0" w:space="0" w:color="auto"/>
          </w:divBdr>
        </w:div>
        <w:div w:id="828788947">
          <w:marLeft w:val="640"/>
          <w:marRight w:val="0"/>
          <w:marTop w:val="0"/>
          <w:marBottom w:val="0"/>
          <w:divBdr>
            <w:top w:val="none" w:sz="0" w:space="0" w:color="auto"/>
            <w:left w:val="none" w:sz="0" w:space="0" w:color="auto"/>
            <w:bottom w:val="none" w:sz="0" w:space="0" w:color="auto"/>
            <w:right w:val="none" w:sz="0" w:space="0" w:color="auto"/>
          </w:divBdr>
        </w:div>
        <w:div w:id="999432559">
          <w:marLeft w:val="640"/>
          <w:marRight w:val="0"/>
          <w:marTop w:val="0"/>
          <w:marBottom w:val="0"/>
          <w:divBdr>
            <w:top w:val="none" w:sz="0" w:space="0" w:color="auto"/>
            <w:left w:val="none" w:sz="0" w:space="0" w:color="auto"/>
            <w:bottom w:val="none" w:sz="0" w:space="0" w:color="auto"/>
            <w:right w:val="none" w:sz="0" w:space="0" w:color="auto"/>
          </w:divBdr>
        </w:div>
        <w:div w:id="782385633">
          <w:marLeft w:val="640"/>
          <w:marRight w:val="0"/>
          <w:marTop w:val="0"/>
          <w:marBottom w:val="0"/>
          <w:divBdr>
            <w:top w:val="none" w:sz="0" w:space="0" w:color="auto"/>
            <w:left w:val="none" w:sz="0" w:space="0" w:color="auto"/>
            <w:bottom w:val="none" w:sz="0" w:space="0" w:color="auto"/>
            <w:right w:val="none" w:sz="0" w:space="0" w:color="auto"/>
          </w:divBdr>
        </w:div>
        <w:div w:id="1676764004">
          <w:marLeft w:val="640"/>
          <w:marRight w:val="0"/>
          <w:marTop w:val="0"/>
          <w:marBottom w:val="0"/>
          <w:divBdr>
            <w:top w:val="none" w:sz="0" w:space="0" w:color="auto"/>
            <w:left w:val="none" w:sz="0" w:space="0" w:color="auto"/>
            <w:bottom w:val="none" w:sz="0" w:space="0" w:color="auto"/>
            <w:right w:val="none" w:sz="0" w:space="0" w:color="auto"/>
          </w:divBdr>
        </w:div>
        <w:div w:id="628362748">
          <w:marLeft w:val="640"/>
          <w:marRight w:val="0"/>
          <w:marTop w:val="0"/>
          <w:marBottom w:val="0"/>
          <w:divBdr>
            <w:top w:val="none" w:sz="0" w:space="0" w:color="auto"/>
            <w:left w:val="none" w:sz="0" w:space="0" w:color="auto"/>
            <w:bottom w:val="none" w:sz="0" w:space="0" w:color="auto"/>
            <w:right w:val="none" w:sz="0" w:space="0" w:color="auto"/>
          </w:divBdr>
        </w:div>
        <w:div w:id="301421825">
          <w:marLeft w:val="640"/>
          <w:marRight w:val="0"/>
          <w:marTop w:val="0"/>
          <w:marBottom w:val="0"/>
          <w:divBdr>
            <w:top w:val="none" w:sz="0" w:space="0" w:color="auto"/>
            <w:left w:val="none" w:sz="0" w:space="0" w:color="auto"/>
            <w:bottom w:val="none" w:sz="0" w:space="0" w:color="auto"/>
            <w:right w:val="none" w:sz="0" w:space="0" w:color="auto"/>
          </w:divBdr>
        </w:div>
        <w:div w:id="550459303">
          <w:marLeft w:val="640"/>
          <w:marRight w:val="0"/>
          <w:marTop w:val="0"/>
          <w:marBottom w:val="0"/>
          <w:divBdr>
            <w:top w:val="none" w:sz="0" w:space="0" w:color="auto"/>
            <w:left w:val="none" w:sz="0" w:space="0" w:color="auto"/>
            <w:bottom w:val="none" w:sz="0" w:space="0" w:color="auto"/>
            <w:right w:val="none" w:sz="0" w:space="0" w:color="auto"/>
          </w:divBdr>
        </w:div>
        <w:div w:id="1384865208">
          <w:marLeft w:val="640"/>
          <w:marRight w:val="0"/>
          <w:marTop w:val="0"/>
          <w:marBottom w:val="0"/>
          <w:divBdr>
            <w:top w:val="none" w:sz="0" w:space="0" w:color="auto"/>
            <w:left w:val="none" w:sz="0" w:space="0" w:color="auto"/>
            <w:bottom w:val="none" w:sz="0" w:space="0" w:color="auto"/>
            <w:right w:val="none" w:sz="0" w:space="0" w:color="auto"/>
          </w:divBdr>
        </w:div>
        <w:div w:id="2139250680">
          <w:marLeft w:val="640"/>
          <w:marRight w:val="0"/>
          <w:marTop w:val="0"/>
          <w:marBottom w:val="0"/>
          <w:divBdr>
            <w:top w:val="none" w:sz="0" w:space="0" w:color="auto"/>
            <w:left w:val="none" w:sz="0" w:space="0" w:color="auto"/>
            <w:bottom w:val="none" w:sz="0" w:space="0" w:color="auto"/>
            <w:right w:val="none" w:sz="0" w:space="0" w:color="auto"/>
          </w:divBdr>
        </w:div>
        <w:div w:id="1324511570">
          <w:marLeft w:val="640"/>
          <w:marRight w:val="0"/>
          <w:marTop w:val="0"/>
          <w:marBottom w:val="0"/>
          <w:divBdr>
            <w:top w:val="none" w:sz="0" w:space="0" w:color="auto"/>
            <w:left w:val="none" w:sz="0" w:space="0" w:color="auto"/>
            <w:bottom w:val="none" w:sz="0" w:space="0" w:color="auto"/>
            <w:right w:val="none" w:sz="0" w:space="0" w:color="auto"/>
          </w:divBdr>
        </w:div>
        <w:div w:id="206184186">
          <w:marLeft w:val="640"/>
          <w:marRight w:val="0"/>
          <w:marTop w:val="0"/>
          <w:marBottom w:val="0"/>
          <w:divBdr>
            <w:top w:val="none" w:sz="0" w:space="0" w:color="auto"/>
            <w:left w:val="none" w:sz="0" w:space="0" w:color="auto"/>
            <w:bottom w:val="none" w:sz="0" w:space="0" w:color="auto"/>
            <w:right w:val="none" w:sz="0" w:space="0" w:color="auto"/>
          </w:divBdr>
        </w:div>
        <w:div w:id="1774284426">
          <w:marLeft w:val="640"/>
          <w:marRight w:val="0"/>
          <w:marTop w:val="0"/>
          <w:marBottom w:val="0"/>
          <w:divBdr>
            <w:top w:val="none" w:sz="0" w:space="0" w:color="auto"/>
            <w:left w:val="none" w:sz="0" w:space="0" w:color="auto"/>
            <w:bottom w:val="none" w:sz="0" w:space="0" w:color="auto"/>
            <w:right w:val="none" w:sz="0" w:space="0" w:color="auto"/>
          </w:divBdr>
        </w:div>
      </w:divsChild>
    </w:div>
    <w:div w:id="1110121203">
      <w:bodyDiv w:val="1"/>
      <w:marLeft w:val="0"/>
      <w:marRight w:val="0"/>
      <w:marTop w:val="0"/>
      <w:marBottom w:val="0"/>
      <w:divBdr>
        <w:top w:val="none" w:sz="0" w:space="0" w:color="auto"/>
        <w:left w:val="none" w:sz="0" w:space="0" w:color="auto"/>
        <w:bottom w:val="none" w:sz="0" w:space="0" w:color="auto"/>
        <w:right w:val="none" w:sz="0" w:space="0" w:color="auto"/>
      </w:divBdr>
      <w:divsChild>
        <w:div w:id="1442804371">
          <w:marLeft w:val="640"/>
          <w:marRight w:val="0"/>
          <w:marTop w:val="0"/>
          <w:marBottom w:val="0"/>
          <w:divBdr>
            <w:top w:val="none" w:sz="0" w:space="0" w:color="auto"/>
            <w:left w:val="none" w:sz="0" w:space="0" w:color="auto"/>
            <w:bottom w:val="none" w:sz="0" w:space="0" w:color="auto"/>
            <w:right w:val="none" w:sz="0" w:space="0" w:color="auto"/>
          </w:divBdr>
        </w:div>
        <w:div w:id="750279204">
          <w:marLeft w:val="640"/>
          <w:marRight w:val="0"/>
          <w:marTop w:val="0"/>
          <w:marBottom w:val="0"/>
          <w:divBdr>
            <w:top w:val="none" w:sz="0" w:space="0" w:color="auto"/>
            <w:left w:val="none" w:sz="0" w:space="0" w:color="auto"/>
            <w:bottom w:val="none" w:sz="0" w:space="0" w:color="auto"/>
            <w:right w:val="none" w:sz="0" w:space="0" w:color="auto"/>
          </w:divBdr>
        </w:div>
        <w:div w:id="902719519">
          <w:marLeft w:val="640"/>
          <w:marRight w:val="0"/>
          <w:marTop w:val="0"/>
          <w:marBottom w:val="0"/>
          <w:divBdr>
            <w:top w:val="none" w:sz="0" w:space="0" w:color="auto"/>
            <w:left w:val="none" w:sz="0" w:space="0" w:color="auto"/>
            <w:bottom w:val="none" w:sz="0" w:space="0" w:color="auto"/>
            <w:right w:val="none" w:sz="0" w:space="0" w:color="auto"/>
          </w:divBdr>
        </w:div>
        <w:div w:id="487674593">
          <w:marLeft w:val="640"/>
          <w:marRight w:val="0"/>
          <w:marTop w:val="0"/>
          <w:marBottom w:val="0"/>
          <w:divBdr>
            <w:top w:val="none" w:sz="0" w:space="0" w:color="auto"/>
            <w:left w:val="none" w:sz="0" w:space="0" w:color="auto"/>
            <w:bottom w:val="none" w:sz="0" w:space="0" w:color="auto"/>
            <w:right w:val="none" w:sz="0" w:space="0" w:color="auto"/>
          </w:divBdr>
        </w:div>
        <w:div w:id="300041422">
          <w:marLeft w:val="640"/>
          <w:marRight w:val="0"/>
          <w:marTop w:val="0"/>
          <w:marBottom w:val="0"/>
          <w:divBdr>
            <w:top w:val="none" w:sz="0" w:space="0" w:color="auto"/>
            <w:left w:val="none" w:sz="0" w:space="0" w:color="auto"/>
            <w:bottom w:val="none" w:sz="0" w:space="0" w:color="auto"/>
            <w:right w:val="none" w:sz="0" w:space="0" w:color="auto"/>
          </w:divBdr>
        </w:div>
        <w:div w:id="665400963">
          <w:marLeft w:val="640"/>
          <w:marRight w:val="0"/>
          <w:marTop w:val="0"/>
          <w:marBottom w:val="0"/>
          <w:divBdr>
            <w:top w:val="none" w:sz="0" w:space="0" w:color="auto"/>
            <w:left w:val="none" w:sz="0" w:space="0" w:color="auto"/>
            <w:bottom w:val="none" w:sz="0" w:space="0" w:color="auto"/>
            <w:right w:val="none" w:sz="0" w:space="0" w:color="auto"/>
          </w:divBdr>
        </w:div>
        <w:div w:id="1467043911">
          <w:marLeft w:val="640"/>
          <w:marRight w:val="0"/>
          <w:marTop w:val="0"/>
          <w:marBottom w:val="0"/>
          <w:divBdr>
            <w:top w:val="none" w:sz="0" w:space="0" w:color="auto"/>
            <w:left w:val="none" w:sz="0" w:space="0" w:color="auto"/>
            <w:bottom w:val="none" w:sz="0" w:space="0" w:color="auto"/>
            <w:right w:val="none" w:sz="0" w:space="0" w:color="auto"/>
          </w:divBdr>
        </w:div>
        <w:div w:id="1570841121">
          <w:marLeft w:val="640"/>
          <w:marRight w:val="0"/>
          <w:marTop w:val="0"/>
          <w:marBottom w:val="0"/>
          <w:divBdr>
            <w:top w:val="none" w:sz="0" w:space="0" w:color="auto"/>
            <w:left w:val="none" w:sz="0" w:space="0" w:color="auto"/>
            <w:bottom w:val="none" w:sz="0" w:space="0" w:color="auto"/>
            <w:right w:val="none" w:sz="0" w:space="0" w:color="auto"/>
          </w:divBdr>
        </w:div>
        <w:div w:id="1898709727">
          <w:marLeft w:val="640"/>
          <w:marRight w:val="0"/>
          <w:marTop w:val="0"/>
          <w:marBottom w:val="0"/>
          <w:divBdr>
            <w:top w:val="none" w:sz="0" w:space="0" w:color="auto"/>
            <w:left w:val="none" w:sz="0" w:space="0" w:color="auto"/>
            <w:bottom w:val="none" w:sz="0" w:space="0" w:color="auto"/>
            <w:right w:val="none" w:sz="0" w:space="0" w:color="auto"/>
          </w:divBdr>
        </w:div>
        <w:div w:id="1074157484">
          <w:marLeft w:val="640"/>
          <w:marRight w:val="0"/>
          <w:marTop w:val="0"/>
          <w:marBottom w:val="0"/>
          <w:divBdr>
            <w:top w:val="none" w:sz="0" w:space="0" w:color="auto"/>
            <w:left w:val="none" w:sz="0" w:space="0" w:color="auto"/>
            <w:bottom w:val="none" w:sz="0" w:space="0" w:color="auto"/>
            <w:right w:val="none" w:sz="0" w:space="0" w:color="auto"/>
          </w:divBdr>
        </w:div>
        <w:div w:id="14696734">
          <w:marLeft w:val="640"/>
          <w:marRight w:val="0"/>
          <w:marTop w:val="0"/>
          <w:marBottom w:val="0"/>
          <w:divBdr>
            <w:top w:val="none" w:sz="0" w:space="0" w:color="auto"/>
            <w:left w:val="none" w:sz="0" w:space="0" w:color="auto"/>
            <w:bottom w:val="none" w:sz="0" w:space="0" w:color="auto"/>
            <w:right w:val="none" w:sz="0" w:space="0" w:color="auto"/>
          </w:divBdr>
        </w:div>
        <w:div w:id="745616795">
          <w:marLeft w:val="640"/>
          <w:marRight w:val="0"/>
          <w:marTop w:val="0"/>
          <w:marBottom w:val="0"/>
          <w:divBdr>
            <w:top w:val="none" w:sz="0" w:space="0" w:color="auto"/>
            <w:left w:val="none" w:sz="0" w:space="0" w:color="auto"/>
            <w:bottom w:val="none" w:sz="0" w:space="0" w:color="auto"/>
            <w:right w:val="none" w:sz="0" w:space="0" w:color="auto"/>
          </w:divBdr>
        </w:div>
        <w:div w:id="261108784">
          <w:marLeft w:val="640"/>
          <w:marRight w:val="0"/>
          <w:marTop w:val="0"/>
          <w:marBottom w:val="0"/>
          <w:divBdr>
            <w:top w:val="none" w:sz="0" w:space="0" w:color="auto"/>
            <w:left w:val="none" w:sz="0" w:space="0" w:color="auto"/>
            <w:bottom w:val="none" w:sz="0" w:space="0" w:color="auto"/>
            <w:right w:val="none" w:sz="0" w:space="0" w:color="auto"/>
          </w:divBdr>
        </w:div>
        <w:div w:id="519244394">
          <w:marLeft w:val="640"/>
          <w:marRight w:val="0"/>
          <w:marTop w:val="0"/>
          <w:marBottom w:val="0"/>
          <w:divBdr>
            <w:top w:val="none" w:sz="0" w:space="0" w:color="auto"/>
            <w:left w:val="none" w:sz="0" w:space="0" w:color="auto"/>
            <w:bottom w:val="none" w:sz="0" w:space="0" w:color="auto"/>
            <w:right w:val="none" w:sz="0" w:space="0" w:color="auto"/>
          </w:divBdr>
        </w:div>
        <w:div w:id="3867354">
          <w:marLeft w:val="640"/>
          <w:marRight w:val="0"/>
          <w:marTop w:val="0"/>
          <w:marBottom w:val="0"/>
          <w:divBdr>
            <w:top w:val="none" w:sz="0" w:space="0" w:color="auto"/>
            <w:left w:val="none" w:sz="0" w:space="0" w:color="auto"/>
            <w:bottom w:val="none" w:sz="0" w:space="0" w:color="auto"/>
            <w:right w:val="none" w:sz="0" w:space="0" w:color="auto"/>
          </w:divBdr>
        </w:div>
        <w:div w:id="1739014999">
          <w:marLeft w:val="640"/>
          <w:marRight w:val="0"/>
          <w:marTop w:val="0"/>
          <w:marBottom w:val="0"/>
          <w:divBdr>
            <w:top w:val="none" w:sz="0" w:space="0" w:color="auto"/>
            <w:left w:val="none" w:sz="0" w:space="0" w:color="auto"/>
            <w:bottom w:val="none" w:sz="0" w:space="0" w:color="auto"/>
            <w:right w:val="none" w:sz="0" w:space="0" w:color="auto"/>
          </w:divBdr>
        </w:div>
        <w:div w:id="1963920172">
          <w:marLeft w:val="640"/>
          <w:marRight w:val="0"/>
          <w:marTop w:val="0"/>
          <w:marBottom w:val="0"/>
          <w:divBdr>
            <w:top w:val="none" w:sz="0" w:space="0" w:color="auto"/>
            <w:left w:val="none" w:sz="0" w:space="0" w:color="auto"/>
            <w:bottom w:val="none" w:sz="0" w:space="0" w:color="auto"/>
            <w:right w:val="none" w:sz="0" w:space="0" w:color="auto"/>
          </w:divBdr>
        </w:div>
        <w:div w:id="871071506">
          <w:marLeft w:val="640"/>
          <w:marRight w:val="0"/>
          <w:marTop w:val="0"/>
          <w:marBottom w:val="0"/>
          <w:divBdr>
            <w:top w:val="none" w:sz="0" w:space="0" w:color="auto"/>
            <w:left w:val="none" w:sz="0" w:space="0" w:color="auto"/>
            <w:bottom w:val="none" w:sz="0" w:space="0" w:color="auto"/>
            <w:right w:val="none" w:sz="0" w:space="0" w:color="auto"/>
          </w:divBdr>
        </w:div>
        <w:div w:id="378089395">
          <w:marLeft w:val="640"/>
          <w:marRight w:val="0"/>
          <w:marTop w:val="0"/>
          <w:marBottom w:val="0"/>
          <w:divBdr>
            <w:top w:val="none" w:sz="0" w:space="0" w:color="auto"/>
            <w:left w:val="none" w:sz="0" w:space="0" w:color="auto"/>
            <w:bottom w:val="none" w:sz="0" w:space="0" w:color="auto"/>
            <w:right w:val="none" w:sz="0" w:space="0" w:color="auto"/>
          </w:divBdr>
        </w:div>
        <w:div w:id="1763455119">
          <w:marLeft w:val="640"/>
          <w:marRight w:val="0"/>
          <w:marTop w:val="0"/>
          <w:marBottom w:val="0"/>
          <w:divBdr>
            <w:top w:val="none" w:sz="0" w:space="0" w:color="auto"/>
            <w:left w:val="none" w:sz="0" w:space="0" w:color="auto"/>
            <w:bottom w:val="none" w:sz="0" w:space="0" w:color="auto"/>
            <w:right w:val="none" w:sz="0" w:space="0" w:color="auto"/>
          </w:divBdr>
        </w:div>
        <w:div w:id="1637833484">
          <w:marLeft w:val="640"/>
          <w:marRight w:val="0"/>
          <w:marTop w:val="0"/>
          <w:marBottom w:val="0"/>
          <w:divBdr>
            <w:top w:val="none" w:sz="0" w:space="0" w:color="auto"/>
            <w:left w:val="none" w:sz="0" w:space="0" w:color="auto"/>
            <w:bottom w:val="none" w:sz="0" w:space="0" w:color="auto"/>
            <w:right w:val="none" w:sz="0" w:space="0" w:color="auto"/>
          </w:divBdr>
        </w:div>
        <w:div w:id="2111850232">
          <w:marLeft w:val="640"/>
          <w:marRight w:val="0"/>
          <w:marTop w:val="0"/>
          <w:marBottom w:val="0"/>
          <w:divBdr>
            <w:top w:val="none" w:sz="0" w:space="0" w:color="auto"/>
            <w:left w:val="none" w:sz="0" w:space="0" w:color="auto"/>
            <w:bottom w:val="none" w:sz="0" w:space="0" w:color="auto"/>
            <w:right w:val="none" w:sz="0" w:space="0" w:color="auto"/>
          </w:divBdr>
        </w:div>
        <w:div w:id="1103763094">
          <w:marLeft w:val="640"/>
          <w:marRight w:val="0"/>
          <w:marTop w:val="0"/>
          <w:marBottom w:val="0"/>
          <w:divBdr>
            <w:top w:val="none" w:sz="0" w:space="0" w:color="auto"/>
            <w:left w:val="none" w:sz="0" w:space="0" w:color="auto"/>
            <w:bottom w:val="none" w:sz="0" w:space="0" w:color="auto"/>
            <w:right w:val="none" w:sz="0" w:space="0" w:color="auto"/>
          </w:divBdr>
        </w:div>
        <w:div w:id="150760978">
          <w:marLeft w:val="640"/>
          <w:marRight w:val="0"/>
          <w:marTop w:val="0"/>
          <w:marBottom w:val="0"/>
          <w:divBdr>
            <w:top w:val="none" w:sz="0" w:space="0" w:color="auto"/>
            <w:left w:val="none" w:sz="0" w:space="0" w:color="auto"/>
            <w:bottom w:val="none" w:sz="0" w:space="0" w:color="auto"/>
            <w:right w:val="none" w:sz="0" w:space="0" w:color="auto"/>
          </w:divBdr>
        </w:div>
        <w:div w:id="1103260819">
          <w:marLeft w:val="640"/>
          <w:marRight w:val="0"/>
          <w:marTop w:val="0"/>
          <w:marBottom w:val="0"/>
          <w:divBdr>
            <w:top w:val="none" w:sz="0" w:space="0" w:color="auto"/>
            <w:left w:val="none" w:sz="0" w:space="0" w:color="auto"/>
            <w:bottom w:val="none" w:sz="0" w:space="0" w:color="auto"/>
            <w:right w:val="none" w:sz="0" w:space="0" w:color="auto"/>
          </w:divBdr>
        </w:div>
        <w:div w:id="1631672146">
          <w:marLeft w:val="640"/>
          <w:marRight w:val="0"/>
          <w:marTop w:val="0"/>
          <w:marBottom w:val="0"/>
          <w:divBdr>
            <w:top w:val="none" w:sz="0" w:space="0" w:color="auto"/>
            <w:left w:val="none" w:sz="0" w:space="0" w:color="auto"/>
            <w:bottom w:val="none" w:sz="0" w:space="0" w:color="auto"/>
            <w:right w:val="none" w:sz="0" w:space="0" w:color="auto"/>
          </w:divBdr>
        </w:div>
        <w:div w:id="1981223582">
          <w:marLeft w:val="640"/>
          <w:marRight w:val="0"/>
          <w:marTop w:val="0"/>
          <w:marBottom w:val="0"/>
          <w:divBdr>
            <w:top w:val="none" w:sz="0" w:space="0" w:color="auto"/>
            <w:left w:val="none" w:sz="0" w:space="0" w:color="auto"/>
            <w:bottom w:val="none" w:sz="0" w:space="0" w:color="auto"/>
            <w:right w:val="none" w:sz="0" w:space="0" w:color="auto"/>
          </w:divBdr>
        </w:div>
        <w:div w:id="1420563563">
          <w:marLeft w:val="640"/>
          <w:marRight w:val="0"/>
          <w:marTop w:val="0"/>
          <w:marBottom w:val="0"/>
          <w:divBdr>
            <w:top w:val="none" w:sz="0" w:space="0" w:color="auto"/>
            <w:left w:val="none" w:sz="0" w:space="0" w:color="auto"/>
            <w:bottom w:val="none" w:sz="0" w:space="0" w:color="auto"/>
            <w:right w:val="none" w:sz="0" w:space="0" w:color="auto"/>
          </w:divBdr>
        </w:div>
        <w:div w:id="1204366562">
          <w:marLeft w:val="640"/>
          <w:marRight w:val="0"/>
          <w:marTop w:val="0"/>
          <w:marBottom w:val="0"/>
          <w:divBdr>
            <w:top w:val="none" w:sz="0" w:space="0" w:color="auto"/>
            <w:left w:val="none" w:sz="0" w:space="0" w:color="auto"/>
            <w:bottom w:val="none" w:sz="0" w:space="0" w:color="auto"/>
            <w:right w:val="none" w:sz="0" w:space="0" w:color="auto"/>
          </w:divBdr>
        </w:div>
        <w:div w:id="2020230498">
          <w:marLeft w:val="640"/>
          <w:marRight w:val="0"/>
          <w:marTop w:val="0"/>
          <w:marBottom w:val="0"/>
          <w:divBdr>
            <w:top w:val="none" w:sz="0" w:space="0" w:color="auto"/>
            <w:left w:val="none" w:sz="0" w:space="0" w:color="auto"/>
            <w:bottom w:val="none" w:sz="0" w:space="0" w:color="auto"/>
            <w:right w:val="none" w:sz="0" w:space="0" w:color="auto"/>
          </w:divBdr>
        </w:div>
        <w:div w:id="1862665318">
          <w:marLeft w:val="640"/>
          <w:marRight w:val="0"/>
          <w:marTop w:val="0"/>
          <w:marBottom w:val="0"/>
          <w:divBdr>
            <w:top w:val="none" w:sz="0" w:space="0" w:color="auto"/>
            <w:left w:val="none" w:sz="0" w:space="0" w:color="auto"/>
            <w:bottom w:val="none" w:sz="0" w:space="0" w:color="auto"/>
            <w:right w:val="none" w:sz="0" w:space="0" w:color="auto"/>
          </w:divBdr>
        </w:div>
        <w:div w:id="985821644">
          <w:marLeft w:val="640"/>
          <w:marRight w:val="0"/>
          <w:marTop w:val="0"/>
          <w:marBottom w:val="0"/>
          <w:divBdr>
            <w:top w:val="none" w:sz="0" w:space="0" w:color="auto"/>
            <w:left w:val="none" w:sz="0" w:space="0" w:color="auto"/>
            <w:bottom w:val="none" w:sz="0" w:space="0" w:color="auto"/>
            <w:right w:val="none" w:sz="0" w:space="0" w:color="auto"/>
          </w:divBdr>
        </w:div>
        <w:div w:id="1139155415">
          <w:marLeft w:val="640"/>
          <w:marRight w:val="0"/>
          <w:marTop w:val="0"/>
          <w:marBottom w:val="0"/>
          <w:divBdr>
            <w:top w:val="none" w:sz="0" w:space="0" w:color="auto"/>
            <w:left w:val="none" w:sz="0" w:space="0" w:color="auto"/>
            <w:bottom w:val="none" w:sz="0" w:space="0" w:color="auto"/>
            <w:right w:val="none" w:sz="0" w:space="0" w:color="auto"/>
          </w:divBdr>
        </w:div>
        <w:div w:id="975913497">
          <w:marLeft w:val="640"/>
          <w:marRight w:val="0"/>
          <w:marTop w:val="0"/>
          <w:marBottom w:val="0"/>
          <w:divBdr>
            <w:top w:val="none" w:sz="0" w:space="0" w:color="auto"/>
            <w:left w:val="none" w:sz="0" w:space="0" w:color="auto"/>
            <w:bottom w:val="none" w:sz="0" w:space="0" w:color="auto"/>
            <w:right w:val="none" w:sz="0" w:space="0" w:color="auto"/>
          </w:divBdr>
        </w:div>
        <w:div w:id="1425417139">
          <w:marLeft w:val="640"/>
          <w:marRight w:val="0"/>
          <w:marTop w:val="0"/>
          <w:marBottom w:val="0"/>
          <w:divBdr>
            <w:top w:val="none" w:sz="0" w:space="0" w:color="auto"/>
            <w:left w:val="none" w:sz="0" w:space="0" w:color="auto"/>
            <w:bottom w:val="none" w:sz="0" w:space="0" w:color="auto"/>
            <w:right w:val="none" w:sz="0" w:space="0" w:color="auto"/>
          </w:divBdr>
        </w:div>
        <w:div w:id="660356003">
          <w:marLeft w:val="640"/>
          <w:marRight w:val="0"/>
          <w:marTop w:val="0"/>
          <w:marBottom w:val="0"/>
          <w:divBdr>
            <w:top w:val="none" w:sz="0" w:space="0" w:color="auto"/>
            <w:left w:val="none" w:sz="0" w:space="0" w:color="auto"/>
            <w:bottom w:val="none" w:sz="0" w:space="0" w:color="auto"/>
            <w:right w:val="none" w:sz="0" w:space="0" w:color="auto"/>
          </w:divBdr>
        </w:div>
        <w:div w:id="1691759655">
          <w:marLeft w:val="640"/>
          <w:marRight w:val="0"/>
          <w:marTop w:val="0"/>
          <w:marBottom w:val="0"/>
          <w:divBdr>
            <w:top w:val="none" w:sz="0" w:space="0" w:color="auto"/>
            <w:left w:val="none" w:sz="0" w:space="0" w:color="auto"/>
            <w:bottom w:val="none" w:sz="0" w:space="0" w:color="auto"/>
            <w:right w:val="none" w:sz="0" w:space="0" w:color="auto"/>
          </w:divBdr>
        </w:div>
        <w:div w:id="1574588316">
          <w:marLeft w:val="640"/>
          <w:marRight w:val="0"/>
          <w:marTop w:val="0"/>
          <w:marBottom w:val="0"/>
          <w:divBdr>
            <w:top w:val="none" w:sz="0" w:space="0" w:color="auto"/>
            <w:left w:val="none" w:sz="0" w:space="0" w:color="auto"/>
            <w:bottom w:val="none" w:sz="0" w:space="0" w:color="auto"/>
            <w:right w:val="none" w:sz="0" w:space="0" w:color="auto"/>
          </w:divBdr>
        </w:div>
        <w:div w:id="1010377442">
          <w:marLeft w:val="640"/>
          <w:marRight w:val="0"/>
          <w:marTop w:val="0"/>
          <w:marBottom w:val="0"/>
          <w:divBdr>
            <w:top w:val="none" w:sz="0" w:space="0" w:color="auto"/>
            <w:left w:val="none" w:sz="0" w:space="0" w:color="auto"/>
            <w:bottom w:val="none" w:sz="0" w:space="0" w:color="auto"/>
            <w:right w:val="none" w:sz="0" w:space="0" w:color="auto"/>
          </w:divBdr>
        </w:div>
        <w:div w:id="1065488750">
          <w:marLeft w:val="640"/>
          <w:marRight w:val="0"/>
          <w:marTop w:val="0"/>
          <w:marBottom w:val="0"/>
          <w:divBdr>
            <w:top w:val="none" w:sz="0" w:space="0" w:color="auto"/>
            <w:left w:val="none" w:sz="0" w:space="0" w:color="auto"/>
            <w:bottom w:val="none" w:sz="0" w:space="0" w:color="auto"/>
            <w:right w:val="none" w:sz="0" w:space="0" w:color="auto"/>
          </w:divBdr>
        </w:div>
        <w:div w:id="775292416">
          <w:marLeft w:val="640"/>
          <w:marRight w:val="0"/>
          <w:marTop w:val="0"/>
          <w:marBottom w:val="0"/>
          <w:divBdr>
            <w:top w:val="none" w:sz="0" w:space="0" w:color="auto"/>
            <w:left w:val="none" w:sz="0" w:space="0" w:color="auto"/>
            <w:bottom w:val="none" w:sz="0" w:space="0" w:color="auto"/>
            <w:right w:val="none" w:sz="0" w:space="0" w:color="auto"/>
          </w:divBdr>
        </w:div>
        <w:div w:id="1031229035">
          <w:marLeft w:val="640"/>
          <w:marRight w:val="0"/>
          <w:marTop w:val="0"/>
          <w:marBottom w:val="0"/>
          <w:divBdr>
            <w:top w:val="none" w:sz="0" w:space="0" w:color="auto"/>
            <w:left w:val="none" w:sz="0" w:space="0" w:color="auto"/>
            <w:bottom w:val="none" w:sz="0" w:space="0" w:color="auto"/>
            <w:right w:val="none" w:sz="0" w:space="0" w:color="auto"/>
          </w:divBdr>
        </w:div>
        <w:div w:id="1980649077">
          <w:marLeft w:val="640"/>
          <w:marRight w:val="0"/>
          <w:marTop w:val="0"/>
          <w:marBottom w:val="0"/>
          <w:divBdr>
            <w:top w:val="none" w:sz="0" w:space="0" w:color="auto"/>
            <w:left w:val="none" w:sz="0" w:space="0" w:color="auto"/>
            <w:bottom w:val="none" w:sz="0" w:space="0" w:color="auto"/>
            <w:right w:val="none" w:sz="0" w:space="0" w:color="auto"/>
          </w:divBdr>
        </w:div>
        <w:div w:id="1884441805">
          <w:marLeft w:val="640"/>
          <w:marRight w:val="0"/>
          <w:marTop w:val="0"/>
          <w:marBottom w:val="0"/>
          <w:divBdr>
            <w:top w:val="none" w:sz="0" w:space="0" w:color="auto"/>
            <w:left w:val="none" w:sz="0" w:space="0" w:color="auto"/>
            <w:bottom w:val="none" w:sz="0" w:space="0" w:color="auto"/>
            <w:right w:val="none" w:sz="0" w:space="0" w:color="auto"/>
          </w:divBdr>
        </w:div>
        <w:div w:id="1934121629">
          <w:marLeft w:val="640"/>
          <w:marRight w:val="0"/>
          <w:marTop w:val="0"/>
          <w:marBottom w:val="0"/>
          <w:divBdr>
            <w:top w:val="none" w:sz="0" w:space="0" w:color="auto"/>
            <w:left w:val="none" w:sz="0" w:space="0" w:color="auto"/>
            <w:bottom w:val="none" w:sz="0" w:space="0" w:color="auto"/>
            <w:right w:val="none" w:sz="0" w:space="0" w:color="auto"/>
          </w:divBdr>
        </w:div>
        <w:div w:id="1808080939">
          <w:marLeft w:val="640"/>
          <w:marRight w:val="0"/>
          <w:marTop w:val="0"/>
          <w:marBottom w:val="0"/>
          <w:divBdr>
            <w:top w:val="none" w:sz="0" w:space="0" w:color="auto"/>
            <w:left w:val="none" w:sz="0" w:space="0" w:color="auto"/>
            <w:bottom w:val="none" w:sz="0" w:space="0" w:color="auto"/>
            <w:right w:val="none" w:sz="0" w:space="0" w:color="auto"/>
          </w:divBdr>
        </w:div>
        <w:div w:id="388305975">
          <w:marLeft w:val="640"/>
          <w:marRight w:val="0"/>
          <w:marTop w:val="0"/>
          <w:marBottom w:val="0"/>
          <w:divBdr>
            <w:top w:val="none" w:sz="0" w:space="0" w:color="auto"/>
            <w:left w:val="none" w:sz="0" w:space="0" w:color="auto"/>
            <w:bottom w:val="none" w:sz="0" w:space="0" w:color="auto"/>
            <w:right w:val="none" w:sz="0" w:space="0" w:color="auto"/>
          </w:divBdr>
        </w:div>
        <w:div w:id="2139447531">
          <w:marLeft w:val="640"/>
          <w:marRight w:val="0"/>
          <w:marTop w:val="0"/>
          <w:marBottom w:val="0"/>
          <w:divBdr>
            <w:top w:val="none" w:sz="0" w:space="0" w:color="auto"/>
            <w:left w:val="none" w:sz="0" w:space="0" w:color="auto"/>
            <w:bottom w:val="none" w:sz="0" w:space="0" w:color="auto"/>
            <w:right w:val="none" w:sz="0" w:space="0" w:color="auto"/>
          </w:divBdr>
        </w:div>
        <w:div w:id="1098910899">
          <w:marLeft w:val="640"/>
          <w:marRight w:val="0"/>
          <w:marTop w:val="0"/>
          <w:marBottom w:val="0"/>
          <w:divBdr>
            <w:top w:val="none" w:sz="0" w:space="0" w:color="auto"/>
            <w:left w:val="none" w:sz="0" w:space="0" w:color="auto"/>
            <w:bottom w:val="none" w:sz="0" w:space="0" w:color="auto"/>
            <w:right w:val="none" w:sz="0" w:space="0" w:color="auto"/>
          </w:divBdr>
        </w:div>
        <w:div w:id="956180285">
          <w:marLeft w:val="640"/>
          <w:marRight w:val="0"/>
          <w:marTop w:val="0"/>
          <w:marBottom w:val="0"/>
          <w:divBdr>
            <w:top w:val="none" w:sz="0" w:space="0" w:color="auto"/>
            <w:left w:val="none" w:sz="0" w:space="0" w:color="auto"/>
            <w:bottom w:val="none" w:sz="0" w:space="0" w:color="auto"/>
            <w:right w:val="none" w:sz="0" w:space="0" w:color="auto"/>
          </w:divBdr>
        </w:div>
        <w:div w:id="1943107400">
          <w:marLeft w:val="640"/>
          <w:marRight w:val="0"/>
          <w:marTop w:val="0"/>
          <w:marBottom w:val="0"/>
          <w:divBdr>
            <w:top w:val="none" w:sz="0" w:space="0" w:color="auto"/>
            <w:left w:val="none" w:sz="0" w:space="0" w:color="auto"/>
            <w:bottom w:val="none" w:sz="0" w:space="0" w:color="auto"/>
            <w:right w:val="none" w:sz="0" w:space="0" w:color="auto"/>
          </w:divBdr>
        </w:div>
        <w:div w:id="1095176109">
          <w:marLeft w:val="640"/>
          <w:marRight w:val="0"/>
          <w:marTop w:val="0"/>
          <w:marBottom w:val="0"/>
          <w:divBdr>
            <w:top w:val="none" w:sz="0" w:space="0" w:color="auto"/>
            <w:left w:val="none" w:sz="0" w:space="0" w:color="auto"/>
            <w:bottom w:val="none" w:sz="0" w:space="0" w:color="auto"/>
            <w:right w:val="none" w:sz="0" w:space="0" w:color="auto"/>
          </w:divBdr>
        </w:div>
        <w:div w:id="2064912680">
          <w:marLeft w:val="640"/>
          <w:marRight w:val="0"/>
          <w:marTop w:val="0"/>
          <w:marBottom w:val="0"/>
          <w:divBdr>
            <w:top w:val="none" w:sz="0" w:space="0" w:color="auto"/>
            <w:left w:val="none" w:sz="0" w:space="0" w:color="auto"/>
            <w:bottom w:val="none" w:sz="0" w:space="0" w:color="auto"/>
            <w:right w:val="none" w:sz="0" w:space="0" w:color="auto"/>
          </w:divBdr>
        </w:div>
        <w:div w:id="1254895985">
          <w:marLeft w:val="640"/>
          <w:marRight w:val="0"/>
          <w:marTop w:val="0"/>
          <w:marBottom w:val="0"/>
          <w:divBdr>
            <w:top w:val="none" w:sz="0" w:space="0" w:color="auto"/>
            <w:left w:val="none" w:sz="0" w:space="0" w:color="auto"/>
            <w:bottom w:val="none" w:sz="0" w:space="0" w:color="auto"/>
            <w:right w:val="none" w:sz="0" w:space="0" w:color="auto"/>
          </w:divBdr>
        </w:div>
        <w:div w:id="1121261082">
          <w:marLeft w:val="640"/>
          <w:marRight w:val="0"/>
          <w:marTop w:val="0"/>
          <w:marBottom w:val="0"/>
          <w:divBdr>
            <w:top w:val="none" w:sz="0" w:space="0" w:color="auto"/>
            <w:left w:val="none" w:sz="0" w:space="0" w:color="auto"/>
            <w:bottom w:val="none" w:sz="0" w:space="0" w:color="auto"/>
            <w:right w:val="none" w:sz="0" w:space="0" w:color="auto"/>
          </w:divBdr>
        </w:div>
        <w:div w:id="1689480030">
          <w:marLeft w:val="640"/>
          <w:marRight w:val="0"/>
          <w:marTop w:val="0"/>
          <w:marBottom w:val="0"/>
          <w:divBdr>
            <w:top w:val="none" w:sz="0" w:space="0" w:color="auto"/>
            <w:left w:val="none" w:sz="0" w:space="0" w:color="auto"/>
            <w:bottom w:val="none" w:sz="0" w:space="0" w:color="auto"/>
            <w:right w:val="none" w:sz="0" w:space="0" w:color="auto"/>
          </w:divBdr>
        </w:div>
        <w:div w:id="579562435">
          <w:marLeft w:val="640"/>
          <w:marRight w:val="0"/>
          <w:marTop w:val="0"/>
          <w:marBottom w:val="0"/>
          <w:divBdr>
            <w:top w:val="none" w:sz="0" w:space="0" w:color="auto"/>
            <w:left w:val="none" w:sz="0" w:space="0" w:color="auto"/>
            <w:bottom w:val="none" w:sz="0" w:space="0" w:color="auto"/>
            <w:right w:val="none" w:sz="0" w:space="0" w:color="auto"/>
          </w:divBdr>
        </w:div>
        <w:div w:id="1368481562">
          <w:marLeft w:val="640"/>
          <w:marRight w:val="0"/>
          <w:marTop w:val="0"/>
          <w:marBottom w:val="0"/>
          <w:divBdr>
            <w:top w:val="none" w:sz="0" w:space="0" w:color="auto"/>
            <w:left w:val="none" w:sz="0" w:space="0" w:color="auto"/>
            <w:bottom w:val="none" w:sz="0" w:space="0" w:color="auto"/>
            <w:right w:val="none" w:sz="0" w:space="0" w:color="auto"/>
          </w:divBdr>
        </w:div>
        <w:div w:id="200632359">
          <w:marLeft w:val="640"/>
          <w:marRight w:val="0"/>
          <w:marTop w:val="0"/>
          <w:marBottom w:val="0"/>
          <w:divBdr>
            <w:top w:val="none" w:sz="0" w:space="0" w:color="auto"/>
            <w:left w:val="none" w:sz="0" w:space="0" w:color="auto"/>
            <w:bottom w:val="none" w:sz="0" w:space="0" w:color="auto"/>
            <w:right w:val="none" w:sz="0" w:space="0" w:color="auto"/>
          </w:divBdr>
        </w:div>
        <w:div w:id="1439331709">
          <w:marLeft w:val="640"/>
          <w:marRight w:val="0"/>
          <w:marTop w:val="0"/>
          <w:marBottom w:val="0"/>
          <w:divBdr>
            <w:top w:val="none" w:sz="0" w:space="0" w:color="auto"/>
            <w:left w:val="none" w:sz="0" w:space="0" w:color="auto"/>
            <w:bottom w:val="none" w:sz="0" w:space="0" w:color="auto"/>
            <w:right w:val="none" w:sz="0" w:space="0" w:color="auto"/>
          </w:divBdr>
        </w:div>
        <w:div w:id="1741252803">
          <w:marLeft w:val="640"/>
          <w:marRight w:val="0"/>
          <w:marTop w:val="0"/>
          <w:marBottom w:val="0"/>
          <w:divBdr>
            <w:top w:val="none" w:sz="0" w:space="0" w:color="auto"/>
            <w:left w:val="none" w:sz="0" w:space="0" w:color="auto"/>
            <w:bottom w:val="none" w:sz="0" w:space="0" w:color="auto"/>
            <w:right w:val="none" w:sz="0" w:space="0" w:color="auto"/>
          </w:divBdr>
        </w:div>
        <w:div w:id="956058360">
          <w:marLeft w:val="640"/>
          <w:marRight w:val="0"/>
          <w:marTop w:val="0"/>
          <w:marBottom w:val="0"/>
          <w:divBdr>
            <w:top w:val="none" w:sz="0" w:space="0" w:color="auto"/>
            <w:left w:val="none" w:sz="0" w:space="0" w:color="auto"/>
            <w:bottom w:val="none" w:sz="0" w:space="0" w:color="auto"/>
            <w:right w:val="none" w:sz="0" w:space="0" w:color="auto"/>
          </w:divBdr>
        </w:div>
        <w:div w:id="726344166">
          <w:marLeft w:val="640"/>
          <w:marRight w:val="0"/>
          <w:marTop w:val="0"/>
          <w:marBottom w:val="0"/>
          <w:divBdr>
            <w:top w:val="none" w:sz="0" w:space="0" w:color="auto"/>
            <w:left w:val="none" w:sz="0" w:space="0" w:color="auto"/>
            <w:bottom w:val="none" w:sz="0" w:space="0" w:color="auto"/>
            <w:right w:val="none" w:sz="0" w:space="0" w:color="auto"/>
          </w:divBdr>
        </w:div>
        <w:div w:id="303119521">
          <w:marLeft w:val="640"/>
          <w:marRight w:val="0"/>
          <w:marTop w:val="0"/>
          <w:marBottom w:val="0"/>
          <w:divBdr>
            <w:top w:val="none" w:sz="0" w:space="0" w:color="auto"/>
            <w:left w:val="none" w:sz="0" w:space="0" w:color="auto"/>
            <w:bottom w:val="none" w:sz="0" w:space="0" w:color="auto"/>
            <w:right w:val="none" w:sz="0" w:space="0" w:color="auto"/>
          </w:divBdr>
        </w:div>
        <w:div w:id="28536662">
          <w:marLeft w:val="640"/>
          <w:marRight w:val="0"/>
          <w:marTop w:val="0"/>
          <w:marBottom w:val="0"/>
          <w:divBdr>
            <w:top w:val="none" w:sz="0" w:space="0" w:color="auto"/>
            <w:left w:val="none" w:sz="0" w:space="0" w:color="auto"/>
            <w:bottom w:val="none" w:sz="0" w:space="0" w:color="auto"/>
            <w:right w:val="none" w:sz="0" w:space="0" w:color="auto"/>
          </w:divBdr>
        </w:div>
        <w:div w:id="1505128820">
          <w:marLeft w:val="640"/>
          <w:marRight w:val="0"/>
          <w:marTop w:val="0"/>
          <w:marBottom w:val="0"/>
          <w:divBdr>
            <w:top w:val="none" w:sz="0" w:space="0" w:color="auto"/>
            <w:left w:val="none" w:sz="0" w:space="0" w:color="auto"/>
            <w:bottom w:val="none" w:sz="0" w:space="0" w:color="auto"/>
            <w:right w:val="none" w:sz="0" w:space="0" w:color="auto"/>
          </w:divBdr>
        </w:div>
        <w:div w:id="261643396">
          <w:marLeft w:val="640"/>
          <w:marRight w:val="0"/>
          <w:marTop w:val="0"/>
          <w:marBottom w:val="0"/>
          <w:divBdr>
            <w:top w:val="none" w:sz="0" w:space="0" w:color="auto"/>
            <w:left w:val="none" w:sz="0" w:space="0" w:color="auto"/>
            <w:bottom w:val="none" w:sz="0" w:space="0" w:color="auto"/>
            <w:right w:val="none" w:sz="0" w:space="0" w:color="auto"/>
          </w:divBdr>
        </w:div>
        <w:div w:id="1396464319">
          <w:marLeft w:val="640"/>
          <w:marRight w:val="0"/>
          <w:marTop w:val="0"/>
          <w:marBottom w:val="0"/>
          <w:divBdr>
            <w:top w:val="none" w:sz="0" w:space="0" w:color="auto"/>
            <w:left w:val="none" w:sz="0" w:space="0" w:color="auto"/>
            <w:bottom w:val="none" w:sz="0" w:space="0" w:color="auto"/>
            <w:right w:val="none" w:sz="0" w:space="0" w:color="auto"/>
          </w:divBdr>
        </w:div>
        <w:div w:id="1674262829">
          <w:marLeft w:val="640"/>
          <w:marRight w:val="0"/>
          <w:marTop w:val="0"/>
          <w:marBottom w:val="0"/>
          <w:divBdr>
            <w:top w:val="none" w:sz="0" w:space="0" w:color="auto"/>
            <w:left w:val="none" w:sz="0" w:space="0" w:color="auto"/>
            <w:bottom w:val="none" w:sz="0" w:space="0" w:color="auto"/>
            <w:right w:val="none" w:sz="0" w:space="0" w:color="auto"/>
          </w:divBdr>
        </w:div>
        <w:div w:id="205528041">
          <w:marLeft w:val="640"/>
          <w:marRight w:val="0"/>
          <w:marTop w:val="0"/>
          <w:marBottom w:val="0"/>
          <w:divBdr>
            <w:top w:val="none" w:sz="0" w:space="0" w:color="auto"/>
            <w:left w:val="none" w:sz="0" w:space="0" w:color="auto"/>
            <w:bottom w:val="none" w:sz="0" w:space="0" w:color="auto"/>
            <w:right w:val="none" w:sz="0" w:space="0" w:color="auto"/>
          </w:divBdr>
        </w:div>
        <w:div w:id="1049643058">
          <w:marLeft w:val="640"/>
          <w:marRight w:val="0"/>
          <w:marTop w:val="0"/>
          <w:marBottom w:val="0"/>
          <w:divBdr>
            <w:top w:val="none" w:sz="0" w:space="0" w:color="auto"/>
            <w:left w:val="none" w:sz="0" w:space="0" w:color="auto"/>
            <w:bottom w:val="none" w:sz="0" w:space="0" w:color="auto"/>
            <w:right w:val="none" w:sz="0" w:space="0" w:color="auto"/>
          </w:divBdr>
        </w:div>
        <w:div w:id="1177772529">
          <w:marLeft w:val="640"/>
          <w:marRight w:val="0"/>
          <w:marTop w:val="0"/>
          <w:marBottom w:val="0"/>
          <w:divBdr>
            <w:top w:val="none" w:sz="0" w:space="0" w:color="auto"/>
            <w:left w:val="none" w:sz="0" w:space="0" w:color="auto"/>
            <w:bottom w:val="none" w:sz="0" w:space="0" w:color="auto"/>
            <w:right w:val="none" w:sz="0" w:space="0" w:color="auto"/>
          </w:divBdr>
        </w:div>
        <w:div w:id="154998748">
          <w:marLeft w:val="640"/>
          <w:marRight w:val="0"/>
          <w:marTop w:val="0"/>
          <w:marBottom w:val="0"/>
          <w:divBdr>
            <w:top w:val="none" w:sz="0" w:space="0" w:color="auto"/>
            <w:left w:val="none" w:sz="0" w:space="0" w:color="auto"/>
            <w:bottom w:val="none" w:sz="0" w:space="0" w:color="auto"/>
            <w:right w:val="none" w:sz="0" w:space="0" w:color="auto"/>
          </w:divBdr>
        </w:div>
        <w:div w:id="1539585625">
          <w:marLeft w:val="640"/>
          <w:marRight w:val="0"/>
          <w:marTop w:val="0"/>
          <w:marBottom w:val="0"/>
          <w:divBdr>
            <w:top w:val="none" w:sz="0" w:space="0" w:color="auto"/>
            <w:left w:val="none" w:sz="0" w:space="0" w:color="auto"/>
            <w:bottom w:val="none" w:sz="0" w:space="0" w:color="auto"/>
            <w:right w:val="none" w:sz="0" w:space="0" w:color="auto"/>
          </w:divBdr>
        </w:div>
        <w:div w:id="2130857051">
          <w:marLeft w:val="640"/>
          <w:marRight w:val="0"/>
          <w:marTop w:val="0"/>
          <w:marBottom w:val="0"/>
          <w:divBdr>
            <w:top w:val="none" w:sz="0" w:space="0" w:color="auto"/>
            <w:left w:val="none" w:sz="0" w:space="0" w:color="auto"/>
            <w:bottom w:val="none" w:sz="0" w:space="0" w:color="auto"/>
            <w:right w:val="none" w:sz="0" w:space="0" w:color="auto"/>
          </w:divBdr>
        </w:div>
        <w:div w:id="1453741693">
          <w:marLeft w:val="640"/>
          <w:marRight w:val="0"/>
          <w:marTop w:val="0"/>
          <w:marBottom w:val="0"/>
          <w:divBdr>
            <w:top w:val="none" w:sz="0" w:space="0" w:color="auto"/>
            <w:left w:val="none" w:sz="0" w:space="0" w:color="auto"/>
            <w:bottom w:val="none" w:sz="0" w:space="0" w:color="auto"/>
            <w:right w:val="none" w:sz="0" w:space="0" w:color="auto"/>
          </w:divBdr>
        </w:div>
        <w:div w:id="365175593">
          <w:marLeft w:val="640"/>
          <w:marRight w:val="0"/>
          <w:marTop w:val="0"/>
          <w:marBottom w:val="0"/>
          <w:divBdr>
            <w:top w:val="none" w:sz="0" w:space="0" w:color="auto"/>
            <w:left w:val="none" w:sz="0" w:space="0" w:color="auto"/>
            <w:bottom w:val="none" w:sz="0" w:space="0" w:color="auto"/>
            <w:right w:val="none" w:sz="0" w:space="0" w:color="auto"/>
          </w:divBdr>
        </w:div>
        <w:div w:id="2011441259">
          <w:marLeft w:val="640"/>
          <w:marRight w:val="0"/>
          <w:marTop w:val="0"/>
          <w:marBottom w:val="0"/>
          <w:divBdr>
            <w:top w:val="none" w:sz="0" w:space="0" w:color="auto"/>
            <w:left w:val="none" w:sz="0" w:space="0" w:color="auto"/>
            <w:bottom w:val="none" w:sz="0" w:space="0" w:color="auto"/>
            <w:right w:val="none" w:sz="0" w:space="0" w:color="auto"/>
          </w:divBdr>
        </w:div>
        <w:div w:id="828978715">
          <w:marLeft w:val="640"/>
          <w:marRight w:val="0"/>
          <w:marTop w:val="0"/>
          <w:marBottom w:val="0"/>
          <w:divBdr>
            <w:top w:val="none" w:sz="0" w:space="0" w:color="auto"/>
            <w:left w:val="none" w:sz="0" w:space="0" w:color="auto"/>
            <w:bottom w:val="none" w:sz="0" w:space="0" w:color="auto"/>
            <w:right w:val="none" w:sz="0" w:space="0" w:color="auto"/>
          </w:divBdr>
        </w:div>
        <w:div w:id="1337734704">
          <w:marLeft w:val="640"/>
          <w:marRight w:val="0"/>
          <w:marTop w:val="0"/>
          <w:marBottom w:val="0"/>
          <w:divBdr>
            <w:top w:val="none" w:sz="0" w:space="0" w:color="auto"/>
            <w:left w:val="none" w:sz="0" w:space="0" w:color="auto"/>
            <w:bottom w:val="none" w:sz="0" w:space="0" w:color="auto"/>
            <w:right w:val="none" w:sz="0" w:space="0" w:color="auto"/>
          </w:divBdr>
        </w:div>
        <w:div w:id="1786340371">
          <w:marLeft w:val="640"/>
          <w:marRight w:val="0"/>
          <w:marTop w:val="0"/>
          <w:marBottom w:val="0"/>
          <w:divBdr>
            <w:top w:val="none" w:sz="0" w:space="0" w:color="auto"/>
            <w:left w:val="none" w:sz="0" w:space="0" w:color="auto"/>
            <w:bottom w:val="none" w:sz="0" w:space="0" w:color="auto"/>
            <w:right w:val="none" w:sz="0" w:space="0" w:color="auto"/>
          </w:divBdr>
        </w:div>
      </w:divsChild>
    </w:div>
    <w:div w:id="1116678047">
      <w:bodyDiv w:val="1"/>
      <w:marLeft w:val="0"/>
      <w:marRight w:val="0"/>
      <w:marTop w:val="0"/>
      <w:marBottom w:val="0"/>
      <w:divBdr>
        <w:top w:val="none" w:sz="0" w:space="0" w:color="auto"/>
        <w:left w:val="none" w:sz="0" w:space="0" w:color="auto"/>
        <w:bottom w:val="none" w:sz="0" w:space="0" w:color="auto"/>
        <w:right w:val="none" w:sz="0" w:space="0" w:color="auto"/>
      </w:divBdr>
      <w:divsChild>
        <w:div w:id="2002005727">
          <w:marLeft w:val="640"/>
          <w:marRight w:val="0"/>
          <w:marTop w:val="0"/>
          <w:marBottom w:val="0"/>
          <w:divBdr>
            <w:top w:val="none" w:sz="0" w:space="0" w:color="auto"/>
            <w:left w:val="none" w:sz="0" w:space="0" w:color="auto"/>
            <w:bottom w:val="none" w:sz="0" w:space="0" w:color="auto"/>
            <w:right w:val="none" w:sz="0" w:space="0" w:color="auto"/>
          </w:divBdr>
        </w:div>
        <w:div w:id="756437743">
          <w:marLeft w:val="640"/>
          <w:marRight w:val="0"/>
          <w:marTop w:val="0"/>
          <w:marBottom w:val="0"/>
          <w:divBdr>
            <w:top w:val="none" w:sz="0" w:space="0" w:color="auto"/>
            <w:left w:val="none" w:sz="0" w:space="0" w:color="auto"/>
            <w:bottom w:val="none" w:sz="0" w:space="0" w:color="auto"/>
            <w:right w:val="none" w:sz="0" w:space="0" w:color="auto"/>
          </w:divBdr>
        </w:div>
        <w:div w:id="890311383">
          <w:marLeft w:val="640"/>
          <w:marRight w:val="0"/>
          <w:marTop w:val="0"/>
          <w:marBottom w:val="0"/>
          <w:divBdr>
            <w:top w:val="none" w:sz="0" w:space="0" w:color="auto"/>
            <w:left w:val="none" w:sz="0" w:space="0" w:color="auto"/>
            <w:bottom w:val="none" w:sz="0" w:space="0" w:color="auto"/>
            <w:right w:val="none" w:sz="0" w:space="0" w:color="auto"/>
          </w:divBdr>
        </w:div>
        <w:div w:id="1226138306">
          <w:marLeft w:val="640"/>
          <w:marRight w:val="0"/>
          <w:marTop w:val="0"/>
          <w:marBottom w:val="0"/>
          <w:divBdr>
            <w:top w:val="none" w:sz="0" w:space="0" w:color="auto"/>
            <w:left w:val="none" w:sz="0" w:space="0" w:color="auto"/>
            <w:bottom w:val="none" w:sz="0" w:space="0" w:color="auto"/>
            <w:right w:val="none" w:sz="0" w:space="0" w:color="auto"/>
          </w:divBdr>
        </w:div>
        <w:div w:id="1486049435">
          <w:marLeft w:val="640"/>
          <w:marRight w:val="0"/>
          <w:marTop w:val="0"/>
          <w:marBottom w:val="0"/>
          <w:divBdr>
            <w:top w:val="none" w:sz="0" w:space="0" w:color="auto"/>
            <w:left w:val="none" w:sz="0" w:space="0" w:color="auto"/>
            <w:bottom w:val="none" w:sz="0" w:space="0" w:color="auto"/>
            <w:right w:val="none" w:sz="0" w:space="0" w:color="auto"/>
          </w:divBdr>
        </w:div>
        <w:div w:id="1657370073">
          <w:marLeft w:val="640"/>
          <w:marRight w:val="0"/>
          <w:marTop w:val="0"/>
          <w:marBottom w:val="0"/>
          <w:divBdr>
            <w:top w:val="none" w:sz="0" w:space="0" w:color="auto"/>
            <w:left w:val="none" w:sz="0" w:space="0" w:color="auto"/>
            <w:bottom w:val="none" w:sz="0" w:space="0" w:color="auto"/>
            <w:right w:val="none" w:sz="0" w:space="0" w:color="auto"/>
          </w:divBdr>
        </w:div>
        <w:div w:id="728071350">
          <w:marLeft w:val="640"/>
          <w:marRight w:val="0"/>
          <w:marTop w:val="0"/>
          <w:marBottom w:val="0"/>
          <w:divBdr>
            <w:top w:val="none" w:sz="0" w:space="0" w:color="auto"/>
            <w:left w:val="none" w:sz="0" w:space="0" w:color="auto"/>
            <w:bottom w:val="none" w:sz="0" w:space="0" w:color="auto"/>
            <w:right w:val="none" w:sz="0" w:space="0" w:color="auto"/>
          </w:divBdr>
        </w:div>
        <w:div w:id="1845314939">
          <w:marLeft w:val="640"/>
          <w:marRight w:val="0"/>
          <w:marTop w:val="0"/>
          <w:marBottom w:val="0"/>
          <w:divBdr>
            <w:top w:val="none" w:sz="0" w:space="0" w:color="auto"/>
            <w:left w:val="none" w:sz="0" w:space="0" w:color="auto"/>
            <w:bottom w:val="none" w:sz="0" w:space="0" w:color="auto"/>
            <w:right w:val="none" w:sz="0" w:space="0" w:color="auto"/>
          </w:divBdr>
        </w:div>
        <w:div w:id="449469113">
          <w:marLeft w:val="640"/>
          <w:marRight w:val="0"/>
          <w:marTop w:val="0"/>
          <w:marBottom w:val="0"/>
          <w:divBdr>
            <w:top w:val="none" w:sz="0" w:space="0" w:color="auto"/>
            <w:left w:val="none" w:sz="0" w:space="0" w:color="auto"/>
            <w:bottom w:val="none" w:sz="0" w:space="0" w:color="auto"/>
            <w:right w:val="none" w:sz="0" w:space="0" w:color="auto"/>
          </w:divBdr>
        </w:div>
        <w:div w:id="153881838">
          <w:marLeft w:val="640"/>
          <w:marRight w:val="0"/>
          <w:marTop w:val="0"/>
          <w:marBottom w:val="0"/>
          <w:divBdr>
            <w:top w:val="none" w:sz="0" w:space="0" w:color="auto"/>
            <w:left w:val="none" w:sz="0" w:space="0" w:color="auto"/>
            <w:bottom w:val="none" w:sz="0" w:space="0" w:color="auto"/>
            <w:right w:val="none" w:sz="0" w:space="0" w:color="auto"/>
          </w:divBdr>
        </w:div>
        <w:div w:id="452988364">
          <w:marLeft w:val="640"/>
          <w:marRight w:val="0"/>
          <w:marTop w:val="0"/>
          <w:marBottom w:val="0"/>
          <w:divBdr>
            <w:top w:val="none" w:sz="0" w:space="0" w:color="auto"/>
            <w:left w:val="none" w:sz="0" w:space="0" w:color="auto"/>
            <w:bottom w:val="none" w:sz="0" w:space="0" w:color="auto"/>
            <w:right w:val="none" w:sz="0" w:space="0" w:color="auto"/>
          </w:divBdr>
        </w:div>
        <w:div w:id="1545798491">
          <w:marLeft w:val="640"/>
          <w:marRight w:val="0"/>
          <w:marTop w:val="0"/>
          <w:marBottom w:val="0"/>
          <w:divBdr>
            <w:top w:val="none" w:sz="0" w:space="0" w:color="auto"/>
            <w:left w:val="none" w:sz="0" w:space="0" w:color="auto"/>
            <w:bottom w:val="none" w:sz="0" w:space="0" w:color="auto"/>
            <w:right w:val="none" w:sz="0" w:space="0" w:color="auto"/>
          </w:divBdr>
        </w:div>
        <w:div w:id="1425220918">
          <w:marLeft w:val="640"/>
          <w:marRight w:val="0"/>
          <w:marTop w:val="0"/>
          <w:marBottom w:val="0"/>
          <w:divBdr>
            <w:top w:val="none" w:sz="0" w:space="0" w:color="auto"/>
            <w:left w:val="none" w:sz="0" w:space="0" w:color="auto"/>
            <w:bottom w:val="none" w:sz="0" w:space="0" w:color="auto"/>
            <w:right w:val="none" w:sz="0" w:space="0" w:color="auto"/>
          </w:divBdr>
        </w:div>
        <w:div w:id="678314073">
          <w:marLeft w:val="640"/>
          <w:marRight w:val="0"/>
          <w:marTop w:val="0"/>
          <w:marBottom w:val="0"/>
          <w:divBdr>
            <w:top w:val="none" w:sz="0" w:space="0" w:color="auto"/>
            <w:left w:val="none" w:sz="0" w:space="0" w:color="auto"/>
            <w:bottom w:val="none" w:sz="0" w:space="0" w:color="auto"/>
            <w:right w:val="none" w:sz="0" w:space="0" w:color="auto"/>
          </w:divBdr>
        </w:div>
        <w:div w:id="747919948">
          <w:marLeft w:val="640"/>
          <w:marRight w:val="0"/>
          <w:marTop w:val="0"/>
          <w:marBottom w:val="0"/>
          <w:divBdr>
            <w:top w:val="none" w:sz="0" w:space="0" w:color="auto"/>
            <w:left w:val="none" w:sz="0" w:space="0" w:color="auto"/>
            <w:bottom w:val="none" w:sz="0" w:space="0" w:color="auto"/>
            <w:right w:val="none" w:sz="0" w:space="0" w:color="auto"/>
          </w:divBdr>
        </w:div>
        <w:div w:id="894008762">
          <w:marLeft w:val="640"/>
          <w:marRight w:val="0"/>
          <w:marTop w:val="0"/>
          <w:marBottom w:val="0"/>
          <w:divBdr>
            <w:top w:val="none" w:sz="0" w:space="0" w:color="auto"/>
            <w:left w:val="none" w:sz="0" w:space="0" w:color="auto"/>
            <w:bottom w:val="none" w:sz="0" w:space="0" w:color="auto"/>
            <w:right w:val="none" w:sz="0" w:space="0" w:color="auto"/>
          </w:divBdr>
        </w:div>
        <w:div w:id="1718164564">
          <w:marLeft w:val="640"/>
          <w:marRight w:val="0"/>
          <w:marTop w:val="0"/>
          <w:marBottom w:val="0"/>
          <w:divBdr>
            <w:top w:val="none" w:sz="0" w:space="0" w:color="auto"/>
            <w:left w:val="none" w:sz="0" w:space="0" w:color="auto"/>
            <w:bottom w:val="none" w:sz="0" w:space="0" w:color="auto"/>
            <w:right w:val="none" w:sz="0" w:space="0" w:color="auto"/>
          </w:divBdr>
        </w:div>
        <w:div w:id="1423062618">
          <w:marLeft w:val="640"/>
          <w:marRight w:val="0"/>
          <w:marTop w:val="0"/>
          <w:marBottom w:val="0"/>
          <w:divBdr>
            <w:top w:val="none" w:sz="0" w:space="0" w:color="auto"/>
            <w:left w:val="none" w:sz="0" w:space="0" w:color="auto"/>
            <w:bottom w:val="none" w:sz="0" w:space="0" w:color="auto"/>
            <w:right w:val="none" w:sz="0" w:space="0" w:color="auto"/>
          </w:divBdr>
        </w:div>
        <w:div w:id="802692568">
          <w:marLeft w:val="640"/>
          <w:marRight w:val="0"/>
          <w:marTop w:val="0"/>
          <w:marBottom w:val="0"/>
          <w:divBdr>
            <w:top w:val="none" w:sz="0" w:space="0" w:color="auto"/>
            <w:left w:val="none" w:sz="0" w:space="0" w:color="auto"/>
            <w:bottom w:val="none" w:sz="0" w:space="0" w:color="auto"/>
            <w:right w:val="none" w:sz="0" w:space="0" w:color="auto"/>
          </w:divBdr>
        </w:div>
        <w:div w:id="1988510214">
          <w:marLeft w:val="640"/>
          <w:marRight w:val="0"/>
          <w:marTop w:val="0"/>
          <w:marBottom w:val="0"/>
          <w:divBdr>
            <w:top w:val="none" w:sz="0" w:space="0" w:color="auto"/>
            <w:left w:val="none" w:sz="0" w:space="0" w:color="auto"/>
            <w:bottom w:val="none" w:sz="0" w:space="0" w:color="auto"/>
            <w:right w:val="none" w:sz="0" w:space="0" w:color="auto"/>
          </w:divBdr>
        </w:div>
        <w:div w:id="188183704">
          <w:marLeft w:val="640"/>
          <w:marRight w:val="0"/>
          <w:marTop w:val="0"/>
          <w:marBottom w:val="0"/>
          <w:divBdr>
            <w:top w:val="none" w:sz="0" w:space="0" w:color="auto"/>
            <w:left w:val="none" w:sz="0" w:space="0" w:color="auto"/>
            <w:bottom w:val="none" w:sz="0" w:space="0" w:color="auto"/>
            <w:right w:val="none" w:sz="0" w:space="0" w:color="auto"/>
          </w:divBdr>
        </w:div>
        <w:div w:id="623193936">
          <w:marLeft w:val="640"/>
          <w:marRight w:val="0"/>
          <w:marTop w:val="0"/>
          <w:marBottom w:val="0"/>
          <w:divBdr>
            <w:top w:val="none" w:sz="0" w:space="0" w:color="auto"/>
            <w:left w:val="none" w:sz="0" w:space="0" w:color="auto"/>
            <w:bottom w:val="none" w:sz="0" w:space="0" w:color="auto"/>
            <w:right w:val="none" w:sz="0" w:space="0" w:color="auto"/>
          </w:divBdr>
        </w:div>
        <w:div w:id="899941266">
          <w:marLeft w:val="640"/>
          <w:marRight w:val="0"/>
          <w:marTop w:val="0"/>
          <w:marBottom w:val="0"/>
          <w:divBdr>
            <w:top w:val="none" w:sz="0" w:space="0" w:color="auto"/>
            <w:left w:val="none" w:sz="0" w:space="0" w:color="auto"/>
            <w:bottom w:val="none" w:sz="0" w:space="0" w:color="auto"/>
            <w:right w:val="none" w:sz="0" w:space="0" w:color="auto"/>
          </w:divBdr>
        </w:div>
        <w:div w:id="2006476265">
          <w:marLeft w:val="640"/>
          <w:marRight w:val="0"/>
          <w:marTop w:val="0"/>
          <w:marBottom w:val="0"/>
          <w:divBdr>
            <w:top w:val="none" w:sz="0" w:space="0" w:color="auto"/>
            <w:left w:val="none" w:sz="0" w:space="0" w:color="auto"/>
            <w:bottom w:val="none" w:sz="0" w:space="0" w:color="auto"/>
            <w:right w:val="none" w:sz="0" w:space="0" w:color="auto"/>
          </w:divBdr>
        </w:div>
        <w:div w:id="1239827288">
          <w:marLeft w:val="640"/>
          <w:marRight w:val="0"/>
          <w:marTop w:val="0"/>
          <w:marBottom w:val="0"/>
          <w:divBdr>
            <w:top w:val="none" w:sz="0" w:space="0" w:color="auto"/>
            <w:left w:val="none" w:sz="0" w:space="0" w:color="auto"/>
            <w:bottom w:val="none" w:sz="0" w:space="0" w:color="auto"/>
            <w:right w:val="none" w:sz="0" w:space="0" w:color="auto"/>
          </w:divBdr>
        </w:div>
        <w:div w:id="668599464">
          <w:marLeft w:val="640"/>
          <w:marRight w:val="0"/>
          <w:marTop w:val="0"/>
          <w:marBottom w:val="0"/>
          <w:divBdr>
            <w:top w:val="none" w:sz="0" w:space="0" w:color="auto"/>
            <w:left w:val="none" w:sz="0" w:space="0" w:color="auto"/>
            <w:bottom w:val="none" w:sz="0" w:space="0" w:color="auto"/>
            <w:right w:val="none" w:sz="0" w:space="0" w:color="auto"/>
          </w:divBdr>
        </w:div>
        <w:div w:id="415055105">
          <w:marLeft w:val="640"/>
          <w:marRight w:val="0"/>
          <w:marTop w:val="0"/>
          <w:marBottom w:val="0"/>
          <w:divBdr>
            <w:top w:val="none" w:sz="0" w:space="0" w:color="auto"/>
            <w:left w:val="none" w:sz="0" w:space="0" w:color="auto"/>
            <w:bottom w:val="none" w:sz="0" w:space="0" w:color="auto"/>
            <w:right w:val="none" w:sz="0" w:space="0" w:color="auto"/>
          </w:divBdr>
        </w:div>
        <w:div w:id="2023702505">
          <w:marLeft w:val="640"/>
          <w:marRight w:val="0"/>
          <w:marTop w:val="0"/>
          <w:marBottom w:val="0"/>
          <w:divBdr>
            <w:top w:val="none" w:sz="0" w:space="0" w:color="auto"/>
            <w:left w:val="none" w:sz="0" w:space="0" w:color="auto"/>
            <w:bottom w:val="none" w:sz="0" w:space="0" w:color="auto"/>
            <w:right w:val="none" w:sz="0" w:space="0" w:color="auto"/>
          </w:divBdr>
        </w:div>
        <w:div w:id="1981035090">
          <w:marLeft w:val="640"/>
          <w:marRight w:val="0"/>
          <w:marTop w:val="0"/>
          <w:marBottom w:val="0"/>
          <w:divBdr>
            <w:top w:val="none" w:sz="0" w:space="0" w:color="auto"/>
            <w:left w:val="none" w:sz="0" w:space="0" w:color="auto"/>
            <w:bottom w:val="none" w:sz="0" w:space="0" w:color="auto"/>
            <w:right w:val="none" w:sz="0" w:space="0" w:color="auto"/>
          </w:divBdr>
        </w:div>
        <w:div w:id="405498772">
          <w:marLeft w:val="640"/>
          <w:marRight w:val="0"/>
          <w:marTop w:val="0"/>
          <w:marBottom w:val="0"/>
          <w:divBdr>
            <w:top w:val="none" w:sz="0" w:space="0" w:color="auto"/>
            <w:left w:val="none" w:sz="0" w:space="0" w:color="auto"/>
            <w:bottom w:val="none" w:sz="0" w:space="0" w:color="auto"/>
            <w:right w:val="none" w:sz="0" w:space="0" w:color="auto"/>
          </w:divBdr>
        </w:div>
        <w:div w:id="787433574">
          <w:marLeft w:val="640"/>
          <w:marRight w:val="0"/>
          <w:marTop w:val="0"/>
          <w:marBottom w:val="0"/>
          <w:divBdr>
            <w:top w:val="none" w:sz="0" w:space="0" w:color="auto"/>
            <w:left w:val="none" w:sz="0" w:space="0" w:color="auto"/>
            <w:bottom w:val="none" w:sz="0" w:space="0" w:color="auto"/>
            <w:right w:val="none" w:sz="0" w:space="0" w:color="auto"/>
          </w:divBdr>
        </w:div>
        <w:div w:id="117184809">
          <w:marLeft w:val="640"/>
          <w:marRight w:val="0"/>
          <w:marTop w:val="0"/>
          <w:marBottom w:val="0"/>
          <w:divBdr>
            <w:top w:val="none" w:sz="0" w:space="0" w:color="auto"/>
            <w:left w:val="none" w:sz="0" w:space="0" w:color="auto"/>
            <w:bottom w:val="none" w:sz="0" w:space="0" w:color="auto"/>
            <w:right w:val="none" w:sz="0" w:space="0" w:color="auto"/>
          </w:divBdr>
        </w:div>
        <w:div w:id="1233663052">
          <w:marLeft w:val="640"/>
          <w:marRight w:val="0"/>
          <w:marTop w:val="0"/>
          <w:marBottom w:val="0"/>
          <w:divBdr>
            <w:top w:val="none" w:sz="0" w:space="0" w:color="auto"/>
            <w:left w:val="none" w:sz="0" w:space="0" w:color="auto"/>
            <w:bottom w:val="none" w:sz="0" w:space="0" w:color="auto"/>
            <w:right w:val="none" w:sz="0" w:space="0" w:color="auto"/>
          </w:divBdr>
        </w:div>
        <w:div w:id="1853951055">
          <w:marLeft w:val="640"/>
          <w:marRight w:val="0"/>
          <w:marTop w:val="0"/>
          <w:marBottom w:val="0"/>
          <w:divBdr>
            <w:top w:val="none" w:sz="0" w:space="0" w:color="auto"/>
            <w:left w:val="none" w:sz="0" w:space="0" w:color="auto"/>
            <w:bottom w:val="none" w:sz="0" w:space="0" w:color="auto"/>
            <w:right w:val="none" w:sz="0" w:space="0" w:color="auto"/>
          </w:divBdr>
        </w:div>
        <w:div w:id="1331834086">
          <w:marLeft w:val="640"/>
          <w:marRight w:val="0"/>
          <w:marTop w:val="0"/>
          <w:marBottom w:val="0"/>
          <w:divBdr>
            <w:top w:val="none" w:sz="0" w:space="0" w:color="auto"/>
            <w:left w:val="none" w:sz="0" w:space="0" w:color="auto"/>
            <w:bottom w:val="none" w:sz="0" w:space="0" w:color="auto"/>
            <w:right w:val="none" w:sz="0" w:space="0" w:color="auto"/>
          </w:divBdr>
        </w:div>
        <w:div w:id="258679288">
          <w:marLeft w:val="640"/>
          <w:marRight w:val="0"/>
          <w:marTop w:val="0"/>
          <w:marBottom w:val="0"/>
          <w:divBdr>
            <w:top w:val="none" w:sz="0" w:space="0" w:color="auto"/>
            <w:left w:val="none" w:sz="0" w:space="0" w:color="auto"/>
            <w:bottom w:val="none" w:sz="0" w:space="0" w:color="auto"/>
            <w:right w:val="none" w:sz="0" w:space="0" w:color="auto"/>
          </w:divBdr>
        </w:div>
        <w:div w:id="1018851702">
          <w:marLeft w:val="640"/>
          <w:marRight w:val="0"/>
          <w:marTop w:val="0"/>
          <w:marBottom w:val="0"/>
          <w:divBdr>
            <w:top w:val="none" w:sz="0" w:space="0" w:color="auto"/>
            <w:left w:val="none" w:sz="0" w:space="0" w:color="auto"/>
            <w:bottom w:val="none" w:sz="0" w:space="0" w:color="auto"/>
            <w:right w:val="none" w:sz="0" w:space="0" w:color="auto"/>
          </w:divBdr>
        </w:div>
        <w:div w:id="1548880522">
          <w:marLeft w:val="640"/>
          <w:marRight w:val="0"/>
          <w:marTop w:val="0"/>
          <w:marBottom w:val="0"/>
          <w:divBdr>
            <w:top w:val="none" w:sz="0" w:space="0" w:color="auto"/>
            <w:left w:val="none" w:sz="0" w:space="0" w:color="auto"/>
            <w:bottom w:val="none" w:sz="0" w:space="0" w:color="auto"/>
            <w:right w:val="none" w:sz="0" w:space="0" w:color="auto"/>
          </w:divBdr>
        </w:div>
        <w:div w:id="1293515522">
          <w:marLeft w:val="640"/>
          <w:marRight w:val="0"/>
          <w:marTop w:val="0"/>
          <w:marBottom w:val="0"/>
          <w:divBdr>
            <w:top w:val="none" w:sz="0" w:space="0" w:color="auto"/>
            <w:left w:val="none" w:sz="0" w:space="0" w:color="auto"/>
            <w:bottom w:val="none" w:sz="0" w:space="0" w:color="auto"/>
            <w:right w:val="none" w:sz="0" w:space="0" w:color="auto"/>
          </w:divBdr>
        </w:div>
        <w:div w:id="903219908">
          <w:marLeft w:val="640"/>
          <w:marRight w:val="0"/>
          <w:marTop w:val="0"/>
          <w:marBottom w:val="0"/>
          <w:divBdr>
            <w:top w:val="none" w:sz="0" w:space="0" w:color="auto"/>
            <w:left w:val="none" w:sz="0" w:space="0" w:color="auto"/>
            <w:bottom w:val="none" w:sz="0" w:space="0" w:color="auto"/>
            <w:right w:val="none" w:sz="0" w:space="0" w:color="auto"/>
          </w:divBdr>
        </w:div>
        <w:div w:id="503711466">
          <w:marLeft w:val="640"/>
          <w:marRight w:val="0"/>
          <w:marTop w:val="0"/>
          <w:marBottom w:val="0"/>
          <w:divBdr>
            <w:top w:val="none" w:sz="0" w:space="0" w:color="auto"/>
            <w:left w:val="none" w:sz="0" w:space="0" w:color="auto"/>
            <w:bottom w:val="none" w:sz="0" w:space="0" w:color="auto"/>
            <w:right w:val="none" w:sz="0" w:space="0" w:color="auto"/>
          </w:divBdr>
        </w:div>
        <w:div w:id="1470049607">
          <w:marLeft w:val="640"/>
          <w:marRight w:val="0"/>
          <w:marTop w:val="0"/>
          <w:marBottom w:val="0"/>
          <w:divBdr>
            <w:top w:val="none" w:sz="0" w:space="0" w:color="auto"/>
            <w:left w:val="none" w:sz="0" w:space="0" w:color="auto"/>
            <w:bottom w:val="none" w:sz="0" w:space="0" w:color="auto"/>
            <w:right w:val="none" w:sz="0" w:space="0" w:color="auto"/>
          </w:divBdr>
        </w:div>
        <w:div w:id="22487264">
          <w:marLeft w:val="640"/>
          <w:marRight w:val="0"/>
          <w:marTop w:val="0"/>
          <w:marBottom w:val="0"/>
          <w:divBdr>
            <w:top w:val="none" w:sz="0" w:space="0" w:color="auto"/>
            <w:left w:val="none" w:sz="0" w:space="0" w:color="auto"/>
            <w:bottom w:val="none" w:sz="0" w:space="0" w:color="auto"/>
            <w:right w:val="none" w:sz="0" w:space="0" w:color="auto"/>
          </w:divBdr>
        </w:div>
        <w:div w:id="1148518522">
          <w:marLeft w:val="640"/>
          <w:marRight w:val="0"/>
          <w:marTop w:val="0"/>
          <w:marBottom w:val="0"/>
          <w:divBdr>
            <w:top w:val="none" w:sz="0" w:space="0" w:color="auto"/>
            <w:left w:val="none" w:sz="0" w:space="0" w:color="auto"/>
            <w:bottom w:val="none" w:sz="0" w:space="0" w:color="auto"/>
            <w:right w:val="none" w:sz="0" w:space="0" w:color="auto"/>
          </w:divBdr>
        </w:div>
        <w:div w:id="1488354010">
          <w:marLeft w:val="640"/>
          <w:marRight w:val="0"/>
          <w:marTop w:val="0"/>
          <w:marBottom w:val="0"/>
          <w:divBdr>
            <w:top w:val="none" w:sz="0" w:space="0" w:color="auto"/>
            <w:left w:val="none" w:sz="0" w:space="0" w:color="auto"/>
            <w:bottom w:val="none" w:sz="0" w:space="0" w:color="auto"/>
            <w:right w:val="none" w:sz="0" w:space="0" w:color="auto"/>
          </w:divBdr>
        </w:div>
        <w:div w:id="705104436">
          <w:marLeft w:val="640"/>
          <w:marRight w:val="0"/>
          <w:marTop w:val="0"/>
          <w:marBottom w:val="0"/>
          <w:divBdr>
            <w:top w:val="none" w:sz="0" w:space="0" w:color="auto"/>
            <w:left w:val="none" w:sz="0" w:space="0" w:color="auto"/>
            <w:bottom w:val="none" w:sz="0" w:space="0" w:color="auto"/>
            <w:right w:val="none" w:sz="0" w:space="0" w:color="auto"/>
          </w:divBdr>
        </w:div>
        <w:div w:id="1743529161">
          <w:marLeft w:val="640"/>
          <w:marRight w:val="0"/>
          <w:marTop w:val="0"/>
          <w:marBottom w:val="0"/>
          <w:divBdr>
            <w:top w:val="none" w:sz="0" w:space="0" w:color="auto"/>
            <w:left w:val="none" w:sz="0" w:space="0" w:color="auto"/>
            <w:bottom w:val="none" w:sz="0" w:space="0" w:color="auto"/>
            <w:right w:val="none" w:sz="0" w:space="0" w:color="auto"/>
          </w:divBdr>
        </w:div>
        <w:div w:id="1018311590">
          <w:marLeft w:val="640"/>
          <w:marRight w:val="0"/>
          <w:marTop w:val="0"/>
          <w:marBottom w:val="0"/>
          <w:divBdr>
            <w:top w:val="none" w:sz="0" w:space="0" w:color="auto"/>
            <w:left w:val="none" w:sz="0" w:space="0" w:color="auto"/>
            <w:bottom w:val="none" w:sz="0" w:space="0" w:color="auto"/>
            <w:right w:val="none" w:sz="0" w:space="0" w:color="auto"/>
          </w:divBdr>
        </w:div>
        <w:div w:id="57748659">
          <w:marLeft w:val="640"/>
          <w:marRight w:val="0"/>
          <w:marTop w:val="0"/>
          <w:marBottom w:val="0"/>
          <w:divBdr>
            <w:top w:val="none" w:sz="0" w:space="0" w:color="auto"/>
            <w:left w:val="none" w:sz="0" w:space="0" w:color="auto"/>
            <w:bottom w:val="none" w:sz="0" w:space="0" w:color="auto"/>
            <w:right w:val="none" w:sz="0" w:space="0" w:color="auto"/>
          </w:divBdr>
        </w:div>
        <w:div w:id="1547567546">
          <w:marLeft w:val="640"/>
          <w:marRight w:val="0"/>
          <w:marTop w:val="0"/>
          <w:marBottom w:val="0"/>
          <w:divBdr>
            <w:top w:val="none" w:sz="0" w:space="0" w:color="auto"/>
            <w:left w:val="none" w:sz="0" w:space="0" w:color="auto"/>
            <w:bottom w:val="none" w:sz="0" w:space="0" w:color="auto"/>
            <w:right w:val="none" w:sz="0" w:space="0" w:color="auto"/>
          </w:divBdr>
        </w:div>
        <w:div w:id="856624674">
          <w:marLeft w:val="640"/>
          <w:marRight w:val="0"/>
          <w:marTop w:val="0"/>
          <w:marBottom w:val="0"/>
          <w:divBdr>
            <w:top w:val="none" w:sz="0" w:space="0" w:color="auto"/>
            <w:left w:val="none" w:sz="0" w:space="0" w:color="auto"/>
            <w:bottom w:val="none" w:sz="0" w:space="0" w:color="auto"/>
            <w:right w:val="none" w:sz="0" w:space="0" w:color="auto"/>
          </w:divBdr>
        </w:div>
        <w:div w:id="1100177250">
          <w:marLeft w:val="640"/>
          <w:marRight w:val="0"/>
          <w:marTop w:val="0"/>
          <w:marBottom w:val="0"/>
          <w:divBdr>
            <w:top w:val="none" w:sz="0" w:space="0" w:color="auto"/>
            <w:left w:val="none" w:sz="0" w:space="0" w:color="auto"/>
            <w:bottom w:val="none" w:sz="0" w:space="0" w:color="auto"/>
            <w:right w:val="none" w:sz="0" w:space="0" w:color="auto"/>
          </w:divBdr>
        </w:div>
        <w:div w:id="1509254730">
          <w:marLeft w:val="640"/>
          <w:marRight w:val="0"/>
          <w:marTop w:val="0"/>
          <w:marBottom w:val="0"/>
          <w:divBdr>
            <w:top w:val="none" w:sz="0" w:space="0" w:color="auto"/>
            <w:left w:val="none" w:sz="0" w:space="0" w:color="auto"/>
            <w:bottom w:val="none" w:sz="0" w:space="0" w:color="auto"/>
            <w:right w:val="none" w:sz="0" w:space="0" w:color="auto"/>
          </w:divBdr>
        </w:div>
        <w:div w:id="997076341">
          <w:marLeft w:val="640"/>
          <w:marRight w:val="0"/>
          <w:marTop w:val="0"/>
          <w:marBottom w:val="0"/>
          <w:divBdr>
            <w:top w:val="none" w:sz="0" w:space="0" w:color="auto"/>
            <w:left w:val="none" w:sz="0" w:space="0" w:color="auto"/>
            <w:bottom w:val="none" w:sz="0" w:space="0" w:color="auto"/>
            <w:right w:val="none" w:sz="0" w:space="0" w:color="auto"/>
          </w:divBdr>
        </w:div>
        <w:div w:id="1871336620">
          <w:marLeft w:val="640"/>
          <w:marRight w:val="0"/>
          <w:marTop w:val="0"/>
          <w:marBottom w:val="0"/>
          <w:divBdr>
            <w:top w:val="none" w:sz="0" w:space="0" w:color="auto"/>
            <w:left w:val="none" w:sz="0" w:space="0" w:color="auto"/>
            <w:bottom w:val="none" w:sz="0" w:space="0" w:color="auto"/>
            <w:right w:val="none" w:sz="0" w:space="0" w:color="auto"/>
          </w:divBdr>
        </w:div>
        <w:div w:id="2081706173">
          <w:marLeft w:val="640"/>
          <w:marRight w:val="0"/>
          <w:marTop w:val="0"/>
          <w:marBottom w:val="0"/>
          <w:divBdr>
            <w:top w:val="none" w:sz="0" w:space="0" w:color="auto"/>
            <w:left w:val="none" w:sz="0" w:space="0" w:color="auto"/>
            <w:bottom w:val="none" w:sz="0" w:space="0" w:color="auto"/>
            <w:right w:val="none" w:sz="0" w:space="0" w:color="auto"/>
          </w:divBdr>
        </w:div>
        <w:div w:id="2099524638">
          <w:marLeft w:val="640"/>
          <w:marRight w:val="0"/>
          <w:marTop w:val="0"/>
          <w:marBottom w:val="0"/>
          <w:divBdr>
            <w:top w:val="none" w:sz="0" w:space="0" w:color="auto"/>
            <w:left w:val="none" w:sz="0" w:space="0" w:color="auto"/>
            <w:bottom w:val="none" w:sz="0" w:space="0" w:color="auto"/>
            <w:right w:val="none" w:sz="0" w:space="0" w:color="auto"/>
          </w:divBdr>
        </w:div>
        <w:div w:id="1942103308">
          <w:marLeft w:val="640"/>
          <w:marRight w:val="0"/>
          <w:marTop w:val="0"/>
          <w:marBottom w:val="0"/>
          <w:divBdr>
            <w:top w:val="none" w:sz="0" w:space="0" w:color="auto"/>
            <w:left w:val="none" w:sz="0" w:space="0" w:color="auto"/>
            <w:bottom w:val="none" w:sz="0" w:space="0" w:color="auto"/>
            <w:right w:val="none" w:sz="0" w:space="0" w:color="auto"/>
          </w:divBdr>
        </w:div>
        <w:div w:id="1194734670">
          <w:marLeft w:val="640"/>
          <w:marRight w:val="0"/>
          <w:marTop w:val="0"/>
          <w:marBottom w:val="0"/>
          <w:divBdr>
            <w:top w:val="none" w:sz="0" w:space="0" w:color="auto"/>
            <w:left w:val="none" w:sz="0" w:space="0" w:color="auto"/>
            <w:bottom w:val="none" w:sz="0" w:space="0" w:color="auto"/>
            <w:right w:val="none" w:sz="0" w:space="0" w:color="auto"/>
          </w:divBdr>
        </w:div>
        <w:div w:id="931472883">
          <w:marLeft w:val="640"/>
          <w:marRight w:val="0"/>
          <w:marTop w:val="0"/>
          <w:marBottom w:val="0"/>
          <w:divBdr>
            <w:top w:val="none" w:sz="0" w:space="0" w:color="auto"/>
            <w:left w:val="none" w:sz="0" w:space="0" w:color="auto"/>
            <w:bottom w:val="none" w:sz="0" w:space="0" w:color="auto"/>
            <w:right w:val="none" w:sz="0" w:space="0" w:color="auto"/>
          </w:divBdr>
        </w:div>
        <w:div w:id="1875578753">
          <w:marLeft w:val="640"/>
          <w:marRight w:val="0"/>
          <w:marTop w:val="0"/>
          <w:marBottom w:val="0"/>
          <w:divBdr>
            <w:top w:val="none" w:sz="0" w:space="0" w:color="auto"/>
            <w:left w:val="none" w:sz="0" w:space="0" w:color="auto"/>
            <w:bottom w:val="none" w:sz="0" w:space="0" w:color="auto"/>
            <w:right w:val="none" w:sz="0" w:space="0" w:color="auto"/>
          </w:divBdr>
        </w:div>
        <w:div w:id="1522234724">
          <w:marLeft w:val="640"/>
          <w:marRight w:val="0"/>
          <w:marTop w:val="0"/>
          <w:marBottom w:val="0"/>
          <w:divBdr>
            <w:top w:val="none" w:sz="0" w:space="0" w:color="auto"/>
            <w:left w:val="none" w:sz="0" w:space="0" w:color="auto"/>
            <w:bottom w:val="none" w:sz="0" w:space="0" w:color="auto"/>
            <w:right w:val="none" w:sz="0" w:space="0" w:color="auto"/>
          </w:divBdr>
        </w:div>
        <w:div w:id="746852233">
          <w:marLeft w:val="640"/>
          <w:marRight w:val="0"/>
          <w:marTop w:val="0"/>
          <w:marBottom w:val="0"/>
          <w:divBdr>
            <w:top w:val="none" w:sz="0" w:space="0" w:color="auto"/>
            <w:left w:val="none" w:sz="0" w:space="0" w:color="auto"/>
            <w:bottom w:val="none" w:sz="0" w:space="0" w:color="auto"/>
            <w:right w:val="none" w:sz="0" w:space="0" w:color="auto"/>
          </w:divBdr>
        </w:div>
        <w:div w:id="1981878855">
          <w:marLeft w:val="640"/>
          <w:marRight w:val="0"/>
          <w:marTop w:val="0"/>
          <w:marBottom w:val="0"/>
          <w:divBdr>
            <w:top w:val="none" w:sz="0" w:space="0" w:color="auto"/>
            <w:left w:val="none" w:sz="0" w:space="0" w:color="auto"/>
            <w:bottom w:val="none" w:sz="0" w:space="0" w:color="auto"/>
            <w:right w:val="none" w:sz="0" w:space="0" w:color="auto"/>
          </w:divBdr>
        </w:div>
        <w:div w:id="721754568">
          <w:marLeft w:val="640"/>
          <w:marRight w:val="0"/>
          <w:marTop w:val="0"/>
          <w:marBottom w:val="0"/>
          <w:divBdr>
            <w:top w:val="none" w:sz="0" w:space="0" w:color="auto"/>
            <w:left w:val="none" w:sz="0" w:space="0" w:color="auto"/>
            <w:bottom w:val="none" w:sz="0" w:space="0" w:color="auto"/>
            <w:right w:val="none" w:sz="0" w:space="0" w:color="auto"/>
          </w:divBdr>
        </w:div>
        <w:div w:id="780296987">
          <w:marLeft w:val="640"/>
          <w:marRight w:val="0"/>
          <w:marTop w:val="0"/>
          <w:marBottom w:val="0"/>
          <w:divBdr>
            <w:top w:val="none" w:sz="0" w:space="0" w:color="auto"/>
            <w:left w:val="none" w:sz="0" w:space="0" w:color="auto"/>
            <w:bottom w:val="none" w:sz="0" w:space="0" w:color="auto"/>
            <w:right w:val="none" w:sz="0" w:space="0" w:color="auto"/>
          </w:divBdr>
        </w:div>
        <w:div w:id="650717550">
          <w:marLeft w:val="640"/>
          <w:marRight w:val="0"/>
          <w:marTop w:val="0"/>
          <w:marBottom w:val="0"/>
          <w:divBdr>
            <w:top w:val="none" w:sz="0" w:space="0" w:color="auto"/>
            <w:left w:val="none" w:sz="0" w:space="0" w:color="auto"/>
            <w:bottom w:val="none" w:sz="0" w:space="0" w:color="auto"/>
            <w:right w:val="none" w:sz="0" w:space="0" w:color="auto"/>
          </w:divBdr>
        </w:div>
        <w:div w:id="1895654473">
          <w:marLeft w:val="640"/>
          <w:marRight w:val="0"/>
          <w:marTop w:val="0"/>
          <w:marBottom w:val="0"/>
          <w:divBdr>
            <w:top w:val="none" w:sz="0" w:space="0" w:color="auto"/>
            <w:left w:val="none" w:sz="0" w:space="0" w:color="auto"/>
            <w:bottom w:val="none" w:sz="0" w:space="0" w:color="auto"/>
            <w:right w:val="none" w:sz="0" w:space="0" w:color="auto"/>
          </w:divBdr>
        </w:div>
        <w:div w:id="1920285637">
          <w:marLeft w:val="640"/>
          <w:marRight w:val="0"/>
          <w:marTop w:val="0"/>
          <w:marBottom w:val="0"/>
          <w:divBdr>
            <w:top w:val="none" w:sz="0" w:space="0" w:color="auto"/>
            <w:left w:val="none" w:sz="0" w:space="0" w:color="auto"/>
            <w:bottom w:val="none" w:sz="0" w:space="0" w:color="auto"/>
            <w:right w:val="none" w:sz="0" w:space="0" w:color="auto"/>
          </w:divBdr>
        </w:div>
        <w:div w:id="484855188">
          <w:marLeft w:val="640"/>
          <w:marRight w:val="0"/>
          <w:marTop w:val="0"/>
          <w:marBottom w:val="0"/>
          <w:divBdr>
            <w:top w:val="none" w:sz="0" w:space="0" w:color="auto"/>
            <w:left w:val="none" w:sz="0" w:space="0" w:color="auto"/>
            <w:bottom w:val="none" w:sz="0" w:space="0" w:color="auto"/>
            <w:right w:val="none" w:sz="0" w:space="0" w:color="auto"/>
          </w:divBdr>
        </w:div>
        <w:div w:id="1139687204">
          <w:marLeft w:val="640"/>
          <w:marRight w:val="0"/>
          <w:marTop w:val="0"/>
          <w:marBottom w:val="0"/>
          <w:divBdr>
            <w:top w:val="none" w:sz="0" w:space="0" w:color="auto"/>
            <w:left w:val="none" w:sz="0" w:space="0" w:color="auto"/>
            <w:bottom w:val="none" w:sz="0" w:space="0" w:color="auto"/>
            <w:right w:val="none" w:sz="0" w:space="0" w:color="auto"/>
          </w:divBdr>
        </w:div>
        <w:div w:id="1367950047">
          <w:marLeft w:val="640"/>
          <w:marRight w:val="0"/>
          <w:marTop w:val="0"/>
          <w:marBottom w:val="0"/>
          <w:divBdr>
            <w:top w:val="none" w:sz="0" w:space="0" w:color="auto"/>
            <w:left w:val="none" w:sz="0" w:space="0" w:color="auto"/>
            <w:bottom w:val="none" w:sz="0" w:space="0" w:color="auto"/>
            <w:right w:val="none" w:sz="0" w:space="0" w:color="auto"/>
          </w:divBdr>
        </w:div>
        <w:div w:id="129060201">
          <w:marLeft w:val="640"/>
          <w:marRight w:val="0"/>
          <w:marTop w:val="0"/>
          <w:marBottom w:val="0"/>
          <w:divBdr>
            <w:top w:val="none" w:sz="0" w:space="0" w:color="auto"/>
            <w:left w:val="none" w:sz="0" w:space="0" w:color="auto"/>
            <w:bottom w:val="none" w:sz="0" w:space="0" w:color="auto"/>
            <w:right w:val="none" w:sz="0" w:space="0" w:color="auto"/>
          </w:divBdr>
        </w:div>
        <w:div w:id="1349716099">
          <w:marLeft w:val="640"/>
          <w:marRight w:val="0"/>
          <w:marTop w:val="0"/>
          <w:marBottom w:val="0"/>
          <w:divBdr>
            <w:top w:val="none" w:sz="0" w:space="0" w:color="auto"/>
            <w:left w:val="none" w:sz="0" w:space="0" w:color="auto"/>
            <w:bottom w:val="none" w:sz="0" w:space="0" w:color="auto"/>
            <w:right w:val="none" w:sz="0" w:space="0" w:color="auto"/>
          </w:divBdr>
        </w:div>
        <w:div w:id="233587982">
          <w:marLeft w:val="640"/>
          <w:marRight w:val="0"/>
          <w:marTop w:val="0"/>
          <w:marBottom w:val="0"/>
          <w:divBdr>
            <w:top w:val="none" w:sz="0" w:space="0" w:color="auto"/>
            <w:left w:val="none" w:sz="0" w:space="0" w:color="auto"/>
            <w:bottom w:val="none" w:sz="0" w:space="0" w:color="auto"/>
            <w:right w:val="none" w:sz="0" w:space="0" w:color="auto"/>
          </w:divBdr>
        </w:div>
        <w:div w:id="1407418276">
          <w:marLeft w:val="640"/>
          <w:marRight w:val="0"/>
          <w:marTop w:val="0"/>
          <w:marBottom w:val="0"/>
          <w:divBdr>
            <w:top w:val="none" w:sz="0" w:space="0" w:color="auto"/>
            <w:left w:val="none" w:sz="0" w:space="0" w:color="auto"/>
            <w:bottom w:val="none" w:sz="0" w:space="0" w:color="auto"/>
            <w:right w:val="none" w:sz="0" w:space="0" w:color="auto"/>
          </w:divBdr>
        </w:div>
        <w:div w:id="1809931273">
          <w:marLeft w:val="640"/>
          <w:marRight w:val="0"/>
          <w:marTop w:val="0"/>
          <w:marBottom w:val="0"/>
          <w:divBdr>
            <w:top w:val="none" w:sz="0" w:space="0" w:color="auto"/>
            <w:left w:val="none" w:sz="0" w:space="0" w:color="auto"/>
            <w:bottom w:val="none" w:sz="0" w:space="0" w:color="auto"/>
            <w:right w:val="none" w:sz="0" w:space="0" w:color="auto"/>
          </w:divBdr>
        </w:div>
        <w:div w:id="1470442984">
          <w:marLeft w:val="640"/>
          <w:marRight w:val="0"/>
          <w:marTop w:val="0"/>
          <w:marBottom w:val="0"/>
          <w:divBdr>
            <w:top w:val="none" w:sz="0" w:space="0" w:color="auto"/>
            <w:left w:val="none" w:sz="0" w:space="0" w:color="auto"/>
            <w:bottom w:val="none" w:sz="0" w:space="0" w:color="auto"/>
            <w:right w:val="none" w:sz="0" w:space="0" w:color="auto"/>
          </w:divBdr>
        </w:div>
        <w:div w:id="953365954">
          <w:marLeft w:val="640"/>
          <w:marRight w:val="0"/>
          <w:marTop w:val="0"/>
          <w:marBottom w:val="0"/>
          <w:divBdr>
            <w:top w:val="none" w:sz="0" w:space="0" w:color="auto"/>
            <w:left w:val="none" w:sz="0" w:space="0" w:color="auto"/>
            <w:bottom w:val="none" w:sz="0" w:space="0" w:color="auto"/>
            <w:right w:val="none" w:sz="0" w:space="0" w:color="auto"/>
          </w:divBdr>
        </w:div>
        <w:div w:id="1864131661">
          <w:marLeft w:val="640"/>
          <w:marRight w:val="0"/>
          <w:marTop w:val="0"/>
          <w:marBottom w:val="0"/>
          <w:divBdr>
            <w:top w:val="none" w:sz="0" w:space="0" w:color="auto"/>
            <w:left w:val="none" w:sz="0" w:space="0" w:color="auto"/>
            <w:bottom w:val="none" w:sz="0" w:space="0" w:color="auto"/>
            <w:right w:val="none" w:sz="0" w:space="0" w:color="auto"/>
          </w:divBdr>
        </w:div>
        <w:div w:id="286205096">
          <w:marLeft w:val="640"/>
          <w:marRight w:val="0"/>
          <w:marTop w:val="0"/>
          <w:marBottom w:val="0"/>
          <w:divBdr>
            <w:top w:val="none" w:sz="0" w:space="0" w:color="auto"/>
            <w:left w:val="none" w:sz="0" w:space="0" w:color="auto"/>
            <w:bottom w:val="none" w:sz="0" w:space="0" w:color="auto"/>
            <w:right w:val="none" w:sz="0" w:space="0" w:color="auto"/>
          </w:divBdr>
        </w:div>
        <w:div w:id="1706977905">
          <w:marLeft w:val="640"/>
          <w:marRight w:val="0"/>
          <w:marTop w:val="0"/>
          <w:marBottom w:val="0"/>
          <w:divBdr>
            <w:top w:val="none" w:sz="0" w:space="0" w:color="auto"/>
            <w:left w:val="none" w:sz="0" w:space="0" w:color="auto"/>
            <w:bottom w:val="none" w:sz="0" w:space="0" w:color="auto"/>
            <w:right w:val="none" w:sz="0" w:space="0" w:color="auto"/>
          </w:divBdr>
        </w:div>
        <w:div w:id="393044720">
          <w:marLeft w:val="640"/>
          <w:marRight w:val="0"/>
          <w:marTop w:val="0"/>
          <w:marBottom w:val="0"/>
          <w:divBdr>
            <w:top w:val="none" w:sz="0" w:space="0" w:color="auto"/>
            <w:left w:val="none" w:sz="0" w:space="0" w:color="auto"/>
            <w:bottom w:val="none" w:sz="0" w:space="0" w:color="auto"/>
            <w:right w:val="none" w:sz="0" w:space="0" w:color="auto"/>
          </w:divBdr>
        </w:div>
        <w:div w:id="1002583468">
          <w:marLeft w:val="640"/>
          <w:marRight w:val="0"/>
          <w:marTop w:val="0"/>
          <w:marBottom w:val="0"/>
          <w:divBdr>
            <w:top w:val="none" w:sz="0" w:space="0" w:color="auto"/>
            <w:left w:val="none" w:sz="0" w:space="0" w:color="auto"/>
            <w:bottom w:val="none" w:sz="0" w:space="0" w:color="auto"/>
            <w:right w:val="none" w:sz="0" w:space="0" w:color="auto"/>
          </w:divBdr>
        </w:div>
        <w:div w:id="806046186">
          <w:marLeft w:val="640"/>
          <w:marRight w:val="0"/>
          <w:marTop w:val="0"/>
          <w:marBottom w:val="0"/>
          <w:divBdr>
            <w:top w:val="none" w:sz="0" w:space="0" w:color="auto"/>
            <w:left w:val="none" w:sz="0" w:space="0" w:color="auto"/>
            <w:bottom w:val="none" w:sz="0" w:space="0" w:color="auto"/>
            <w:right w:val="none" w:sz="0" w:space="0" w:color="auto"/>
          </w:divBdr>
        </w:div>
        <w:div w:id="824510594">
          <w:marLeft w:val="640"/>
          <w:marRight w:val="0"/>
          <w:marTop w:val="0"/>
          <w:marBottom w:val="0"/>
          <w:divBdr>
            <w:top w:val="none" w:sz="0" w:space="0" w:color="auto"/>
            <w:left w:val="none" w:sz="0" w:space="0" w:color="auto"/>
            <w:bottom w:val="none" w:sz="0" w:space="0" w:color="auto"/>
            <w:right w:val="none" w:sz="0" w:space="0" w:color="auto"/>
          </w:divBdr>
        </w:div>
        <w:div w:id="1761677371">
          <w:marLeft w:val="640"/>
          <w:marRight w:val="0"/>
          <w:marTop w:val="0"/>
          <w:marBottom w:val="0"/>
          <w:divBdr>
            <w:top w:val="none" w:sz="0" w:space="0" w:color="auto"/>
            <w:left w:val="none" w:sz="0" w:space="0" w:color="auto"/>
            <w:bottom w:val="none" w:sz="0" w:space="0" w:color="auto"/>
            <w:right w:val="none" w:sz="0" w:space="0" w:color="auto"/>
          </w:divBdr>
        </w:div>
      </w:divsChild>
    </w:div>
    <w:div w:id="1134324683">
      <w:bodyDiv w:val="1"/>
      <w:marLeft w:val="0"/>
      <w:marRight w:val="0"/>
      <w:marTop w:val="0"/>
      <w:marBottom w:val="0"/>
      <w:divBdr>
        <w:top w:val="none" w:sz="0" w:space="0" w:color="auto"/>
        <w:left w:val="none" w:sz="0" w:space="0" w:color="auto"/>
        <w:bottom w:val="none" w:sz="0" w:space="0" w:color="auto"/>
        <w:right w:val="none" w:sz="0" w:space="0" w:color="auto"/>
      </w:divBdr>
      <w:divsChild>
        <w:div w:id="840120546">
          <w:marLeft w:val="640"/>
          <w:marRight w:val="0"/>
          <w:marTop w:val="0"/>
          <w:marBottom w:val="0"/>
          <w:divBdr>
            <w:top w:val="none" w:sz="0" w:space="0" w:color="auto"/>
            <w:left w:val="none" w:sz="0" w:space="0" w:color="auto"/>
            <w:bottom w:val="none" w:sz="0" w:space="0" w:color="auto"/>
            <w:right w:val="none" w:sz="0" w:space="0" w:color="auto"/>
          </w:divBdr>
        </w:div>
        <w:div w:id="1634209587">
          <w:marLeft w:val="640"/>
          <w:marRight w:val="0"/>
          <w:marTop w:val="0"/>
          <w:marBottom w:val="0"/>
          <w:divBdr>
            <w:top w:val="none" w:sz="0" w:space="0" w:color="auto"/>
            <w:left w:val="none" w:sz="0" w:space="0" w:color="auto"/>
            <w:bottom w:val="none" w:sz="0" w:space="0" w:color="auto"/>
            <w:right w:val="none" w:sz="0" w:space="0" w:color="auto"/>
          </w:divBdr>
        </w:div>
        <w:div w:id="764962511">
          <w:marLeft w:val="640"/>
          <w:marRight w:val="0"/>
          <w:marTop w:val="0"/>
          <w:marBottom w:val="0"/>
          <w:divBdr>
            <w:top w:val="none" w:sz="0" w:space="0" w:color="auto"/>
            <w:left w:val="none" w:sz="0" w:space="0" w:color="auto"/>
            <w:bottom w:val="none" w:sz="0" w:space="0" w:color="auto"/>
            <w:right w:val="none" w:sz="0" w:space="0" w:color="auto"/>
          </w:divBdr>
        </w:div>
        <w:div w:id="1032658450">
          <w:marLeft w:val="640"/>
          <w:marRight w:val="0"/>
          <w:marTop w:val="0"/>
          <w:marBottom w:val="0"/>
          <w:divBdr>
            <w:top w:val="none" w:sz="0" w:space="0" w:color="auto"/>
            <w:left w:val="none" w:sz="0" w:space="0" w:color="auto"/>
            <w:bottom w:val="none" w:sz="0" w:space="0" w:color="auto"/>
            <w:right w:val="none" w:sz="0" w:space="0" w:color="auto"/>
          </w:divBdr>
        </w:div>
        <w:div w:id="517278738">
          <w:marLeft w:val="640"/>
          <w:marRight w:val="0"/>
          <w:marTop w:val="0"/>
          <w:marBottom w:val="0"/>
          <w:divBdr>
            <w:top w:val="none" w:sz="0" w:space="0" w:color="auto"/>
            <w:left w:val="none" w:sz="0" w:space="0" w:color="auto"/>
            <w:bottom w:val="none" w:sz="0" w:space="0" w:color="auto"/>
            <w:right w:val="none" w:sz="0" w:space="0" w:color="auto"/>
          </w:divBdr>
        </w:div>
        <w:div w:id="699939579">
          <w:marLeft w:val="640"/>
          <w:marRight w:val="0"/>
          <w:marTop w:val="0"/>
          <w:marBottom w:val="0"/>
          <w:divBdr>
            <w:top w:val="none" w:sz="0" w:space="0" w:color="auto"/>
            <w:left w:val="none" w:sz="0" w:space="0" w:color="auto"/>
            <w:bottom w:val="none" w:sz="0" w:space="0" w:color="auto"/>
            <w:right w:val="none" w:sz="0" w:space="0" w:color="auto"/>
          </w:divBdr>
        </w:div>
        <w:div w:id="908540801">
          <w:marLeft w:val="640"/>
          <w:marRight w:val="0"/>
          <w:marTop w:val="0"/>
          <w:marBottom w:val="0"/>
          <w:divBdr>
            <w:top w:val="none" w:sz="0" w:space="0" w:color="auto"/>
            <w:left w:val="none" w:sz="0" w:space="0" w:color="auto"/>
            <w:bottom w:val="none" w:sz="0" w:space="0" w:color="auto"/>
            <w:right w:val="none" w:sz="0" w:space="0" w:color="auto"/>
          </w:divBdr>
        </w:div>
        <w:div w:id="1867329703">
          <w:marLeft w:val="640"/>
          <w:marRight w:val="0"/>
          <w:marTop w:val="0"/>
          <w:marBottom w:val="0"/>
          <w:divBdr>
            <w:top w:val="none" w:sz="0" w:space="0" w:color="auto"/>
            <w:left w:val="none" w:sz="0" w:space="0" w:color="auto"/>
            <w:bottom w:val="none" w:sz="0" w:space="0" w:color="auto"/>
            <w:right w:val="none" w:sz="0" w:space="0" w:color="auto"/>
          </w:divBdr>
        </w:div>
        <w:div w:id="65422756">
          <w:marLeft w:val="640"/>
          <w:marRight w:val="0"/>
          <w:marTop w:val="0"/>
          <w:marBottom w:val="0"/>
          <w:divBdr>
            <w:top w:val="none" w:sz="0" w:space="0" w:color="auto"/>
            <w:left w:val="none" w:sz="0" w:space="0" w:color="auto"/>
            <w:bottom w:val="none" w:sz="0" w:space="0" w:color="auto"/>
            <w:right w:val="none" w:sz="0" w:space="0" w:color="auto"/>
          </w:divBdr>
        </w:div>
        <w:div w:id="857043266">
          <w:marLeft w:val="640"/>
          <w:marRight w:val="0"/>
          <w:marTop w:val="0"/>
          <w:marBottom w:val="0"/>
          <w:divBdr>
            <w:top w:val="none" w:sz="0" w:space="0" w:color="auto"/>
            <w:left w:val="none" w:sz="0" w:space="0" w:color="auto"/>
            <w:bottom w:val="none" w:sz="0" w:space="0" w:color="auto"/>
            <w:right w:val="none" w:sz="0" w:space="0" w:color="auto"/>
          </w:divBdr>
        </w:div>
        <w:div w:id="291331669">
          <w:marLeft w:val="640"/>
          <w:marRight w:val="0"/>
          <w:marTop w:val="0"/>
          <w:marBottom w:val="0"/>
          <w:divBdr>
            <w:top w:val="none" w:sz="0" w:space="0" w:color="auto"/>
            <w:left w:val="none" w:sz="0" w:space="0" w:color="auto"/>
            <w:bottom w:val="none" w:sz="0" w:space="0" w:color="auto"/>
            <w:right w:val="none" w:sz="0" w:space="0" w:color="auto"/>
          </w:divBdr>
        </w:div>
        <w:div w:id="236524707">
          <w:marLeft w:val="640"/>
          <w:marRight w:val="0"/>
          <w:marTop w:val="0"/>
          <w:marBottom w:val="0"/>
          <w:divBdr>
            <w:top w:val="none" w:sz="0" w:space="0" w:color="auto"/>
            <w:left w:val="none" w:sz="0" w:space="0" w:color="auto"/>
            <w:bottom w:val="none" w:sz="0" w:space="0" w:color="auto"/>
            <w:right w:val="none" w:sz="0" w:space="0" w:color="auto"/>
          </w:divBdr>
        </w:div>
        <w:div w:id="926185797">
          <w:marLeft w:val="640"/>
          <w:marRight w:val="0"/>
          <w:marTop w:val="0"/>
          <w:marBottom w:val="0"/>
          <w:divBdr>
            <w:top w:val="none" w:sz="0" w:space="0" w:color="auto"/>
            <w:left w:val="none" w:sz="0" w:space="0" w:color="auto"/>
            <w:bottom w:val="none" w:sz="0" w:space="0" w:color="auto"/>
            <w:right w:val="none" w:sz="0" w:space="0" w:color="auto"/>
          </w:divBdr>
        </w:div>
        <w:div w:id="1865165941">
          <w:marLeft w:val="640"/>
          <w:marRight w:val="0"/>
          <w:marTop w:val="0"/>
          <w:marBottom w:val="0"/>
          <w:divBdr>
            <w:top w:val="none" w:sz="0" w:space="0" w:color="auto"/>
            <w:left w:val="none" w:sz="0" w:space="0" w:color="auto"/>
            <w:bottom w:val="none" w:sz="0" w:space="0" w:color="auto"/>
            <w:right w:val="none" w:sz="0" w:space="0" w:color="auto"/>
          </w:divBdr>
        </w:div>
        <w:div w:id="372930037">
          <w:marLeft w:val="640"/>
          <w:marRight w:val="0"/>
          <w:marTop w:val="0"/>
          <w:marBottom w:val="0"/>
          <w:divBdr>
            <w:top w:val="none" w:sz="0" w:space="0" w:color="auto"/>
            <w:left w:val="none" w:sz="0" w:space="0" w:color="auto"/>
            <w:bottom w:val="none" w:sz="0" w:space="0" w:color="auto"/>
            <w:right w:val="none" w:sz="0" w:space="0" w:color="auto"/>
          </w:divBdr>
        </w:div>
        <w:div w:id="1919437098">
          <w:marLeft w:val="640"/>
          <w:marRight w:val="0"/>
          <w:marTop w:val="0"/>
          <w:marBottom w:val="0"/>
          <w:divBdr>
            <w:top w:val="none" w:sz="0" w:space="0" w:color="auto"/>
            <w:left w:val="none" w:sz="0" w:space="0" w:color="auto"/>
            <w:bottom w:val="none" w:sz="0" w:space="0" w:color="auto"/>
            <w:right w:val="none" w:sz="0" w:space="0" w:color="auto"/>
          </w:divBdr>
        </w:div>
        <w:div w:id="1761831481">
          <w:marLeft w:val="640"/>
          <w:marRight w:val="0"/>
          <w:marTop w:val="0"/>
          <w:marBottom w:val="0"/>
          <w:divBdr>
            <w:top w:val="none" w:sz="0" w:space="0" w:color="auto"/>
            <w:left w:val="none" w:sz="0" w:space="0" w:color="auto"/>
            <w:bottom w:val="none" w:sz="0" w:space="0" w:color="auto"/>
            <w:right w:val="none" w:sz="0" w:space="0" w:color="auto"/>
          </w:divBdr>
        </w:div>
        <w:div w:id="840701046">
          <w:marLeft w:val="640"/>
          <w:marRight w:val="0"/>
          <w:marTop w:val="0"/>
          <w:marBottom w:val="0"/>
          <w:divBdr>
            <w:top w:val="none" w:sz="0" w:space="0" w:color="auto"/>
            <w:left w:val="none" w:sz="0" w:space="0" w:color="auto"/>
            <w:bottom w:val="none" w:sz="0" w:space="0" w:color="auto"/>
            <w:right w:val="none" w:sz="0" w:space="0" w:color="auto"/>
          </w:divBdr>
        </w:div>
        <w:div w:id="2001151786">
          <w:marLeft w:val="640"/>
          <w:marRight w:val="0"/>
          <w:marTop w:val="0"/>
          <w:marBottom w:val="0"/>
          <w:divBdr>
            <w:top w:val="none" w:sz="0" w:space="0" w:color="auto"/>
            <w:left w:val="none" w:sz="0" w:space="0" w:color="auto"/>
            <w:bottom w:val="none" w:sz="0" w:space="0" w:color="auto"/>
            <w:right w:val="none" w:sz="0" w:space="0" w:color="auto"/>
          </w:divBdr>
        </w:div>
        <w:div w:id="414400334">
          <w:marLeft w:val="640"/>
          <w:marRight w:val="0"/>
          <w:marTop w:val="0"/>
          <w:marBottom w:val="0"/>
          <w:divBdr>
            <w:top w:val="none" w:sz="0" w:space="0" w:color="auto"/>
            <w:left w:val="none" w:sz="0" w:space="0" w:color="auto"/>
            <w:bottom w:val="none" w:sz="0" w:space="0" w:color="auto"/>
            <w:right w:val="none" w:sz="0" w:space="0" w:color="auto"/>
          </w:divBdr>
        </w:div>
        <w:div w:id="1032262989">
          <w:marLeft w:val="640"/>
          <w:marRight w:val="0"/>
          <w:marTop w:val="0"/>
          <w:marBottom w:val="0"/>
          <w:divBdr>
            <w:top w:val="none" w:sz="0" w:space="0" w:color="auto"/>
            <w:left w:val="none" w:sz="0" w:space="0" w:color="auto"/>
            <w:bottom w:val="none" w:sz="0" w:space="0" w:color="auto"/>
            <w:right w:val="none" w:sz="0" w:space="0" w:color="auto"/>
          </w:divBdr>
        </w:div>
        <w:div w:id="1114178978">
          <w:marLeft w:val="640"/>
          <w:marRight w:val="0"/>
          <w:marTop w:val="0"/>
          <w:marBottom w:val="0"/>
          <w:divBdr>
            <w:top w:val="none" w:sz="0" w:space="0" w:color="auto"/>
            <w:left w:val="none" w:sz="0" w:space="0" w:color="auto"/>
            <w:bottom w:val="none" w:sz="0" w:space="0" w:color="auto"/>
            <w:right w:val="none" w:sz="0" w:space="0" w:color="auto"/>
          </w:divBdr>
        </w:div>
        <w:div w:id="724837508">
          <w:marLeft w:val="640"/>
          <w:marRight w:val="0"/>
          <w:marTop w:val="0"/>
          <w:marBottom w:val="0"/>
          <w:divBdr>
            <w:top w:val="none" w:sz="0" w:space="0" w:color="auto"/>
            <w:left w:val="none" w:sz="0" w:space="0" w:color="auto"/>
            <w:bottom w:val="none" w:sz="0" w:space="0" w:color="auto"/>
            <w:right w:val="none" w:sz="0" w:space="0" w:color="auto"/>
          </w:divBdr>
        </w:div>
        <w:div w:id="1918704203">
          <w:marLeft w:val="640"/>
          <w:marRight w:val="0"/>
          <w:marTop w:val="0"/>
          <w:marBottom w:val="0"/>
          <w:divBdr>
            <w:top w:val="none" w:sz="0" w:space="0" w:color="auto"/>
            <w:left w:val="none" w:sz="0" w:space="0" w:color="auto"/>
            <w:bottom w:val="none" w:sz="0" w:space="0" w:color="auto"/>
            <w:right w:val="none" w:sz="0" w:space="0" w:color="auto"/>
          </w:divBdr>
        </w:div>
        <w:div w:id="1188567637">
          <w:marLeft w:val="640"/>
          <w:marRight w:val="0"/>
          <w:marTop w:val="0"/>
          <w:marBottom w:val="0"/>
          <w:divBdr>
            <w:top w:val="none" w:sz="0" w:space="0" w:color="auto"/>
            <w:left w:val="none" w:sz="0" w:space="0" w:color="auto"/>
            <w:bottom w:val="none" w:sz="0" w:space="0" w:color="auto"/>
            <w:right w:val="none" w:sz="0" w:space="0" w:color="auto"/>
          </w:divBdr>
        </w:div>
        <w:div w:id="1308900515">
          <w:marLeft w:val="640"/>
          <w:marRight w:val="0"/>
          <w:marTop w:val="0"/>
          <w:marBottom w:val="0"/>
          <w:divBdr>
            <w:top w:val="none" w:sz="0" w:space="0" w:color="auto"/>
            <w:left w:val="none" w:sz="0" w:space="0" w:color="auto"/>
            <w:bottom w:val="none" w:sz="0" w:space="0" w:color="auto"/>
            <w:right w:val="none" w:sz="0" w:space="0" w:color="auto"/>
          </w:divBdr>
        </w:div>
        <w:div w:id="1231114678">
          <w:marLeft w:val="640"/>
          <w:marRight w:val="0"/>
          <w:marTop w:val="0"/>
          <w:marBottom w:val="0"/>
          <w:divBdr>
            <w:top w:val="none" w:sz="0" w:space="0" w:color="auto"/>
            <w:left w:val="none" w:sz="0" w:space="0" w:color="auto"/>
            <w:bottom w:val="none" w:sz="0" w:space="0" w:color="auto"/>
            <w:right w:val="none" w:sz="0" w:space="0" w:color="auto"/>
          </w:divBdr>
        </w:div>
        <w:div w:id="1081829033">
          <w:marLeft w:val="640"/>
          <w:marRight w:val="0"/>
          <w:marTop w:val="0"/>
          <w:marBottom w:val="0"/>
          <w:divBdr>
            <w:top w:val="none" w:sz="0" w:space="0" w:color="auto"/>
            <w:left w:val="none" w:sz="0" w:space="0" w:color="auto"/>
            <w:bottom w:val="none" w:sz="0" w:space="0" w:color="auto"/>
            <w:right w:val="none" w:sz="0" w:space="0" w:color="auto"/>
          </w:divBdr>
        </w:div>
        <w:div w:id="229314484">
          <w:marLeft w:val="640"/>
          <w:marRight w:val="0"/>
          <w:marTop w:val="0"/>
          <w:marBottom w:val="0"/>
          <w:divBdr>
            <w:top w:val="none" w:sz="0" w:space="0" w:color="auto"/>
            <w:left w:val="none" w:sz="0" w:space="0" w:color="auto"/>
            <w:bottom w:val="none" w:sz="0" w:space="0" w:color="auto"/>
            <w:right w:val="none" w:sz="0" w:space="0" w:color="auto"/>
          </w:divBdr>
        </w:div>
        <w:div w:id="1925335921">
          <w:marLeft w:val="640"/>
          <w:marRight w:val="0"/>
          <w:marTop w:val="0"/>
          <w:marBottom w:val="0"/>
          <w:divBdr>
            <w:top w:val="none" w:sz="0" w:space="0" w:color="auto"/>
            <w:left w:val="none" w:sz="0" w:space="0" w:color="auto"/>
            <w:bottom w:val="none" w:sz="0" w:space="0" w:color="auto"/>
            <w:right w:val="none" w:sz="0" w:space="0" w:color="auto"/>
          </w:divBdr>
        </w:div>
        <w:div w:id="1337344688">
          <w:marLeft w:val="640"/>
          <w:marRight w:val="0"/>
          <w:marTop w:val="0"/>
          <w:marBottom w:val="0"/>
          <w:divBdr>
            <w:top w:val="none" w:sz="0" w:space="0" w:color="auto"/>
            <w:left w:val="none" w:sz="0" w:space="0" w:color="auto"/>
            <w:bottom w:val="none" w:sz="0" w:space="0" w:color="auto"/>
            <w:right w:val="none" w:sz="0" w:space="0" w:color="auto"/>
          </w:divBdr>
        </w:div>
        <w:div w:id="1728338071">
          <w:marLeft w:val="640"/>
          <w:marRight w:val="0"/>
          <w:marTop w:val="0"/>
          <w:marBottom w:val="0"/>
          <w:divBdr>
            <w:top w:val="none" w:sz="0" w:space="0" w:color="auto"/>
            <w:left w:val="none" w:sz="0" w:space="0" w:color="auto"/>
            <w:bottom w:val="none" w:sz="0" w:space="0" w:color="auto"/>
            <w:right w:val="none" w:sz="0" w:space="0" w:color="auto"/>
          </w:divBdr>
        </w:div>
        <w:div w:id="986544132">
          <w:marLeft w:val="640"/>
          <w:marRight w:val="0"/>
          <w:marTop w:val="0"/>
          <w:marBottom w:val="0"/>
          <w:divBdr>
            <w:top w:val="none" w:sz="0" w:space="0" w:color="auto"/>
            <w:left w:val="none" w:sz="0" w:space="0" w:color="auto"/>
            <w:bottom w:val="none" w:sz="0" w:space="0" w:color="auto"/>
            <w:right w:val="none" w:sz="0" w:space="0" w:color="auto"/>
          </w:divBdr>
        </w:div>
        <w:div w:id="1540321274">
          <w:marLeft w:val="640"/>
          <w:marRight w:val="0"/>
          <w:marTop w:val="0"/>
          <w:marBottom w:val="0"/>
          <w:divBdr>
            <w:top w:val="none" w:sz="0" w:space="0" w:color="auto"/>
            <w:left w:val="none" w:sz="0" w:space="0" w:color="auto"/>
            <w:bottom w:val="none" w:sz="0" w:space="0" w:color="auto"/>
            <w:right w:val="none" w:sz="0" w:space="0" w:color="auto"/>
          </w:divBdr>
        </w:div>
        <w:div w:id="1693218733">
          <w:marLeft w:val="640"/>
          <w:marRight w:val="0"/>
          <w:marTop w:val="0"/>
          <w:marBottom w:val="0"/>
          <w:divBdr>
            <w:top w:val="none" w:sz="0" w:space="0" w:color="auto"/>
            <w:left w:val="none" w:sz="0" w:space="0" w:color="auto"/>
            <w:bottom w:val="none" w:sz="0" w:space="0" w:color="auto"/>
            <w:right w:val="none" w:sz="0" w:space="0" w:color="auto"/>
          </w:divBdr>
        </w:div>
        <w:div w:id="1199703744">
          <w:marLeft w:val="640"/>
          <w:marRight w:val="0"/>
          <w:marTop w:val="0"/>
          <w:marBottom w:val="0"/>
          <w:divBdr>
            <w:top w:val="none" w:sz="0" w:space="0" w:color="auto"/>
            <w:left w:val="none" w:sz="0" w:space="0" w:color="auto"/>
            <w:bottom w:val="none" w:sz="0" w:space="0" w:color="auto"/>
            <w:right w:val="none" w:sz="0" w:space="0" w:color="auto"/>
          </w:divBdr>
        </w:div>
        <w:div w:id="169804526">
          <w:marLeft w:val="640"/>
          <w:marRight w:val="0"/>
          <w:marTop w:val="0"/>
          <w:marBottom w:val="0"/>
          <w:divBdr>
            <w:top w:val="none" w:sz="0" w:space="0" w:color="auto"/>
            <w:left w:val="none" w:sz="0" w:space="0" w:color="auto"/>
            <w:bottom w:val="none" w:sz="0" w:space="0" w:color="auto"/>
            <w:right w:val="none" w:sz="0" w:space="0" w:color="auto"/>
          </w:divBdr>
        </w:div>
        <w:div w:id="14584">
          <w:marLeft w:val="640"/>
          <w:marRight w:val="0"/>
          <w:marTop w:val="0"/>
          <w:marBottom w:val="0"/>
          <w:divBdr>
            <w:top w:val="none" w:sz="0" w:space="0" w:color="auto"/>
            <w:left w:val="none" w:sz="0" w:space="0" w:color="auto"/>
            <w:bottom w:val="none" w:sz="0" w:space="0" w:color="auto"/>
            <w:right w:val="none" w:sz="0" w:space="0" w:color="auto"/>
          </w:divBdr>
        </w:div>
        <w:div w:id="741485896">
          <w:marLeft w:val="640"/>
          <w:marRight w:val="0"/>
          <w:marTop w:val="0"/>
          <w:marBottom w:val="0"/>
          <w:divBdr>
            <w:top w:val="none" w:sz="0" w:space="0" w:color="auto"/>
            <w:left w:val="none" w:sz="0" w:space="0" w:color="auto"/>
            <w:bottom w:val="none" w:sz="0" w:space="0" w:color="auto"/>
            <w:right w:val="none" w:sz="0" w:space="0" w:color="auto"/>
          </w:divBdr>
        </w:div>
        <w:div w:id="1239484158">
          <w:marLeft w:val="640"/>
          <w:marRight w:val="0"/>
          <w:marTop w:val="0"/>
          <w:marBottom w:val="0"/>
          <w:divBdr>
            <w:top w:val="none" w:sz="0" w:space="0" w:color="auto"/>
            <w:left w:val="none" w:sz="0" w:space="0" w:color="auto"/>
            <w:bottom w:val="none" w:sz="0" w:space="0" w:color="auto"/>
            <w:right w:val="none" w:sz="0" w:space="0" w:color="auto"/>
          </w:divBdr>
        </w:div>
        <w:div w:id="1395733796">
          <w:marLeft w:val="640"/>
          <w:marRight w:val="0"/>
          <w:marTop w:val="0"/>
          <w:marBottom w:val="0"/>
          <w:divBdr>
            <w:top w:val="none" w:sz="0" w:space="0" w:color="auto"/>
            <w:left w:val="none" w:sz="0" w:space="0" w:color="auto"/>
            <w:bottom w:val="none" w:sz="0" w:space="0" w:color="auto"/>
            <w:right w:val="none" w:sz="0" w:space="0" w:color="auto"/>
          </w:divBdr>
        </w:div>
        <w:div w:id="817694176">
          <w:marLeft w:val="640"/>
          <w:marRight w:val="0"/>
          <w:marTop w:val="0"/>
          <w:marBottom w:val="0"/>
          <w:divBdr>
            <w:top w:val="none" w:sz="0" w:space="0" w:color="auto"/>
            <w:left w:val="none" w:sz="0" w:space="0" w:color="auto"/>
            <w:bottom w:val="none" w:sz="0" w:space="0" w:color="auto"/>
            <w:right w:val="none" w:sz="0" w:space="0" w:color="auto"/>
          </w:divBdr>
        </w:div>
        <w:div w:id="1594051710">
          <w:marLeft w:val="640"/>
          <w:marRight w:val="0"/>
          <w:marTop w:val="0"/>
          <w:marBottom w:val="0"/>
          <w:divBdr>
            <w:top w:val="none" w:sz="0" w:space="0" w:color="auto"/>
            <w:left w:val="none" w:sz="0" w:space="0" w:color="auto"/>
            <w:bottom w:val="none" w:sz="0" w:space="0" w:color="auto"/>
            <w:right w:val="none" w:sz="0" w:space="0" w:color="auto"/>
          </w:divBdr>
        </w:div>
        <w:div w:id="684869200">
          <w:marLeft w:val="640"/>
          <w:marRight w:val="0"/>
          <w:marTop w:val="0"/>
          <w:marBottom w:val="0"/>
          <w:divBdr>
            <w:top w:val="none" w:sz="0" w:space="0" w:color="auto"/>
            <w:left w:val="none" w:sz="0" w:space="0" w:color="auto"/>
            <w:bottom w:val="none" w:sz="0" w:space="0" w:color="auto"/>
            <w:right w:val="none" w:sz="0" w:space="0" w:color="auto"/>
          </w:divBdr>
        </w:div>
        <w:div w:id="330111042">
          <w:marLeft w:val="640"/>
          <w:marRight w:val="0"/>
          <w:marTop w:val="0"/>
          <w:marBottom w:val="0"/>
          <w:divBdr>
            <w:top w:val="none" w:sz="0" w:space="0" w:color="auto"/>
            <w:left w:val="none" w:sz="0" w:space="0" w:color="auto"/>
            <w:bottom w:val="none" w:sz="0" w:space="0" w:color="auto"/>
            <w:right w:val="none" w:sz="0" w:space="0" w:color="auto"/>
          </w:divBdr>
        </w:div>
        <w:div w:id="582959607">
          <w:marLeft w:val="640"/>
          <w:marRight w:val="0"/>
          <w:marTop w:val="0"/>
          <w:marBottom w:val="0"/>
          <w:divBdr>
            <w:top w:val="none" w:sz="0" w:space="0" w:color="auto"/>
            <w:left w:val="none" w:sz="0" w:space="0" w:color="auto"/>
            <w:bottom w:val="none" w:sz="0" w:space="0" w:color="auto"/>
            <w:right w:val="none" w:sz="0" w:space="0" w:color="auto"/>
          </w:divBdr>
        </w:div>
        <w:div w:id="1039746546">
          <w:marLeft w:val="640"/>
          <w:marRight w:val="0"/>
          <w:marTop w:val="0"/>
          <w:marBottom w:val="0"/>
          <w:divBdr>
            <w:top w:val="none" w:sz="0" w:space="0" w:color="auto"/>
            <w:left w:val="none" w:sz="0" w:space="0" w:color="auto"/>
            <w:bottom w:val="none" w:sz="0" w:space="0" w:color="auto"/>
            <w:right w:val="none" w:sz="0" w:space="0" w:color="auto"/>
          </w:divBdr>
        </w:div>
        <w:div w:id="1865707667">
          <w:marLeft w:val="640"/>
          <w:marRight w:val="0"/>
          <w:marTop w:val="0"/>
          <w:marBottom w:val="0"/>
          <w:divBdr>
            <w:top w:val="none" w:sz="0" w:space="0" w:color="auto"/>
            <w:left w:val="none" w:sz="0" w:space="0" w:color="auto"/>
            <w:bottom w:val="none" w:sz="0" w:space="0" w:color="auto"/>
            <w:right w:val="none" w:sz="0" w:space="0" w:color="auto"/>
          </w:divBdr>
        </w:div>
        <w:div w:id="1578901957">
          <w:marLeft w:val="640"/>
          <w:marRight w:val="0"/>
          <w:marTop w:val="0"/>
          <w:marBottom w:val="0"/>
          <w:divBdr>
            <w:top w:val="none" w:sz="0" w:space="0" w:color="auto"/>
            <w:left w:val="none" w:sz="0" w:space="0" w:color="auto"/>
            <w:bottom w:val="none" w:sz="0" w:space="0" w:color="auto"/>
            <w:right w:val="none" w:sz="0" w:space="0" w:color="auto"/>
          </w:divBdr>
        </w:div>
        <w:div w:id="110128701">
          <w:marLeft w:val="640"/>
          <w:marRight w:val="0"/>
          <w:marTop w:val="0"/>
          <w:marBottom w:val="0"/>
          <w:divBdr>
            <w:top w:val="none" w:sz="0" w:space="0" w:color="auto"/>
            <w:left w:val="none" w:sz="0" w:space="0" w:color="auto"/>
            <w:bottom w:val="none" w:sz="0" w:space="0" w:color="auto"/>
            <w:right w:val="none" w:sz="0" w:space="0" w:color="auto"/>
          </w:divBdr>
        </w:div>
        <w:div w:id="926841922">
          <w:marLeft w:val="640"/>
          <w:marRight w:val="0"/>
          <w:marTop w:val="0"/>
          <w:marBottom w:val="0"/>
          <w:divBdr>
            <w:top w:val="none" w:sz="0" w:space="0" w:color="auto"/>
            <w:left w:val="none" w:sz="0" w:space="0" w:color="auto"/>
            <w:bottom w:val="none" w:sz="0" w:space="0" w:color="auto"/>
            <w:right w:val="none" w:sz="0" w:space="0" w:color="auto"/>
          </w:divBdr>
        </w:div>
        <w:div w:id="169178849">
          <w:marLeft w:val="640"/>
          <w:marRight w:val="0"/>
          <w:marTop w:val="0"/>
          <w:marBottom w:val="0"/>
          <w:divBdr>
            <w:top w:val="none" w:sz="0" w:space="0" w:color="auto"/>
            <w:left w:val="none" w:sz="0" w:space="0" w:color="auto"/>
            <w:bottom w:val="none" w:sz="0" w:space="0" w:color="auto"/>
            <w:right w:val="none" w:sz="0" w:space="0" w:color="auto"/>
          </w:divBdr>
        </w:div>
        <w:div w:id="831722526">
          <w:marLeft w:val="640"/>
          <w:marRight w:val="0"/>
          <w:marTop w:val="0"/>
          <w:marBottom w:val="0"/>
          <w:divBdr>
            <w:top w:val="none" w:sz="0" w:space="0" w:color="auto"/>
            <w:left w:val="none" w:sz="0" w:space="0" w:color="auto"/>
            <w:bottom w:val="none" w:sz="0" w:space="0" w:color="auto"/>
            <w:right w:val="none" w:sz="0" w:space="0" w:color="auto"/>
          </w:divBdr>
        </w:div>
        <w:div w:id="1038120591">
          <w:marLeft w:val="640"/>
          <w:marRight w:val="0"/>
          <w:marTop w:val="0"/>
          <w:marBottom w:val="0"/>
          <w:divBdr>
            <w:top w:val="none" w:sz="0" w:space="0" w:color="auto"/>
            <w:left w:val="none" w:sz="0" w:space="0" w:color="auto"/>
            <w:bottom w:val="none" w:sz="0" w:space="0" w:color="auto"/>
            <w:right w:val="none" w:sz="0" w:space="0" w:color="auto"/>
          </w:divBdr>
        </w:div>
        <w:div w:id="156313350">
          <w:marLeft w:val="640"/>
          <w:marRight w:val="0"/>
          <w:marTop w:val="0"/>
          <w:marBottom w:val="0"/>
          <w:divBdr>
            <w:top w:val="none" w:sz="0" w:space="0" w:color="auto"/>
            <w:left w:val="none" w:sz="0" w:space="0" w:color="auto"/>
            <w:bottom w:val="none" w:sz="0" w:space="0" w:color="auto"/>
            <w:right w:val="none" w:sz="0" w:space="0" w:color="auto"/>
          </w:divBdr>
        </w:div>
        <w:div w:id="433013758">
          <w:marLeft w:val="640"/>
          <w:marRight w:val="0"/>
          <w:marTop w:val="0"/>
          <w:marBottom w:val="0"/>
          <w:divBdr>
            <w:top w:val="none" w:sz="0" w:space="0" w:color="auto"/>
            <w:left w:val="none" w:sz="0" w:space="0" w:color="auto"/>
            <w:bottom w:val="none" w:sz="0" w:space="0" w:color="auto"/>
            <w:right w:val="none" w:sz="0" w:space="0" w:color="auto"/>
          </w:divBdr>
        </w:div>
        <w:div w:id="2101826878">
          <w:marLeft w:val="640"/>
          <w:marRight w:val="0"/>
          <w:marTop w:val="0"/>
          <w:marBottom w:val="0"/>
          <w:divBdr>
            <w:top w:val="none" w:sz="0" w:space="0" w:color="auto"/>
            <w:left w:val="none" w:sz="0" w:space="0" w:color="auto"/>
            <w:bottom w:val="none" w:sz="0" w:space="0" w:color="auto"/>
            <w:right w:val="none" w:sz="0" w:space="0" w:color="auto"/>
          </w:divBdr>
        </w:div>
        <w:div w:id="1461535341">
          <w:marLeft w:val="640"/>
          <w:marRight w:val="0"/>
          <w:marTop w:val="0"/>
          <w:marBottom w:val="0"/>
          <w:divBdr>
            <w:top w:val="none" w:sz="0" w:space="0" w:color="auto"/>
            <w:left w:val="none" w:sz="0" w:space="0" w:color="auto"/>
            <w:bottom w:val="none" w:sz="0" w:space="0" w:color="auto"/>
            <w:right w:val="none" w:sz="0" w:space="0" w:color="auto"/>
          </w:divBdr>
        </w:div>
        <w:div w:id="1735425205">
          <w:marLeft w:val="640"/>
          <w:marRight w:val="0"/>
          <w:marTop w:val="0"/>
          <w:marBottom w:val="0"/>
          <w:divBdr>
            <w:top w:val="none" w:sz="0" w:space="0" w:color="auto"/>
            <w:left w:val="none" w:sz="0" w:space="0" w:color="auto"/>
            <w:bottom w:val="none" w:sz="0" w:space="0" w:color="auto"/>
            <w:right w:val="none" w:sz="0" w:space="0" w:color="auto"/>
          </w:divBdr>
        </w:div>
        <w:div w:id="1550068194">
          <w:marLeft w:val="640"/>
          <w:marRight w:val="0"/>
          <w:marTop w:val="0"/>
          <w:marBottom w:val="0"/>
          <w:divBdr>
            <w:top w:val="none" w:sz="0" w:space="0" w:color="auto"/>
            <w:left w:val="none" w:sz="0" w:space="0" w:color="auto"/>
            <w:bottom w:val="none" w:sz="0" w:space="0" w:color="auto"/>
            <w:right w:val="none" w:sz="0" w:space="0" w:color="auto"/>
          </w:divBdr>
        </w:div>
        <w:div w:id="1599363075">
          <w:marLeft w:val="640"/>
          <w:marRight w:val="0"/>
          <w:marTop w:val="0"/>
          <w:marBottom w:val="0"/>
          <w:divBdr>
            <w:top w:val="none" w:sz="0" w:space="0" w:color="auto"/>
            <w:left w:val="none" w:sz="0" w:space="0" w:color="auto"/>
            <w:bottom w:val="none" w:sz="0" w:space="0" w:color="auto"/>
            <w:right w:val="none" w:sz="0" w:space="0" w:color="auto"/>
          </w:divBdr>
        </w:div>
        <w:div w:id="501050641">
          <w:marLeft w:val="640"/>
          <w:marRight w:val="0"/>
          <w:marTop w:val="0"/>
          <w:marBottom w:val="0"/>
          <w:divBdr>
            <w:top w:val="none" w:sz="0" w:space="0" w:color="auto"/>
            <w:left w:val="none" w:sz="0" w:space="0" w:color="auto"/>
            <w:bottom w:val="none" w:sz="0" w:space="0" w:color="auto"/>
            <w:right w:val="none" w:sz="0" w:space="0" w:color="auto"/>
          </w:divBdr>
        </w:div>
        <w:div w:id="1460951214">
          <w:marLeft w:val="640"/>
          <w:marRight w:val="0"/>
          <w:marTop w:val="0"/>
          <w:marBottom w:val="0"/>
          <w:divBdr>
            <w:top w:val="none" w:sz="0" w:space="0" w:color="auto"/>
            <w:left w:val="none" w:sz="0" w:space="0" w:color="auto"/>
            <w:bottom w:val="none" w:sz="0" w:space="0" w:color="auto"/>
            <w:right w:val="none" w:sz="0" w:space="0" w:color="auto"/>
          </w:divBdr>
        </w:div>
        <w:div w:id="1011832842">
          <w:marLeft w:val="640"/>
          <w:marRight w:val="0"/>
          <w:marTop w:val="0"/>
          <w:marBottom w:val="0"/>
          <w:divBdr>
            <w:top w:val="none" w:sz="0" w:space="0" w:color="auto"/>
            <w:left w:val="none" w:sz="0" w:space="0" w:color="auto"/>
            <w:bottom w:val="none" w:sz="0" w:space="0" w:color="auto"/>
            <w:right w:val="none" w:sz="0" w:space="0" w:color="auto"/>
          </w:divBdr>
        </w:div>
        <w:div w:id="337585384">
          <w:marLeft w:val="640"/>
          <w:marRight w:val="0"/>
          <w:marTop w:val="0"/>
          <w:marBottom w:val="0"/>
          <w:divBdr>
            <w:top w:val="none" w:sz="0" w:space="0" w:color="auto"/>
            <w:left w:val="none" w:sz="0" w:space="0" w:color="auto"/>
            <w:bottom w:val="none" w:sz="0" w:space="0" w:color="auto"/>
            <w:right w:val="none" w:sz="0" w:space="0" w:color="auto"/>
          </w:divBdr>
        </w:div>
        <w:div w:id="1841695847">
          <w:marLeft w:val="640"/>
          <w:marRight w:val="0"/>
          <w:marTop w:val="0"/>
          <w:marBottom w:val="0"/>
          <w:divBdr>
            <w:top w:val="none" w:sz="0" w:space="0" w:color="auto"/>
            <w:left w:val="none" w:sz="0" w:space="0" w:color="auto"/>
            <w:bottom w:val="none" w:sz="0" w:space="0" w:color="auto"/>
            <w:right w:val="none" w:sz="0" w:space="0" w:color="auto"/>
          </w:divBdr>
        </w:div>
        <w:div w:id="1288320502">
          <w:marLeft w:val="640"/>
          <w:marRight w:val="0"/>
          <w:marTop w:val="0"/>
          <w:marBottom w:val="0"/>
          <w:divBdr>
            <w:top w:val="none" w:sz="0" w:space="0" w:color="auto"/>
            <w:left w:val="none" w:sz="0" w:space="0" w:color="auto"/>
            <w:bottom w:val="none" w:sz="0" w:space="0" w:color="auto"/>
            <w:right w:val="none" w:sz="0" w:space="0" w:color="auto"/>
          </w:divBdr>
        </w:div>
        <w:div w:id="942611766">
          <w:marLeft w:val="640"/>
          <w:marRight w:val="0"/>
          <w:marTop w:val="0"/>
          <w:marBottom w:val="0"/>
          <w:divBdr>
            <w:top w:val="none" w:sz="0" w:space="0" w:color="auto"/>
            <w:left w:val="none" w:sz="0" w:space="0" w:color="auto"/>
            <w:bottom w:val="none" w:sz="0" w:space="0" w:color="auto"/>
            <w:right w:val="none" w:sz="0" w:space="0" w:color="auto"/>
          </w:divBdr>
        </w:div>
        <w:div w:id="762216358">
          <w:marLeft w:val="640"/>
          <w:marRight w:val="0"/>
          <w:marTop w:val="0"/>
          <w:marBottom w:val="0"/>
          <w:divBdr>
            <w:top w:val="none" w:sz="0" w:space="0" w:color="auto"/>
            <w:left w:val="none" w:sz="0" w:space="0" w:color="auto"/>
            <w:bottom w:val="none" w:sz="0" w:space="0" w:color="auto"/>
            <w:right w:val="none" w:sz="0" w:space="0" w:color="auto"/>
          </w:divBdr>
        </w:div>
        <w:div w:id="1096292388">
          <w:marLeft w:val="640"/>
          <w:marRight w:val="0"/>
          <w:marTop w:val="0"/>
          <w:marBottom w:val="0"/>
          <w:divBdr>
            <w:top w:val="none" w:sz="0" w:space="0" w:color="auto"/>
            <w:left w:val="none" w:sz="0" w:space="0" w:color="auto"/>
            <w:bottom w:val="none" w:sz="0" w:space="0" w:color="auto"/>
            <w:right w:val="none" w:sz="0" w:space="0" w:color="auto"/>
          </w:divBdr>
        </w:div>
        <w:div w:id="432090410">
          <w:marLeft w:val="640"/>
          <w:marRight w:val="0"/>
          <w:marTop w:val="0"/>
          <w:marBottom w:val="0"/>
          <w:divBdr>
            <w:top w:val="none" w:sz="0" w:space="0" w:color="auto"/>
            <w:left w:val="none" w:sz="0" w:space="0" w:color="auto"/>
            <w:bottom w:val="none" w:sz="0" w:space="0" w:color="auto"/>
            <w:right w:val="none" w:sz="0" w:space="0" w:color="auto"/>
          </w:divBdr>
        </w:div>
        <w:div w:id="941497919">
          <w:marLeft w:val="640"/>
          <w:marRight w:val="0"/>
          <w:marTop w:val="0"/>
          <w:marBottom w:val="0"/>
          <w:divBdr>
            <w:top w:val="none" w:sz="0" w:space="0" w:color="auto"/>
            <w:left w:val="none" w:sz="0" w:space="0" w:color="auto"/>
            <w:bottom w:val="none" w:sz="0" w:space="0" w:color="auto"/>
            <w:right w:val="none" w:sz="0" w:space="0" w:color="auto"/>
          </w:divBdr>
        </w:div>
        <w:div w:id="1623416329">
          <w:marLeft w:val="640"/>
          <w:marRight w:val="0"/>
          <w:marTop w:val="0"/>
          <w:marBottom w:val="0"/>
          <w:divBdr>
            <w:top w:val="none" w:sz="0" w:space="0" w:color="auto"/>
            <w:left w:val="none" w:sz="0" w:space="0" w:color="auto"/>
            <w:bottom w:val="none" w:sz="0" w:space="0" w:color="auto"/>
            <w:right w:val="none" w:sz="0" w:space="0" w:color="auto"/>
          </w:divBdr>
        </w:div>
        <w:div w:id="469328339">
          <w:marLeft w:val="640"/>
          <w:marRight w:val="0"/>
          <w:marTop w:val="0"/>
          <w:marBottom w:val="0"/>
          <w:divBdr>
            <w:top w:val="none" w:sz="0" w:space="0" w:color="auto"/>
            <w:left w:val="none" w:sz="0" w:space="0" w:color="auto"/>
            <w:bottom w:val="none" w:sz="0" w:space="0" w:color="auto"/>
            <w:right w:val="none" w:sz="0" w:space="0" w:color="auto"/>
          </w:divBdr>
        </w:div>
        <w:div w:id="244919753">
          <w:marLeft w:val="640"/>
          <w:marRight w:val="0"/>
          <w:marTop w:val="0"/>
          <w:marBottom w:val="0"/>
          <w:divBdr>
            <w:top w:val="none" w:sz="0" w:space="0" w:color="auto"/>
            <w:left w:val="none" w:sz="0" w:space="0" w:color="auto"/>
            <w:bottom w:val="none" w:sz="0" w:space="0" w:color="auto"/>
            <w:right w:val="none" w:sz="0" w:space="0" w:color="auto"/>
          </w:divBdr>
        </w:div>
        <w:div w:id="90055311">
          <w:marLeft w:val="640"/>
          <w:marRight w:val="0"/>
          <w:marTop w:val="0"/>
          <w:marBottom w:val="0"/>
          <w:divBdr>
            <w:top w:val="none" w:sz="0" w:space="0" w:color="auto"/>
            <w:left w:val="none" w:sz="0" w:space="0" w:color="auto"/>
            <w:bottom w:val="none" w:sz="0" w:space="0" w:color="auto"/>
            <w:right w:val="none" w:sz="0" w:space="0" w:color="auto"/>
          </w:divBdr>
        </w:div>
        <w:div w:id="1225604689">
          <w:marLeft w:val="640"/>
          <w:marRight w:val="0"/>
          <w:marTop w:val="0"/>
          <w:marBottom w:val="0"/>
          <w:divBdr>
            <w:top w:val="none" w:sz="0" w:space="0" w:color="auto"/>
            <w:left w:val="none" w:sz="0" w:space="0" w:color="auto"/>
            <w:bottom w:val="none" w:sz="0" w:space="0" w:color="auto"/>
            <w:right w:val="none" w:sz="0" w:space="0" w:color="auto"/>
          </w:divBdr>
        </w:div>
        <w:div w:id="869341219">
          <w:marLeft w:val="640"/>
          <w:marRight w:val="0"/>
          <w:marTop w:val="0"/>
          <w:marBottom w:val="0"/>
          <w:divBdr>
            <w:top w:val="none" w:sz="0" w:space="0" w:color="auto"/>
            <w:left w:val="none" w:sz="0" w:space="0" w:color="auto"/>
            <w:bottom w:val="none" w:sz="0" w:space="0" w:color="auto"/>
            <w:right w:val="none" w:sz="0" w:space="0" w:color="auto"/>
          </w:divBdr>
        </w:div>
        <w:div w:id="1950623107">
          <w:marLeft w:val="640"/>
          <w:marRight w:val="0"/>
          <w:marTop w:val="0"/>
          <w:marBottom w:val="0"/>
          <w:divBdr>
            <w:top w:val="none" w:sz="0" w:space="0" w:color="auto"/>
            <w:left w:val="none" w:sz="0" w:space="0" w:color="auto"/>
            <w:bottom w:val="none" w:sz="0" w:space="0" w:color="auto"/>
            <w:right w:val="none" w:sz="0" w:space="0" w:color="auto"/>
          </w:divBdr>
        </w:div>
        <w:div w:id="467018442">
          <w:marLeft w:val="640"/>
          <w:marRight w:val="0"/>
          <w:marTop w:val="0"/>
          <w:marBottom w:val="0"/>
          <w:divBdr>
            <w:top w:val="none" w:sz="0" w:space="0" w:color="auto"/>
            <w:left w:val="none" w:sz="0" w:space="0" w:color="auto"/>
            <w:bottom w:val="none" w:sz="0" w:space="0" w:color="auto"/>
            <w:right w:val="none" w:sz="0" w:space="0" w:color="auto"/>
          </w:divBdr>
        </w:div>
        <w:div w:id="1105878470">
          <w:marLeft w:val="640"/>
          <w:marRight w:val="0"/>
          <w:marTop w:val="0"/>
          <w:marBottom w:val="0"/>
          <w:divBdr>
            <w:top w:val="none" w:sz="0" w:space="0" w:color="auto"/>
            <w:left w:val="none" w:sz="0" w:space="0" w:color="auto"/>
            <w:bottom w:val="none" w:sz="0" w:space="0" w:color="auto"/>
            <w:right w:val="none" w:sz="0" w:space="0" w:color="auto"/>
          </w:divBdr>
        </w:div>
        <w:div w:id="525408330">
          <w:marLeft w:val="640"/>
          <w:marRight w:val="0"/>
          <w:marTop w:val="0"/>
          <w:marBottom w:val="0"/>
          <w:divBdr>
            <w:top w:val="none" w:sz="0" w:space="0" w:color="auto"/>
            <w:left w:val="none" w:sz="0" w:space="0" w:color="auto"/>
            <w:bottom w:val="none" w:sz="0" w:space="0" w:color="auto"/>
            <w:right w:val="none" w:sz="0" w:space="0" w:color="auto"/>
          </w:divBdr>
        </w:div>
        <w:div w:id="1828009450">
          <w:marLeft w:val="640"/>
          <w:marRight w:val="0"/>
          <w:marTop w:val="0"/>
          <w:marBottom w:val="0"/>
          <w:divBdr>
            <w:top w:val="none" w:sz="0" w:space="0" w:color="auto"/>
            <w:left w:val="none" w:sz="0" w:space="0" w:color="auto"/>
            <w:bottom w:val="none" w:sz="0" w:space="0" w:color="auto"/>
            <w:right w:val="none" w:sz="0" w:space="0" w:color="auto"/>
          </w:divBdr>
        </w:div>
        <w:div w:id="2086560590">
          <w:marLeft w:val="640"/>
          <w:marRight w:val="0"/>
          <w:marTop w:val="0"/>
          <w:marBottom w:val="0"/>
          <w:divBdr>
            <w:top w:val="none" w:sz="0" w:space="0" w:color="auto"/>
            <w:left w:val="none" w:sz="0" w:space="0" w:color="auto"/>
            <w:bottom w:val="none" w:sz="0" w:space="0" w:color="auto"/>
            <w:right w:val="none" w:sz="0" w:space="0" w:color="auto"/>
          </w:divBdr>
        </w:div>
        <w:div w:id="1578898946">
          <w:marLeft w:val="640"/>
          <w:marRight w:val="0"/>
          <w:marTop w:val="0"/>
          <w:marBottom w:val="0"/>
          <w:divBdr>
            <w:top w:val="none" w:sz="0" w:space="0" w:color="auto"/>
            <w:left w:val="none" w:sz="0" w:space="0" w:color="auto"/>
            <w:bottom w:val="none" w:sz="0" w:space="0" w:color="auto"/>
            <w:right w:val="none" w:sz="0" w:space="0" w:color="auto"/>
          </w:divBdr>
        </w:div>
        <w:div w:id="1809859587">
          <w:marLeft w:val="640"/>
          <w:marRight w:val="0"/>
          <w:marTop w:val="0"/>
          <w:marBottom w:val="0"/>
          <w:divBdr>
            <w:top w:val="none" w:sz="0" w:space="0" w:color="auto"/>
            <w:left w:val="none" w:sz="0" w:space="0" w:color="auto"/>
            <w:bottom w:val="none" w:sz="0" w:space="0" w:color="auto"/>
            <w:right w:val="none" w:sz="0" w:space="0" w:color="auto"/>
          </w:divBdr>
        </w:div>
      </w:divsChild>
    </w:div>
    <w:div w:id="1167092758">
      <w:bodyDiv w:val="1"/>
      <w:marLeft w:val="0"/>
      <w:marRight w:val="0"/>
      <w:marTop w:val="0"/>
      <w:marBottom w:val="0"/>
      <w:divBdr>
        <w:top w:val="none" w:sz="0" w:space="0" w:color="auto"/>
        <w:left w:val="none" w:sz="0" w:space="0" w:color="auto"/>
        <w:bottom w:val="none" w:sz="0" w:space="0" w:color="auto"/>
        <w:right w:val="none" w:sz="0" w:space="0" w:color="auto"/>
      </w:divBdr>
      <w:divsChild>
        <w:div w:id="1145468406">
          <w:marLeft w:val="640"/>
          <w:marRight w:val="0"/>
          <w:marTop w:val="0"/>
          <w:marBottom w:val="0"/>
          <w:divBdr>
            <w:top w:val="none" w:sz="0" w:space="0" w:color="auto"/>
            <w:left w:val="none" w:sz="0" w:space="0" w:color="auto"/>
            <w:bottom w:val="none" w:sz="0" w:space="0" w:color="auto"/>
            <w:right w:val="none" w:sz="0" w:space="0" w:color="auto"/>
          </w:divBdr>
        </w:div>
        <w:div w:id="172260491">
          <w:marLeft w:val="640"/>
          <w:marRight w:val="0"/>
          <w:marTop w:val="0"/>
          <w:marBottom w:val="0"/>
          <w:divBdr>
            <w:top w:val="none" w:sz="0" w:space="0" w:color="auto"/>
            <w:left w:val="none" w:sz="0" w:space="0" w:color="auto"/>
            <w:bottom w:val="none" w:sz="0" w:space="0" w:color="auto"/>
            <w:right w:val="none" w:sz="0" w:space="0" w:color="auto"/>
          </w:divBdr>
        </w:div>
        <w:div w:id="395082219">
          <w:marLeft w:val="640"/>
          <w:marRight w:val="0"/>
          <w:marTop w:val="0"/>
          <w:marBottom w:val="0"/>
          <w:divBdr>
            <w:top w:val="none" w:sz="0" w:space="0" w:color="auto"/>
            <w:left w:val="none" w:sz="0" w:space="0" w:color="auto"/>
            <w:bottom w:val="none" w:sz="0" w:space="0" w:color="auto"/>
            <w:right w:val="none" w:sz="0" w:space="0" w:color="auto"/>
          </w:divBdr>
        </w:div>
        <w:div w:id="1454859119">
          <w:marLeft w:val="640"/>
          <w:marRight w:val="0"/>
          <w:marTop w:val="0"/>
          <w:marBottom w:val="0"/>
          <w:divBdr>
            <w:top w:val="none" w:sz="0" w:space="0" w:color="auto"/>
            <w:left w:val="none" w:sz="0" w:space="0" w:color="auto"/>
            <w:bottom w:val="none" w:sz="0" w:space="0" w:color="auto"/>
            <w:right w:val="none" w:sz="0" w:space="0" w:color="auto"/>
          </w:divBdr>
        </w:div>
        <w:div w:id="1278567327">
          <w:marLeft w:val="640"/>
          <w:marRight w:val="0"/>
          <w:marTop w:val="0"/>
          <w:marBottom w:val="0"/>
          <w:divBdr>
            <w:top w:val="none" w:sz="0" w:space="0" w:color="auto"/>
            <w:left w:val="none" w:sz="0" w:space="0" w:color="auto"/>
            <w:bottom w:val="none" w:sz="0" w:space="0" w:color="auto"/>
            <w:right w:val="none" w:sz="0" w:space="0" w:color="auto"/>
          </w:divBdr>
        </w:div>
        <w:div w:id="57286597">
          <w:marLeft w:val="640"/>
          <w:marRight w:val="0"/>
          <w:marTop w:val="0"/>
          <w:marBottom w:val="0"/>
          <w:divBdr>
            <w:top w:val="none" w:sz="0" w:space="0" w:color="auto"/>
            <w:left w:val="none" w:sz="0" w:space="0" w:color="auto"/>
            <w:bottom w:val="none" w:sz="0" w:space="0" w:color="auto"/>
            <w:right w:val="none" w:sz="0" w:space="0" w:color="auto"/>
          </w:divBdr>
        </w:div>
        <w:div w:id="1279335738">
          <w:marLeft w:val="640"/>
          <w:marRight w:val="0"/>
          <w:marTop w:val="0"/>
          <w:marBottom w:val="0"/>
          <w:divBdr>
            <w:top w:val="none" w:sz="0" w:space="0" w:color="auto"/>
            <w:left w:val="none" w:sz="0" w:space="0" w:color="auto"/>
            <w:bottom w:val="none" w:sz="0" w:space="0" w:color="auto"/>
            <w:right w:val="none" w:sz="0" w:space="0" w:color="auto"/>
          </w:divBdr>
        </w:div>
        <w:div w:id="1164784846">
          <w:marLeft w:val="640"/>
          <w:marRight w:val="0"/>
          <w:marTop w:val="0"/>
          <w:marBottom w:val="0"/>
          <w:divBdr>
            <w:top w:val="none" w:sz="0" w:space="0" w:color="auto"/>
            <w:left w:val="none" w:sz="0" w:space="0" w:color="auto"/>
            <w:bottom w:val="none" w:sz="0" w:space="0" w:color="auto"/>
            <w:right w:val="none" w:sz="0" w:space="0" w:color="auto"/>
          </w:divBdr>
        </w:div>
        <w:div w:id="1404909713">
          <w:marLeft w:val="640"/>
          <w:marRight w:val="0"/>
          <w:marTop w:val="0"/>
          <w:marBottom w:val="0"/>
          <w:divBdr>
            <w:top w:val="none" w:sz="0" w:space="0" w:color="auto"/>
            <w:left w:val="none" w:sz="0" w:space="0" w:color="auto"/>
            <w:bottom w:val="none" w:sz="0" w:space="0" w:color="auto"/>
            <w:right w:val="none" w:sz="0" w:space="0" w:color="auto"/>
          </w:divBdr>
        </w:div>
        <w:div w:id="934820906">
          <w:marLeft w:val="640"/>
          <w:marRight w:val="0"/>
          <w:marTop w:val="0"/>
          <w:marBottom w:val="0"/>
          <w:divBdr>
            <w:top w:val="none" w:sz="0" w:space="0" w:color="auto"/>
            <w:left w:val="none" w:sz="0" w:space="0" w:color="auto"/>
            <w:bottom w:val="none" w:sz="0" w:space="0" w:color="auto"/>
            <w:right w:val="none" w:sz="0" w:space="0" w:color="auto"/>
          </w:divBdr>
        </w:div>
        <w:div w:id="538249932">
          <w:marLeft w:val="640"/>
          <w:marRight w:val="0"/>
          <w:marTop w:val="0"/>
          <w:marBottom w:val="0"/>
          <w:divBdr>
            <w:top w:val="none" w:sz="0" w:space="0" w:color="auto"/>
            <w:left w:val="none" w:sz="0" w:space="0" w:color="auto"/>
            <w:bottom w:val="none" w:sz="0" w:space="0" w:color="auto"/>
            <w:right w:val="none" w:sz="0" w:space="0" w:color="auto"/>
          </w:divBdr>
        </w:div>
        <w:div w:id="1223250590">
          <w:marLeft w:val="640"/>
          <w:marRight w:val="0"/>
          <w:marTop w:val="0"/>
          <w:marBottom w:val="0"/>
          <w:divBdr>
            <w:top w:val="none" w:sz="0" w:space="0" w:color="auto"/>
            <w:left w:val="none" w:sz="0" w:space="0" w:color="auto"/>
            <w:bottom w:val="none" w:sz="0" w:space="0" w:color="auto"/>
            <w:right w:val="none" w:sz="0" w:space="0" w:color="auto"/>
          </w:divBdr>
        </w:div>
        <w:div w:id="257560651">
          <w:marLeft w:val="640"/>
          <w:marRight w:val="0"/>
          <w:marTop w:val="0"/>
          <w:marBottom w:val="0"/>
          <w:divBdr>
            <w:top w:val="none" w:sz="0" w:space="0" w:color="auto"/>
            <w:left w:val="none" w:sz="0" w:space="0" w:color="auto"/>
            <w:bottom w:val="none" w:sz="0" w:space="0" w:color="auto"/>
            <w:right w:val="none" w:sz="0" w:space="0" w:color="auto"/>
          </w:divBdr>
        </w:div>
        <w:div w:id="162935465">
          <w:marLeft w:val="640"/>
          <w:marRight w:val="0"/>
          <w:marTop w:val="0"/>
          <w:marBottom w:val="0"/>
          <w:divBdr>
            <w:top w:val="none" w:sz="0" w:space="0" w:color="auto"/>
            <w:left w:val="none" w:sz="0" w:space="0" w:color="auto"/>
            <w:bottom w:val="none" w:sz="0" w:space="0" w:color="auto"/>
            <w:right w:val="none" w:sz="0" w:space="0" w:color="auto"/>
          </w:divBdr>
        </w:div>
        <w:div w:id="68506422">
          <w:marLeft w:val="640"/>
          <w:marRight w:val="0"/>
          <w:marTop w:val="0"/>
          <w:marBottom w:val="0"/>
          <w:divBdr>
            <w:top w:val="none" w:sz="0" w:space="0" w:color="auto"/>
            <w:left w:val="none" w:sz="0" w:space="0" w:color="auto"/>
            <w:bottom w:val="none" w:sz="0" w:space="0" w:color="auto"/>
            <w:right w:val="none" w:sz="0" w:space="0" w:color="auto"/>
          </w:divBdr>
        </w:div>
        <w:div w:id="1811822280">
          <w:marLeft w:val="640"/>
          <w:marRight w:val="0"/>
          <w:marTop w:val="0"/>
          <w:marBottom w:val="0"/>
          <w:divBdr>
            <w:top w:val="none" w:sz="0" w:space="0" w:color="auto"/>
            <w:left w:val="none" w:sz="0" w:space="0" w:color="auto"/>
            <w:bottom w:val="none" w:sz="0" w:space="0" w:color="auto"/>
            <w:right w:val="none" w:sz="0" w:space="0" w:color="auto"/>
          </w:divBdr>
        </w:div>
        <w:div w:id="1055083168">
          <w:marLeft w:val="640"/>
          <w:marRight w:val="0"/>
          <w:marTop w:val="0"/>
          <w:marBottom w:val="0"/>
          <w:divBdr>
            <w:top w:val="none" w:sz="0" w:space="0" w:color="auto"/>
            <w:left w:val="none" w:sz="0" w:space="0" w:color="auto"/>
            <w:bottom w:val="none" w:sz="0" w:space="0" w:color="auto"/>
            <w:right w:val="none" w:sz="0" w:space="0" w:color="auto"/>
          </w:divBdr>
        </w:div>
        <w:div w:id="131946682">
          <w:marLeft w:val="640"/>
          <w:marRight w:val="0"/>
          <w:marTop w:val="0"/>
          <w:marBottom w:val="0"/>
          <w:divBdr>
            <w:top w:val="none" w:sz="0" w:space="0" w:color="auto"/>
            <w:left w:val="none" w:sz="0" w:space="0" w:color="auto"/>
            <w:bottom w:val="none" w:sz="0" w:space="0" w:color="auto"/>
            <w:right w:val="none" w:sz="0" w:space="0" w:color="auto"/>
          </w:divBdr>
        </w:div>
        <w:div w:id="1918782773">
          <w:marLeft w:val="640"/>
          <w:marRight w:val="0"/>
          <w:marTop w:val="0"/>
          <w:marBottom w:val="0"/>
          <w:divBdr>
            <w:top w:val="none" w:sz="0" w:space="0" w:color="auto"/>
            <w:left w:val="none" w:sz="0" w:space="0" w:color="auto"/>
            <w:bottom w:val="none" w:sz="0" w:space="0" w:color="auto"/>
            <w:right w:val="none" w:sz="0" w:space="0" w:color="auto"/>
          </w:divBdr>
        </w:div>
        <w:div w:id="122890158">
          <w:marLeft w:val="640"/>
          <w:marRight w:val="0"/>
          <w:marTop w:val="0"/>
          <w:marBottom w:val="0"/>
          <w:divBdr>
            <w:top w:val="none" w:sz="0" w:space="0" w:color="auto"/>
            <w:left w:val="none" w:sz="0" w:space="0" w:color="auto"/>
            <w:bottom w:val="none" w:sz="0" w:space="0" w:color="auto"/>
            <w:right w:val="none" w:sz="0" w:space="0" w:color="auto"/>
          </w:divBdr>
        </w:div>
        <w:div w:id="1167402832">
          <w:marLeft w:val="640"/>
          <w:marRight w:val="0"/>
          <w:marTop w:val="0"/>
          <w:marBottom w:val="0"/>
          <w:divBdr>
            <w:top w:val="none" w:sz="0" w:space="0" w:color="auto"/>
            <w:left w:val="none" w:sz="0" w:space="0" w:color="auto"/>
            <w:bottom w:val="none" w:sz="0" w:space="0" w:color="auto"/>
            <w:right w:val="none" w:sz="0" w:space="0" w:color="auto"/>
          </w:divBdr>
        </w:div>
        <w:div w:id="1233194745">
          <w:marLeft w:val="640"/>
          <w:marRight w:val="0"/>
          <w:marTop w:val="0"/>
          <w:marBottom w:val="0"/>
          <w:divBdr>
            <w:top w:val="none" w:sz="0" w:space="0" w:color="auto"/>
            <w:left w:val="none" w:sz="0" w:space="0" w:color="auto"/>
            <w:bottom w:val="none" w:sz="0" w:space="0" w:color="auto"/>
            <w:right w:val="none" w:sz="0" w:space="0" w:color="auto"/>
          </w:divBdr>
        </w:div>
        <w:div w:id="1665738821">
          <w:marLeft w:val="640"/>
          <w:marRight w:val="0"/>
          <w:marTop w:val="0"/>
          <w:marBottom w:val="0"/>
          <w:divBdr>
            <w:top w:val="none" w:sz="0" w:space="0" w:color="auto"/>
            <w:left w:val="none" w:sz="0" w:space="0" w:color="auto"/>
            <w:bottom w:val="none" w:sz="0" w:space="0" w:color="auto"/>
            <w:right w:val="none" w:sz="0" w:space="0" w:color="auto"/>
          </w:divBdr>
        </w:div>
        <w:div w:id="25181339">
          <w:marLeft w:val="640"/>
          <w:marRight w:val="0"/>
          <w:marTop w:val="0"/>
          <w:marBottom w:val="0"/>
          <w:divBdr>
            <w:top w:val="none" w:sz="0" w:space="0" w:color="auto"/>
            <w:left w:val="none" w:sz="0" w:space="0" w:color="auto"/>
            <w:bottom w:val="none" w:sz="0" w:space="0" w:color="auto"/>
            <w:right w:val="none" w:sz="0" w:space="0" w:color="auto"/>
          </w:divBdr>
        </w:div>
        <w:div w:id="231156755">
          <w:marLeft w:val="640"/>
          <w:marRight w:val="0"/>
          <w:marTop w:val="0"/>
          <w:marBottom w:val="0"/>
          <w:divBdr>
            <w:top w:val="none" w:sz="0" w:space="0" w:color="auto"/>
            <w:left w:val="none" w:sz="0" w:space="0" w:color="auto"/>
            <w:bottom w:val="none" w:sz="0" w:space="0" w:color="auto"/>
            <w:right w:val="none" w:sz="0" w:space="0" w:color="auto"/>
          </w:divBdr>
        </w:div>
        <w:div w:id="1597865678">
          <w:marLeft w:val="640"/>
          <w:marRight w:val="0"/>
          <w:marTop w:val="0"/>
          <w:marBottom w:val="0"/>
          <w:divBdr>
            <w:top w:val="none" w:sz="0" w:space="0" w:color="auto"/>
            <w:left w:val="none" w:sz="0" w:space="0" w:color="auto"/>
            <w:bottom w:val="none" w:sz="0" w:space="0" w:color="auto"/>
            <w:right w:val="none" w:sz="0" w:space="0" w:color="auto"/>
          </w:divBdr>
        </w:div>
        <w:div w:id="1262034149">
          <w:marLeft w:val="640"/>
          <w:marRight w:val="0"/>
          <w:marTop w:val="0"/>
          <w:marBottom w:val="0"/>
          <w:divBdr>
            <w:top w:val="none" w:sz="0" w:space="0" w:color="auto"/>
            <w:left w:val="none" w:sz="0" w:space="0" w:color="auto"/>
            <w:bottom w:val="none" w:sz="0" w:space="0" w:color="auto"/>
            <w:right w:val="none" w:sz="0" w:space="0" w:color="auto"/>
          </w:divBdr>
        </w:div>
        <w:div w:id="325867930">
          <w:marLeft w:val="640"/>
          <w:marRight w:val="0"/>
          <w:marTop w:val="0"/>
          <w:marBottom w:val="0"/>
          <w:divBdr>
            <w:top w:val="none" w:sz="0" w:space="0" w:color="auto"/>
            <w:left w:val="none" w:sz="0" w:space="0" w:color="auto"/>
            <w:bottom w:val="none" w:sz="0" w:space="0" w:color="auto"/>
            <w:right w:val="none" w:sz="0" w:space="0" w:color="auto"/>
          </w:divBdr>
        </w:div>
        <w:div w:id="2087217950">
          <w:marLeft w:val="640"/>
          <w:marRight w:val="0"/>
          <w:marTop w:val="0"/>
          <w:marBottom w:val="0"/>
          <w:divBdr>
            <w:top w:val="none" w:sz="0" w:space="0" w:color="auto"/>
            <w:left w:val="none" w:sz="0" w:space="0" w:color="auto"/>
            <w:bottom w:val="none" w:sz="0" w:space="0" w:color="auto"/>
            <w:right w:val="none" w:sz="0" w:space="0" w:color="auto"/>
          </w:divBdr>
        </w:div>
        <w:div w:id="2038384871">
          <w:marLeft w:val="640"/>
          <w:marRight w:val="0"/>
          <w:marTop w:val="0"/>
          <w:marBottom w:val="0"/>
          <w:divBdr>
            <w:top w:val="none" w:sz="0" w:space="0" w:color="auto"/>
            <w:left w:val="none" w:sz="0" w:space="0" w:color="auto"/>
            <w:bottom w:val="none" w:sz="0" w:space="0" w:color="auto"/>
            <w:right w:val="none" w:sz="0" w:space="0" w:color="auto"/>
          </w:divBdr>
        </w:div>
        <w:div w:id="1808353432">
          <w:marLeft w:val="640"/>
          <w:marRight w:val="0"/>
          <w:marTop w:val="0"/>
          <w:marBottom w:val="0"/>
          <w:divBdr>
            <w:top w:val="none" w:sz="0" w:space="0" w:color="auto"/>
            <w:left w:val="none" w:sz="0" w:space="0" w:color="auto"/>
            <w:bottom w:val="none" w:sz="0" w:space="0" w:color="auto"/>
            <w:right w:val="none" w:sz="0" w:space="0" w:color="auto"/>
          </w:divBdr>
        </w:div>
        <w:div w:id="2122608221">
          <w:marLeft w:val="640"/>
          <w:marRight w:val="0"/>
          <w:marTop w:val="0"/>
          <w:marBottom w:val="0"/>
          <w:divBdr>
            <w:top w:val="none" w:sz="0" w:space="0" w:color="auto"/>
            <w:left w:val="none" w:sz="0" w:space="0" w:color="auto"/>
            <w:bottom w:val="none" w:sz="0" w:space="0" w:color="auto"/>
            <w:right w:val="none" w:sz="0" w:space="0" w:color="auto"/>
          </w:divBdr>
        </w:div>
        <w:div w:id="21903728">
          <w:marLeft w:val="640"/>
          <w:marRight w:val="0"/>
          <w:marTop w:val="0"/>
          <w:marBottom w:val="0"/>
          <w:divBdr>
            <w:top w:val="none" w:sz="0" w:space="0" w:color="auto"/>
            <w:left w:val="none" w:sz="0" w:space="0" w:color="auto"/>
            <w:bottom w:val="none" w:sz="0" w:space="0" w:color="auto"/>
            <w:right w:val="none" w:sz="0" w:space="0" w:color="auto"/>
          </w:divBdr>
        </w:div>
        <w:div w:id="560799153">
          <w:marLeft w:val="640"/>
          <w:marRight w:val="0"/>
          <w:marTop w:val="0"/>
          <w:marBottom w:val="0"/>
          <w:divBdr>
            <w:top w:val="none" w:sz="0" w:space="0" w:color="auto"/>
            <w:left w:val="none" w:sz="0" w:space="0" w:color="auto"/>
            <w:bottom w:val="none" w:sz="0" w:space="0" w:color="auto"/>
            <w:right w:val="none" w:sz="0" w:space="0" w:color="auto"/>
          </w:divBdr>
        </w:div>
        <w:div w:id="393629187">
          <w:marLeft w:val="640"/>
          <w:marRight w:val="0"/>
          <w:marTop w:val="0"/>
          <w:marBottom w:val="0"/>
          <w:divBdr>
            <w:top w:val="none" w:sz="0" w:space="0" w:color="auto"/>
            <w:left w:val="none" w:sz="0" w:space="0" w:color="auto"/>
            <w:bottom w:val="none" w:sz="0" w:space="0" w:color="auto"/>
            <w:right w:val="none" w:sz="0" w:space="0" w:color="auto"/>
          </w:divBdr>
        </w:div>
        <w:div w:id="1955020382">
          <w:marLeft w:val="640"/>
          <w:marRight w:val="0"/>
          <w:marTop w:val="0"/>
          <w:marBottom w:val="0"/>
          <w:divBdr>
            <w:top w:val="none" w:sz="0" w:space="0" w:color="auto"/>
            <w:left w:val="none" w:sz="0" w:space="0" w:color="auto"/>
            <w:bottom w:val="none" w:sz="0" w:space="0" w:color="auto"/>
            <w:right w:val="none" w:sz="0" w:space="0" w:color="auto"/>
          </w:divBdr>
        </w:div>
        <w:div w:id="598412266">
          <w:marLeft w:val="640"/>
          <w:marRight w:val="0"/>
          <w:marTop w:val="0"/>
          <w:marBottom w:val="0"/>
          <w:divBdr>
            <w:top w:val="none" w:sz="0" w:space="0" w:color="auto"/>
            <w:left w:val="none" w:sz="0" w:space="0" w:color="auto"/>
            <w:bottom w:val="none" w:sz="0" w:space="0" w:color="auto"/>
            <w:right w:val="none" w:sz="0" w:space="0" w:color="auto"/>
          </w:divBdr>
        </w:div>
        <w:div w:id="356395390">
          <w:marLeft w:val="640"/>
          <w:marRight w:val="0"/>
          <w:marTop w:val="0"/>
          <w:marBottom w:val="0"/>
          <w:divBdr>
            <w:top w:val="none" w:sz="0" w:space="0" w:color="auto"/>
            <w:left w:val="none" w:sz="0" w:space="0" w:color="auto"/>
            <w:bottom w:val="none" w:sz="0" w:space="0" w:color="auto"/>
            <w:right w:val="none" w:sz="0" w:space="0" w:color="auto"/>
          </w:divBdr>
        </w:div>
        <w:div w:id="1303775486">
          <w:marLeft w:val="640"/>
          <w:marRight w:val="0"/>
          <w:marTop w:val="0"/>
          <w:marBottom w:val="0"/>
          <w:divBdr>
            <w:top w:val="none" w:sz="0" w:space="0" w:color="auto"/>
            <w:left w:val="none" w:sz="0" w:space="0" w:color="auto"/>
            <w:bottom w:val="none" w:sz="0" w:space="0" w:color="auto"/>
            <w:right w:val="none" w:sz="0" w:space="0" w:color="auto"/>
          </w:divBdr>
        </w:div>
        <w:div w:id="1928540185">
          <w:marLeft w:val="640"/>
          <w:marRight w:val="0"/>
          <w:marTop w:val="0"/>
          <w:marBottom w:val="0"/>
          <w:divBdr>
            <w:top w:val="none" w:sz="0" w:space="0" w:color="auto"/>
            <w:left w:val="none" w:sz="0" w:space="0" w:color="auto"/>
            <w:bottom w:val="none" w:sz="0" w:space="0" w:color="auto"/>
            <w:right w:val="none" w:sz="0" w:space="0" w:color="auto"/>
          </w:divBdr>
        </w:div>
        <w:div w:id="1242444648">
          <w:marLeft w:val="640"/>
          <w:marRight w:val="0"/>
          <w:marTop w:val="0"/>
          <w:marBottom w:val="0"/>
          <w:divBdr>
            <w:top w:val="none" w:sz="0" w:space="0" w:color="auto"/>
            <w:left w:val="none" w:sz="0" w:space="0" w:color="auto"/>
            <w:bottom w:val="none" w:sz="0" w:space="0" w:color="auto"/>
            <w:right w:val="none" w:sz="0" w:space="0" w:color="auto"/>
          </w:divBdr>
        </w:div>
        <w:div w:id="818227820">
          <w:marLeft w:val="640"/>
          <w:marRight w:val="0"/>
          <w:marTop w:val="0"/>
          <w:marBottom w:val="0"/>
          <w:divBdr>
            <w:top w:val="none" w:sz="0" w:space="0" w:color="auto"/>
            <w:left w:val="none" w:sz="0" w:space="0" w:color="auto"/>
            <w:bottom w:val="none" w:sz="0" w:space="0" w:color="auto"/>
            <w:right w:val="none" w:sz="0" w:space="0" w:color="auto"/>
          </w:divBdr>
        </w:div>
        <w:div w:id="78331578">
          <w:marLeft w:val="640"/>
          <w:marRight w:val="0"/>
          <w:marTop w:val="0"/>
          <w:marBottom w:val="0"/>
          <w:divBdr>
            <w:top w:val="none" w:sz="0" w:space="0" w:color="auto"/>
            <w:left w:val="none" w:sz="0" w:space="0" w:color="auto"/>
            <w:bottom w:val="none" w:sz="0" w:space="0" w:color="auto"/>
            <w:right w:val="none" w:sz="0" w:space="0" w:color="auto"/>
          </w:divBdr>
        </w:div>
        <w:div w:id="77292060">
          <w:marLeft w:val="640"/>
          <w:marRight w:val="0"/>
          <w:marTop w:val="0"/>
          <w:marBottom w:val="0"/>
          <w:divBdr>
            <w:top w:val="none" w:sz="0" w:space="0" w:color="auto"/>
            <w:left w:val="none" w:sz="0" w:space="0" w:color="auto"/>
            <w:bottom w:val="none" w:sz="0" w:space="0" w:color="auto"/>
            <w:right w:val="none" w:sz="0" w:space="0" w:color="auto"/>
          </w:divBdr>
        </w:div>
        <w:div w:id="1882397889">
          <w:marLeft w:val="640"/>
          <w:marRight w:val="0"/>
          <w:marTop w:val="0"/>
          <w:marBottom w:val="0"/>
          <w:divBdr>
            <w:top w:val="none" w:sz="0" w:space="0" w:color="auto"/>
            <w:left w:val="none" w:sz="0" w:space="0" w:color="auto"/>
            <w:bottom w:val="none" w:sz="0" w:space="0" w:color="auto"/>
            <w:right w:val="none" w:sz="0" w:space="0" w:color="auto"/>
          </w:divBdr>
        </w:div>
        <w:div w:id="371343637">
          <w:marLeft w:val="640"/>
          <w:marRight w:val="0"/>
          <w:marTop w:val="0"/>
          <w:marBottom w:val="0"/>
          <w:divBdr>
            <w:top w:val="none" w:sz="0" w:space="0" w:color="auto"/>
            <w:left w:val="none" w:sz="0" w:space="0" w:color="auto"/>
            <w:bottom w:val="none" w:sz="0" w:space="0" w:color="auto"/>
            <w:right w:val="none" w:sz="0" w:space="0" w:color="auto"/>
          </w:divBdr>
        </w:div>
        <w:div w:id="1574587402">
          <w:marLeft w:val="640"/>
          <w:marRight w:val="0"/>
          <w:marTop w:val="0"/>
          <w:marBottom w:val="0"/>
          <w:divBdr>
            <w:top w:val="none" w:sz="0" w:space="0" w:color="auto"/>
            <w:left w:val="none" w:sz="0" w:space="0" w:color="auto"/>
            <w:bottom w:val="none" w:sz="0" w:space="0" w:color="auto"/>
            <w:right w:val="none" w:sz="0" w:space="0" w:color="auto"/>
          </w:divBdr>
        </w:div>
        <w:div w:id="1035807257">
          <w:marLeft w:val="640"/>
          <w:marRight w:val="0"/>
          <w:marTop w:val="0"/>
          <w:marBottom w:val="0"/>
          <w:divBdr>
            <w:top w:val="none" w:sz="0" w:space="0" w:color="auto"/>
            <w:left w:val="none" w:sz="0" w:space="0" w:color="auto"/>
            <w:bottom w:val="none" w:sz="0" w:space="0" w:color="auto"/>
            <w:right w:val="none" w:sz="0" w:space="0" w:color="auto"/>
          </w:divBdr>
        </w:div>
        <w:div w:id="210119524">
          <w:marLeft w:val="640"/>
          <w:marRight w:val="0"/>
          <w:marTop w:val="0"/>
          <w:marBottom w:val="0"/>
          <w:divBdr>
            <w:top w:val="none" w:sz="0" w:space="0" w:color="auto"/>
            <w:left w:val="none" w:sz="0" w:space="0" w:color="auto"/>
            <w:bottom w:val="none" w:sz="0" w:space="0" w:color="auto"/>
            <w:right w:val="none" w:sz="0" w:space="0" w:color="auto"/>
          </w:divBdr>
        </w:div>
        <w:div w:id="922448825">
          <w:marLeft w:val="640"/>
          <w:marRight w:val="0"/>
          <w:marTop w:val="0"/>
          <w:marBottom w:val="0"/>
          <w:divBdr>
            <w:top w:val="none" w:sz="0" w:space="0" w:color="auto"/>
            <w:left w:val="none" w:sz="0" w:space="0" w:color="auto"/>
            <w:bottom w:val="none" w:sz="0" w:space="0" w:color="auto"/>
            <w:right w:val="none" w:sz="0" w:space="0" w:color="auto"/>
          </w:divBdr>
        </w:div>
        <w:div w:id="446310854">
          <w:marLeft w:val="640"/>
          <w:marRight w:val="0"/>
          <w:marTop w:val="0"/>
          <w:marBottom w:val="0"/>
          <w:divBdr>
            <w:top w:val="none" w:sz="0" w:space="0" w:color="auto"/>
            <w:left w:val="none" w:sz="0" w:space="0" w:color="auto"/>
            <w:bottom w:val="none" w:sz="0" w:space="0" w:color="auto"/>
            <w:right w:val="none" w:sz="0" w:space="0" w:color="auto"/>
          </w:divBdr>
        </w:div>
        <w:div w:id="374550668">
          <w:marLeft w:val="640"/>
          <w:marRight w:val="0"/>
          <w:marTop w:val="0"/>
          <w:marBottom w:val="0"/>
          <w:divBdr>
            <w:top w:val="none" w:sz="0" w:space="0" w:color="auto"/>
            <w:left w:val="none" w:sz="0" w:space="0" w:color="auto"/>
            <w:bottom w:val="none" w:sz="0" w:space="0" w:color="auto"/>
            <w:right w:val="none" w:sz="0" w:space="0" w:color="auto"/>
          </w:divBdr>
        </w:div>
        <w:div w:id="186528263">
          <w:marLeft w:val="640"/>
          <w:marRight w:val="0"/>
          <w:marTop w:val="0"/>
          <w:marBottom w:val="0"/>
          <w:divBdr>
            <w:top w:val="none" w:sz="0" w:space="0" w:color="auto"/>
            <w:left w:val="none" w:sz="0" w:space="0" w:color="auto"/>
            <w:bottom w:val="none" w:sz="0" w:space="0" w:color="auto"/>
            <w:right w:val="none" w:sz="0" w:space="0" w:color="auto"/>
          </w:divBdr>
        </w:div>
        <w:div w:id="1277371521">
          <w:marLeft w:val="640"/>
          <w:marRight w:val="0"/>
          <w:marTop w:val="0"/>
          <w:marBottom w:val="0"/>
          <w:divBdr>
            <w:top w:val="none" w:sz="0" w:space="0" w:color="auto"/>
            <w:left w:val="none" w:sz="0" w:space="0" w:color="auto"/>
            <w:bottom w:val="none" w:sz="0" w:space="0" w:color="auto"/>
            <w:right w:val="none" w:sz="0" w:space="0" w:color="auto"/>
          </w:divBdr>
        </w:div>
        <w:div w:id="1956019553">
          <w:marLeft w:val="640"/>
          <w:marRight w:val="0"/>
          <w:marTop w:val="0"/>
          <w:marBottom w:val="0"/>
          <w:divBdr>
            <w:top w:val="none" w:sz="0" w:space="0" w:color="auto"/>
            <w:left w:val="none" w:sz="0" w:space="0" w:color="auto"/>
            <w:bottom w:val="none" w:sz="0" w:space="0" w:color="auto"/>
            <w:right w:val="none" w:sz="0" w:space="0" w:color="auto"/>
          </w:divBdr>
        </w:div>
        <w:div w:id="217477357">
          <w:marLeft w:val="640"/>
          <w:marRight w:val="0"/>
          <w:marTop w:val="0"/>
          <w:marBottom w:val="0"/>
          <w:divBdr>
            <w:top w:val="none" w:sz="0" w:space="0" w:color="auto"/>
            <w:left w:val="none" w:sz="0" w:space="0" w:color="auto"/>
            <w:bottom w:val="none" w:sz="0" w:space="0" w:color="auto"/>
            <w:right w:val="none" w:sz="0" w:space="0" w:color="auto"/>
          </w:divBdr>
        </w:div>
        <w:div w:id="1690908500">
          <w:marLeft w:val="640"/>
          <w:marRight w:val="0"/>
          <w:marTop w:val="0"/>
          <w:marBottom w:val="0"/>
          <w:divBdr>
            <w:top w:val="none" w:sz="0" w:space="0" w:color="auto"/>
            <w:left w:val="none" w:sz="0" w:space="0" w:color="auto"/>
            <w:bottom w:val="none" w:sz="0" w:space="0" w:color="auto"/>
            <w:right w:val="none" w:sz="0" w:space="0" w:color="auto"/>
          </w:divBdr>
        </w:div>
        <w:div w:id="647050201">
          <w:marLeft w:val="640"/>
          <w:marRight w:val="0"/>
          <w:marTop w:val="0"/>
          <w:marBottom w:val="0"/>
          <w:divBdr>
            <w:top w:val="none" w:sz="0" w:space="0" w:color="auto"/>
            <w:left w:val="none" w:sz="0" w:space="0" w:color="auto"/>
            <w:bottom w:val="none" w:sz="0" w:space="0" w:color="auto"/>
            <w:right w:val="none" w:sz="0" w:space="0" w:color="auto"/>
          </w:divBdr>
        </w:div>
        <w:div w:id="743331871">
          <w:marLeft w:val="640"/>
          <w:marRight w:val="0"/>
          <w:marTop w:val="0"/>
          <w:marBottom w:val="0"/>
          <w:divBdr>
            <w:top w:val="none" w:sz="0" w:space="0" w:color="auto"/>
            <w:left w:val="none" w:sz="0" w:space="0" w:color="auto"/>
            <w:bottom w:val="none" w:sz="0" w:space="0" w:color="auto"/>
            <w:right w:val="none" w:sz="0" w:space="0" w:color="auto"/>
          </w:divBdr>
        </w:div>
        <w:div w:id="979118725">
          <w:marLeft w:val="640"/>
          <w:marRight w:val="0"/>
          <w:marTop w:val="0"/>
          <w:marBottom w:val="0"/>
          <w:divBdr>
            <w:top w:val="none" w:sz="0" w:space="0" w:color="auto"/>
            <w:left w:val="none" w:sz="0" w:space="0" w:color="auto"/>
            <w:bottom w:val="none" w:sz="0" w:space="0" w:color="auto"/>
            <w:right w:val="none" w:sz="0" w:space="0" w:color="auto"/>
          </w:divBdr>
        </w:div>
        <w:div w:id="926383751">
          <w:marLeft w:val="640"/>
          <w:marRight w:val="0"/>
          <w:marTop w:val="0"/>
          <w:marBottom w:val="0"/>
          <w:divBdr>
            <w:top w:val="none" w:sz="0" w:space="0" w:color="auto"/>
            <w:left w:val="none" w:sz="0" w:space="0" w:color="auto"/>
            <w:bottom w:val="none" w:sz="0" w:space="0" w:color="auto"/>
            <w:right w:val="none" w:sz="0" w:space="0" w:color="auto"/>
          </w:divBdr>
        </w:div>
        <w:div w:id="783890228">
          <w:marLeft w:val="640"/>
          <w:marRight w:val="0"/>
          <w:marTop w:val="0"/>
          <w:marBottom w:val="0"/>
          <w:divBdr>
            <w:top w:val="none" w:sz="0" w:space="0" w:color="auto"/>
            <w:left w:val="none" w:sz="0" w:space="0" w:color="auto"/>
            <w:bottom w:val="none" w:sz="0" w:space="0" w:color="auto"/>
            <w:right w:val="none" w:sz="0" w:space="0" w:color="auto"/>
          </w:divBdr>
        </w:div>
        <w:div w:id="1269004275">
          <w:marLeft w:val="640"/>
          <w:marRight w:val="0"/>
          <w:marTop w:val="0"/>
          <w:marBottom w:val="0"/>
          <w:divBdr>
            <w:top w:val="none" w:sz="0" w:space="0" w:color="auto"/>
            <w:left w:val="none" w:sz="0" w:space="0" w:color="auto"/>
            <w:bottom w:val="none" w:sz="0" w:space="0" w:color="auto"/>
            <w:right w:val="none" w:sz="0" w:space="0" w:color="auto"/>
          </w:divBdr>
        </w:div>
        <w:div w:id="1482040433">
          <w:marLeft w:val="640"/>
          <w:marRight w:val="0"/>
          <w:marTop w:val="0"/>
          <w:marBottom w:val="0"/>
          <w:divBdr>
            <w:top w:val="none" w:sz="0" w:space="0" w:color="auto"/>
            <w:left w:val="none" w:sz="0" w:space="0" w:color="auto"/>
            <w:bottom w:val="none" w:sz="0" w:space="0" w:color="auto"/>
            <w:right w:val="none" w:sz="0" w:space="0" w:color="auto"/>
          </w:divBdr>
        </w:div>
        <w:div w:id="469245865">
          <w:marLeft w:val="640"/>
          <w:marRight w:val="0"/>
          <w:marTop w:val="0"/>
          <w:marBottom w:val="0"/>
          <w:divBdr>
            <w:top w:val="none" w:sz="0" w:space="0" w:color="auto"/>
            <w:left w:val="none" w:sz="0" w:space="0" w:color="auto"/>
            <w:bottom w:val="none" w:sz="0" w:space="0" w:color="auto"/>
            <w:right w:val="none" w:sz="0" w:space="0" w:color="auto"/>
          </w:divBdr>
        </w:div>
        <w:div w:id="580673813">
          <w:marLeft w:val="640"/>
          <w:marRight w:val="0"/>
          <w:marTop w:val="0"/>
          <w:marBottom w:val="0"/>
          <w:divBdr>
            <w:top w:val="none" w:sz="0" w:space="0" w:color="auto"/>
            <w:left w:val="none" w:sz="0" w:space="0" w:color="auto"/>
            <w:bottom w:val="none" w:sz="0" w:space="0" w:color="auto"/>
            <w:right w:val="none" w:sz="0" w:space="0" w:color="auto"/>
          </w:divBdr>
        </w:div>
        <w:div w:id="158622792">
          <w:marLeft w:val="640"/>
          <w:marRight w:val="0"/>
          <w:marTop w:val="0"/>
          <w:marBottom w:val="0"/>
          <w:divBdr>
            <w:top w:val="none" w:sz="0" w:space="0" w:color="auto"/>
            <w:left w:val="none" w:sz="0" w:space="0" w:color="auto"/>
            <w:bottom w:val="none" w:sz="0" w:space="0" w:color="auto"/>
            <w:right w:val="none" w:sz="0" w:space="0" w:color="auto"/>
          </w:divBdr>
        </w:div>
        <w:div w:id="1316445961">
          <w:marLeft w:val="640"/>
          <w:marRight w:val="0"/>
          <w:marTop w:val="0"/>
          <w:marBottom w:val="0"/>
          <w:divBdr>
            <w:top w:val="none" w:sz="0" w:space="0" w:color="auto"/>
            <w:left w:val="none" w:sz="0" w:space="0" w:color="auto"/>
            <w:bottom w:val="none" w:sz="0" w:space="0" w:color="auto"/>
            <w:right w:val="none" w:sz="0" w:space="0" w:color="auto"/>
          </w:divBdr>
        </w:div>
        <w:div w:id="2006740739">
          <w:marLeft w:val="640"/>
          <w:marRight w:val="0"/>
          <w:marTop w:val="0"/>
          <w:marBottom w:val="0"/>
          <w:divBdr>
            <w:top w:val="none" w:sz="0" w:space="0" w:color="auto"/>
            <w:left w:val="none" w:sz="0" w:space="0" w:color="auto"/>
            <w:bottom w:val="none" w:sz="0" w:space="0" w:color="auto"/>
            <w:right w:val="none" w:sz="0" w:space="0" w:color="auto"/>
          </w:divBdr>
        </w:div>
        <w:div w:id="1939677262">
          <w:marLeft w:val="640"/>
          <w:marRight w:val="0"/>
          <w:marTop w:val="0"/>
          <w:marBottom w:val="0"/>
          <w:divBdr>
            <w:top w:val="none" w:sz="0" w:space="0" w:color="auto"/>
            <w:left w:val="none" w:sz="0" w:space="0" w:color="auto"/>
            <w:bottom w:val="none" w:sz="0" w:space="0" w:color="auto"/>
            <w:right w:val="none" w:sz="0" w:space="0" w:color="auto"/>
          </w:divBdr>
        </w:div>
        <w:div w:id="1574461775">
          <w:marLeft w:val="640"/>
          <w:marRight w:val="0"/>
          <w:marTop w:val="0"/>
          <w:marBottom w:val="0"/>
          <w:divBdr>
            <w:top w:val="none" w:sz="0" w:space="0" w:color="auto"/>
            <w:left w:val="none" w:sz="0" w:space="0" w:color="auto"/>
            <w:bottom w:val="none" w:sz="0" w:space="0" w:color="auto"/>
            <w:right w:val="none" w:sz="0" w:space="0" w:color="auto"/>
          </w:divBdr>
        </w:div>
        <w:div w:id="786506532">
          <w:marLeft w:val="640"/>
          <w:marRight w:val="0"/>
          <w:marTop w:val="0"/>
          <w:marBottom w:val="0"/>
          <w:divBdr>
            <w:top w:val="none" w:sz="0" w:space="0" w:color="auto"/>
            <w:left w:val="none" w:sz="0" w:space="0" w:color="auto"/>
            <w:bottom w:val="none" w:sz="0" w:space="0" w:color="auto"/>
            <w:right w:val="none" w:sz="0" w:space="0" w:color="auto"/>
          </w:divBdr>
        </w:div>
        <w:div w:id="905190332">
          <w:marLeft w:val="640"/>
          <w:marRight w:val="0"/>
          <w:marTop w:val="0"/>
          <w:marBottom w:val="0"/>
          <w:divBdr>
            <w:top w:val="none" w:sz="0" w:space="0" w:color="auto"/>
            <w:left w:val="none" w:sz="0" w:space="0" w:color="auto"/>
            <w:bottom w:val="none" w:sz="0" w:space="0" w:color="auto"/>
            <w:right w:val="none" w:sz="0" w:space="0" w:color="auto"/>
          </w:divBdr>
        </w:div>
        <w:div w:id="2053190418">
          <w:marLeft w:val="640"/>
          <w:marRight w:val="0"/>
          <w:marTop w:val="0"/>
          <w:marBottom w:val="0"/>
          <w:divBdr>
            <w:top w:val="none" w:sz="0" w:space="0" w:color="auto"/>
            <w:left w:val="none" w:sz="0" w:space="0" w:color="auto"/>
            <w:bottom w:val="none" w:sz="0" w:space="0" w:color="auto"/>
            <w:right w:val="none" w:sz="0" w:space="0" w:color="auto"/>
          </w:divBdr>
        </w:div>
        <w:div w:id="1422213408">
          <w:marLeft w:val="640"/>
          <w:marRight w:val="0"/>
          <w:marTop w:val="0"/>
          <w:marBottom w:val="0"/>
          <w:divBdr>
            <w:top w:val="none" w:sz="0" w:space="0" w:color="auto"/>
            <w:left w:val="none" w:sz="0" w:space="0" w:color="auto"/>
            <w:bottom w:val="none" w:sz="0" w:space="0" w:color="auto"/>
            <w:right w:val="none" w:sz="0" w:space="0" w:color="auto"/>
          </w:divBdr>
        </w:div>
        <w:div w:id="341246598">
          <w:marLeft w:val="640"/>
          <w:marRight w:val="0"/>
          <w:marTop w:val="0"/>
          <w:marBottom w:val="0"/>
          <w:divBdr>
            <w:top w:val="none" w:sz="0" w:space="0" w:color="auto"/>
            <w:left w:val="none" w:sz="0" w:space="0" w:color="auto"/>
            <w:bottom w:val="none" w:sz="0" w:space="0" w:color="auto"/>
            <w:right w:val="none" w:sz="0" w:space="0" w:color="auto"/>
          </w:divBdr>
        </w:div>
        <w:div w:id="1518352935">
          <w:marLeft w:val="640"/>
          <w:marRight w:val="0"/>
          <w:marTop w:val="0"/>
          <w:marBottom w:val="0"/>
          <w:divBdr>
            <w:top w:val="none" w:sz="0" w:space="0" w:color="auto"/>
            <w:left w:val="none" w:sz="0" w:space="0" w:color="auto"/>
            <w:bottom w:val="none" w:sz="0" w:space="0" w:color="auto"/>
            <w:right w:val="none" w:sz="0" w:space="0" w:color="auto"/>
          </w:divBdr>
        </w:div>
        <w:div w:id="378479524">
          <w:marLeft w:val="640"/>
          <w:marRight w:val="0"/>
          <w:marTop w:val="0"/>
          <w:marBottom w:val="0"/>
          <w:divBdr>
            <w:top w:val="none" w:sz="0" w:space="0" w:color="auto"/>
            <w:left w:val="none" w:sz="0" w:space="0" w:color="auto"/>
            <w:bottom w:val="none" w:sz="0" w:space="0" w:color="auto"/>
            <w:right w:val="none" w:sz="0" w:space="0" w:color="auto"/>
          </w:divBdr>
        </w:div>
        <w:div w:id="1708944986">
          <w:marLeft w:val="640"/>
          <w:marRight w:val="0"/>
          <w:marTop w:val="0"/>
          <w:marBottom w:val="0"/>
          <w:divBdr>
            <w:top w:val="none" w:sz="0" w:space="0" w:color="auto"/>
            <w:left w:val="none" w:sz="0" w:space="0" w:color="auto"/>
            <w:bottom w:val="none" w:sz="0" w:space="0" w:color="auto"/>
            <w:right w:val="none" w:sz="0" w:space="0" w:color="auto"/>
          </w:divBdr>
        </w:div>
        <w:div w:id="229001530">
          <w:marLeft w:val="640"/>
          <w:marRight w:val="0"/>
          <w:marTop w:val="0"/>
          <w:marBottom w:val="0"/>
          <w:divBdr>
            <w:top w:val="none" w:sz="0" w:space="0" w:color="auto"/>
            <w:left w:val="none" w:sz="0" w:space="0" w:color="auto"/>
            <w:bottom w:val="none" w:sz="0" w:space="0" w:color="auto"/>
            <w:right w:val="none" w:sz="0" w:space="0" w:color="auto"/>
          </w:divBdr>
        </w:div>
      </w:divsChild>
    </w:div>
    <w:div w:id="1172531527">
      <w:bodyDiv w:val="1"/>
      <w:marLeft w:val="0"/>
      <w:marRight w:val="0"/>
      <w:marTop w:val="0"/>
      <w:marBottom w:val="0"/>
      <w:divBdr>
        <w:top w:val="none" w:sz="0" w:space="0" w:color="auto"/>
        <w:left w:val="none" w:sz="0" w:space="0" w:color="auto"/>
        <w:bottom w:val="none" w:sz="0" w:space="0" w:color="auto"/>
        <w:right w:val="none" w:sz="0" w:space="0" w:color="auto"/>
      </w:divBdr>
      <w:divsChild>
        <w:div w:id="1797336019">
          <w:marLeft w:val="640"/>
          <w:marRight w:val="0"/>
          <w:marTop w:val="0"/>
          <w:marBottom w:val="0"/>
          <w:divBdr>
            <w:top w:val="none" w:sz="0" w:space="0" w:color="auto"/>
            <w:left w:val="none" w:sz="0" w:space="0" w:color="auto"/>
            <w:bottom w:val="none" w:sz="0" w:space="0" w:color="auto"/>
            <w:right w:val="none" w:sz="0" w:space="0" w:color="auto"/>
          </w:divBdr>
        </w:div>
        <w:div w:id="1649702855">
          <w:marLeft w:val="640"/>
          <w:marRight w:val="0"/>
          <w:marTop w:val="0"/>
          <w:marBottom w:val="0"/>
          <w:divBdr>
            <w:top w:val="none" w:sz="0" w:space="0" w:color="auto"/>
            <w:left w:val="none" w:sz="0" w:space="0" w:color="auto"/>
            <w:bottom w:val="none" w:sz="0" w:space="0" w:color="auto"/>
            <w:right w:val="none" w:sz="0" w:space="0" w:color="auto"/>
          </w:divBdr>
        </w:div>
        <w:div w:id="690568537">
          <w:marLeft w:val="640"/>
          <w:marRight w:val="0"/>
          <w:marTop w:val="0"/>
          <w:marBottom w:val="0"/>
          <w:divBdr>
            <w:top w:val="none" w:sz="0" w:space="0" w:color="auto"/>
            <w:left w:val="none" w:sz="0" w:space="0" w:color="auto"/>
            <w:bottom w:val="none" w:sz="0" w:space="0" w:color="auto"/>
            <w:right w:val="none" w:sz="0" w:space="0" w:color="auto"/>
          </w:divBdr>
        </w:div>
        <w:div w:id="302538616">
          <w:marLeft w:val="640"/>
          <w:marRight w:val="0"/>
          <w:marTop w:val="0"/>
          <w:marBottom w:val="0"/>
          <w:divBdr>
            <w:top w:val="none" w:sz="0" w:space="0" w:color="auto"/>
            <w:left w:val="none" w:sz="0" w:space="0" w:color="auto"/>
            <w:bottom w:val="none" w:sz="0" w:space="0" w:color="auto"/>
            <w:right w:val="none" w:sz="0" w:space="0" w:color="auto"/>
          </w:divBdr>
        </w:div>
        <w:div w:id="802115851">
          <w:marLeft w:val="640"/>
          <w:marRight w:val="0"/>
          <w:marTop w:val="0"/>
          <w:marBottom w:val="0"/>
          <w:divBdr>
            <w:top w:val="none" w:sz="0" w:space="0" w:color="auto"/>
            <w:left w:val="none" w:sz="0" w:space="0" w:color="auto"/>
            <w:bottom w:val="none" w:sz="0" w:space="0" w:color="auto"/>
            <w:right w:val="none" w:sz="0" w:space="0" w:color="auto"/>
          </w:divBdr>
        </w:div>
        <w:div w:id="676035419">
          <w:marLeft w:val="640"/>
          <w:marRight w:val="0"/>
          <w:marTop w:val="0"/>
          <w:marBottom w:val="0"/>
          <w:divBdr>
            <w:top w:val="none" w:sz="0" w:space="0" w:color="auto"/>
            <w:left w:val="none" w:sz="0" w:space="0" w:color="auto"/>
            <w:bottom w:val="none" w:sz="0" w:space="0" w:color="auto"/>
            <w:right w:val="none" w:sz="0" w:space="0" w:color="auto"/>
          </w:divBdr>
        </w:div>
        <w:div w:id="2095321714">
          <w:marLeft w:val="640"/>
          <w:marRight w:val="0"/>
          <w:marTop w:val="0"/>
          <w:marBottom w:val="0"/>
          <w:divBdr>
            <w:top w:val="none" w:sz="0" w:space="0" w:color="auto"/>
            <w:left w:val="none" w:sz="0" w:space="0" w:color="auto"/>
            <w:bottom w:val="none" w:sz="0" w:space="0" w:color="auto"/>
            <w:right w:val="none" w:sz="0" w:space="0" w:color="auto"/>
          </w:divBdr>
        </w:div>
        <w:div w:id="1020665932">
          <w:marLeft w:val="640"/>
          <w:marRight w:val="0"/>
          <w:marTop w:val="0"/>
          <w:marBottom w:val="0"/>
          <w:divBdr>
            <w:top w:val="none" w:sz="0" w:space="0" w:color="auto"/>
            <w:left w:val="none" w:sz="0" w:space="0" w:color="auto"/>
            <w:bottom w:val="none" w:sz="0" w:space="0" w:color="auto"/>
            <w:right w:val="none" w:sz="0" w:space="0" w:color="auto"/>
          </w:divBdr>
        </w:div>
        <w:div w:id="614990228">
          <w:marLeft w:val="640"/>
          <w:marRight w:val="0"/>
          <w:marTop w:val="0"/>
          <w:marBottom w:val="0"/>
          <w:divBdr>
            <w:top w:val="none" w:sz="0" w:space="0" w:color="auto"/>
            <w:left w:val="none" w:sz="0" w:space="0" w:color="auto"/>
            <w:bottom w:val="none" w:sz="0" w:space="0" w:color="auto"/>
            <w:right w:val="none" w:sz="0" w:space="0" w:color="auto"/>
          </w:divBdr>
        </w:div>
        <w:div w:id="166674619">
          <w:marLeft w:val="640"/>
          <w:marRight w:val="0"/>
          <w:marTop w:val="0"/>
          <w:marBottom w:val="0"/>
          <w:divBdr>
            <w:top w:val="none" w:sz="0" w:space="0" w:color="auto"/>
            <w:left w:val="none" w:sz="0" w:space="0" w:color="auto"/>
            <w:bottom w:val="none" w:sz="0" w:space="0" w:color="auto"/>
            <w:right w:val="none" w:sz="0" w:space="0" w:color="auto"/>
          </w:divBdr>
        </w:div>
        <w:div w:id="1340154387">
          <w:marLeft w:val="640"/>
          <w:marRight w:val="0"/>
          <w:marTop w:val="0"/>
          <w:marBottom w:val="0"/>
          <w:divBdr>
            <w:top w:val="none" w:sz="0" w:space="0" w:color="auto"/>
            <w:left w:val="none" w:sz="0" w:space="0" w:color="auto"/>
            <w:bottom w:val="none" w:sz="0" w:space="0" w:color="auto"/>
            <w:right w:val="none" w:sz="0" w:space="0" w:color="auto"/>
          </w:divBdr>
        </w:div>
        <w:div w:id="1331251833">
          <w:marLeft w:val="640"/>
          <w:marRight w:val="0"/>
          <w:marTop w:val="0"/>
          <w:marBottom w:val="0"/>
          <w:divBdr>
            <w:top w:val="none" w:sz="0" w:space="0" w:color="auto"/>
            <w:left w:val="none" w:sz="0" w:space="0" w:color="auto"/>
            <w:bottom w:val="none" w:sz="0" w:space="0" w:color="auto"/>
            <w:right w:val="none" w:sz="0" w:space="0" w:color="auto"/>
          </w:divBdr>
        </w:div>
        <w:div w:id="661011550">
          <w:marLeft w:val="640"/>
          <w:marRight w:val="0"/>
          <w:marTop w:val="0"/>
          <w:marBottom w:val="0"/>
          <w:divBdr>
            <w:top w:val="none" w:sz="0" w:space="0" w:color="auto"/>
            <w:left w:val="none" w:sz="0" w:space="0" w:color="auto"/>
            <w:bottom w:val="none" w:sz="0" w:space="0" w:color="auto"/>
            <w:right w:val="none" w:sz="0" w:space="0" w:color="auto"/>
          </w:divBdr>
        </w:div>
        <w:div w:id="203061175">
          <w:marLeft w:val="640"/>
          <w:marRight w:val="0"/>
          <w:marTop w:val="0"/>
          <w:marBottom w:val="0"/>
          <w:divBdr>
            <w:top w:val="none" w:sz="0" w:space="0" w:color="auto"/>
            <w:left w:val="none" w:sz="0" w:space="0" w:color="auto"/>
            <w:bottom w:val="none" w:sz="0" w:space="0" w:color="auto"/>
            <w:right w:val="none" w:sz="0" w:space="0" w:color="auto"/>
          </w:divBdr>
        </w:div>
        <w:div w:id="1577012040">
          <w:marLeft w:val="640"/>
          <w:marRight w:val="0"/>
          <w:marTop w:val="0"/>
          <w:marBottom w:val="0"/>
          <w:divBdr>
            <w:top w:val="none" w:sz="0" w:space="0" w:color="auto"/>
            <w:left w:val="none" w:sz="0" w:space="0" w:color="auto"/>
            <w:bottom w:val="none" w:sz="0" w:space="0" w:color="auto"/>
            <w:right w:val="none" w:sz="0" w:space="0" w:color="auto"/>
          </w:divBdr>
        </w:div>
        <w:div w:id="416831382">
          <w:marLeft w:val="640"/>
          <w:marRight w:val="0"/>
          <w:marTop w:val="0"/>
          <w:marBottom w:val="0"/>
          <w:divBdr>
            <w:top w:val="none" w:sz="0" w:space="0" w:color="auto"/>
            <w:left w:val="none" w:sz="0" w:space="0" w:color="auto"/>
            <w:bottom w:val="none" w:sz="0" w:space="0" w:color="auto"/>
            <w:right w:val="none" w:sz="0" w:space="0" w:color="auto"/>
          </w:divBdr>
        </w:div>
        <w:div w:id="618561468">
          <w:marLeft w:val="640"/>
          <w:marRight w:val="0"/>
          <w:marTop w:val="0"/>
          <w:marBottom w:val="0"/>
          <w:divBdr>
            <w:top w:val="none" w:sz="0" w:space="0" w:color="auto"/>
            <w:left w:val="none" w:sz="0" w:space="0" w:color="auto"/>
            <w:bottom w:val="none" w:sz="0" w:space="0" w:color="auto"/>
            <w:right w:val="none" w:sz="0" w:space="0" w:color="auto"/>
          </w:divBdr>
        </w:div>
        <w:div w:id="84883885">
          <w:marLeft w:val="640"/>
          <w:marRight w:val="0"/>
          <w:marTop w:val="0"/>
          <w:marBottom w:val="0"/>
          <w:divBdr>
            <w:top w:val="none" w:sz="0" w:space="0" w:color="auto"/>
            <w:left w:val="none" w:sz="0" w:space="0" w:color="auto"/>
            <w:bottom w:val="none" w:sz="0" w:space="0" w:color="auto"/>
            <w:right w:val="none" w:sz="0" w:space="0" w:color="auto"/>
          </w:divBdr>
        </w:div>
        <w:div w:id="1017921582">
          <w:marLeft w:val="640"/>
          <w:marRight w:val="0"/>
          <w:marTop w:val="0"/>
          <w:marBottom w:val="0"/>
          <w:divBdr>
            <w:top w:val="none" w:sz="0" w:space="0" w:color="auto"/>
            <w:left w:val="none" w:sz="0" w:space="0" w:color="auto"/>
            <w:bottom w:val="none" w:sz="0" w:space="0" w:color="auto"/>
            <w:right w:val="none" w:sz="0" w:space="0" w:color="auto"/>
          </w:divBdr>
        </w:div>
        <w:div w:id="1074083016">
          <w:marLeft w:val="640"/>
          <w:marRight w:val="0"/>
          <w:marTop w:val="0"/>
          <w:marBottom w:val="0"/>
          <w:divBdr>
            <w:top w:val="none" w:sz="0" w:space="0" w:color="auto"/>
            <w:left w:val="none" w:sz="0" w:space="0" w:color="auto"/>
            <w:bottom w:val="none" w:sz="0" w:space="0" w:color="auto"/>
            <w:right w:val="none" w:sz="0" w:space="0" w:color="auto"/>
          </w:divBdr>
        </w:div>
        <w:div w:id="122312245">
          <w:marLeft w:val="640"/>
          <w:marRight w:val="0"/>
          <w:marTop w:val="0"/>
          <w:marBottom w:val="0"/>
          <w:divBdr>
            <w:top w:val="none" w:sz="0" w:space="0" w:color="auto"/>
            <w:left w:val="none" w:sz="0" w:space="0" w:color="auto"/>
            <w:bottom w:val="none" w:sz="0" w:space="0" w:color="auto"/>
            <w:right w:val="none" w:sz="0" w:space="0" w:color="auto"/>
          </w:divBdr>
        </w:div>
        <w:div w:id="1314483560">
          <w:marLeft w:val="640"/>
          <w:marRight w:val="0"/>
          <w:marTop w:val="0"/>
          <w:marBottom w:val="0"/>
          <w:divBdr>
            <w:top w:val="none" w:sz="0" w:space="0" w:color="auto"/>
            <w:left w:val="none" w:sz="0" w:space="0" w:color="auto"/>
            <w:bottom w:val="none" w:sz="0" w:space="0" w:color="auto"/>
            <w:right w:val="none" w:sz="0" w:space="0" w:color="auto"/>
          </w:divBdr>
        </w:div>
        <w:div w:id="1156267977">
          <w:marLeft w:val="640"/>
          <w:marRight w:val="0"/>
          <w:marTop w:val="0"/>
          <w:marBottom w:val="0"/>
          <w:divBdr>
            <w:top w:val="none" w:sz="0" w:space="0" w:color="auto"/>
            <w:left w:val="none" w:sz="0" w:space="0" w:color="auto"/>
            <w:bottom w:val="none" w:sz="0" w:space="0" w:color="auto"/>
            <w:right w:val="none" w:sz="0" w:space="0" w:color="auto"/>
          </w:divBdr>
        </w:div>
        <w:div w:id="783573152">
          <w:marLeft w:val="640"/>
          <w:marRight w:val="0"/>
          <w:marTop w:val="0"/>
          <w:marBottom w:val="0"/>
          <w:divBdr>
            <w:top w:val="none" w:sz="0" w:space="0" w:color="auto"/>
            <w:left w:val="none" w:sz="0" w:space="0" w:color="auto"/>
            <w:bottom w:val="none" w:sz="0" w:space="0" w:color="auto"/>
            <w:right w:val="none" w:sz="0" w:space="0" w:color="auto"/>
          </w:divBdr>
        </w:div>
        <w:div w:id="2028211848">
          <w:marLeft w:val="640"/>
          <w:marRight w:val="0"/>
          <w:marTop w:val="0"/>
          <w:marBottom w:val="0"/>
          <w:divBdr>
            <w:top w:val="none" w:sz="0" w:space="0" w:color="auto"/>
            <w:left w:val="none" w:sz="0" w:space="0" w:color="auto"/>
            <w:bottom w:val="none" w:sz="0" w:space="0" w:color="auto"/>
            <w:right w:val="none" w:sz="0" w:space="0" w:color="auto"/>
          </w:divBdr>
        </w:div>
        <w:div w:id="2056394647">
          <w:marLeft w:val="640"/>
          <w:marRight w:val="0"/>
          <w:marTop w:val="0"/>
          <w:marBottom w:val="0"/>
          <w:divBdr>
            <w:top w:val="none" w:sz="0" w:space="0" w:color="auto"/>
            <w:left w:val="none" w:sz="0" w:space="0" w:color="auto"/>
            <w:bottom w:val="none" w:sz="0" w:space="0" w:color="auto"/>
            <w:right w:val="none" w:sz="0" w:space="0" w:color="auto"/>
          </w:divBdr>
        </w:div>
        <w:div w:id="234627985">
          <w:marLeft w:val="640"/>
          <w:marRight w:val="0"/>
          <w:marTop w:val="0"/>
          <w:marBottom w:val="0"/>
          <w:divBdr>
            <w:top w:val="none" w:sz="0" w:space="0" w:color="auto"/>
            <w:left w:val="none" w:sz="0" w:space="0" w:color="auto"/>
            <w:bottom w:val="none" w:sz="0" w:space="0" w:color="auto"/>
            <w:right w:val="none" w:sz="0" w:space="0" w:color="auto"/>
          </w:divBdr>
        </w:div>
        <w:div w:id="51124780">
          <w:marLeft w:val="640"/>
          <w:marRight w:val="0"/>
          <w:marTop w:val="0"/>
          <w:marBottom w:val="0"/>
          <w:divBdr>
            <w:top w:val="none" w:sz="0" w:space="0" w:color="auto"/>
            <w:left w:val="none" w:sz="0" w:space="0" w:color="auto"/>
            <w:bottom w:val="none" w:sz="0" w:space="0" w:color="auto"/>
            <w:right w:val="none" w:sz="0" w:space="0" w:color="auto"/>
          </w:divBdr>
        </w:div>
        <w:div w:id="383407758">
          <w:marLeft w:val="640"/>
          <w:marRight w:val="0"/>
          <w:marTop w:val="0"/>
          <w:marBottom w:val="0"/>
          <w:divBdr>
            <w:top w:val="none" w:sz="0" w:space="0" w:color="auto"/>
            <w:left w:val="none" w:sz="0" w:space="0" w:color="auto"/>
            <w:bottom w:val="none" w:sz="0" w:space="0" w:color="auto"/>
            <w:right w:val="none" w:sz="0" w:space="0" w:color="auto"/>
          </w:divBdr>
        </w:div>
        <w:div w:id="526917894">
          <w:marLeft w:val="640"/>
          <w:marRight w:val="0"/>
          <w:marTop w:val="0"/>
          <w:marBottom w:val="0"/>
          <w:divBdr>
            <w:top w:val="none" w:sz="0" w:space="0" w:color="auto"/>
            <w:left w:val="none" w:sz="0" w:space="0" w:color="auto"/>
            <w:bottom w:val="none" w:sz="0" w:space="0" w:color="auto"/>
            <w:right w:val="none" w:sz="0" w:space="0" w:color="auto"/>
          </w:divBdr>
        </w:div>
        <w:div w:id="62486466">
          <w:marLeft w:val="640"/>
          <w:marRight w:val="0"/>
          <w:marTop w:val="0"/>
          <w:marBottom w:val="0"/>
          <w:divBdr>
            <w:top w:val="none" w:sz="0" w:space="0" w:color="auto"/>
            <w:left w:val="none" w:sz="0" w:space="0" w:color="auto"/>
            <w:bottom w:val="none" w:sz="0" w:space="0" w:color="auto"/>
            <w:right w:val="none" w:sz="0" w:space="0" w:color="auto"/>
          </w:divBdr>
        </w:div>
        <w:div w:id="202135974">
          <w:marLeft w:val="640"/>
          <w:marRight w:val="0"/>
          <w:marTop w:val="0"/>
          <w:marBottom w:val="0"/>
          <w:divBdr>
            <w:top w:val="none" w:sz="0" w:space="0" w:color="auto"/>
            <w:left w:val="none" w:sz="0" w:space="0" w:color="auto"/>
            <w:bottom w:val="none" w:sz="0" w:space="0" w:color="auto"/>
            <w:right w:val="none" w:sz="0" w:space="0" w:color="auto"/>
          </w:divBdr>
        </w:div>
        <w:div w:id="1677535135">
          <w:marLeft w:val="640"/>
          <w:marRight w:val="0"/>
          <w:marTop w:val="0"/>
          <w:marBottom w:val="0"/>
          <w:divBdr>
            <w:top w:val="none" w:sz="0" w:space="0" w:color="auto"/>
            <w:left w:val="none" w:sz="0" w:space="0" w:color="auto"/>
            <w:bottom w:val="none" w:sz="0" w:space="0" w:color="auto"/>
            <w:right w:val="none" w:sz="0" w:space="0" w:color="auto"/>
          </w:divBdr>
        </w:div>
        <w:div w:id="382291237">
          <w:marLeft w:val="640"/>
          <w:marRight w:val="0"/>
          <w:marTop w:val="0"/>
          <w:marBottom w:val="0"/>
          <w:divBdr>
            <w:top w:val="none" w:sz="0" w:space="0" w:color="auto"/>
            <w:left w:val="none" w:sz="0" w:space="0" w:color="auto"/>
            <w:bottom w:val="none" w:sz="0" w:space="0" w:color="auto"/>
            <w:right w:val="none" w:sz="0" w:space="0" w:color="auto"/>
          </w:divBdr>
        </w:div>
        <w:div w:id="648093318">
          <w:marLeft w:val="640"/>
          <w:marRight w:val="0"/>
          <w:marTop w:val="0"/>
          <w:marBottom w:val="0"/>
          <w:divBdr>
            <w:top w:val="none" w:sz="0" w:space="0" w:color="auto"/>
            <w:left w:val="none" w:sz="0" w:space="0" w:color="auto"/>
            <w:bottom w:val="none" w:sz="0" w:space="0" w:color="auto"/>
            <w:right w:val="none" w:sz="0" w:space="0" w:color="auto"/>
          </w:divBdr>
        </w:div>
        <w:div w:id="300424974">
          <w:marLeft w:val="640"/>
          <w:marRight w:val="0"/>
          <w:marTop w:val="0"/>
          <w:marBottom w:val="0"/>
          <w:divBdr>
            <w:top w:val="none" w:sz="0" w:space="0" w:color="auto"/>
            <w:left w:val="none" w:sz="0" w:space="0" w:color="auto"/>
            <w:bottom w:val="none" w:sz="0" w:space="0" w:color="auto"/>
            <w:right w:val="none" w:sz="0" w:space="0" w:color="auto"/>
          </w:divBdr>
        </w:div>
        <w:div w:id="1931085011">
          <w:marLeft w:val="640"/>
          <w:marRight w:val="0"/>
          <w:marTop w:val="0"/>
          <w:marBottom w:val="0"/>
          <w:divBdr>
            <w:top w:val="none" w:sz="0" w:space="0" w:color="auto"/>
            <w:left w:val="none" w:sz="0" w:space="0" w:color="auto"/>
            <w:bottom w:val="none" w:sz="0" w:space="0" w:color="auto"/>
            <w:right w:val="none" w:sz="0" w:space="0" w:color="auto"/>
          </w:divBdr>
        </w:div>
        <w:div w:id="722872018">
          <w:marLeft w:val="640"/>
          <w:marRight w:val="0"/>
          <w:marTop w:val="0"/>
          <w:marBottom w:val="0"/>
          <w:divBdr>
            <w:top w:val="none" w:sz="0" w:space="0" w:color="auto"/>
            <w:left w:val="none" w:sz="0" w:space="0" w:color="auto"/>
            <w:bottom w:val="none" w:sz="0" w:space="0" w:color="auto"/>
            <w:right w:val="none" w:sz="0" w:space="0" w:color="auto"/>
          </w:divBdr>
        </w:div>
        <w:div w:id="1185828980">
          <w:marLeft w:val="640"/>
          <w:marRight w:val="0"/>
          <w:marTop w:val="0"/>
          <w:marBottom w:val="0"/>
          <w:divBdr>
            <w:top w:val="none" w:sz="0" w:space="0" w:color="auto"/>
            <w:left w:val="none" w:sz="0" w:space="0" w:color="auto"/>
            <w:bottom w:val="none" w:sz="0" w:space="0" w:color="auto"/>
            <w:right w:val="none" w:sz="0" w:space="0" w:color="auto"/>
          </w:divBdr>
        </w:div>
        <w:div w:id="17197127">
          <w:marLeft w:val="640"/>
          <w:marRight w:val="0"/>
          <w:marTop w:val="0"/>
          <w:marBottom w:val="0"/>
          <w:divBdr>
            <w:top w:val="none" w:sz="0" w:space="0" w:color="auto"/>
            <w:left w:val="none" w:sz="0" w:space="0" w:color="auto"/>
            <w:bottom w:val="none" w:sz="0" w:space="0" w:color="auto"/>
            <w:right w:val="none" w:sz="0" w:space="0" w:color="auto"/>
          </w:divBdr>
        </w:div>
        <w:div w:id="41636866">
          <w:marLeft w:val="640"/>
          <w:marRight w:val="0"/>
          <w:marTop w:val="0"/>
          <w:marBottom w:val="0"/>
          <w:divBdr>
            <w:top w:val="none" w:sz="0" w:space="0" w:color="auto"/>
            <w:left w:val="none" w:sz="0" w:space="0" w:color="auto"/>
            <w:bottom w:val="none" w:sz="0" w:space="0" w:color="auto"/>
            <w:right w:val="none" w:sz="0" w:space="0" w:color="auto"/>
          </w:divBdr>
        </w:div>
        <w:div w:id="1719544727">
          <w:marLeft w:val="640"/>
          <w:marRight w:val="0"/>
          <w:marTop w:val="0"/>
          <w:marBottom w:val="0"/>
          <w:divBdr>
            <w:top w:val="none" w:sz="0" w:space="0" w:color="auto"/>
            <w:left w:val="none" w:sz="0" w:space="0" w:color="auto"/>
            <w:bottom w:val="none" w:sz="0" w:space="0" w:color="auto"/>
            <w:right w:val="none" w:sz="0" w:space="0" w:color="auto"/>
          </w:divBdr>
        </w:div>
        <w:div w:id="1283926809">
          <w:marLeft w:val="640"/>
          <w:marRight w:val="0"/>
          <w:marTop w:val="0"/>
          <w:marBottom w:val="0"/>
          <w:divBdr>
            <w:top w:val="none" w:sz="0" w:space="0" w:color="auto"/>
            <w:left w:val="none" w:sz="0" w:space="0" w:color="auto"/>
            <w:bottom w:val="none" w:sz="0" w:space="0" w:color="auto"/>
            <w:right w:val="none" w:sz="0" w:space="0" w:color="auto"/>
          </w:divBdr>
        </w:div>
        <w:div w:id="1669871352">
          <w:marLeft w:val="640"/>
          <w:marRight w:val="0"/>
          <w:marTop w:val="0"/>
          <w:marBottom w:val="0"/>
          <w:divBdr>
            <w:top w:val="none" w:sz="0" w:space="0" w:color="auto"/>
            <w:left w:val="none" w:sz="0" w:space="0" w:color="auto"/>
            <w:bottom w:val="none" w:sz="0" w:space="0" w:color="auto"/>
            <w:right w:val="none" w:sz="0" w:space="0" w:color="auto"/>
          </w:divBdr>
        </w:div>
        <w:div w:id="1714501985">
          <w:marLeft w:val="640"/>
          <w:marRight w:val="0"/>
          <w:marTop w:val="0"/>
          <w:marBottom w:val="0"/>
          <w:divBdr>
            <w:top w:val="none" w:sz="0" w:space="0" w:color="auto"/>
            <w:left w:val="none" w:sz="0" w:space="0" w:color="auto"/>
            <w:bottom w:val="none" w:sz="0" w:space="0" w:color="auto"/>
            <w:right w:val="none" w:sz="0" w:space="0" w:color="auto"/>
          </w:divBdr>
        </w:div>
        <w:div w:id="1686710975">
          <w:marLeft w:val="640"/>
          <w:marRight w:val="0"/>
          <w:marTop w:val="0"/>
          <w:marBottom w:val="0"/>
          <w:divBdr>
            <w:top w:val="none" w:sz="0" w:space="0" w:color="auto"/>
            <w:left w:val="none" w:sz="0" w:space="0" w:color="auto"/>
            <w:bottom w:val="none" w:sz="0" w:space="0" w:color="auto"/>
            <w:right w:val="none" w:sz="0" w:space="0" w:color="auto"/>
          </w:divBdr>
        </w:div>
        <w:div w:id="1692679187">
          <w:marLeft w:val="640"/>
          <w:marRight w:val="0"/>
          <w:marTop w:val="0"/>
          <w:marBottom w:val="0"/>
          <w:divBdr>
            <w:top w:val="none" w:sz="0" w:space="0" w:color="auto"/>
            <w:left w:val="none" w:sz="0" w:space="0" w:color="auto"/>
            <w:bottom w:val="none" w:sz="0" w:space="0" w:color="auto"/>
            <w:right w:val="none" w:sz="0" w:space="0" w:color="auto"/>
          </w:divBdr>
        </w:div>
        <w:div w:id="1313679918">
          <w:marLeft w:val="640"/>
          <w:marRight w:val="0"/>
          <w:marTop w:val="0"/>
          <w:marBottom w:val="0"/>
          <w:divBdr>
            <w:top w:val="none" w:sz="0" w:space="0" w:color="auto"/>
            <w:left w:val="none" w:sz="0" w:space="0" w:color="auto"/>
            <w:bottom w:val="none" w:sz="0" w:space="0" w:color="auto"/>
            <w:right w:val="none" w:sz="0" w:space="0" w:color="auto"/>
          </w:divBdr>
        </w:div>
        <w:div w:id="884760437">
          <w:marLeft w:val="640"/>
          <w:marRight w:val="0"/>
          <w:marTop w:val="0"/>
          <w:marBottom w:val="0"/>
          <w:divBdr>
            <w:top w:val="none" w:sz="0" w:space="0" w:color="auto"/>
            <w:left w:val="none" w:sz="0" w:space="0" w:color="auto"/>
            <w:bottom w:val="none" w:sz="0" w:space="0" w:color="auto"/>
            <w:right w:val="none" w:sz="0" w:space="0" w:color="auto"/>
          </w:divBdr>
        </w:div>
        <w:div w:id="622886650">
          <w:marLeft w:val="640"/>
          <w:marRight w:val="0"/>
          <w:marTop w:val="0"/>
          <w:marBottom w:val="0"/>
          <w:divBdr>
            <w:top w:val="none" w:sz="0" w:space="0" w:color="auto"/>
            <w:left w:val="none" w:sz="0" w:space="0" w:color="auto"/>
            <w:bottom w:val="none" w:sz="0" w:space="0" w:color="auto"/>
            <w:right w:val="none" w:sz="0" w:space="0" w:color="auto"/>
          </w:divBdr>
        </w:div>
        <w:div w:id="1994723668">
          <w:marLeft w:val="640"/>
          <w:marRight w:val="0"/>
          <w:marTop w:val="0"/>
          <w:marBottom w:val="0"/>
          <w:divBdr>
            <w:top w:val="none" w:sz="0" w:space="0" w:color="auto"/>
            <w:left w:val="none" w:sz="0" w:space="0" w:color="auto"/>
            <w:bottom w:val="none" w:sz="0" w:space="0" w:color="auto"/>
            <w:right w:val="none" w:sz="0" w:space="0" w:color="auto"/>
          </w:divBdr>
        </w:div>
        <w:div w:id="1303464128">
          <w:marLeft w:val="640"/>
          <w:marRight w:val="0"/>
          <w:marTop w:val="0"/>
          <w:marBottom w:val="0"/>
          <w:divBdr>
            <w:top w:val="none" w:sz="0" w:space="0" w:color="auto"/>
            <w:left w:val="none" w:sz="0" w:space="0" w:color="auto"/>
            <w:bottom w:val="none" w:sz="0" w:space="0" w:color="auto"/>
            <w:right w:val="none" w:sz="0" w:space="0" w:color="auto"/>
          </w:divBdr>
        </w:div>
        <w:div w:id="35157039">
          <w:marLeft w:val="640"/>
          <w:marRight w:val="0"/>
          <w:marTop w:val="0"/>
          <w:marBottom w:val="0"/>
          <w:divBdr>
            <w:top w:val="none" w:sz="0" w:space="0" w:color="auto"/>
            <w:left w:val="none" w:sz="0" w:space="0" w:color="auto"/>
            <w:bottom w:val="none" w:sz="0" w:space="0" w:color="auto"/>
            <w:right w:val="none" w:sz="0" w:space="0" w:color="auto"/>
          </w:divBdr>
        </w:div>
        <w:div w:id="1635015411">
          <w:marLeft w:val="640"/>
          <w:marRight w:val="0"/>
          <w:marTop w:val="0"/>
          <w:marBottom w:val="0"/>
          <w:divBdr>
            <w:top w:val="none" w:sz="0" w:space="0" w:color="auto"/>
            <w:left w:val="none" w:sz="0" w:space="0" w:color="auto"/>
            <w:bottom w:val="none" w:sz="0" w:space="0" w:color="auto"/>
            <w:right w:val="none" w:sz="0" w:space="0" w:color="auto"/>
          </w:divBdr>
        </w:div>
        <w:div w:id="982853708">
          <w:marLeft w:val="640"/>
          <w:marRight w:val="0"/>
          <w:marTop w:val="0"/>
          <w:marBottom w:val="0"/>
          <w:divBdr>
            <w:top w:val="none" w:sz="0" w:space="0" w:color="auto"/>
            <w:left w:val="none" w:sz="0" w:space="0" w:color="auto"/>
            <w:bottom w:val="none" w:sz="0" w:space="0" w:color="auto"/>
            <w:right w:val="none" w:sz="0" w:space="0" w:color="auto"/>
          </w:divBdr>
        </w:div>
        <w:div w:id="1920626698">
          <w:marLeft w:val="640"/>
          <w:marRight w:val="0"/>
          <w:marTop w:val="0"/>
          <w:marBottom w:val="0"/>
          <w:divBdr>
            <w:top w:val="none" w:sz="0" w:space="0" w:color="auto"/>
            <w:left w:val="none" w:sz="0" w:space="0" w:color="auto"/>
            <w:bottom w:val="none" w:sz="0" w:space="0" w:color="auto"/>
            <w:right w:val="none" w:sz="0" w:space="0" w:color="auto"/>
          </w:divBdr>
        </w:div>
        <w:div w:id="1507744248">
          <w:marLeft w:val="640"/>
          <w:marRight w:val="0"/>
          <w:marTop w:val="0"/>
          <w:marBottom w:val="0"/>
          <w:divBdr>
            <w:top w:val="none" w:sz="0" w:space="0" w:color="auto"/>
            <w:left w:val="none" w:sz="0" w:space="0" w:color="auto"/>
            <w:bottom w:val="none" w:sz="0" w:space="0" w:color="auto"/>
            <w:right w:val="none" w:sz="0" w:space="0" w:color="auto"/>
          </w:divBdr>
        </w:div>
        <w:div w:id="272980119">
          <w:marLeft w:val="640"/>
          <w:marRight w:val="0"/>
          <w:marTop w:val="0"/>
          <w:marBottom w:val="0"/>
          <w:divBdr>
            <w:top w:val="none" w:sz="0" w:space="0" w:color="auto"/>
            <w:left w:val="none" w:sz="0" w:space="0" w:color="auto"/>
            <w:bottom w:val="none" w:sz="0" w:space="0" w:color="auto"/>
            <w:right w:val="none" w:sz="0" w:space="0" w:color="auto"/>
          </w:divBdr>
        </w:div>
        <w:div w:id="737561094">
          <w:marLeft w:val="640"/>
          <w:marRight w:val="0"/>
          <w:marTop w:val="0"/>
          <w:marBottom w:val="0"/>
          <w:divBdr>
            <w:top w:val="none" w:sz="0" w:space="0" w:color="auto"/>
            <w:left w:val="none" w:sz="0" w:space="0" w:color="auto"/>
            <w:bottom w:val="none" w:sz="0" w:space="0" w:color="auto"/>
            <w:right w:val="none" w:sz="0" w:space="0" w:color="auto"/>
          </w:divBdr>
        </w:div>
        <w:div w:id="1430269700">
          <w:marLeft w:val="640"/>
          <w:marRight w:val="0"/>
          <w:marTop w:val="0"/>
          <w:marBottom w:val="0"/>
          <w:divBdr>
            <w:top w:val="none" w:sz="0" w:space="0" w:color="auto"/>
            <w:left w:val="none" w:sz="0" w:space="0" w:color="auto"/>
            <w:bottom w:val="none" w:sz="0" w:space="0" w:color="auto"/>
            <w:right w:val="none" w:sz="0" w:space="0" w:color="auto"/>
          </w:divBdr>
        </w:div>
        <w:div w:id="1249923966">
          <w:marLeft w:val="640"/>
          <w:marRight w:val="0"/>
          <w:marTop w:val="0"/>
          <w:marBottom w:val="0"/>
          <w:divBdr>
            <w:top w:val="none" w:sz="0" w:space="0" w:color="auto"/>
            <w:left w:val="none" w:sz="0" w:space="0" w:color="auto"/>
            <w:bottom w:val="none" w:sz="0" w:space="0" w:color="auto"/>
            <w:right w:val="none" w:sz="0" w:space="0" w:color="auto"/>
          </w:divBdr>
        </w:div>
        <w:div w:id="666976484">
          <w:marLeft w:val="640"/>
          <w:marRight w:val="0"/>
          <w:marTop w:val="0"/>
          <w:marBottom w:val="0"/>
          <w:divBdr>
            <w:top w:val="none" w:sz="0" w:space="0" w:color="auto"/>
            <w:left w:val="none" w:sz="0" w:space="0" w:color="auto"/>
            <w:bottom w:val="none" w:sz="0" w:space="0" w:color="auto"/>
            <w:right w:val="none" w:sz="0" w:space="0" w:color="auto"/>
          </w:divBdr>
        </w:div>
        <w:div w:id="403648743">
          <w:marLeft w:val="640"/>
          <w:marRight w:val="0"/>
          <w:marTop w:val="0"/>
          <w:marBottom w:val="0"/>
          <w:divBdr>
            <w:top w:val="none" w:sz="0" w:space="0" w:color="auto"/>
            <w:left w:val="none" w:sz="0" w:space="0" w:color="auto"/>
            <w:bottom w:val="none" w:sz="0" w:space="0" w:color="auto"/>
            <w:right w:val="none" w:sz="0" w:space="0" w:color="auto"/>
          </w:divBdr>
        </w:div>
        <w:div w:id="743839895">
          <w:marLeft w:val="640"/>
          <w:marRight w:val="0"/>
          <w:marTop w:val="0"/>
          <w:marBottom w:val="0"/>
          <w:divBdr>
            <w:top w:val="none" w:sz="0" w:space="0" w:color="auto"/>
            <w:left w:val="none" w:sz="0" w:space="0" w:color="auto"/>
            <w:bottom w:val="none" w:sz="0" w:space="0" w:color="auto"/>
            <w:right w:val="none" w:sz="0" w:space="0" w:color="auto"/>
          </w:divBdr>
        </w:div>
        <w:div w:id="1826629162">
          <w:marLeft w:val="640"/>
          <w:marRight w:val="0"/>
          <w:marTop w:val="0"/>
          <w:marBottom w:val="0"/>
          <w:divBdr>
            <w:top w:val="none" w:sz="0" w:space="0" w:color="auto"/>
            <w:left w:val="none" w:sz="0" w:space="0" w:color="auto"/>
            <w:bottom w:val="none" w:sz="0" w:space="0" w:color="auto"/>
            <w:right w:val="none" w:sz="0" w:space="0" w:color="auto"/>
          </w:divBdr>
        </w:div>
        <w:div w:id="717823990">
          <w:marLeft w:val="640"/>
          <w:marRight w:val="0"/>
          <w:marTop w:val="0"/>
          <w:marBottom w:val="0"/>
          <w:divBdr>
            <w:top w:val="none" w:sz="0" w:space="0" w:color="auto"/>
            <w:left w:val="none" w:sz="0" w:space="0" w:color="auto"/>
            <w:bottom w:val="none" w:sz="0" w:space="0" w:color="auto"/>
            <w:right w:val="none" w:sz="0" w:space="0" w:color="auto"/>
          </w:divBdr>
        </w:div>
        <w:div w:id="819659690">
          <w:marLeft w:val="640"/>
          <w:marRight w:val="0"/>
          <w:marTop w:val="0"/>
          <w:marBottom w:val="0"/>
          <w:divBdr>
            <w:top w:val="none" w:sz="0" w:space="0" w:color="auto"/>
            <w:left w:val="none" w:sz="0" w:space="0" w:color="auto"/>
            <w:bottom w:val="none" w:sz="0" w:space="0" w:color="auto"/>
            <w:right w:val="none" w:sz="0" w:space="0" w:color="auto"/>
          </w:divBdr>
        </w:div>
        <w:div w:id="379204689">
          <w:marLeft w:val="640"/>
          <w:marRight w:val="0"/>
          <w:marTop w:val="0"/>
          <w:marBottom w:val="0"/>
          <w:divBdr>
            <w:top w:val="none" w:sz="0" w:space="0" w:color="auto"/>
            <w:left w:val="none" w:sz="0" w:space="0" w:color="auto"/>
            <w:bottom w:val="none" w:sz="0" w:space="0" w:color="auto"/>
            <w:right w:val="none" w:sz="0" w:space="0" w:color="auto"/>
          </w:divBdr>
        </w:div>
        <w:div w:id="554008496">
          <w:marLeft w:val="640"/>
          <w:marRight w:val="0"/>
          <w:marTop w:val="0"/>
          <w:marBottom w:val="0"/>
          <w:divBdr>
            <w:top w:val="none" w:sz="0" w:space="0" w:color="auto"/>
            <w:left w:val="none" w:sz="0" w:space="0" w:color="auto"/>
            <w:bottom w:val="none" w:sz="0" w:space="0" w:color="auto"/>
            <w:right w:val="none" w:sz="0" w:space="0" w:color="auto"/>
          </w:divBdr>
        </w:div>
        <w:div w:id="900486993">
          <w:marLeft w:val="640"/>
          <w:marRight w:val="0"/>
          <w:marTop w:val="0"/>
          <w:marBottom w:val="0"/>
          <w:divBdr>
            <w:top w:val="none" w:sz="0" w:space="0" w:color="auto"/>
            <w:left w:val="none" w:sz="0" w:space="0" w:color="auto"/>
            <w:bottom w:val="none" w:sz="0" w:space="0" w:color="auto"/>
            <w:right w:val="none" w:sz="0" w:space="0" w:color="auto"/>
          </w:divBdr>
        </w:div>
        <w:div w:id="1680548647">
          <w:marLeft w:val="640"/>
          <w:marRight w:val="0"/>
          <w:marTop w:val="0"/>
          <w:marBottom w:val="0"/>
          <w:divBdr>
            <w:top w:val="none" w:sz="0" w:space="0" w:color="auto"/>
            <w:left w:val="none" w:sz="0" w:space="0" w:color="auto"/>
            <w:bottom w:val="none" w:sz="0" w:space="0" w:color="auto"/>
            <w:right w:val="none" w:sz="0" w:space="0" w:color="auto"/>
          </w:divBdr>
        </w:div>
        <w:div w:id="352849826">
          <w:marLeft w:val="640"/>
          <w:marRight w:val="0"/>
          <w:marTop w:val="0"/>
          <w:marBottom w:val="0"/>
          <w:divBdr>
            <w:top w:val="none" w:sz="0" w:space="0" w:color="auto"/>
            <w:left w:val="none" w:sz="0" w:space="0" w:color="auto"/>
            <w:bottom w:val="none" w:sz="0" w:space="0" w:color="auto"/>
            <w:right w:val="none" w:sz="0" w:space="0" w:color="auto"/>
          </w:divBdr>
        </w:div>
        <w:div w:id="1145318469">
          <w:marLeft w:val="640"/>
          <w:marRight w:val="0"/>
          <w:marTop w:val="0"/>
          <w:marBottom w:val="0"/>
          <w:divBdr>
            <w:top w:val="none" w:sz="0" w:space="0" w:color="auto"/>
            <w:left w:val="none" w:sz="0" w:space="0" w:color="auto"/>
            <w:bottom w:val="none" w:sz="0" w:space="0" w:color="auto"/>
            <w:right w:val="none" w:sz="0" w:space="0" w:color="auto"/>
          </w:divBdr>
        </w:div>
        <w:div w:id="1846825075">
          <w:marLeft w:val="640"/>
          <w:marRight w:val="0"/>
          <w:marTop w:val="0"/>
          <w:marBottom w:val="0"/>
          <w:divBdr>
            <w:top w:val="none" w:sz="0" w:space="0" w:color="auto"/>
            <w:left w:val="none" w:sz="0" w:space="0" w:color="auto"/>
            <w:bottom w:val="none" w:sz="0" w:space="0" w:color="auto"/>
            <w:right w:val="none" w:sz="0" w:space="0" w:color="auto"/>
          </w:divBdr>
        </w:div>
        <w:div w:id="1797482955">
          <w:marLeft w:val="640"/>
          <w:marRight w:val="0"/>
          <w:marTop w:val="0"/>
          <w:marBottom w:val="0"/>
          <w:divBdr>
            <w:top w:val="none" w:sz="0" w:space="0" w:color="auto"/>
            <w:left w:val="none" w:sz="0" w:space="0" w:color="auto"/>
            <w:bottom w:val="none" w:sz="0" w:space="0" w:color="auto"/>
            <w:right w:val="none" w:sz="0" w:space="0" w:color="auto"/>
          </w:divBdr>
        </w:div>
        <w:div w:id="982008457">
          <w:marLeft w:val="640"/>
          <w:marRight w:val="0"/>
          <w:marTop w:val="0"/>
          <w:marBottom w:val="0"/>
          <w:divBdr>
            <w:top w:val="none" w:sz="0" w:space="0" w:color="auto"/>
            <w:left w:val="none" w:sz="0" w:space="0" w:color="auto"/>
            <w:bottom w:val="none" w:sz="0" w:space="0" w:color="auto"/>
            <w:right w:val="none" w:sz="0" w:space="0" w:color="auto"/>
          </w:divBdr>
        </w:div>
        <w:div w:id="686492000">
          <w:marLeft w:val="640"/>
          <w:marRight w:val="0"/>
          <w:marTop w:val="0"/>
          <w:marBottom w:val="0"/>
          <w:divBdr>
            <w:top w:val="none" w:sz="0" w:space="0" w:color="auto"/>
            <w:left w:val="none" w:sz="0" w:space="0" w:color="auto"/>
            <w:bottom w:val="none" w:sz="0" w:space="0" w:color="auto"/>
            <w:right w:val="none" w:sz="0" w:space="0" w:color="auto"/>
          </w:divBdr>
        </w:div>
        <w:div w:id="699940690">
          <w:marLeft w:val="640"/>
          <w:marRight w:val="0"/>
          <w:marTop w:val="0"/>
          <w:marBottom w:val="0"/>
          <w:divBdr>
            <w:top w:val="none" w:sz="0" w:space="0" w:color="auto"/>
            <w:left w:val="none" w:sz="0" w:space="0" w:color="auto"/>
            <w:bottom w:val="none" w:sz="0" w:space="0" w:color="auto"/>
            <w:right w:val="none" w:sz="0" w:space="0" w:color="auto"/>
          </w:divBdr>
        </w:div>
        <w:div w:id="1502433879">
          <w:marLeft w:val="640"/>
          <w:marRight w:val="0"/>
          <w:marTop w:val="0"/>
          <w:marBottom w:val="0"/>
          <w:divBdr>
            <w:top w:val="none" w:sz="0" w:space="0" w:color="auto"/>
            <w:left w:val="none" w:sz="0" w:space="0" w:color="auto"/>
            <w:bottom w:val="none" w:sz="0" w:space="0" w:color="auto"/>
            <w:right w:val="none" w:sz="0" w:space="0" w:color="auto"/>
          </w:divBdr>
        </w:div>
        <w:div w:id="1710183809">
          <w:marLeft w:val="640"/>
          <w:marRight w:val="0"/>
          <w:marTop w:val="0"/>
          <w:marBottom w:val="0"/>
          <w:divBdr>
            <w:top w:val="none" w:sz="0" w:space="0" w:color="auto"/>
            <w:left w:val="none" w:sz="0" w:space="0" w:color="auto"/>
            <w:bottom w:val="none" w:sz="0" w:space="0" w:color="auto"/>
            <w:right w:val="none" w:sz="0" w:space="0" w:color="auto"/>
          </w:divBdr>
        </w:div>
      </w:divsChild>
    </w:div>
    <w:div w:id="1172917848">
      <w:bodyDiv w:val="1"/>
      <w:marLeft w:val="0"/>
      <w:marRight w:val="0"/>
      <w:marTop w:val="0"/>
      <w:marBottom w:val="0"/>
      <w:divBdr>
        <w:top w:val="none" w:sz="0" w:space="0" w:color="auto"/>
        <w:left w:val="none" w:sz="0" w:space="0" w:color="auto"/>
        <w:bottom w:val="none" w:sz="0" w:space="0" w:color="auto"/>
        <w:right w:val="none" w:sz="0" w:space="0" w:color="auto"/>
      </w:divBdr>
      <w:divsChild>
        <w:div w:id="189925332">
          <w:marLeft w:val="640"/>
          <w:marRight w:val="0"/>
          <w:marTop w:val="0"/>
          <w:marBottom w:val="0"/>
          <w:divBdr>
            <w:top w:val="none" w:sz="0" w:space="0" w:color="auto"/>
            <w:left w:val="none" w:sz="0" w:space="0" w:color="auto"/>
            <w:bottom w:val="none" w:sz="0" w:space="0" w:color="auto"/>
            <w:right w:val="none" w:sz="0" w:space="0" w:color="auto"/>
          </w:divBdr>
        </w:div>
        <w:div w:id="1714688666">
          <w:marLeft w:val="640"/>
          <w:marRight w:val="0"/>
          <w:marTop w:val="0"/>
          <w:marBottom w:val="0"/>
          <w:divBdr>
            <w:top w:val="none" w:sz="0" w:space="0" w:color="auto"/>
            <w:left w:val="none" w:sz="0" w:space="0" w:color="auto"/>
            <w:bottom w:val="none" w:sz="0" w:space="0" w:color="auto"/>
            <w:right w:val="none" w:sz="0" w:space="0" w:color="auto"/>
          </w:divBdr>
        </w:div>
        <w:div w:id="978804244">
          <w:marLeft w:val="640"/>
          <w:marRight w:val="0"/>
          <w:marTop w:val="0"/>
          <w:marBottom w:val="0"/>
          <w:divBdr>
            <w:top w:val="none" w:sz="0" w:space="0" w:color="auto"/>
            <w:left w:val="none" w:sz="0" w:space="0" w:color="auto"/>
            <w:bottom w:val="none" w:sz="0" w:space="0" w:color="auto"/>
            <w:right w:val="none" w:sz="0" w:space="0" w:color="auto"/>
          </w:divBdr>
        </w:div>
        <w:div w:id="1543519156">
          <w:marLeft w:val="640"/>
          <w:marRight w:val="0"/>
          <w:marTop w:val="0"/>
          <w:marBottom w:val="0"/>
          <w:divBdr>
            <w:top w:val="none" w:sz="0" w:space="0" w:color="auto"/>
            <w:left w:val="none" w:sz="0" w:space="0" w:color="auto"/>
            <w:bottom w:val="none" w:sz="0" w:space="0" w:color="auto"/>
            <w:right w:val="none" w:sz="0" w:space="0" w:color="auto"/>
          </w:divBdr>
        </w:div>
        <w:div w:id="1877114391">
          <w:marLeft w:val="640"/>
          <w:marRight w:val="0"/>
          <w:marTop w:val="0"/>
          <w:marBottom w:val="0"/>
          <w:divBdr>
            <w:top w:val="none" w:sz="0" w:space="0" w:color="auto"/>
            <w:left w:val="none" w:sz="0" w:space="0" w:color="auto"/>
            <w:bottom w:val="none" w:sz="0" w:space="0" w:color="auto"/>
            <w:right w:val="none" w:sz="0" w:space="0" w:color="auto"/>
          </w:divBdr>
        </w:div>
        <w:div w:id="1752972489">
          <w:marLeft w:val="640"/>
          <w:marRight w:val="0"/>
          <w:marTop w:val="0"/>
          <w:marBottom w:val="0"/>
          <w:divBdr>
            <w:top w:val="none" w:sz="0" w:space="0" w:color="auto"/>
            <w:left w:val="none" w:sz="0" w:space="0" w:color="auto"/>
            <w:bottom w:val="none" w:sz="0" w:space="0" w:color="auto"/>
            <w:right w:val="none" w:sz="0" w:space="0" w:color="auto"/>
          </w:divBdr>
        </w:div>
        <w:div w:id="2121947992">
          <w:marLeft w:val="640"/>
          <w:marRight w:val="0"/>
          <w:marTop w:val="0"/>
          <w:marBottom w:val="0"/>
          <w:divBdr>
            <w:top w:val="none" w:sz="0" w:space="0" w:color="auto"/>
            <w:left w:val="none" w:sz="0" w:space="0" w:color="auto"/>
            <w:bottom w:val="none" w:sz="0" w:space="0" w:color="auto"/>
            <w:right w:val="none" w:sz="0" w:space="0" w:color="auto"/>
          </w:divBdr>
        </w:div>
        <w:div w:id="1879925439">
          <w:marLeft w:val="640"/>
          <w:marRight w:val="0"/>
          <w:marTop w:val="0"/>
          <w:marBottom w:val="0"/>
          <w:divBdr>
            <w:top w:val="none" w:sz="0" w:space="0" w:color="auto"/>
            <w:left w:val="none" w:sz="0" w:space="0" w:color="auto"/>
            <w:bottom w:val="none" w:sz="0" w:space="0" w:color="auto"/>
            <w:right w:val="none" w:sz="0" w:space="0" w:color="auto"/>
          </w:divBdr>
        </w:div>
        <w:div w:id="1310943332">
          <w:marLeft w:val="640"/>
          <w:marRight w:val="0"/>
          <w:marTop w:val="0"/>
          <w:marBottom w:val="0"/>
          <w:divBdr>
            <w:top w:val="none" w:sz="0" w:space="0" w:color="auto"/>
            <w:left w:val="none" w:sz="0" w:space="0" w:color="auto"/>
            <w:bottom w:val="none" w:sz="0" w:space="0" w:color="auto"/>
            <w:right w:val="none" w:sz="0" w:space="0" w:color="auto"/>
          </w:divBdr>
        </w:div>
        <w:div w:id="1661732476">
          <w:marLeft w:val="640"/>
          <w:marRight w:val="0"/>
          <w:marTop w:val="0"/>
          <w:marBottom w:val="0"/>
          <w:divBdr>
            <w:top w:val="none" w:sz="0" w:space="0" w:color="auto"/>
            <w:left w:val="none" w:sz="0" w:space="0" w:color="auto"/>
            <w:bottom w:val="none" w:sz="0" w:space="0" w:color="auto"/>
            <w:right w:val="none" w:sz="0" w:space="0" w:color="auto"/>
          </w:divBdr>
        </w:div>
        <w:div w:id="1482309656">
          <w:marLeft w:val="640"/>
          <w:marRight w:val="0"/>
          <w:marTop w:val="0"/>
          <w:marBottom w:val="0"/>
          <w:divBdr>
            <w:top w:val="none" w:sz="0" w:space="0" w:color="auto"/>
            <w:left w:val="none" w:sz="0" w:space="0" w:color="auto"/>
            <w:bottom w:val="none" w:sz="0" w:space="0" w:color="auto"/>
            <w:right w:val="none" w:sz="0" w:space="0" w:color="auto"/>
          </w:divBdr>
        </w:div>
        <w:div w:id="1862934478">
          <w:marLeft w:val="640"/>
          <w:marRight w:val="0"/>
          <w:marTop w:val="0"/>
          <w:marBottom w:val="0"/>
          <w:divBdr>
            <w:top w:val="none" w:sz="0" w:space="0" w:color="auto"/>
            <w:left w:val="none" w:sz="0" w:space="0" w:color="auto"/>
            <w:bottom w:val="none" w:sz="0" w:space="0" w:color="auto"/>
            <w:right w:val="none" w:sz="0" w:space="0" w:color="auto"/>
          </w:divBdr>
        </w:div>
        <w:div w:id="885215026">
          <w:marLeft w:val="640"/>
          <w:marRight w:val="0"/>
          <w:marTop w:val="0"/>
          <w:marBottom w:val="0"/>
          <w:divBdr>
            <w:top w:val="none" w:sz="0" w:space="0" w:color="auto"/>
            <w:left w:val="none" w:sz="0" w:space="0" w:color="auto"/>
            <w:bottom w:val="none" w:sz="0" w:space="0" w:color="auto"/>
            <w:right w:val="none" w:sz="0" w:space="0" w:color="auto"/>
          </w:divBdr>
        </w:div>
        <w:div w:id="1043553239">
          <w:marLeft w:val="640"/>
          <w:marRight w:val="0"/>
          <w:marTop w:val="0"/>
          <w:marBottom w:val="0"/>
          <w:divBdr>
            <w:top w:val="none" w:sz="0" w:space="0" w:color="auto"/>
            <w:left w:val="none" w:sz="0" w:space="0" w:color="auto"/>
            <w:bottom w:val="none" w:sz="0" w:space="0" w:color="auto"/>
            <w:right w:val="none" w:sz="0" w:space="0" w:color="auto"/>
          </w:divBdr>
        </w:div>
        <w:div w:id="1796364364">
          <w:marLeft w:val="640"/>
          <w:marRight w:val="0"/>
          <w:marTop w:val="0"/>
          <w:marBottom w:val="0"/>
          <w:divBdr>
            <w:top w:val="none" w:sz="0" w:space="0" w:color="auto"/>
            <w:left w:val="none" w:sz="0" w:space="0" w:color="auto"/>
            <w:bottom w:val="none" w:sz="0" w:space="0" w:color="auto"/>
            <w:right w:val="none" w:sz="0" w:space="0" w:color="auto"/>
          </w:divBdr>
        </w:div>
        <w:div w:id="116878625">
          <w:marLeft w:val="640"/>
          <w:marRight w:val="0"/>
          <w:marTop w:val="0"/>
          <w:marBottom w:val="0"/>
          <w:divBdr>
            <w:top w:val="none" w:sz="0" w:space="0" w:color="auto"/>
            <w:left w:val="none" w:sz="0" w:space="0" w:color="auto"/>
            <w:bottom w:val="none" w:sz="0" w:space="0" w:color="auto"/>
            <w:right w:val="none" w:sz="0" w:space="0" w:color="auto"/>
          </w:divBdr>
        </w:div>
        <w:div w:id="543637140">
          <w:marLeft w:val="640"/>
          <w:marRight w:val="0"/>
          <w:marTop w:val="0"/>
          <w:marBottom w:val="0"/>
          <w:divBdr>
            <w:top w:val="none" w:sz="0" w:space="0" w:color="auto"/>
            <w:left w:val="none" w:sz="0" w:space="0" w:color="auto"/>
            <w:bottom w:val="none" w:sz="0" w:space="0" w:color="auto"/>
            <w:right w:val="none" w:sz="0" w:space="0" w:color="auto"/>
          </w:divBdr>
        </w:div>
        <w:div w:id="1367101360">
          <w:marLeft w:val="640"/>
          <w:marRight w:val="0"/>
          <w:marTop w:val="0"/>
          <w:marBottom w:val="0"/>
          <w:divBdr>
            <w:top w:val="none" w:sz="0" w:space="0" w:color="auto"/>
            <w:left w:val="none" w:sz="0" w:space="0" w:color="auto"/>
            <w:bottom w:val="none" w:sz="0" w:space="0" w:color="auto"/>
            <w:right w:val="none" w:sz="0" w:space="0" w:color="auto"/>
          </w:divBdr>
        </w:div>
        <w:div w:id="1001272701">
          <w:marLeft w:val="640"/>
          <w:marRight w:val="0"/>
          <w:marTop w:val="0"/>
          <w:marBottom w:val="0"/>
          <w:divBdr>
            <w:top w:val="none" w:sz="0" w:space="0" w:color="auto"/>
            <w:left w:val="none" w:sz="0" w:space="0" w:color="auto"/>
            <w:bottom w:val="none" w:sz="0" w:space="0" w:color="auto"/>
            <w:right w:val="none" w:sz="0" w:space="0" w:color="auto"/>
          </w:divBdr>
        </w:div>
        <w:div w:id="93941372">
          <w:marLeft w:val="640"/>
          <w:marRight w:val="0"/>
          <w:marTop w:val="0"/>
          <w:marBottom w:val="0"/>
          <w:divBdr>
            <w:top w:val="none" w:sz="0" w:space="0" w:color="auto"/>
            <w:left w:val="none" w:sz="0" w:space="0" w:color="auto"/>
            <w:bottom w:val="none" w:sz="0" w:space="0" w:color="auto"/>
            <w:right w:val="none" w:sz="0" w:space="0" w:color="auto"/>
          </w:divBdr>
        </w:div>
        <w:div w:id="656108770">
          <w:marLeft w:val="640"/>
          <w:marRight w:val="0"/>
          <w:marTop w:val="0"/>
          <w:marBottom w:val="0"/>
          <w:divBdr>
            <w:top w:val="none" w:sz="0" w:space="0" w:color="auto"/>
            <w:left w:val="none" w:sz="0" w:space="0" w:color="auto"/>
            <w:bottom w:val="none" w:sz="0" w:space="0" w:color="auto"/>
            <w:right w:val="none" w:sz="0" w:space="0" w:color="auto"/>
          </w:divBdr>
        </w:div>
        <w:div w:id="1030643426">
          <w:marLeft w:val="640"/>
          <w:marRight w:val="0"/>
          <w:marTop w:val="0"/>
          <w:marBottom w:val="0"/>
          <w:divBdr>
            <w:top w:val="none" w:sz="0" w:space="0" w:color="auto"/>
            <w:left w:val="none" w:sz="0" w:space="0" w:color="auto"/>
            <w:bottom w:val="none" w:sz="0" w:space="0" w:color="auto"/>
            <w:right w:val="none" w:sz="0" w:space="0" w:color="auto"/>
          </w:divBdr>
        </w:div>
        <w:div w:id="822160359">
          <w:marLeft w:val="640"/>
          <w:marRight w:val="0"/>
          <w:marTop w:val="0"/>
          <w:marBottom w:val="0"/>
          <w:divBdr>
            <w:top w:val="none" w:sz="0" w:space="0" w:color="auto"/>
            <w:left w:val="none" w:sz="0" w:space="0" w:color="auto"/>
            <w:bottom w:val="none" w:sz="0" w:space="0" w:color="auto"/>
            <w:right w:val="none" w:sz="0" w:space="0" w:color="auto"/>
          </w:divBdr>
        </w:div>
        <w:div w:id="1226527218">
          <w:marLeft w:val="640"/>
          <w:marRight w:val="0"/>
          <w:marTop w:val="0"/>
          <w:marBottom w:val="0"/>
          <w:divBdr>
            <w:top w:val="none" w:sz="0" w:space="0" w:color="auto"/>
            <w:left w:val="none" w:sz="0" w:space="0" w:color="auto"/>
            <w:bottom w:val="none" w:sz="0" w:space="0" w:color="auto"/>
            <w:right w:val="none" w:sz="0" w:space="0" w:color="auto"/>
          </w:divBdr>
        </w:div>
        <w:div w:id="1394499851">
          <w:marLeft w:val="640"/>
          <w:marRight w:val="0"/>
          <w:marTop w:val="0"/>
          <w:marBottom w:val="0"/>
          <w:divBdr>
            <w:top w:val="none" w:sz="0" w:space="0" w:color="auto"/>
            <w:left w:val="none" w:sz="0" w:space="0" w:color="auto"/>
            <w:bottom w:val="none" w:sz="0" w:space="0" w:color="auto"/>
            <w:right w:val="none" w:sz="0" w:space="0" w:color="auto"/>
          </w:divBdr>
        </w:div>
        <w:div w:id="286742106">
          <w:marLeft w:val="640"/>
          <w:marRight w:val="0"/>
          <w:marTop w:val="0"/>
          <w:marBottom w:val="0"/>
          <w:divBdr>
            <w:top w:val="none" w:sz="0" w:space="0" w:color="auto"/>
            <w:left w:val="none" w:sz="0" w:space="0" w:color="auto"/>
            <w:bottom w:val="none" w:sz="0" w:space="0" w:color="auto"/>
            <w:right w:val="none" w:sz="0" w:space="0" w:color="auto"/>
          </w:divBdr>
        </w:div>
        <w:div w:id="1762487118">
          <w:marLeft w:val="640"/>
          <w:marRight w:val="0"/>
          <w:marTop w:val="0"/>
          <w:marBottom w:val="0"/>
          <w:divBdr>
            <w:top w:val="none" w:sz="0" w:space="0" w:color="auto"/>
            <w:left w:val="none" w:sz="0" w:space="0" w:color="auto"/>
            <w:bottom w:val="none" w:sz="0" w:space="0" w:color="auto"/>
            <w:right w:val="none" w:sz="0" w:space="0" w:color="auto"/>
          </w:divBdr>
        </w:div>
        <w:div w:id="920675623">
          <w:marLeft w:val="640"/>
          <w:marRight w:val="0"/>
          <w:marTop w:val="0"/>
          <w:marBottom w:val="0"/>
          <w:divBdr>
            <w:top w:val="none" w:sz="0" w:space="0" w:color="auto"/>
            <w:left w:val="none" w:sz="0" w:space="0" w:color="auto"/>
            <w:bottom w:val="none" w:sz="0" w:space="0" w:color="auto"/>
            <w:right w:val="none" w:sz="0" w:space="0" w:color="auto"/>
          </w:divBdr>
        </w:div>
        <w:div w:id="786777015">
          <w:marLeft w:val="640"/>
          <w:marRight w:val="0"/>
          <w:marTop w:val="0"/>
          <w:marBottom w:val="0"/>
          <w:divBdr>
            <w:top w:val="none" w:sz="0" w:space="0" w:color="auto"/>
            <w:left w:val="none" w:sz="0" w:space="0" w:color="auto"/>
            <w:bottom w:val="none" w:sz="0" w:space="0" w:color="auto"/>
            <w:right w:val="none" w:sz="0" w:space="0" w:color="auto"/>
          </w:divBdr>
        </w:div>
        <w:div w:id="1319961885">
          <w:marLeft w:val="640"/>
          <w:marRight w:val="0"/>
          <w:marTop w:val="0"/>
          <w:marBottom w:val="0"/>
          <w:divBdr>
            <w:top w:val="none" w:sz="0" w:space="0" w:color="auto"/>
            <w:left w:val="none" w:sz="0" w:space="0" w:color="auto"/>
            <w:bottom w:val="none" w:sz="0" w:space="0" w:color="auto"/>
            <w:right w:val="none" w:sz="0" w:space="0" w:color="auto"/>
          </w:divBdr>
        </w:div>
        <w:div w:id="1175456963">
          <w:marLeft w:val="640"/>
          <w:marRight w:val="0"/>
          <w:marTop w:val="0"/>
          <w:marBottom w:val="0"/>
          <w:divBdr>
            <w:top w:val="none" w:sz="0" w:space="0" w:color="auto"/>
            <w:left w:val="none" w:sz="0" w:space="0" w:color="auto"/>
            <w:bottom w:val="none" w:sz="0" w:space="0" w:color="auto"/>
            <w:right w:val="none" w:sz="0" w:space="0" w:color="auto"/>
          </w:divBdr>
        </w:div>
        <w:div w:id="781848886">
          <w:marLeft w:val="640"/>
          <w:marRight w:val="0"/>
          <w:marTop w:val="0"/>
          <w:marBottom w:val="0"/>
          <w:divBdr>
            <w:top w:val="none" w:sz="0" w:space="0" w:color="auto"/>
            <w:left w:val="none" w:sz="0" w:space="0" w:color="auto"/>
            <w:bottom w:val="none" w:sz="0" w:space="0" w:color="auto"/>
            <w:right w:val="none" w:sz="0" w:space="0" w:color="auto"/>
          </w:divBdr>
        </w:div>
        <w:div w:id="1654598869">
          <w:marLeft w:val="640"/>
          <w:marRight w:val="0"/>
          <w:marTop w:val="0"/>
          <w:marBottom w:val="0"/>
          <w:divBdr>
            <w:top w:val="none" w:sz="0" w:space="0" w:color="auto"/>
            <w:left w:val="none" w:sz="0" w:space="0" w:color="auto"/>
            <w:bottom w:val="none" w:sz="0" w:space="0" w:color="auto"/>
            <w:right w:val="none" w:sz="0" w:space="0" w:color="auto"/>
          </w:divBdr>
        </w:div>
        <w:div w:id="2036881978">
          <w:marLeft w:val="640"/>
          <w:marRight w:val="0"/>
          <w:marTop w:val="0"/>
          <w:marBottom w:val="0"/>
          <w:divBdr>
            <w:top w:val="none" w:sz="0" w:space="0" w:color="auto"/>
            <w:left w:val="none" w:sz="0" w:space="0" w:color="auto"/>
            <w:bottom w:val="none" w:sz="0" w:space="0" w:color="auto"/>
            <w:right w:val="none" w:sz="0" w:space="0" w:color="auto"/>
          </w:divBdr>
        </w:div>
        <w:div w:id="405886858">
          <w:marLeft w:val="640"/>
          <w:marRight w:val="0"/>
          <w:marTop w:val="0"/>
          <w:marBottom w:val="0"/>
          <w:divBdr>
            <w:top w:val="none" w:sz="0" w:space="0" w:color="auto"/>
            <w:left w:val="none" w:sz="0" w:space="0" w:color="auto"/>
            <w:bottom w:val="none" w:sz="0" w:space="0" w:color="auto"/>
            <w:right w:val="none" w:sz="0" w:space="0" w:color="auto"/>
          </w:divBdr>
        </w:div>
        <w:div w:id="1879971499">
          <w:marLeft w:val="640"/>
          <w:marRight w:val="0"/>
          <w:marTop w:val="0"/>
          <w:marBottom w:val="0"/>
          <w:divBdr>
            <w:top w:val="none" w:sz="0" w:space="0" w:color="auto"/>
            <w:left w:val="none" w:sz="0" w:space="0" w:color="auto"/>
            <w:bottom w:val="none" w:sz="0" w:space="0" w:color="auto"/>
            <w:right w:val="none" w:sz="0" w:space="0" w:color="auto"/>
          </w:divBdr>
        </w:div>
        <w:div w:id="823815956">
          <w:marLeft w:val="640"/>
          <w:marRight w:val="0"/>
          <w:marTop w:val="0"/>
          <w:marBottom w:val="0"/>
          <w:divBdr>
            <w:top w:val="none" w:sz="0" w:space="0" w:color="auto"/>
            <w:left w:val="none" w:sz="0" w:space="0" w:color="auto"/>
            <w:bottom w:val="none" w:sz="0" w:space="0" w:color="auto"/>
            <w:right w:val="none" w:sz="0" w:space="0" w:color="auto"/>
          </w:divBdr>
        </w:div>
        <w:div w:id="13654268">
          <w:marLeft w:val="640"/>
          <w:marRight w:val="0"/>
          <w:marTop w:val="0"/>
          <w:marBottom w:val="0"/>
          <w:divBdr>
            <w:top w:val="none" w:sz="0" w:space="0" w:color="auto"/>
            <w:left w:val="none" w:sz="0" w:space="0" w:color="auto"/>
            <w:bottom w:val="none" w:sz="0" w:space="0" w:color="auto"/>
            <w:right w:val="none" w:sz="0" w:space="0" w:color="auto"/>
          </w:divBdr>
        </w:div>
        <w:div w:id="1835098868">
          <w:marLeft w:val="640"/>
          <w:marRight w:val="0"/>
          <w:marTop w:val="0"/>
          <w:marBottom w:val="0"/>
          <w:divBdr>
            <w:top w:val="none" w:sz="0" w:space="0" w:color="auto"/>
            <w:left w:val="none" w:sz="0" w:space="0" w:color="auto"/>
            <w:bottom w:val="none" w:sz="0" w:space="0" w:color="auto"/>
            <w:right w:val="none" w:sz="0" w:space="0" w:color="auto"/>
          </w:divBdr>
        </w:div>
        <w:div w:id="1383752130">
          <w:marLeft w:val="640"/>
          <w:marRight w:val="0"/>
          <w:marTop w:val="0"/>
          <w:marBottom w:val="0"/>
          <w:divBdr>
            <w:top w:val="none" w:sz="0" w:space="0" w:color="auto"/>
            <w:left w:val="none" w:sz="0" w:space="0" w:color="auto"/>
            <w:bottom w:val="none" w:sz="0" w:space="0" w:color="auto"/>
            <w:right w:val="none" w:sz="0" w:space="0" w:color="auto"/>
          </w:divBdr>
        </w:div>
        <w:div w:id="8680274">
          <w:marLeft w:val="640"/>
          <w:marRight w:val="0"/>
          <w:marTop w:val="0"/>
          <w:marBottom w:val="0"/>
          <w:divBdr>
            <w:top w:val="none" w:sz="0" w:space="0" w:color="auto"/>
            <w:left w:val="none" w:sz="0" w:space="0" w:color="auto"/>
            <w:bottom w:val="none" w:sz="0" w:space="0" w:color="auto"/>
            <w:right w:val="none" w:sz="0" w:space="0" w:color="auto"/>
          </w:divBdr>
        </w:div>
        <w:div w:id="1057974593">
          <w:marLeft w:val="640"/>
          <w:marRight w:val="0"/>
          <w:marTop w:val="0"/>
          <w:marBottom w:val="0"/>
          <w:divBdr>
            <w:top w:val="none" w:sz="0" w:space="0" w:color="auto"/>
            <w:left w:val="none" w:sz="0" w:space="0" w:color="auto"/>
            <w:bottom w:val="none" w:sz="0" w:space="0" w:color="auto"/>
            <w:right w:val="none" w:sz="0" w:space="0" w:color="auto"/>
          </w:divBdr>
        </w:div>
        <w:div w:id="470946157">
          <w:marLeft w:val="640"/>
          <w:marRight w:val="0"/>
          <w:marTop w:val="0"/>
          <w:marBottom w:val="0"/>
          <w:divBdr>
            <w:top w:val="none" w:sz="0" w:space="0" w:color="auto"/>
            <w:left w:val="none" w:sz="0" w:space="0" w:color="auto"/>
            <w:bottom w:val="none" w:sz="0" w:space="0" w:color="auto"/>
            <w:right w:val="none" w:sz="0" w:space="0" w:color="auto"/>
          </w:divBdr>
        </w:div>
        <w:div w:id="26301297">
          <w:marLeft w:val="640"/>
          <w:marRight w:val="0"/>
          <w:marTop w:val="0"/>
          <w:marBottom w:val="0"/>
          <w:divBdr>
            <w:top w:val="none" w:sz="0" w:space="0" w:color="auto"/>
            <w:left w:val="none" w:sz="0" w:space="0" w:color="auto"/>
            <w:bottom w:val="none" w:sz="0" w:space="0" w:color="auto"/>
            <w:right w:val="none" w:sz="0" w:space="0" w:color="auto"/>
          </w:divBdr>
        </w:div>
        <w:div w:id="789208431">
          <w:marLeft w:val="640"/>
          <w:marRight w:val="0"/>
          <w:marTop w:val="0"/>
          <w:marBottom w:val="0"/>
          <w:divBdr>
            <w:top w:val="none" w:sz="0" w:space="0" w:color="auto"/>
            <w:left w:val="none" w:sz="0" w:space="0" w:color="auto"/>
            <w:bottom w:val="none" w:sz="0" w:space="0" w:color="auto"/>
            <w:right w:val="none" w:sz="0" w:space="0" w:color="auto"/>
          </w:divBdr>
        </w:div>
        <w:div w:id="241961193">
          <w:marLeft w:val="640"/>
          <w:marRight w:val="0"/>
          <w:marTop w:val="0"/>
          <w:marBottom w:val="0"/>
          <w:divBdr>
            <w:top w:val="none" w:sz="0" w:space="0" w:color="auto"/>
            <w:left w:val="none" w:sz="0" w:space="0" w:color="auto"/>
            <w:bottom w:val="none" w:sz="0" w:space="0" w:color="auto"/>
            <w:right w:val="none" w:sz="0" w:space="0" w:color="auto"/>
          </w:divBdr>
        </w:div>
        <w:div w:id="1669669058">
          <w:marLeft w:val="640"/>
          <w:marRight w:val="0"/>
          <w:marTop w:val="0"/>
          <w:marBottom w:val="0"/>
          <w:divBdr>
            <w:top w:val="none" w:sz="0" w:space="0" w:color="auto"/>
            <w:left w:val="none" w:sz="0" w:space="0" w:color="auto"/>
            <w:bottom w:val="none" w:sz="0" w:space="0" w:color="auto"/>
            <w:right w:val="none" w:sz="0" w:space="0" w:color="auto"/>
          </w:divBdr>
        </w:div>
        <w:div w:id="1058286275">
          <w:marLeft w:val="640"/>
          <w:marRight w:val="0"/>
          <w:marTop w:val="0"/>
          <w:marBottom w:val="0"/>
          <w:divBdr>
            <w:top w:val="none" w:sz="0" w:space="0" w:color="auto"/>
            <w:left w:val="none" w:sz="0" w:space="0" w:color="auto"/>
            <w:bottom w:val="none" w:sz="0" w:space="0" w:color="auto"/>
            <w:right w:val="none" w:sz="0" w:space="0" w:color="auto"/>
          </w:divBdr>
        </w:div>
        <w:div w:id="383261838">
          <w:marLeft w:val="640"/>
          <w:marRight w:val="0"/>
          <w:marTop w:val="0"/>
          <w:marBottom w:val="0"/>
          <w:divBdr>
            <w:top w:val="none" w:sz="0" w:space="0" w:color="auto"/>
            <w:left w:val="none" w:sz="0" w:space="0" w:color="auto"/>
            <w:bottom w:val="none" w:sz="0" w:space="0" w:color="auto"/>
            <w:right w:val="none" w:sz="0" w:space="0" w:color="auto"/>
          </w:divBdr>
        </w:div>
        <w:div w:id="2105805119">
          <w:marLeft w:val="640"/>
          <w:marRight w:val="0"/>
          <w:marTop w:val="0"/>
          <w:marBottom w:val="0"/>
          <w:divBdr>
            <w:top w:val="none" w:sz="0" w:space="0" w:color="auto"/>
            <w:left w:val="none" w:sz="0" w:space="0" w:color="auto"/>
            <w:bottom w:val="none" w:sz="0" w:space="0" w:color="auto"/>
            <w:right w:val="none" w:sz="0" w:space="0" w:color="auto"/>
          </w:divBdr>
        </w:div>
        <w:div w:id="968584722">
          <w:marLeft w:val="640"/>
          <w:marRight w:val="0"/>
          <w:marTop w:val="0"/>
          <w:marBottom w:val="0"/>
          <w:divBdr>
            <w:top w:val="none" w:sz="0" w:space="0" w:color="auto"/>
            <w:left w:val="none" w:sz="0" w:space="0" w:color="auto"/>
            <w:bottom w:val="none" w:sz="0" w:space="0" w:color="auto"/>
            <w:right w:val="none" w:sz="0" w:space="0" w:color="auto"/>
          </w:divBdr>
        </w:div>
        <w:div w:id="1563372664">
          <w:marLeft w:val="640"/>
          <w:marRight w:val="0"/>
          <w:marTop w:val="0"/>
          <w:marBottom w:val="0"/>
          <w:divBdr>
            <w:top w:val="none" w:sz="0" w:space="0" w:color="auto"/>
            <w:left w:val="none" w:sz="0" w:space="0" w:color="auto"/>
            <w:bottom w:val="none" w:sz="0" w:space="0" w:color="auto"/>
            <w:right w:val="none" w:sz="0" w:space="0" w:color="auto"/>
          </w:divBdr>
        </w:div>
        <w:div w:id="236794198">
          <w:marLeft w:val="640"/>
          <w:marRight w:val="0"/>
          <w:marTop w:val="0"/>
          <w:marBottom w:val="0"/>
          <w:divBdr>
            <w:top w:val="none" w:sz="0" w:space="0" w:color="auto"/>
            <w:left w:val="none" w:sz="0" w:space="0" w:color="auto"/>
            <w:bottom w:val="none" w:sz="0" w:space="0" w:color="auto"/>
            <w:right w:val="none" w:sz="0" w:space="0" w:color="auto"/>
          </w:divBdr>
        </w:div>
        <w:div w:id="1169251826">
          <w:marLeft w:val="640"/>
          <w:marRight w:val="0"/>
          <w:marTop w:val="0"/>
          <w:marBottom w:val="0"/>
          <w:divBdr>
            <w:top w:val="none" w:sz="0" w:space="0" w:color="auto"/>
            <w:left w:val="none" w:sz="0" w:space="0" w:color="auto"/>
            <w:bottom w:val="none" w:sz="0" w:space="0" w:color="auto"/>
            <w:right w:val="none" w:sz="0" w:space="0" w:color="auto"/>
          </w:divBdr>
        </w:div>
        <w:div w:id="898202763">
          <w:marLeft w:val="640"/>
          <w:marRight w:val="0"/>
          <w:marTop w:val="0"/>
          <w:marBottom w:val="0"/>
          <w:divBdr>
            <w:top w:val="none" w:sz="0" w:space="0" w:color="auto"/>
            <w:left w:val="none" w:sz="0" w:space="0" w:color="auto"/>
            <w:bottom w:val="none" w:sz="0" w:space="0" w:color="auto"/>
            <w:right w:val="none" w:sz="0" w:space="0" w:color="auto"/>
          </w:divBdr>
        </w:div>
        <w:div w:id="419376806">
          <w:marLeft w:val="640"/>
          <w:marRight w:val="0"/>
          <w:marTop w:val="0"/>
          <w:marBottom w:val="0"/>
          <w:divBdr>
            <w:top w:val="none" w:sz="0" w:space="0" w:color="auto"/>
            <w:left w:val="none" w:sz="0" w:space="0" w:color="auto"/>
            <w:bottom w:val="none" w:sz="0" w:space="0" w:color="auto"/>
            <w:right w:val="none" w:sz="0" w:space="0" w:color="auto"/>
          </w:divBdr>
        </w:div>
        <w:div w:id="697314104">
          <w:marLeft w:val="640"/>
          <w:marRight w:val="0"/>
          <w:marTop w:val="0"/>
          <w:marBottom w:val="0"/>
          <w:divBdr>
            <w:top w:val="none" w:sz="0" w:space="0" w:color="auto"/>
            <w:left w:val="none" w:sz="0" w:space="0" w:color="auto"/>
            <w:bottom w:val="none" w:sz="0" w:space="0" w:color="auto"/>
            <w:right w:val="none" w:sz="0" w:space="0" w:color="auto"/>
          </w:divBdr>
        </w:div>
        <w:div w:id="233392750">
          <w:marLeft w:val="640"/>
          <w:marRight w:val="0"/>
          <w:marTop w:val="0"/>
          <w:marBottom w:val="0"/>
          <w:divBdr>
            <w:top w:val="none" w:sz="0" w:space="0" w:color="auto"/>
            <w:left w:val="none" w:sz="0" w:space="0" w:color="auto"/>
            <w:bottom w:val="none" w:sz="0" w:space="0" w:color="auto"/>
            <w:right w:val="none" w:sz="0" w:space="0" w:color="auto"/>
          </w:divBdr>
        </w:div>
        <w:div w:id="2133211784">
          <w:marLeft w:val="640"/>
          <w:marRight w:val="0"/>
          <w:marTop w:val="0"/>
          <w:marBottom w:val="0"/>
          <w:divBdr>
            <w:top w:val="none" w:sz="0" w:space="0" w:color="auto"/>
            <w:left w:val="none" w:sz="0" w:space="0" w:color="auto"/>
            <w:bottom w:val="none" w:sz="0" w:space="0" w:color="auto"/>
            <w:right w:val="none" w:sz="0" w:space="0" w:color="auto"/>
          </w:divBdr>
        </w:div>
        <w:div w:id="139270159">
          <w:marLeft w:val="640"/>
          <w:marRight w:val="0"/>
          <w:marTop w:val="0"/>
          <w:marBottom w:val="0"/>
          <w:divBdr>
            <w:top w:val="none" w:sz="0" w:space="0" w:color="auto"/>
            <w:left w:val="none" w:sz="0" w:space="0" w:color="auto"/>
            <w:bottom w:val="none" w:sz="0" w:space="0" w:color="auto"/>
            <w:right w:val="none" w:sz="0" w:space="0" w:color="auto"/>
          </w:divBdr>
        </w:div>
        <w:div w:id="332881961">
          <w:marLeft w:val="640"/>
          <w:marRight w:val="0"/>
          <w:marTop w:val="0"/>
          <w:marBottom w:val="0"/>
          <w:divBdr>
            <w:top w:val="none" w:sz="0" w:space="0" w:color="auto"/>
            <w:left w:val="none" w:sz="0" w:space="0" w:color="auto"/>
            <w:bottom w:val="none" w:sz="0" w:space="0" w:color="auto"/>
            <w:right w:val="none" w:sz="0" w:space="0" w:color="auto"/>
          </w:divBdr>
        </w:div>
        <w:div w:id="784735759">
          <w:marLeft w:val="640"/>
          <w:marRight w:val="0"/>
          <w:marTop w:val="0"/>
          <w:marBottom w:val="0"/>
          <w:divBdr>
            <w:top w:val="none" w:sz="0" w:space="0" w:color="auto"/>
            <w:left w:val="none" w:sz="0" w:space="0" w:color="auto"/>
            <w:bottom w:val="none" w:sz="0" w:space="0" w:color="auto"/>
            <w:right w:val="none" w:sz="0" w:space="0" w:color="auto"/>
          </w:divBdr>
        </w:div>
        <w:div w:id="758060861">
          <w:marLeft w:val="640"/>
          <w:marRight w:val="0"/>
          <w:marTop w:val="0"/>
          <w:marBottom w:val="0"/>
          <w:divBdr>
            <w:top w:val="none" w:sz="0" w:space="0" w:color="auto"/>
            <w:left w:val="none" w:sz="0" w:space="0" w:color="auto"/>
            <w:bottom w:val="none" w:sz="0" w:space="0" w:color="auto"/>
            <w:right w:val="none" w:sz="0" w:space="0" w:color="auto"/>
          </w:divBdr>
        </w:div>
        <w:div w:id="166137193">
          <w:marLeft w:val="640"/>
          <w:marRight w:val="0"/>
          <w:marTop w:val="0"/>
          <w:marBottom w:val="0"/>
          <w:divBdr>
            <w:top w:val="none" w:sz="0" w:space="0" w:color="auto"/>
            <w:left w:val="none" w:sz="0" w:space="0" w:color="auto"/>
            <w:bottom w:val="none" w:sz="0" w:space="0" w:color="auto"/>
            <w:right w:val="none" w:sz="0" w:space="0" w:color="auto"/>
          </w:divBdr>
        </w:div>
        <w:div w:id="77754056">
          <w:marLeft w:val="640"/>
          <w:marRight w:val="0"/>
          <w:marTop w:val="0"/>
          <w:marBottom w:val="0"/>
          <w:divBdr>
            <w:top w:val="none" w:sz="0" w:space="0" w:color="auto"/>
            <w:left w:val="none" w:sz="0" w:space="0" w:color="auto"/>
            <w:bottom w:val="none" w:sz="0" w:space="0" w:color="auto"/>
            <w:right w:val="none" w:sz="0" w:space="0" w:color="auto"/>
          </w:divBdr>
        </w:div>
        <w:div w:id="124012516">
          <w:marLeft w:val="640"/>
          <w:marRight w:val="0"/>
          <w:marTop w:val="0"/>
          <w:marBottom w:val="0"/>
          <w:divBdr>
            <w:top w:val="none" w:sz="0" w:space="0" w:color="auto"/>
            <w:left w:val="none" w:sz="0" w:space="0" w:color="auto"/>
            <w:bottom w:val="none" w:sz="0" w:space="0" w:color="auto"/>
            <w:right w:val="none" w:sz="0" w:space="0" w:color="auto"/>
          </w:divBdr>
        </w:div>
        <w:div w:id="84151240">
          <w:marLeft w:val="640"/>
          <w:marRight w:val="0"/>
          <w:marTop w:val="0"/>
          <w:marBottom w:val="0"/>
          <w:divBdr>
            <w:top w:val="none" w:sz="0" w:space="0" w:color="auto"/>
            <w:left w:val="none" w:sz="0" w:space="0" w:color="auto"/>
            <w:bottom w:val="none" w:sz="0" w:space="0" w:color="auto"/>
            <w:right w:val="none" w:sz="0" w:space="0" w:color="auto"/>
          </w:divBdr>
        </w:div>
        <w:div w:id="26370335">
          <w:marLeft w:val="640"/>
          <w:marRight w:val="0"/>
          <w:marTop w:val="0"/>
          <w:marBottom w:val="0"/>
          <w:divBdr>
            <w:top w:val="none" w:sz="0" w:space="0" w:color="auto"/>
            <w:left w:val="none" w:sz="0" w:space="0" w:color="auto"/>
            <w:bottom w:val="none" w:sz="0" w:space="0" w:color="auto"/>
            <w:right w:val="none" w:sz="0" w:space="0" w:color="auto"/>
          </w:divBdr>
        </w:div>
        <w:div w:id="159544548">
          <w:marLeft w:val="640"/>
          <w:marRight w:val="0"/>
          <w:marTop w:val="0"/>
          <w:marBottom w:val="0"/>
          <w:divBdr>
            <w:top w:val="none" w:sz="0" w:space="0" w:color="auto"/>
            <w:left w:val="none" w:sz="0" w:space="0" w:color="auto"/>
            <w:bottom w:val="none" w:sz="0" w:space="0" w:color="auto"/>
            <w:right w:val="none" w:sz="0" w:space="0" w:color="auto"/>
          </w:divBdr>
        </w:div>
        <w:div w:id="158427798">
          <w:marLeft w:val="640"/>
          <w:marRight w:val="0"/>
          <w:marTop w:val="0"/>
          <w:marBottom w:val="0"/>
          <w:divBdr>
            <w:top w:val="none" w:sz="0" w:space="0" w:color="auto"/>
            <w:left w:val="none" w:sz="0" w:space="0" w:color="auto"/>
            <w:bottom w:val="none" w:sz="0" w:space="0" w:color="auto"/>
            <w:right w:val="none" w:sz="0" w:space="0" w:color="auto"/>
          </w:divBdr>
        </w:div>
        <w:div w:id="610237480">
          <w:marLeft w:val="640"/>
          <w:marRight w:val="0"/>
          <w:marTop w:val="0"/>
          <w:marBottom w:val="0"/>
          <w:divBdr>
            <w:top w:val="none" w:sz="0" w:space="0" w:color="auto"/>
            <w:left w:val="none" w:sz="0" w:space="0" w:color="auto"/>
            <w:bottom w:val="none" w:sz="0" w:space="0" w:color="auto"/>
            <w:right w:val="none" w:sz="0" w:space="0" w:color="auto"/>
          </w:divBdr>
        </w:div>
        <w:div w:id="1159887536">
          <w:marLeft w:val="640"/>
          <w:marRight w:val="0"/>
          <w:marTop w:val="0"/>
          <w:marBottom w:val="0"/>
          <w:divBdr>
            <w:top w:val="none" w:sz="0" w:space="0" w:color="auto"/>
            <w:left w:val="none" w:sz="0" w:space="0" w:color="auto"/>
            <w:bottom w:val="none" w:sz="0" w:space="0" w:color="auto"/>
            <w:right w:val="none" w:sz="0" w:space="0" w:color="auto"/>
          </w:divBdr>
        </w:div>
        <w:div w:id="1408306035">
          <w:marLeft w:val="640"/>
          <w:marRight w:val="0"/>
          <w:marTop w:val="0"/>
          <w:marBottom w:val="0"/>
          <w:divBdr>
            <w:top w:val="none" w:sz="0" w:space="0" w:color="auto"/>
            <w:left w:val="none" w:sz="0" w:space="0" w:color="auto"/>
            <w:bottom w:val="none" w:sz="0" w:space="0" w:color="auto"/>
            <w:right w:val="none" w:sz="0" w:space="0" w:color="auto"/>
          </w:divBdr>
        </w:div>
        <w:div w:id="1436092752">
          <w:marLeft w:val="640"/>
          <w:marRight w:val="0"/>
          <w:marTop w:val="0"/>
          <w:marBottom w:val="0"/>
          <w:divBdr>
            <w:top w:val="none" w:sz="0" w:space="0" w:color="auto"/>
            <w:left w:val="none" w:sz="0" w:space="0" w:color="auto"/>
            <w:bottom w:val="none" w:sz="0" w:space="0" w:color="auto"/>
            <w:right w:val="none" w:sz="0" w:space="0" w:color="auto"/>
          </w:divBdr>
        </w:div>
        <w:div w:id="1012797676">
          <w:marLeft w:val="640"/>
          <w:marRight w:val="0"/>
          <w:marTop w:val="0"/>
          <w:marBottom w:val="0"/>
          <w:divBdr>
            <w:top w:val="none" w:sz="0" w:space="0" w:color="auto"/>
            <w:left w:val="none" w:sz="0" w:space="0" w:color="auto"/>
            <w:bottom w:val="none" w:sz="0" w:space="0" w:color="auto"/>
            <w:right w:val="none" w:sz="0" w:space="0" w:color="auto"/>
          </w:divBdr>
        </w:div>
        <w:div w:id="976104798">
          <w:marLeft w:val="640"/>
          <w:marRight w:val="0"/>
          <w:marTop w:val="0"/>
          <w:marBottom w:val="0"/>
          <w:divBdr>
            <w:top w:val="none" w:sz="0" w:space="0" w:color="auto"/>
            <w:left w:val="none" w:sz="0" w:space="0" w:color="auto"/>
            <w:bottom w:val="none" w:sz="0" w:space="0" w:color="auto"/>
            <w:right w:val="none" w:sz="0" w:space="0" w:color="auto"/>
          </w:divBdr>
        </w:div>
        <w:div w:id="1991864522">
          <w:marLeft w:val="640"/>
          <w:marRight w:val="0"/>
          <w:marTop w:val="0"/>
          <w:marBottom w:val="0"/>
          <w:divBdr>
            <w:top w:val="none" w:sz="0" w:space="0" w:color="auto"/>
            <w:left w:val="none" w:sz="0" w:space="0" w:color="auto"/>
            <w:bottom w:val="none" w:sz="0" w:space="0" w:color="auto"/>
            <w:right w:val="none" w:sz="0" w:space="0" w:color="auto"/>
          </w:divBdr>
        </w:div>
        <w:div w:id="267467528">
          <w:marLeft w:val="640"/>
          <w:marRight w:val="0"/>
          <w:marTop w:val="0"/>
          <w:marBottom w:val="0"/>
          <w:divBdr>
            <w:top w:val="none" w:sz="0" w:space="0" w:color="auto"/>
            <w:left w:val="none" w:sz="0" w:space="0" w:color="auto"/>
            <w:bottom w:val="none" w:sz="0" w:space="0" w:color="auto"/>
            <w:right w:val="none" w:sz="0" w:space="0" w:color="auto"/>
          </w:divBdr>
        </w:div>
        <w:div w:id="1276475771">
          <w:marLeft w:val="640"/>
          <w:marRight w:val="0"/>
          <w:marTop w:val="0"/>
          <w:marBottom w:val="0"/>
          <w:divBdr>
            <w:top w:val="none" w:sz="0" w:space="0" w:color="auto"/>
            <w:left w:val="none" w:sz="0" w:space="0" w:color="auto"/>
            <w:bottom w:val="none" w:sz="0" w:space="0" w:color="auto"/>
            <w:right w:val="none" w:sz="0" w:space="0" w:color="auto"/>
          </w:divBdr>
        </w:div>
        <w:div w:id="228613798">
          <w:marLeft w:val="640"/>
          <w:marRight w:val="0"/>
          <w:marTop w:val="0"/>
          <w:marBottom w:val="0"/>
          <w:divBdr>
            <w:top w:val="none" w:sz="0" w:space="0" w:color="auto"/>
            <w:left w:val="none" w:sz="0" w:space="0" w:color="auto"/>
            <w:bottom w:val="none" w:sz="0" w:space="0" w:color="auto"/>
            <w:right w:val="none" w:sz="0" w:space="0" w:color="auto"/>
          </w:divBdr>
        </w:div>
        <w:div w:id="722172201">
          <w:marLeft w:val="640"/>
          <w:marRight w:val="0"/>
          <w:marTop w:val="0"/>
          <w:marBottom w:val="0"/>
          <w:divBdr>
            <w:top w:val="none" w:sz="0" w:space="0" w:color="auto"/>
            <w:left w:val="none" w:sz="0" w:space="0" w:color="auto"/>
            <w:bottom w:val="none" w:sz="0" w:space="0" w:color="auto"/>
            <w:right w:val="none" w:sz="0" w:space="0" w:color="auto"/>
          </w:divBdr>
        </w:div>
        <w:div w:id="1299872873">
          <w:marLeft w:val="640"/>
          <w:marRight w:val="0"/>
          <w:marTop w:val="0"/>
          <w:marBottom w:val="0"/>
          <w:divBdr>
            <w:top w:val="none" w:sz="0" w:space="0" w:color="auto"/>
            <w:left w:val="none" w:sz="0" w:space="0" w:color="auto"/>
            <w:bottom w:val="none" w:sz="0" w:space="0" w:color="auto"/>
            <w:right w:val="none" w:sz="0" w:space="0" w:color="auto"/>
          </w:divBdr>
        </w:div>
        <w:div w:id="1854563613">
          <w:marLeft w:val="640"/>
          <w:marRight w:val="0"/>
          <w:marTop w:val="0"/>
          <w:marBottom w:val="0"/>
          <w:divBdr>
            <w:top w:val="none" w:sz="0" w:space="0" w:color="auto"/>
            <w:left w:val="none" w:sz="0" w:space="0" w:color="auto"/>
            <w:bottom w:val="none" w:sz="0" w:space="0" w:color="auto"/>
            <w:right w:val="none" w:sz="0" w:space="0" w:color="auto"/>
          </w:divBdr>
        </w:div>
        <w:div w:id="1091004376">
          <w:marLeft w:val="640"/>
          <w:marRight w:val="0"/>
          <w:marTop w:val="0"/>
          <w:marBottom w:val="0"/>
          <w:divBdr>
            <w:top w:val="none" w:sz="0" w:space="0" w:color="auto"/>
            <w:left w:val="none" w:sz="0" w:space="0" w:color="auto"/>
            <w:bottom w:val="none" w:sz="0" w:space="0" w:color="auto"/>
            <w:right w:val="none" w:sz="0" w:space="0" w:color="auto"/>
          </w:divBdr>
        </w:div>
        <w:div w:id="2043552904">
          <w:marLeft w:val="640"/>
          <w:marRight w:val="0"/>
          <w:marTop w:val="0"/>
          <w:marBottom w:val="0"/>
          <w:divBdr>
            <w:top w:val="none" w:sz="0" w:space="0" w:color="auto"/>
            <w:left w:val="none" w:sz="0" w:space="0" w:color="auto"/>
            <w:bottom w:val="none" w:sz="0" w:space="0" w:color="auto"/>
            <w:right w:val="none" w:sz="0" w:space="0" w:color="auto"/>
          </w:divBdr>
        </w:div>
        <w:div w:id="2102332139">
          <w:marLeft w:val="640"/>
          <w:marRight w:val="0"/>
          <w:marTop w:val="0"/>
          <w:marBottom w:val="0"/>
          <w:divBdr>
            <w:top w:val="none" w:sz="0" w:space="0" w:color="auto"/>
            <w:left w:val="none" w:sz="0" w:space="0" w:color="auto"/>
            <w:bottom w:val="none" w:sz="0" w:space="0" w:color="auto"/>
            <w:right w:val="none" w:sz="0" w:space="0" w:color="auto"/>
          </w:divBdr>
        </w:div>
        <w:div w:id="1486509729">
          <w:marLeft w:val="640"/>
          <w:marRight w:val="0"/>
          <w:marTop w:val="0"/>
          <w:marBottom w:val="0"/>
          <w:divBdr>
            <w:top w:val="none" w:sz="0" w:space="0" w:color="auto"/>
            <w:left w:val="none" w:sz="0" w:space="0" w:color="auto"/>
            <w:bottom w:val="none" w:sz="0" w:space="0" w:color="auto"/>
            <w:right w:val="none" w:sz="0" w:space="0" w:color="auto"/>
          </w:divBdr>
        </w:div>
        <w:div w:id="218791133">
          <w:marLeft w:val="640"/>
          <w:marRight w:val="0"/>
          <w:marTop w:val="0"/>
          <w:marBottom w:val="0"/>
          <w:divBdr>
            <w:top w:val="none" w:sz="0" w:space="0" w:color="auto"/>
            <w:left w:val="none" w:sz="0" w:space="0" w:color="auto"/>
            <w:bottom w:val="none" w:sz="0" w:space="0" w:color="auto"/>
            <w:right w:val="none" w:sz="0" w:space="0" w:color="auto"/>
          </w:divBdr>
        </w:div>
        <w:div w:id="1704749525">
          <w:marLeft w:val="640"/>
          <w:marRight w:val="0"/>
          <w:marTop w:val="0"/>
          <w:marBottom w:val="0"/>
          <w:divBdr>
            <w:top w:val="none" w:sz="0" w:space="0" w:color="auto"/>
            <w:left w:val="none" w:sz="0" w:space="0" w:color="auto"/>
            <w:bottom w:val="none" w:sz="0" w:space="0" w:color="auto"/>
            <w:right w:val="none" w:sz="0" w:space="0" w:color="auto"/>
          </w:divBdr>
        </w:div>
      </w:divsChild>
    </w:div>
    <w:div w:id="1186014883">
      <w:bodyDiv w:val="1"/>
      <w:marLeft w:val="0"/>
      <w:marRight w:val="0"/>
      <w:marTop w:val="0"/>
      <w:marBottom w:val="0"/>
      <w:divBdr>
        <w:top w:val="none" w:sz="0" w:space="0" w:color="auto"/>
        <w:left w:val="none" w:sz="0" w:space="0" w:color="auto"/>
        <w:bottom w:val="none" w:sz="0" w:space="0" w:color="auto"/>
        <w:right w:val="none" w:sz="0" w:space="0" w:color="auto"/>
      </w:divBdr>
      <w:divsChild>
        <w:div w:id="371006706">
          <w:marLeft w:val="640"/>
          <w:marRight w:val="0"/>
          <w:marTop w:val="0"/>
          <w:marBottom w:val="0"/>
          <w:divBdr>
            <w:top w:val="none" w:sz="0" w:space="0" w:color="auto"/>
            <w:left w:val="none" w:sz="0" w:space="0" w:color="auto"/>
            <w:bottom w:val="none" w:sz="0" w:space="0" w:color="auto"/>
            <w:right w:val="none" w:sz="0" w:space="0" w:color="auto"/>
          </w:divBdr>
        </w:div>
        <w:div w:id="53965186">
          <w:marLeft w:val="640"/>
          <w:marRight w:val="0"/>
          <w:marTop w:val="0"/>
          <w:marBottom w:val="0"/>
          <w:divBdr>
            <w:top w:val="none" w:sz="0" w:space="0" w:color="auto"/>
            <w:left w:val="none" w:sz="0" w:space="0" w:color="auto"/>
            <w:bottom w:val="none" w:sz="0" w:space="0" w:color="auto"/>
            <w:right w:val="none" w:sz="0" w:space="0" w:color="auto"/>
          </w:divBdr>
        </w:div>
        <w:div w:id="1023677273">
          <w:marLeft w:val="640"/>
          <w:marRight w:val="0"/>
          <w:marTop w:val="0"/>
          <w:marBottom w:val="0"/>
          <w:divBdr>
            <w:top w:val="none" w:sz="0" w:space="0" w:color="auto"/>
            <w:left w:val="none" w:sz="0" w:space="0" w:color="auto"/>
            <w:bottom w:val="none" w:sz="0" w:space="0" w:color="auto"/>
            <w:right w:val="none" w:sz="0" w:space="0" w:color="auto"/>
          </w:divBdr>
        </w:div>
        <w:div w:id="966156971">
          <w:marLeft w:val="640"/>
          <w:marRight w:val="0"/>
          <w:marTop w:val="0"/>
          <w:marBottom w:val="0"/>
          <w:divBdr>
            <w:top w:val="none" w:sz="0" w:space="0" w:color="auto"/>
            <w:left w:val="none" w:sz="0" w:space="0" w:color="auto"/>
            <w:bottom w:val="none" w:sz="0" w:space="0" w:color="auto"/>
            <w:right w:val="none" w:sz="0" w:space="0" w:color="auto"/>
          </w:divBdr>
        </w:div>
        <w:div w:id="1846896240">
          <w:marLeft w:val="640"/>
          <w:marRight w:val="0"/>
          <w:marTop w:val="0"/>
          <w:marBottom w:val="0"/>
          <w:divBdr>
            <w:top w:val="none" w:sz="0" w:space="0" w:color="auto"/>
            <w:left w:val="none" w:sz="0" w:space="0" w:color="auto"/>
            <w:bottom w:val="none" w:sz="0" w:space="0" w:color="auto"/>
            <w:right w:val="none" w:sz="0" w:space="0" w:color="auto"/>
          </w:divBdr>
        </w:div>
        <w:div w:id="1854832261">
          <w:marLeft w:val="640"/>
          <w:marRight w:val="0"/>
          <w:marTop w:val="0"/>
          <w:marBottom w:val="0"/>
          <w:divBdr>
            <w:top w:val="none" w:sz="0" w:space="0" w:color="auto"/>
            <w:left w:val="none" w:sz="0" w:space="0" w:color="auto"/>
            <w:bottom w:val="none" w:sz="0" w:space="0" w:color="auto"/>
            <w:right w:val="none" w:sz="0" w:space="0" w:color="auto"/>
          </w:divBdr>
        </w:div>
        <w:div w:id="1553275912">
          <w:marLeft w:val="640"/>
          <w:marRight w:val="0"/>
          <w:marTop w:val="0"/>
          <w:marBottom w:val="0"/>
          <w:divBdr>
            <w:top w:val="none" w:sz="0" w:space="0" w:color="auto"/>
            <w:left w:val="none" w:sz="0" w:space="0" w:color="auto"/>
            <w:bottom w:val="none" w:sz="0" w:space="0" w:color="auto"/>
            <w:right w:val="none" w:sz="0" w:space="0" w:color="auto"/>
          </w:divBdr>
        </w:div>
        <w:div w:id="2144689701">
          <w:marLeft w:val="640"/>
          <w:marRight w:val="0"/>
          <w:marTop w:val="0"/>
          <w:marBottom w:val="0"/>
          <w:divBdr>
            <w:top w:val="none" w:sz="0" w:space="0" w:color="auto"/>
            <w:left w:val="none" w:sz="0" w:space="0" w:color="auto"/>
            <w:bottom w:val="none" w:sz="0" w:space="0" w:color="auto"/>
            <w:right w:val="none" w:sz="0" w:space="0" w:color="auto"/>
          </w:divBdr>
        </w:div>
        <w:div w:id="1263491920">
          <w:marLeft w:val="640"/>
          <w:marRight w:val="0"/>
          <w:marTop w:val="0"/>
          <w:marBottom w:val="0"/>
          <w:divBdr>
            <w:top w:val="none" w:sz="0" w:space="0" w:color="auto"/>
            <w:left w:val="none" w:sz="0" w:space="0" w:color="auto"/>
            <w:bottom w:val="none" w:sz="0" w:space="0" w:color="auto"/>
            <w:right w:val="none" w:sz="0" w:space="0" w:color="auto"/>
          </w:divBdr>
        </w:div>
        <w:div w:id="607590922">
          <w:marLeft w:val="640"/>
          <w:marRight w:val="0"/>
          <w:marTop w:val="0"/>
          <w:marBottom w:val="0"/>
          <w:divBdr>
            <w:top w:val="none" w:sz="0" w:space="0" w:color="auto"/>
            <w:left w:val="none" w:sz="0" w:space="0" w:color="auto"/>
            <w:bottom w:val="none" w:sz="0" w:space="0" w:color="auto"/>
            <w:right w:val="none" w:sz="0" w:space="0" w:color="auto"/>
          </w:divBdr>
        </w:div>
        <w:div w:id="1894583122">
          <w:marLeft w:val="640"/>
          <w:marRight w:val="0"/>
          <w:marTop w:val="0"/>
          <w:marBottom w:val="0"/>
          <w:divBdr>
            <w:top w:val="none" w:sz="0" w:space="0" w:color="auto"/>
            <w:left w:val="none" w:sz="0" w:space="0" w:color="auto"/>
            <w:bottom w:val="none" w:sz="0" w:space="0" w:color="auto"/>
            <w:right w:val="none" w:sz="0" w:space="0" w:color="auto"/>
          </w:divBdr>
        </w:div>
        <w:div w:id="1403679928">
          <w:marLeft w:val="640"/>
          <w:marRight w:val="0"/>
          <w:marTop w:val="0"/>
          <w:marBottom w:val="0"/>
          <w:divBdr>
            <w:top w:val="none" w:sz="0" w:space="0" w:color="auto"/>
            <w:left w:val="none" w:sz="0" w:space="0" w:color="auto"/>
            <w:bottom w:val="none" w:sz="0" w:space="0" w:color="auto"/>
            <w:right w:val="none" w:sz="0" w:space="0" w:color="auto"/>
          </w:divBdr>
        </w:div>
        <w:div w:id="1952468595">
          <w:marLeft w:val="640"/>
          <w:marRight w:val="0"/>
          <w:marTop w:val="0"/>
          <w:marBottom w:val="0"/>
          <w:divBdr>
            <w:top w:val="none" w:sz="0" w:space="0" w:color="auto"/>
            <w:left w:val="none" w:sz="0" w:space="0" w:color="auto"/>
            <w:bottom w:val="none" w:sz="0" w:space="0" w:color="auto"/>
            <w:right w:val="none" w:sz="0" w:space="0" w:color="auto"/>
          </w:divBdr>
        </w:div>
        <w:div w:id="1073427075">
          <w:marLeft w:val="640"/>
          <w:marRight w:val="0"/>
          <w:marTop w:val="0"/>
          <w:marBottom w:val="0"/>
          <w:divBdr>
            <w:top w:val="none" w:sz="0" w:space="0" w:color="auto"/>
            <w:left w:val="none" w:sz="0" w:space="0" w:color="auto"/>
            <w:bottom w:val="none" w:sz="0" w:space="0" w:color="auto"/>
            <w:right w:val="none" w:sz="0" w:space="0" w:color="auto"/>
          </w:divBdr>
        </w:div>
        <w:div w:id="1889612243">
          <w:marLeft w:val="640"/>
          <w:marRight w:val="0"/>
          <w:marTop w:val="0"/>
          <w:marBottom w:val="0"/>
          <w:divBdr>
            <w:top w:val="none" w:sz="0" w:space="0" w:color="auto"/>
            <w:left w:val="none" w:sz="0" w:space="0" w:color="auto"/>
            <w:bottom w:val="none" w:sz="0" w:space="0" w:color="auto"/>
            <w:right w:val="none" w:sz="0" w:space="0" w:color="auto"/>
          </w:divBdr>
        </w:div>
        <w:div w:id="164396120">
          <w:marLeft w:val="640"/>
          <w:marRight w:val="0"/>
          <w:marTop w:val="0"/>
          <w:marBottom w:val="0"/>
          <w:divBdr>
            <w:top w:val="none" w:sz="0" w:space="0" w:color="auto"/>
            <w:left w:val="none" w:sz="0" w:space="0" w:color="auto"/>
            <w:bottom w:val="none" w:sz="0" w:space="0" w:color="auto"/>
            <w:right w:val="none" w:sz="0" w:space="0" w:color="auto"/>
          </w:divBdr>
        </w:div>
        <w:div w:id="1888754697">
          <w:marLeft w:val="640"/>
          <w:marRight w:val="0"/>
          <w:marTop w:val="0"/>
          <w:marBottom w:val="0"/>
          <w:divBdr>
            <w:top w:val="none" w:sz="0" w:space="0" w:color="auto"/>
            <w:left w:val="none" w:sz="0" w:space="0" w:color="auto"/>
            <w:bottom w:val="none" w:sz="0" w:space="0" w:color="auto"/>
            <w:right w:val="none" w:sz="0" w:space="0" w:color="auto"/>
          </w:divBdr>
        </w:div>
        <w:div w:id="600990356">
          <w:marLeft w:val="640"/>
          <w:marRight w:val="0"/>
          <w:marTop w:val="0"/>
          <w:marBottom w:val="0"/>
          <w:divBdr>
            <w:top w:val="none" w:sz="0" w:space="0" w:color="auto"/>
            <w:left w:val="none" w:sz="0" w:space="0" w:color="auto"/>
            <w:bottom w:val="none" w:sz="0" w:space="0" w:color="auto"/>
            <w:right w:val="none" w:sz="0" w:space="0" w:color="auto"/>
          </w:divBdr>
        </w:div>
        <w:div w:id="1838377368">
          <w:marLeft w:val="640"/>
          <w:marRight w:val="0"/>
          <w:marTop w:val="0"/>
          <w:marBottom w:val="0"/>
          <w:divBdr>
            <w:top w:val="none" w:sz="0" w:space="0" w:color="auto"/>
            <w:left w:val="none" w:sz="0" w:space="0" w:color="auto"/>
            <w:bottom w:val="none" w:sz="0" w:space="0" w:color="auto"/>
            <w:right w:val="none" w:sz="0" w:space="0" w:color="auto"/>
          </w:divBdr>
        </w:div>
        <w:div w:id="215820716">
          <w:marLeft w:val="640"/>
          <w:marRight w:val="0"/>
          <w:marTop w:val="0"/>
          <w:marBottom w:val="0"/>
          <w:divBdr>
            <w:top w:val="none" w:sz="0" w:space="0" w:color="auto"/>
            <w:left w:val="none" w:sz="0" w:space="0" w:color="auto"/>
            <w:bottom w:val="none" w:sz="0" w:space="0" w:color="auto"/>
            <w:right w:val="none" w:sz="0" w:space="0" w:color="auto"/>
          </w:divBdr>
        </w:div>
        <w:div w:id="908345941">
          <w:marLeft w:val="640"/>
          <w:marRight w:val="0"/>
          <w:marTop w:val="0"/>
          <w:marBottom w:val="0"/>
          <w:divBdr>
            <w:top w:val="none" w:sz="0" w:space="0" w:color="auto"/>
            <w:left w:val="none" w:sz="0" w:space="0" w:color="auto"/>
            <w:bottom w:val="none" w:sz="0" w:space="0" w:color="auto"/>
            <w:right w:val="none" w:sz="0" w:space="0" w:color="auto"/>
          </w:divBdr>
        </w:div>
        <w:div w:id="1526601982">
          <w:marLeft w:val="640"/>
          <w:marRight w:val="0"/>
          <w:marTop w:val="0"/>
          <w:marBottom w:val="0"/>
          <w:divBdr>
            <w:top w:val="none" w:sz="0" w:space="0" w:color="auto"/>
            <w:left w:val="none" w:sz="0" w:space="0" w:color="auto"/>
            <w:bottom w:val="none" w:sz="0" w:space="0" w:color="auto"/>
            <w:right w:val="none" w:sz="0" w:space="0" w:color="auto"/>
          </w:divBdr>
        </w:div>
        <w:div w:id="1421295113">
          <w:marLeft w:val="640"/>
          <w:marRight w:val="0"/>
          <w:marTop w:val="0"/>
          <w:marBottom w:val="0"/>
          <w:divBdr>
            <w:top w:val="none" w:sz="0" w:space="0" w:color="auto"/>
            <w:left w:val="none" w:sz="0" w:space="0" w:color="auto"/>
            <w:bottom w:val="none" w:sz="0" w:space="0" w:color="auto"/>
            <w:right w:val="none" w:sz="0" w:space="0" w:color="auto"/>
          </w:divBdr>
        </w:div>
        <w:div w:id="106235905">
          <w:marLeft w:val="640"/>
          <w:marRight w:val="0"/>
          <w:marTop w:val="0"/>
          <w:marBottom w:val="0"/>
          <w:divBdr>
            <w:top w:val="none" w:sz="0" w:space="0" w:color="auto"/>
            <w:left w:val="none" w:sz="0" w:space="0" w:color="auto"/>
            <w:bottom w:val="none" w:sz="0" w:space="0" w:color="auto"/>
            <w:right w:val="none" w:sz="0" w:space="0" w:color="auto"/>
          </w:divBdr>
        </w:div>
        <w:div w:id="427046586">
          <w:marLeft w:val="640"/>
          <w:marRight w:val="0"/>
          <w:marTop w:val="0"/>
          <w:marBottom w:val="0"/>
          <w:divBdr>
            <w:top w:val="none" w:sz="0" w:space="0" w:color="auto"/>
            <w:left w:val="none" w:sz="0" w:space="0" w:color="auto"/>
            <w:bottom w:val="none" w:sz="0" w:space="0" w:color="auto"/>
            <w:right w:val="none" w:sz="0" w:space="0" w:color="auto"/>
          </w:divBdr>
        </w:div>
        <w:div w:id="178785258">
          <w:marLeft w:val="640"/>
          <w:marRight w:val="0"/>
          <w:marTop w:val="0"/>
          <w:marBottom w:val="0"/>
          <w:divBdr>
            <w:top w:val="none" w:sz="0" w:space="0" w:color="auto"/>
            <w:left w:val="none" w:sz="0" w:space="0" w:color="auto"/>
            <w:bottom w:val="none" w:sz="0" w:space="0" w:color="auto"/>
            <w:right w:val="none" w:sz="0" w:space="0" w:color="auto"/>
          </w:divBdr>
        </w:div>
        <w:div w:id="416093115">
          <w:marLeft w:val="640"/>
          <w:marRight w:val="0"/>
          <w:marTop w:val="0"/>
          <w:marBottom w:val="0"/>
          <w:divBdr>
            <w:top w:val="none" w:sz="0" w:space="0" w:color="auto"/>
            <w:left w:val="none" w:sz="0" w:space="0" w:color="auto"/>
            <w:bottom w:val="none" w:sz="0" w:space="0" w:color="auto"/>
            <w:right w:val="none" w:sz="0" w:space="0" w:color="auto"/>
          </w:divBdr>
        </w:div>
        <w:div w:id="1828201261">
          <w:marLeft w:val="640"/>
          <w:marRight w:val="0"/>
          <w:marTop w:val="0"/>
          <w:marBottom w:val="0"/>
          <w:divBdr>
            <w:top w:val="none" w:sz="0" w:space="0" w:color="auto"/>
            <w:left w:val="none" w:sz="0" w:space="0" w:color="auto"/>
            <w:bottom w:val="none" w:sz="0" w:space="0" w:color="auto"/>
            <w:right w:val="none" w:sz="0" w:space="0" w:color="auto"/>
          </w:divBdr>
        </w:div>
        <w:div w:id="2142844237">
          <w:marLeft w:val="640"/>
          <w:marRight w:val="0"/>
          <w:marTop w:val="0"/>
          <w:marBottom w:val="0"/>
          <w:divBdr>
            <w:top w:val="none" w:sz="0" w:space="0" w:color="auto"/>
            <w:left w:val="none" w:sz="0" w:space="0" w:color="auto"/>
            <w:bottom w:val="none" w:sz="0" w:space="0" w:color="auto"/>
            <w:right w:val="none" w:sz="0" w:space="0" w:color="auto"/>
          </w:divBdr>
        </w:div>
        <w:div w:id="1773085553">
          <w:marLeft w:val="640"/>
          <w:marRight w:val="0"/>
          <w:marTop w:val="0"/>
          <w:marBottom w:val="0"/>
          <w:divBdr>
            <w:top w:val="none" w:sz="0" w:space="0" w:color="auto"/>
            <w:left w:val="none" w:sz="0" w:space="0" w:color="auto"/>
            <w:bottom w:val="none" w:sz="0" w:space="0" w:color="auto"/>
            <w:right w:val="none" w:sz="0" w:space="0" w:color="auto"/>
          </w:divBdr>
        </w:div>
        <w:div w:id="1075396765">
          <w:marLeft w:val="640"/>
          <w:marRight w:val="0"/>
          <w:marTop w:val="0"/>
          <w:marBottom w:val="0"/>
          <w:divBdr>
            <w:top w:val="none" w:sz="0" w:space="0" w:color="auto"/>
            <w:left w:val="none" w:sz="0" w:space="0" w:color="auto"/>
            <w:bottom w:val="none" w:sz="0" w:space="0" w:color="auto"/>
            <w:right w:val="none" w:sz="0" w:space="0" w:color="auto"/>
          </w:divBdr>
        </w:div>
        <w:div w:id="1460492025">
          <w:marLeft w:val="640"/>
          <w:marRight w:val="0"/>
          <w:marTop w:val="0"/>
          <w:marBottom w:val="0"/>
          <w:divBdr>
            <w:top w:val="none" w:sz="0" w:space="0" w:color="auto"/>
            <w:left w:val="none" w:sz="0" w:space="0" w:color="auto"/>
            <w:bottom w:val="none" w:sz="0" w:space="0" w:color="auto"/>
            <w:right w:val="none" w:sz="0" w:space="0" w:color="auto"/>
          </w:divBdr>
        </w:div>
        <w:div w:id="999504594">
          <w:marLeft w:val="640"/>
          <w:marRight w:val="0"/>
          <w:marTop w:val="0"/>
          <w:marBottom w:val="0"/>
          <w:divBdr>
            <w:top w:val="none" w:sz="0" w:space="0" w:color="auto"/>
            <w:left w:val="none" w:sz="0" w:space="0" w:color="auto"/>
            <w:bottom w:val="none" w:sz="0" w:space="0" w:color="auto"/>
            <w:right w:val="none" w:sz="0" w:space="0" w:color="auto"/>
          </w:divBdr>
        </w:div>
        <w:div w:id="480586432">
          <w:marLeft w:val="640"/>
          <w:marRight w:val="0"/>
          <w:marTop w:val="0"/>
          <w:marBottom w:val="0"/>
          <w:divBdr>
            <w:top w:val="none" w:sz="0" w:space="0" w:color="auto"/>
            <w:left w:val="none" w:sz="0" w:space="0" w:color="auto"/>
            <w:bottom w:val="none" w:sz="0" w:space="0" w:color="auto"/>
            <w:right w:val="none" w:sz="0" w:space="0" w:color="auto"/>
          </w:divBdr>
        </w:div>
        <w:div w:id="776683865">
          <w:marLeft w:val="640"/>
          <w:marRight w:val="0"/>
          <w:marTop w:val="0"/>
          <w:marBottom w:val="0"/>
          <w:divBdr>
            <w:top w:val="none" w:sz="0" w:space="0" w:color="auto"/>
            <w:left w:val="none" w:sz="0" w:space="0" w:color="auto"/>
            <w:bottom w:val="none" w:sz="0" w:space="0" w:color="auto"/>
            <w:right w:val="none" w:sz="0" w:space="0" w:color="auto"/>
          </w:divBdr>
        </w:div>
        <w:div w:id="40374517">
          <w:marLeft w:val="640"/>
          <w:marRight w:val="0"/>
          <w:marTop w:val="0"/>
          <w:marBottom w:val="0"/>
          <w:divBdr>
            <w:top w:val="none" w:sz="0" w:space="0" w:color="auto"/>
            <w:left w:val="none" w:sz="0" w:space="0" w:color="auto"/>
            <w:bottom w:val="none" w:sz="0" w:space="0" w:color="auto"/>
            <w:right w:val="none" w:sz="0" w:space="0" w:color="auto"/>
          </w:divBdr>
        </w:div>
        <w:div w:id="442116896">
          <w:marLeft w:val="640"/>
          <w:marRight w:val="0"/>
          <w:marTop w:val="0"/>
          <w:marBottom w:val="0"/>
          <w:divBdr>
            <w:top w:val="none" w:sz="0" w:space="0" w:color="auto"/>
            <w:left w:val="none" w:sz="0" w:space="0" w:color="auto"/>
            <w:bottom w:val="none" w:sz="0" w:space="0" w:color="auto"/>
            <w:right w:val="none" w:sz="0" w:space="0" w:color="auto"/>
          </w:divBdr>
        </w:div>
        <w:div w:id="1994066403">
          <w:marLeft w:val="640"/>
          <w:marRight w:val="0"/>
          <w:marTop w:val="0"/>
          <w:marBottom w:val="0"/>
          <w:divBdr>
            <w:top w:val="none" w:sz="0" w:space="0" w:color="auto"/>
            <w:left w:val="none" w:sz="0" w:space="0" w:color="auto"/>
            <w:bottom w:val="none" w:sz="0" w:space="0" w:color="auto"/>
            <w:right w:val="none" w:sz="0" w:space="0" w:color="auto"/>
          </w:divBdr>
        </w:div>
        <w:div w:id="1568687021">
          <w:marLeft w:val="640"/>
          <w:marRight w:val="0"/>
          <w:marTop w:val="0"/>
          <w:marBottom w:val="0"/>
          <w:divBdr>
            <w:top w:val="none" w:sz="0" w:space="0" w:color="auto"/>
            <w:left w:val="none" w:sz="0" w:space="0" w:color="auto"/>
            <w:bottom w:val="none" w:sz="0" w:space="0" w:color="auto"/>
            <w:right w:val="none" w:sz="0" w:space="0" w:color="auto"/>
          </w:divBdr>
        </w:div>
        <w:div w:id="1296255756">
          <w:marLeft w:val="640"/>
          <w:marRight w:val="0"/>
          <w:marTop w:val="0"/>
          <w:marBottom w:val="0"/>
          <w:divBdr>
            <w:top w:val="none" w:sz="0" w:space="0" w:color="auto"/>
            <w:left w:val="none" w:sz="0" w:space="0" w:color="auto"/>
            <w:bottom w:val="none" w:sz="0" w:space="0" w:color="auto"/>
            <w:right w:val="none" w:sz="0" w:space="0" w:color="auto"/>
          </w:divBdr>
        </w:div>
        <w:div w:id="948509490">
          <w:marLeft w:val="640"/>
          <w:marRight w:val="0"/>
          <w:marTop w:val="0"/>
          <w:marBottom w:val="0"/>
          <w:divBdr>
            <w:top w:val="none" w:sz="0" w:space="0" w:color="auto"/>
            <w:left w:val="none" w:sz="0" w:space="0" w:color="auto"/>
            <w:bottom w:val="none" w:sz="0" w:space="0" w:color="auto"/>
            <w:right w:val="none" w:sz="0" w:space="0" w:color="auto"/>
          </w:divBdr>
        </w:div>
        <w:div w:id="1290207681">
          <w:marLeft w:val="640"/>
          <w:marRight w:val="0"/>
          <w:marTop w:val="0"/>
          <w:marBottom w:val="0"/>
          <w:divBdr>
            <w:top w:val="none" w:sz="0" w:space="0" w:color="auto"/>
            <w:left w:val="none" w:sz="0" w:space="0" w:color="auto"/>
            <w:bottom w:val="none" w:sz="0" w:space="0" w:color="auto"/>
            <w:right w:val="none" w:sz="0" w:space="0" w:color="auto"/>
          </w:divBdr>
        </w:div>
        <w:div w:id="1202405140">
          <w:marLeft w:val="640"/>
          <w:marRight w:val="0"/>
          <w:marTop w:val="0"/>
          <w:marBottom w:val="0"/>
          <w:divBdr>
            <w:top w:val="none" w:sz="0" w:space="0" w:color="auto"/>
            <w:left w:val="none" w:sz="0" w:space="0" w:color="auto"/>
            <w:bottom w:val="none" w:sz="0" w:space="0" w:color="auto"/>
            <w:right w:val="none" w:sz="0" w:space="0" w:color="auto"/>
          </w:divBdr>
        </w:div>
        <w:div w:id="237133159">
          <w:marLeft w:val="640"/>
          <w:marRight w:val="0"/>
          <w:marTop w:val="0"/>
          <w:marBottom w:val="0"/>
          <w:divBdr>
            <w:top w:val="none" w:sz="0" w:space="0" w:color="auto"/>
            <w:left w:val="none" w:sz="0" w:space="0" w:color="auto"/>
            <w:bottom w:val="none" w:sz="0" w:space="0" w:color="auto"/>
            <w:right w:val="none" w:sz="0" w:space="0" w:color="auto"/>
          </w:divBdr>
        </w:div>
        <w:div w:id="1354114693">
          <w:marLeft w:val="640"/>
          <w:marRight w:val="0"/>
          <w:marTop w:val="0"/>
          <w:marBottom w:val="0"/>
          <w:divBdr>
            <w:top w:val="none" w:sz="0" w:space="0" w:color="auto"/>
            <w:left w:val="none" w:sz="0" w:space="0" w:color="auto"/>
            <w:bottom w:val="none" w:sz="0" w:space="0" w:color="auto"/>
            <w:right w:val="none" w:sz="0" w:space="0" w:color="auto"/>
          </w:divBdr>
        </w:div>
        <w:div w:id="1555967780">
          <w:marLeft w:val="640"/>
          <w:marRight w:val="0"/>
          <w:marTop w:val="0"/>
          <w:marBottom w:val="0"/>
          <w:divBdr>
            <w:top w:val="none" w:sz="0" w:space="0" w:color="auto"/>
            <w:left w:val="none" w:sz="0" w:space="0" w:color="auto"/>
            <w:bottom w:val="none" w:sz="0" w:space="0" w:color="auto"/>
            <w:right w:val="none" w:sz="0" w:space="0" w:color="auto"/>
          </w:divBdr>
        </w:div>
        <w:div w:id="96147034">
          <w:marLeft w:val="640"/>
          <w:marRight w:val="0"/>
          <w:marTop w:val="0"/>
          <w:marBottom w:val="0"/>
          <w:divBdr>
            <w:top w:val="none" w:sz="0" w:space="0" w:color="auto"/>
            <w:left w:val="none" w:sz="0" w:space="0" w:color="auto"/>
            <w:bottom w:val="none" w:sz="0" w:space="0" w:color="auto"/>
            <w:right w:val="none" w:sz="0" w:space="0" w:color="auto"/>
          </w:divBdr>
        </w:div>
        <w:div w:id="374890206">
          <w:marLeft w:val="640"/>
          <w:marRight w:val="0"/>
          <w:marTop w:val="0"/>
          <w:marBottom w:val="0"/>
          <w:divBdr>
            <w:top w:val="none" w:sz="0" w:space="0" w:color="auto"/>
            <w:left w:val="none" w:sz="0" w:space="0" w:color="auto"/>
            <w:bottom w:val="none" w:sz="0" w:space="0" w:color="auto"/>
            <w:right w:val="none" w:sz="0" w:space="0" w:color="auto"/>
          </w:divBdr>
        </w:div>
        <w:div w:id="209923660">
          <w:marLeft w:val="640"/>
          <w:marRight w:val="0"/>
          <w:marTop w:val="0"/>
          <w:marBottom w:val="0"/>
          <w:divBdr>
            <w:top w:val="none" w:sz="0" w:space="0" w:color="auto"/>
            <w:left w:val="none" w:sz="0" w:space="0" w:color="auto"/>
            <w:bottom w:val="none" w:sz="0" w:space="0" w:color="auto"/>
            <w:right w:val="none" w:sz="0" w:space="0" w:color="auto"/>
          </w:divBdr>
        </w:div>
        <w:div w:id="804808631">
          <w:marLeft w:val="640"/>
          <w:marRight w:val="0"/>
          <w:marTop w:val="0"/>
          <w:marBottom w:val="0"/>
          <w:divBdr>
            <w:top w:val="none" w:sz="0" w:space="0" w:color="auto"/>
            <w:left w:val="none" w:sz="0" w:space="0" w:color="auto"/>
            <w:bottom w:val="none" w:sz="0" w:space="0" w:color="auto"/>
            <w:right w:val="none" w:sz="0" w:space="0" w:color="auto"/>
          </w:divBdr>
        </w:div>
        <w:div w:id="1894267454">
          <w:marLeft w:val="640"/>
          <w:marRight w:val="0"/>
          <w:marTop w:val="0"/>
          <w:marBottom w:val="0"/>
          <w:divBdr>
            <w:top w:val="none" w:sz="0" w:space="0" w:color="auto"/>
            <w:left w:val="none" w:sz="0" w:space="0" w:color="auto"/>
            <w:bottom w:val="none" w:sz="0" w:space="0" w:color="auto"/>
            <w:right w:val="none" w:sz="0" w:space="0" w:color="auto"/>
          </w:divBdr>
        </w:div>
        <w:div w:id="1730226609">
          <w:marLeft w:val="640"/>
          <w:marRight w:val="0"/>
          <w:marTop w:val="0"/>
          <w:marBottom w:val="0"/>
          <w:divBdr>
            <w:top w:val="none" w:sz="0" w:space="0" w:color="auto"/>
            <w:left w:val="none" w:sz="0" w:space="0" w:color="auto"/>
            <w:bottom w:val="none" w:sz="0" w:space="0" w:color="auto"/>
            <w:right w:val="none" w:sz="0" w:space="0" w:color="auto"/>
          </w:divBdr>
        </w:div>
        <w:div w:id="311956724">
          <w:marLeft w:val="640"/>
          <w:marRight w:val="0"/>
          <w:marTop w:val="0"/>
          <w:marBottom w:val="0"/>
          <w:divBdr>
            <w:top w:val="none" w:sz="0" w:space="0" w:color="auto"/>
            <w:left w:val="none" w:sz="0" w:space="0" w:color="auto"/>
            <w:bottom w:val="none" w:sz="0" w:space="0" w:color="auto"/>
            <w:right w:val="none" w:sz="0" w:space="0" w:color="auto"/>
          </w:divBdr>
        </w:div>
        <w:div w:id="1721400448">
          <w:marLeft w:val="640"/>
          <w:marRight w:val="0"/>
          <w:marTop w:val="0"/>
          <w:marBottom w:val="0"/>
          <w:divBdr>
            <w:top w:val="none" w:sz="0" w:space="0" w:color="auto"/>
            <w:left w:val="none" w:sz="0" w:space="0" w:color="auto"/>
            <w:bottom w:val="none" w:sz="0" w:space="0" w:color="auto"/>
            <w:right w:val="none" w:sz="0" w:space="0" w:color="auto"/>
          </w:divBdr>
        </w:div>
        <w:div w:id="1529759612">
          <w:marLeft w:val="640"/>
          <w:marRight w:val="0"/>
          <w:marTop w:val="0"/>
          <w:marBottom w:val="0"/>
          <w:divBdr>
            <w:top w:val="none" w:sz="0" w:space="0" w:color="auto"/>
            <w:left w:val="none" w:sz="0" w:space="0" w:color="auto"/>
            <w:bottom w:val="none" w:sz="0" w:space="0" w:color="auto"/>
            <w:right w:val="none" w:sz="0" w:space="0" w:color="auto"/>
          </w:divBdr>
        </w:div>
        <w:div w:id="1841192548">
          <w:marLeft w:val="640"/>
          <w:marRight w:val="0"/>
          <w:marTop w:val="0"/>
          <w:marBottom w:val="0"/>
          <w:divBdr>
            <w:top w:val="none" w:sz="0" w:space="0" w:color="auto"/>
            <w:left w:val="none" w:sz="0" w:space="0" w:color="auto"/>
            <w:bottom w:val="none" w:sz="0" w:space="0" w:color="auto"/>
            <w:right w:val="none" w:sz="0" w:space="0" w:color="auto"/>
          </w:divBdr>
        </w:div>
        <w:div w:id="1317417441">
          <w:marLeft w:val="640"/>
          <w:marRight w:val="0"/>
          <w:marTop w:val="0"/>
          <w:marBottom w:val="0"/>
          <w:divBdr>
            <w:top w:val="none" w:sz="0" w:space="0" w:color="auto"/>
            <w:left w:val="none" w:sz="0" w:space="0" w:color="auto"/>
            <w:bottom w:val="none" w:sz="0" w:space="0" w:color="auto"/>
            <w:right w:val="none" w:sz="0" w:space="0" w:color="auto"/>
          </w:divBdr>
        </w:div>
        <w:div w:id="361563036">
          <w:marLeft w:val="640"/>
          <w:marRight w:val="0"/>
          <w:marTop w:val="0"/>
          <w:marBottom w:val="0"/>
          <w:divBdr>
            <w:top w:val="none" w:sz="0" w:space="0" w:color="auto"/>
            <w:left w:val="none" w:sz="0" w:space="0" w:color="auto"/>
            <w:bottom w:val="none" w:sz="0" w:space="0" w:color="auto"/>
            <w:right w:val="none" w:sz="0" w:space="0" w:color="auto"/>
          </w:divBdr>
        </w:div>
        <w:div w:id="295990106">
          <w:marLeft w:val="640"/>
          <w:marRight w:val="0"/>
          <w:marTop w:val="0"/>
          <w:marBottom w:val="0"/>
          <w:divBdr>
            <w:top w:val="none" w:sz="0" w:space="0" w:color="auto"/>
            <w:left w:val="none" w:sz="0" w:space="0" w:color="auto"/>
            <w:bottom w:val="none" w:sz="0" w:space="0" w:color="auto"/>
            <w:right w:val="none" w:sz="0" w:space="0" w:color="auto"/>
          </w:divBdr>
        </w:div>
        <w:div w:id="2005427121">
          <w:marLeft w:val="640"/>
          <w:marRight w:val="0"/>
          <w:marTop w:val="0"/>
          <w:marBottom w:val="0"/>
          <w:divBdr>
            <w:top w:val="none" w:sz="0" w:space="0" w:color="auto"/>
            <w:left w:val="none" w:sz="0" w:space="0" w:color="auto"/>
            <w:bottom w:val="none" w:sz="0" w:space="0" w:color="auto"/>
            <w:right w:val="none" w:sz="0" w:space="0" w:color="auto"/>
          </w:divBdr>
        </w:div>
        <w:div w:id="365256864">
          <w:marLeft w:val="640"/>
          <w:marRight w:val="0"/>
          <w:marTop w:val="0"/>
          <w:marBottom w:val="0"/>
          <w:divBdr>
            <w:top w:val="none" w:sz="0" w:space="0" w:color="auto"/>
            <w:left w:val="none" w:sz="0" w:space="0" w:color="auto"/>
            <w:bottom w:val="none" w:sz="0" w:space="0" w:color="auto"/>
            <w:right w:val="none" w:sz="0" w:space="0" w:color="auto"/>
          </w:divBdr>
        </w:div>
        <w:div w:id="1869755682">
          <w:marLeft w:val="640"/>
          <w:marRight w:val="0"/>
          <w:marTop w:val="0"/>
          <w:marBottom w:val="0"/>
          <w:divBdr>
            <w:top w:val="none" w:sz="0" w:space="0" w:color="auto"/>
            <w:left w:val="none" w:sz="0" w:space="0" w:color="auto"/>
            <w:bottom w:val="none" w:sz="0" w:space="0" w:color="auto"/>
            <w:right w:val="none" w:sz="0" w:space="0" w:color="auto"/>
          </w:divBdr>
        </w:div>
        <w:div w:id="1897089078">
          <w:marLeft w:val="640"/>
          <w:marRight w:val="0"/>
          <w:marTop w:val="0"/>
          <w:marBottom w:val="0"/>
          <w:divBdr>
            <w:top w:val="none" w:sz="0" w:space="0" w:color="auto"/>
            <w:left w:val="none" w:sz="0" w:space="0" w:color="auto"/>
            <w:bottom w:val="none" w:sz="0" w:space="0" w:color="auto"/>
            <w:right w:val="none" w:sz="0" w:space="0" w:color="auto"/>
          </w:divBdr>
        </w:div>
        <w:div w:id="1492133239">
          <w:marLeft w:val="640"/>
          <w:marRight w:val="0"/>
          <w:marTop w:val="0"/>
          <w:marBottom w:val="0"/>
          <w:divBdr>
            <w:top w:val="none" w:sz="0" w:space="0" w:color="auto"/>
            <w:left w:val="none" w:sz="0" w:space="0" w:color="auto"/>
            <w:bottom w:val="none" w:sz="0" w:space="0" w:color="auto"/>
            <w:right w:val="none" w:sz="0" w:space="0" w:color="auto"/>
          </w:divBdr>
        </w:div>
        <w:div w:id="1312757736">
          <w:marLeft w:val="640"/>
          <w:marRight w:val="0"/>
          <w:marTop w:val="0"/>
          <w:marBottom w:val="0"/>
          <w:divBdr>
            <w:top w:val="none" w:sz="0" w:space="0" w:color="auto"/>
            <w:left w:val="none" w:sz="0" w:space="0" w:color="auto"/>
            <w:bottom w:val="none" w:sz="0" w:space="0" w:color="auto"/>
            <w:right w:val="none" w:sz="0" w:space="0" w:color="auto"/>
          </w:divBdr>
        </w:div>
        <w:div w:id="470247110">
          <w:marLeft w:val="640"/>
          <w:marRight w:val="0"/>
          <w:marTop w:val="0"/>
          <w:marBottom w:val="0"/>
          <w:divBdr>
            <w:top w:val="none" w:sz="0" w:space="0" w:color="auto"/>
            <w:left w:val="none" w:sz="0" w:space="0" w:color="auto"/>
            <w:bottom w:val="none" w:sz="0" w:space="0" w:color="auto"/>
            <w:right w:val="none" w:sz="0" w:space="0" w:color="auto"/>
          </w:divBdr>
        </w:div>
        <w:div w:id="1439569631">
          <w:marLeft w:val="640"/>
          <w:marRight w:val="0"/>
          <w:marTop w:val="0"/>
          <w:marBottom w:val="0"/>
          <w:divBdr>
            <w:top w:val="none" w:sz="0" w:space="0" w:color="auto"/>
            <w:left w:val="none" w:sz="0" w:space="0" w:color="auto"/>
            <w:bottom w:val="none" w:sz="0" w:space="0" w:color="auto"/>
            <w:right w:val="none" w:sz="0" w:space="0" w:color="auto"/>
          </w:divBdr>
        </w:div>
        <w:div w:id="1880359927">
          <w:marLeft w:val="640"/>
          <w:marRight w:val="0"/>
          <w:marTop w:val="0"/>
          <w:marBottom w:val="0"/>
          <w:divBdr>
            <w:top w:val="none" w:sz="0" w:space="0" w:color="auto"/>
            <w:left w:val="none" w:sz="0" w:space="0" w:color="auto"/>
            <w:bottom w:val="none" w:sz="0" w:space="0" w:color="auto"/>
            <w:right w:val="none" w:sz="0" w:space="0" w:color="auto"/>
          </w:divBdr>
        </w:div>
        <w:div w:id="716471480">
          <w:marLeft w:val="640"/>
          <w:marRight w:val="0"/>
          <w:marTop w:val="0"/>
          <w:marBottom w:val="0"/>
          <w:divBdr>
            <w:top w:val="none" w:sz="0" w:space="0" w:color="auto"/>
            <w:left w:val="none" w:sz="0" w:space="0" w:color="auto"/>
            <w:bottom w:val="none" w:sz="0" w:space="0" w:color="auto"/>
            <w:right w:val="none" w:sz="0" w:space="0" w:color="auto"/>
          </w:divBdr>
        </w:div>
        <w:div w:id="1494755249">
          <w:marLeft w:val="640"/>
          <w:marRight w:val="0"/>
          <w:marTop w:val="0"/>
          <w:marBottom w:val="0"/>
          <w:divBdr>
            <w:top w:val="none" w:sz="0" w:space="0" w:color="auto"/>
            <w:left w:val="none" w:sz="0" w:space="0" w:color="auto"/>
            <w:bottom w:val="none" w:sz="0" w:space="0" w:color="auto"/>
            <w:right w:val="none" w:sz="0" w:space="0" w:color="auto"/>
          </w:divBdr>
        </w:div>
        <w:div w:id="925306458">
          <w:marLeft w:val="640"/>
          <w:marRight w:val="0"/>
          <w:marTop w:val="0"/>
          <w:marBottom w:val="0"/>
          <w:divBdr>
            <w:top w:val="none" w:sz="0" w:space="0" w:color="auto"/>
            <w:left w:val="none" w:sz="0" w:space="0" w:color="auto"/>
            <w:bottom w:val="none" w:sz="0" w:space="0" w:color="auto"/>
            <w:right w:val="none" w:sz="0" w:space="0" w:color="auto"/>
          </w:divBdr>
        </w:div>
        <w:div w:id="779565853">
          <w:marLeft w:val="640"/>
          <w:marRight w:val="0"/>
          <w:marTop w:val="0"/>
          <w:marBottom w:val="0"/>
          <w:divBdr>
            <w:top w:val="none" w:sz="0" w:space="0" w:color="auto"/>
            <w:left w:val="none" w:sz="0" w:space="0" w:color="auto"/>
            <w:bottom w:val="none" w:sz="0" w:space="0" w:color="auto"/>
            <w:right w:val="none" w:sz="0" w:space="0" w:color="auto"/>
          </w:divBdr>
        </w:div>
        <w:div w:id="1472135246">
          <w:marLeft w:val="640"/>
          <w:marRight w:val="0"/>
          <w:marTop w:val="0"/>
          <w:marBottom w:val="0"/>
          <w:divBdr>
            <w:top w:val="none" w:sz="0" w:space="0" w:color="auto"/>
            <w:left w:val="none" w:sz="0" w:space="0" w:color="auto"/>
            <w:bottom w:val="none" w:sz="0" w:space="0" w:color="auto"/>
            <w:right w:val="none" w:sz="0" w:space="0" w:color="auto"/>
          </w:divBdr>
        </w:div>
        <w:div w:id="1069301760">
          <w:marLeft w:val="640"/>
          <w:marRight w:val="0"/>
          <w:marTop w:val="0"/>
          <w:marBottom w:val="0"/>
          <w:divBdr>
            <w:top w:val="none" w:sz="0" w:space="0" w:color="auto"/>
            <w:left w:val="none" w:sz="0" w:space="0" w:color="auto"/>
            <w:bottom w:val="none" w:sz="0" w:space="0" w:color="auto"/>
            <w:right w:val="none" w:sz="0" w:space="0" w:color="auto"/>
          </w:divBdr>
        </w:div>
        <w:div w:id="1789928512">
          <w:marLeft w:val="640"/>
          <w:marRight w:val="0"/>
          <w:marTop w:val="0"/>
          <w:marBottom w:val="0"/>
          <w:divBdr>
            <w:top w:val="none" w:sz="0" w:space="0" w:color="auto"/>
            <w:left w:val="none" w:sz="0" w:space="0" w:color="auto"/>
            <w:bottom w:val="none" w:sz="0" w:space="0" w:color="auto"/>
            <w:right w:val="none" w:sz="0" w:space="0" w:color="auto"/>
          </w:divBdr>
        </w:div>
        <w:div w:id="897672759">
          <w:marLeft w:val="640"/>
          <w:marRight w:val="0"/>
          <w:marTop w:val="0"/>
          <w:marBottom w:val="0"/>
          <w:divBdr>
            <w:top w:val="none" w:sz="0" w:space="0" w:color="auto"/>
            <w:left w:val="none" w:sz="0" w:space="0" w:color="auto"/>
            <w:bottom w:val="none" w:sz="0" w:space="0" w:color="auto"/>
            <w:right w:val="none" w:sz="0" w:space="0" w:color="auto"/>
          </w:divBdr>
        </w:div>
        <w:div w:id="2127305952">
          <w:marLeft w:val="640"/>
          <w:marRight w:val="0"/>
          <w:marTop w:val="0"/>
          <w:marBottom w:val="0"/>
          <w:divBdr>
            <w:top w:val="none" w:sz="0" w:space="0" w:color="auto"/>
            <w:left w:val="none" w:sz="0" w:space="0" w:color="auto"/>
            <w:bottom w:val="none" w:sz="0" w:space="0" w:color="auto"/>
            <w:right w:val="none" w:sz="0" w:space="0" w:color="auto"/>
          </w:divBdr>
        </w:div>
        <w:div w:id="1583636855">
          <w:marLeft w:val="640"/>
          <w:marRight w:val="0"/>
          <w:marTop w:val="0"/>
          <w:marBottom w:val="0"/>
          <w:divBdr>
            <w:top w:val="none" w:sz="0" w:space="0" w:color="auto"/>
            <w:left w:val="none" w:sz="0" w:space="0" w:color="auto"/>
            <w:bottom w:val="none" w:sz="0" w:space="0" w:color="auto"/>
            <w:right w:val="none" w:sz="0" w:space="0" w:color="auto"/>
          </w:divBdr>
        </w:div>
        <w:div w:id="1013531228">
          <w:marLeft w:val="640"/>
          <w:marRight w:val="0"/>
          <w:marTop w:val="0"/>
          <w:marBottom w:val="0"/>
          <w:divBdr>
            <w:top w:val="none" w:sz="0" w:space="0" w:color="auto"/>
            <w:left w:val="none" w:sz="0" w:space="0" w:color="auto"/>
            <w:bottom w:val="none" w:sz="0" w:space="0" w:color="auto"/>
            <w:right w:val="none" w:sz="0" w:space="0" w:color="auto"/>
          </w:divBdr>
        </w:div>
        <w:div w:id="1701323386">
          <w:marLeft w:val="640"/>
          <w:marRight w:val="0"/>
          <w:marTop w:val="0"/>
          <w:marBottom w:val="0"/>
          <w:divBdr>
            <w:top w:val="none" w:sz="0" w:space="0" w:color="auto"/>
            <w:left w:val="none" w:sz="0" w:space="0" w:color="auto"/>
            <w:bottom w:val="none" w:sz="0" w:space="0" w:color="auto"/>
            <w:right w:val="none" w:sz="0" w:space="0" w:color="auto"/>
          </w:divBdr>
        </w:div>
        <w:div w:id="748235479">
          <w:marLeft w:val="640"/>
          <w:marRight w:val="0"/>
          <w:marTop w:val="0"/>
          <w:marBottom w:val="0"/>
          <w:divBdr>
            <w:top w:val="none" w:sz="0" w:space="0" w:color="auto"/>
            <w:left w:val="none" w:sz="0" w:space="0" w:color="auto"/>
            <w:bottom w:val="none" w:sz="0" w:space="0" w:color="auto"/>
            <w:right w:val="none" w:sz="0" w:space="0" w:color="auto"/>
          </w:divBdr>
        </w:div>
        <w:div w:id="76826447">
          <w:marLeft w:val="640"/>
          <w:marRight w:val="0"/>
          <w:marTop w:val="0"/>
          <w:marBottom w:val="0"/>
          <w:divBdr>
            <w:top w:val="none" w:sz="0" w:space="0" w:color="auto"/>
            <w:left w:val="none" w:sz="0" w:space="0" w:color="auto"/>
            <w:bottom w:val="none" w:sz="0" w:space="0" w:color="auto"/>
            <w:right w:val="none" w:sz="0" w:space="0" w:color="auto"/>
          </w:divBdr>
        </w:div>
        <w:div w:id="1189679295">
          <w:marLeft w:val="640"/>
          <w:marRight w:val="0"/>
          <w:marTop w:val="0"/>
          <w:marBottom w:val="0"/>
          <w:divBdr>
            <w:top w:val="none" w:sz="0" w:space="0" w:color="auto"/>
            <w:left w:val="none" w:sz="0" w:space="0" w:color="auto"/>
            <w:bottom w:val="none" w:sz="0" w:space="0" w:color="auto"/>
            <w:right w:val="none" w:sz="0" w:space="0" w:color="auto"/>
          </w:divBdr>
        </w:div>
        <w:div w:id="9140081">
          <w:marLeft w:val="640"/>
          <w:marRight w:val="0"/>
          <w:marTop w:val="0"/>
          <w:marBottom w:val="0"/>
          <w:divBdr>
            <w:top w:val="none" w:sz="0" w:space="0" w:color="auto"/>
            <w:left w:val="none" w:sz="0" w:space="0" w:color="auto"/>
            <w:bottom w:val="none" w:sz="0" w:space="0" w:color="auto"/>
            <w:right w:val="none" w:sz="0" w:space="0" w:color="auto"/>
          </w:divBdr>
        </w:div>
        <w:div w:id="1612203298">
          <w:marLeft w:val="640"/>
          <w:marRight w:val="0"/>
          <w:marTop w:val="0"/>
          <w:marBottom w:val="0"/>
          <w:divBdr>
            <w:top w:val="none" w:sz="0" w:space="0" w:color="auto"/>
            <w:left w:val="none" w:sz="0" w:space="0" w:color="auto"/>
            <w:bottom w:val="none" w:sz="0" w:space="0" w:color="auto"/>
            <w:right w:val="none" w:sz="0" w:space="0" w:color="auto"/>
          </w:divBdr>
        </w:div>
      </w:divsChild>
    </w:div>
    <w:div w:id="1211722828">
      <w:bodyDiv w:val="1"/>
      <w:marLeft w:val="0"/>
      <w:marRight w:val="0"/>
      <w:marTop w:val="0"/>
      <w:marBottom w:val="0"/>
      <w:divBdr>
        <w:top w:val="none" w:sz="0" w:space="0" w:color="auto"/>
        <w:left w:val="none" w:sz="0" w:space="0" w:color="auto"/>
        <w:bottom w:val="none" w:sz="0" w:space="0" w:color="auto"/>
        <w:right w:val="none" w:sz="0" w:space="0" w:color="auto"/>
      </w:divBdr>
      <w:divsChild>
        <w:div w:id="1048652907">
          <w:marLeft w:val="640"/>
          <w:marRight w:val="0"/>
          <w:marTop w:val="0"/>
          <w:marBottom w:val="0"/>
          <w:divBdr>
            <w:top w:val="none" w:sz="0" w:space="0" w:color="auto"/>
            <w:left w:val="none" w:sz="0" w:space="0" w:color="auto"/>
            <w:bottom w:val="none" w:sz="0" w:space="0" w:color="auto"/>
            <w:right w:val="none" w:sz="0" w:space="0" w:color="auto"/>
          </w:divBdr>
        </w:div>
        <w:div w:id="237520532">
          <w:marLeft w:val="640"/>
          <w:marRight w:val="0"/>
          <w:marTop w:val="0"/>
          <w:marBottom w:val="0"/>
          <w:divBdr>
            <w:top w:val="none" w:sz="0" w:space="0" w:color="auto"/>
            <w:left w:val="none" w:sz="0" w:space="0" w:color="auto"/>
            <w:bottom w:val="none" w:sz="0" w:space="0" w:color="auto"/>
            <w:right w:val="none" w:sz="0" w:space="0" w:color="auto"/>
          </w:divBdr>
        </w:div>
        <w:div w:id="938879036">
          <w:marLeft w:val="640"/>
          <w:marRight w:val="0"/>
          <w:marTop w:val="0"/>
          <w:marBottom w:val="0"/>
          <w:divBdr>
            <w:top w:val="none" w:sz="0" w:space="0" w:color="auto"/>
            <w:left w:val="none" w:sz="0" w:space="0" w:color="auto"/>
            <w:bottom w:val="none" w:sz="0" w:space="0" w:color="auto"/>
            <w:right w:val="none" w:sz="0" w:space="0" w:color="auto"/>
          </w:divBdr>
        </w:div>
        <w:div w:id="483476381">
          <w:marLeft w:val="640"/>
          <w:marRight w:val="0"/>
          <w:marTop w:val="0"/>
          <w:marBottom w:val="0"/>
          <w:divBdr>
            <w:top w:val="none" w:sz="0" w:space="0" w:color="auto"/>
            <w:left w:val="none" w:sz="0" w:space="0" w:color="auto"/>
            <w:bottom w:val="none" w:sz="0" w:space="0" w:color="auto"/>
            <w:right w:val="none" w:sz="0" w:space="0" w:color="auto"/>
          </w:divBdr>
        </w:div>
        <w:div w:id="2061515169">
          <w:marLeft w:val="640"/>
          <w:marRight w:val="0"/>
          <w:marTop w:val="0"/>
          <w:marBottom w:val="0"/>
          <w:divBdr>
            <w:top w:val="none" w:sz="0" w:space="0" w:color="auto"/>
            <w:left w:val="none" w:sz="0" w:space="0" w:color="auto"/>
            <w:bottom w:val="none" w:sz="0" w:space="0" w:color="auto"/>
            <w:right w:val="none" w:sz="0" w:space="0" w:color="auto"/>
          </w:divBdr>
        </w:div>
        <w:div w:id="2092895875">
          <w:marLeft w:val="640"/>
          <w:marRight w:val="0"/>
          <w:marTop w:val="0"/>
          <w:marBottom w:val="0"/>
          <w:divBdr>
            <w:top w:val="none" w:sz="0" w:space="0" w:color="auto"/>
            <w:left w:val="none" w:sz="0" w:space="0" w:color="auto"/>
            <w:bottom w:val="none" w:sz="0" w:space="0" w:color="auto"/>
            <w:right w:val="none" w:sz="0" w:space="0" w:color="auto"/>
          </w:divBdr>
        </w:div>
        <w:div w:id="829713512">
          <w:marLeft w:val="640"/>
          <w:marRight w:val="0"/>
          <w:marTop w:val="0"/>
          <w:marBottom w:val="0"/>
          <w:divBdr>
            <w:top w:val="none" w:sz="0" w:space="0" w:color="auto"/>
            <w:left w:val="none" w:sz="0" w:space="0" w:color="auto"/>
            <w:bottom w:val="none" w:sz="0" w:space="0" w:color="auto"/>
            <w:right w:val="none" w:sz="0" w:space="0" w:color="auto"/>
          </w:divBdr>
        </w:div>
        <w:div w:id="1909337615">
          <w:marLeft w:val="640"/>
          <w:marRight w:val="0"/>
          <w:marTop w:val="0"/>
          <w:marBottom w:val="0"/>
          <w:divBdr>
            <w:top w:val="none" w:sz="0" w:space="0" w:color="auto"/>
            <w:left w:val="none" w:sz="0" w:space="0" w:color="auto"/>
            <w:bottom w:val="none" w:sz="0" w:space="0" w:color="auto"/>
            <w:right w:val="none" w:sz="0" w:space="0" w:color="auto"/>
          </w:divBdr>
        </w:div>
        <w:div w:id="2043748212">
          <w:marLeft w:val="640"/>
          <w:marRight w:val="0"/>
          <w:marTop w:val="0"/>
          <w:marBottom w:val="0"/>
          <w:divBdr>
            <w:top w:val="none" w:sz="0" w:space="0" w:color="auto"/>
            <w:left w:val="none" w:sz="0" w:space="0" w:color="auto"/>
            <w:bottom w:val="none" w:sz="0" w:space="0" w:color="auto"/>
            <w:right w:val="none" w:sz="0" w:space="0" w:color="auto"/>
          </w:divBdr>
        </w:div>
        <w:div w:id="724110780">
          <w:marLeft w:val="640"/>
          <w:marRight w:val="0"/>
          <w:marTop w:val="0"/>
          <w:marBottom w:val="0"/>
          <w:divBdr>
            <w:top w:val="none" w:sz="0" w:space="0" w:color="auto"/>
            <w:left w:val="none" w:sz="0" w:space="0" w:color="auto"/>
            <w:bottom w:val="none" w:sz="0" w:space="0" w:color="auto"/>
            <w:right w:val="none" w:sz="0" w:space="0" w:color="auto"/>
          </w:divBdr>
        </w:div>
        <w:div w:id="2003074871">
          <w:marLeft w:val="640"/>
          <w:marRight w:val="0"/>
          <w:marTop w:val="0"/>
          <w:marBottom w:val="0"/>
          <w:divBdr>
            <w:top w:val="none" w:sz="0" w:space="0" w:color="auto"/>
            <w:left w:val="none" w:sz="0" w:space="0" w:color="auto"/>
            <w:bottom w:val="none" w:sz="0" w:space="0" w:color="auto"/>
            <w:right w:val="none" w:sz="0" w:space="0" w:color="auto"/>
          </w:divBdr>
        </w:div>
        <w:div w:id="289210797">
          <w:marLeft w:val="640"/>
          <w:marRight w:val="0"/>
          <w:marTop w:val="0"/>
          <w:marBottom w:val="0"/>
          <w:divBdr>
            <w:top w:val="none" w:sz="0" w:space="0" w:color="auto"/>
            <w:left w:val="none" w:sz="0" w:space="0" w:color="auto"/>
            <w:bottom w:val="none" w:sz="0" w:space="0" w:color="auto"/>
            <w:right w:val="none" w:sz="0" w:space="0" w:color="auto"/>
          </w:divBdr>
        </w:div>
        <w:div w:id="1190069430">
          <w:marLeft w:val="640"/>
          <w:marRight w:val="0"/>
          <w:marTop w:val="0"/>
          <w:marBottom w:val="0"/>
          <w:divBdr>
            <w:top w:val="none" w:sz="0" w:space="0" w:color="auto"/>
            <w:left w:val="none" w:sz="0" w:space="0" w:color="auto"/>
            <w:bottom w:val="none" w:sz="0" w:space="0" w:color="auto"/>
            <w:right w:val="none" w:sz="0" w:space="0" w:color="auto"/>
          </w:divBdr>
        </w:div>
        <w:div w:id="1377849426">
          <w:marLeft w:val="640"/>
          <w:marRight w:val="0"/>
          <w:marTop w:val="0"/>
          <w:marBottom w:val="0"/>
          <w:divBdr>
            <w:top w:val="none" w:sz="0" w:space="0" w:color="auto"/>
            <w:left w:val="none" w:sz="0" w:space="0" w:color="auto"/>
            <w:bottom w:val="none" w:sz="0" w:space="0" w:color="auto"/>
            <w:right w:val="none" w:sz="0" w:space="0" w:color="auto"/>
          </w:divBdr>
        </w:div>
        <w:div w:id="2114350846">
          <w:marLeft w:val="640"/>
          <w:marRight w:val="0"/>
          <w:marTop w:val="0"/>
          <w:marBottom w:val="0"/>
          <w:divBdr>
            <w:top w:val="none" w:sz="0" w:space="0" w:color="auto"/>
            <w:left w:val="none" w:sz="0" w:space="0" w:color="auto"/>
            <w:bottom w:val="none" w:sz="0" w:space="0" w:color="auto"/>
            <w:right w:val="none" w:sz="0" w:space="0" w:color="auto"/>
          </w:divBdr>
        </w:div>
        <w:div w:id="725689137">
          <w:marLeft w:val="640"/>
          <w:marRight w:val="0"/>
          <w:marTop w:val="0"/>
          <w:marBottom w:val="0"/>
          <w:divBdr>
            <w:top w:val="none" w:sz="0" w:space="0" w:color="auto"/>
            <w:left w:val="none" w:sz="0" w:space="0" w:color="auto"/>
            <w:bottom w:val="none" w:sz="0" w:space="0" w:color="auto"/>
            <w:right w:val="none" w:sz="0" w:space="0" w:color="auto"/>
          </w:divBdr>
        </w:div>
        <w:div w:id="814568546">
          <w:marLeft w:val="640"/>
          <w:marRight w:val="0"/>
          <w:marTop w:val="0"/>
          <w:marBottom w:val="0"/>
          <w:divBdr>
            <w:top w:val="none" w:sz="0" w:space="0" w:color="auto"/>
            <w:left w:val="none" w:sz="0" w:space="0" w:color="auto"/>
            <w:bottom w:val="none" w:sz="0" w:space="0" w:color="auto"/>
            <w:right w:val="none" w:sz="0" w:space="0" w:color="auto"/>
          </w:divBdr>
        </w:div>
        <w:div w:id="1223902291">
          <w:marLeft w:val="640"/>
          <w:marRight w:val="0"/>
          <w:marTop w:val="0"/>
          <w:marBottom w:val="0"/>
          <w:divBdr>
            <w:top w:val="none" w:sz="0" w:space="0" w:color="auto"/>
            <w:left w:val="none" w:sz="0" w:space="0" w:color="auto"/>
            <w:bottom w:val="none" w:sz="0" w:space="0" w:color="auto"/>
            <w:right w:val="none" w:sz="0" w:space="0" w:color="auto"/>
          </w:divBdr>
        </w:div>
        <w:div w:id="1321884651">
          <w:marLeft w:val="640"/>
          <w:marRight w:val="0"/>
          <w:marTop w:val="0"/>
          <w:marBottom w:val="0"/>
          <w:divBdr>
            <w:top w:val="none" w:sz="0" w:space="0" w:color="auto"/>
            <w:left w:val="none" w:sz="0" w:space="0" w:color="auto"/>
            <w:bottom w:val="none" w:sz="0" w:space="0" w:color="auto"/>
            <w:right w:val="none" w:sz="0" w:space="0" w:color="auto"/>
          </w:divBdr>
        </w:div>
        <w:div w:id="1525092742">
          <w:marLeft w:val="640"/>
          <w:marRight w:val="0"/>
          <w:marTop w:val="0"/>
          <w:marBottom w:val="0"/>
          <w:divBdr>
            <w:top w:val="none" w:sz="0" w:space="0" w:color="auto"/>
            <w:left w:val="none" w:sz="0" w:space="0" w:color="auto"/>
            <w:bottom w:val="none" w:sz="0" w:space="0" w:color="auto"/>
            <w:right w:val="none" w:sz="0" w:space="0" w:color="auto"/>
          </w:divBdr>
        </w:div>
        <w:div w:id="1516731269">
          <w:marLeft w:val="640"/>
          <w:marRight w:val="0"/>
          <w:marTop w:val="0"/>
          <w:marBottom w:val="0"/>
          <w:divBdr>
            <w:top w:val="none" w:sz="0" w:space="0" w:color="auto"/>
            <w:left w:val="none" w:sz="0" w:space="0" w:color="auto"/>
            <w:bottom w:val="none" w:sz="0" w:space="0" w:color="auto"/>
            <w:right w:val="none" w:sz="0" w:space="0" w:color="auto"/>
          </w:divBdr>
        </w:div>
        <w:div w:id="1328098889">
          <w:marLeft w:val="640"/>
          <w:marRight w:val="0"/>
          <w:marTop w:val="0"/>
          <w:marBottom w:val="0"/>
          <w:divBdr>
            <w:top w:val="none" w:sz="0" w:space="0" w:color="auto"/>
            <w:left w:val="none" w:sz="0" w:space="0" w:color="auto"/>
            <w:bottom w:val="none" w:sz="0" w:space="0" w:color="auto"/>
            <w:right w:val="none" w:sz="0" w:space="0" w:color="auto"/>
          </w:divBdr>
        </w:div>
        <w:div w:id="865482078">
          <w:marLeft w:val="640"/>
          <w:marRight w:val="0"/>
          <w:marTop w:val="0"/>
          <w:marBottom w:val="0"/>
          <w:divBdr>
            <w:top w:val="none" w:sz="0" w:space="0" w:color="auto"/>
            <w:left w:val="none" w:sz="0" w:space="0" w:color="auto"/>
            <w:bottom w:val="none" w:sz="0" w:space="0" w:color="auto"/>
            <w:right w:val="none" w:sz="0" w:space="0" w:color="auto"/>
          </w:divBdr>
        </w:div>
        <w:div w:id="2034454010">
          <w:marLeft w:val="640"/>
          <w:marRight w:val="0"/>
          <w:marTop w:val="0"/>
          <w:marBottom w:val="0"/>
          <w:divBdr>
            <w:top w:val="none" w:sz="0" w:space="0" w:color="auto"/>
            <w:left w:val="none" w:sz="0" w:space="0" w:color="auto"/>
            <w:bottom w:val="none" w:sz="0" w:space="0" w:color="auto"/>
            <w:right w:val="none" w:sz="0" w:space="0" w:color="auto"/>
          </w:divBdr>
        </w:div>
        <w:div w:id="225800150">
          <w:marLeft w:val="640"/>
          <w:marRight w:val="0"/>
          <w:marTop w:val="0"/>
          <w:marBottom w:val="0"/>
          <w:divBdr>
            <w:top w:val="none" w:sz="0" w:space="0" w:color="auto"/>
            <w:left w:val="none" w:sz="0" w:space="0" w:color="auto"/>
            <w:bottom w:val="none" w:sz="0" w:space="0" w:color="auto"/>
            <w:right w:val="none" w:sz="0" w:space="0" w:color="auto"/>
          </w:divBdr>
        </w:div>
        <w:div w:id="84347743">
          <w:marLeft w:val="640"/>
          <w:marRight w:val="0"/>
          <w:marTop w:val="0"/>
          <w:marBottom w:val="0"/>
          <w:divBdr>
            <w:top w:val="none" w:sz="0" w:space="0" w:color="auto"/>
            <w:left w:val="none" w:sz="0" w:space="0" w:color="auto"/>
            <w:bottom w:val="none" w:sz="0" w:space="0" w:color="auto"/>
            <w:right w:val="none" w:sz="0" w:space="0" w:color="auto"/>
          </w:divBdr>
        </w:div>
        <w:div w:id="1249273674">
          <w:marLeft w:val="640"/>
          <w:marRight w:val="0"/>
          <w:marTop w:val="0"/>
          <w:marBottom w:val="0"/>
          <w:divBdr>
            <w:top w:val="none" w:sz="0" w:space="0" w:color="auto"/>
            <w:left w:val="none" w:sz="0" w:space="0" w:color="auto"/>
            <w:bottom w:val="none" w:sz="0" w:space="0" w:color="auto"/>
            <w:right w:val="none" w:sz="0" w:space="0" w:color="auto"/>
          </w:divBdr>
        </w:div>
        <w:div w:id="453401494">
          <w:marLeft w:val="640"/>
          <w:marRight w:val="0"/>
          <w:marTop w:val="0"/>
          <w:marBottom w:val="0"/>
          <w:divBdr>
            <w:top w:val="none" w:sz="0" w:space="0" w:color="auto"/>
            <w:left w:val="none" w:sz="0" w:space="0" w:color="auto"/>
            <w:bottom w:val="none" w:sz="0" w:space="0" w:color="auto"/>
            <w:right w:val="none" w:sz="0" w:space="0" w:color="auto"/>
          </w:divBdr>
        </w:div>
        <w:div w:id="444926111">
          <w:marLeft w:val="640"/>
          <w:marRight w:val="0"/>
          <w:marTop w:val="0"/>
          <w:marBottom w:val="0"/>
          <w:divBdr>
            <w:top w:val="none" w:sz="0" w:space="0" w:color="auto"/>
            <w:left w:val="none" w:sz="0" w:space="0" w:color="auto"/>
            <w:bottom w:val="none" w:sz="0" w:space="0" w:color="auto"/>
            <w:right w:val="none" w:sz="0" w:space="0" w:color="auto"/>
          </w:divBdr>
        </w:div>
        <w:div w:id="1003124431">
          <w:marLeft w:val="640"/>
          <w:marRight w:val="0"/>
          <w:marTop w:val="0"/>
          <w:marBottom w:val="0"/>
          <w:divBdr>
            <w:top w:val="none" w:sz="0" w:space="0" w:color="auto"/>
            <w:left w:val="none" w:sz="0" w:space="0" w:color="auto"/>
            <w:bottom w:val="none" w:sz="0" w:space="0" w:color="auto"/>
            <w:right w:val="none" w:sz="0" w:space="0" w:color="auto"/>
          </w:divBdr>
        </w:div>
        <w:div w:id="229341543">
          <w:marLeft w:val="640"/>
          <w:marRight w:val="0"/>
          <w:marTop w:val="0"/>
          <w:marBottom w:val="0"/>
          <w:divBdr>
            <w:top w:val="none" w:sz="0" w:space="0" w:color="auto"/>
            <w:left w:val="none" w:sz="0" w:space="0" w:color="auto"/>
            <w:bottom w:val="none" w:sz="0" w:space="0" w:color="auto"/>
            <w:right w:val="none" w:sz="0" w:space="0" w:color="auto"/>
          </w:divBdr>
        </w:div>
        <w:div w:id="473068475">
          <w:marLeft w:val="640"/>
          <w:marRight w:val="0"/>
          <w:marTop w:val="0"/>
          <w:marBottom w:val="0"/>
          <w:divBdr>
            <w:top w:val="none" w:sz="0" w:space="0" w:color="auto"/>
            <w:left w:val="none" w:sz="0" w:space="0" w:color="auto"/>
            <w:bottom w:val="none" w:sz="0" w:space="0" w:color="auto"/>
            <w:right w:val="none" w:sz="0" w:space="0" w:color="auto"/>
          </w:divBdr>
        </w:div>
        <w:div w:id="1857846503">
          <w:marLeft w:val="640"/>
          <w:marRight w:val="0"/>
          <w:marTop w:val="0"/>
          <w:marBottom w:val="0"/>
          <w:divBdr>
            <w:top w:val="none" w:sz="0" w:space="0" w:color="auto"/>
            <w:left w:val="none" w:sz="0" w:space="0" w:color="auto"/>
            <w:bottom w:val="none" w:sz="0" w:space="0" w:color="auto"/>
            <w:right w:val="none" w:sz="0" w:space="0" w:color="auto"/>
          </w:divBdr>
        </w:div>
        <w:div w:id="1388185175">
          <w:marLeft w:val="640"/>
          <w:marRight w:val="0"/>
          <w:marTop w:val="0"/>
          <w:marBottom w:val="0"/>
          <w:divBdr>
            <w:top w:val="none" w:sz="0" w:space="0" w:color="auto"/>
            <w:left w:val="none" w:sz="0" w:space="0" w:color="auto"/>
            <w:bottom w:val="none" w:sz="0" w:space="0" w:color="auto"/>
            <w:right w:val="none" w:sz="0" w:space="0" w:color="auto"/>
          </w:divBdr>
        </w:div>
        <w:div w:id="1027680419">
          <w:marLeft w:val="640"/>
          <w:marRight w:val="0"/>
          <w:marTop w:val="0"/>
          <w:marBottom w:val="0"/>
          <w:divBdr>
            <w:top w:val="none" w:sz="0" w:space="0" w:color="auto"/>
            <w:left w:val="none" w:sz="0" w:space="0" w:color="auto"/>
            <w:bottom w:val="none" w:sz="0" w:space="0" w:color="auto"/>
            <w:right w:val="none" w:sz="0" w:space="0" w:color="auto"/>
          </w:divBdr>
        </w:div>
        <w:div w:id="409814285">
          <w:marLeft w:val="640"/>
          <w:marRight w:val="0"/>
          <w:marTop w:val="0"/>
          <w:marBottom w:val="0"/>
          <w:divBdr>
            <w:top w:val="none" w:sz="0" w:space="0" w:color="auto"/>
            <w:left w:val="none" w:sz="0" w:space="0" w:color="auto"/>
            <w:bottom w:val="none" w:sz="0" w:space="0" w:color="auto"/>
            <w:right w:val="none" w:sz="0" w:space="0" w:color="auto"/>
          </w:divBdr>
        </w:div>
        <w:div w:id="584345806">
          <w:marLeft w:val="640"/>
          <w:marRight w:val="0"/>
          <w:marTop w:val="0"/>
          <w:marBottom w:val="0"/>
          <w:divBdr>
            <w:top w:val="none" w:sz="0" w:space="0" w:color="auto"/>
            <w:left w:val="none" w:sz="0" w:space="0" w:color="auto"/>
            <w:bottom w:val="none" w:sz="0" w:space="0" w:color="auto"/>
            <w:right w:val="none" w:sz="0" w:space="0" w:color="auto"/>
          </w:divBdr>
        </w:div>
        <w:div w:id="1138766584">
          <w:marLeft w:val="640"/>
          <w:marRight w:val="0"/>
          <w:marTop w:val="0"/>
          <w:marBottom w:val="0"/>
          <w:divBdr>
            <w:top w:val="none" w:sz="0" w:space="0" w:color="auto"/>
            <w:left w:val="none" w:sz="0" w:space="0" w:color="auto"/>
            <w:bottom w:val="none" w:sz="0" w:space="0" w:color="auto"/>
            <w:right w:val="none" w:sz="0" w:space="0" w:color="auto"/>
          </w:divBdr>
        </w:div>
        <w:div w:id="1747065753">
          <w:marLeft w:val="640"/>
          <w:marRight w:val="0"/>
          <w:marTop w:val="0"/>
          <w:marBottom w:val="0"/>
          <w:divBdr>
            <w:top w:val="none" w:sz="0" w:space="0" w:color="auto"/>
            <w:left w:val="none" w:sz="0" w:space="0" w:color="auto"/>
            <w:bottom w:val="none" w:sz="0" w:space="0" w:color="auto"/>
            <w:right w:val="none" w:sz="0" w:space="0" w:color="auto"/>
          </w:divBdr>
        </w:div>
        <w:div w:id="1438670915">
          <w:marLeft w:val="640"/>
          <w:marRight w:val="0"/>
          <w:marTop w:val="0"/>
          <w:marBottom w:val="0"/>
          <w:divBdr>
            <w:top w:val="none" w:sz="0" w:space="0" w:color="auto"/>
            <w:left w:val="none" w:sz="0" w:space="0" w:color="auto"/>
            <w:bottom w:val="none" w:sz="0" w:space="0" w:color="auto"/>
            <w:right w:val="none" w:sz="0" w:space="0" w:color="auto"/>
          </w:divBdr>
        </w:div>
        <w:div w:id="442503376">
          <w:marLeft w:val="640"/>
          <w:marRight w:val="0"/>
          <w:marTop w:val="0"/>
          <w:marBottom w:val="0"/>
          <w:divBdr>
            <w:top w:val="none" w:sz="0" w:space="0" w:color="auto"/>
            <w:left w:val="none" w:sz="0" w:space="0" w:color="auto"/>
            <w:bottom w:val="none" w:sz="0" w:space="0" w:color="auto"/>
            <w:right w:val="none" w:sz="0" w:space="0" w:color="auto"/>
          </w:divBdr>
        </w:div>
        <w:div w:id="2019380186">
          <w:marLeft w:val="640"/>
          <w:marRight w:val="0"/>
          <w:marTop w:val="0"/>
          <w:marBottom w:val="0"/>
          <w:divBdr>
            <w:top w:val="none" w:sz="0" w:space="0" w:color="auto"/>
            <w:left w:val="none" w:sz="0" w:space="0" w:color="auto"/>
            <w:bottom w:val="none" w:sz="0" w:space="0" w:color="auto"/>
            <w:right w:val="none" w:sz="0" w:space="0" w:color="auto"/>
          </w:divBdr>
        </w:div>
        <w:div w:id="2074766784">
          <w:marLeft w:val="640"/>
          <w:marRight w:val="0"/>
          <w:marTop w:val="0"/>
          <w:marBottom w:val="0"/>
          <w:divBdr>
            <w:top w:val="none" w:sz="0" w:space="0" w:color="auto"/>
            <w:left w:val="none" w:sz="0" w:space="0" w:color="auto"/>
            <w:bottom w:val="none" w:sz="0" w:space="0" w:color="auto"/>
            <w:right w:val="none" w:sz="0" w:space="0" w:color="auto"/>
          </w:divBdr>
        </w:div>
        <w:div w:id="2102872520">
          <w:marLeft w:val="640"/>
          <w:marRight w:val="0"/>
          <w:marTop w:val="0"/>
          <w:marBottom w:val="0"/>
          <w:divBdr>
            <w:top w:val="none" w:sz="0" w:space="0" w:color="auto"/>
            <w:left w:val="none" w:sz="0" w:space="0" w:color="auto"/>
            <w:bottom w:val="none" w:sz="0" w:space="0" w:color="auto"/>
            <w:right w:val="none" w:sz="0" w:space="0" w:color="auto"/>
          </w:divBdr>
        </w:div>
        <w:div w:id="515114714">
          <w:marLeft w:val="640"/>
          <w:marRight w:val="0"/>
          <w:marTop w:val="0"/>
          <w:marBottom w:val="0"/>
          <w:divBdr>
            <w:top w:val="none" w:sz="0" w:space="0" w:color="auto"/>
            <w:left w:val="none" w:sz="0" w:space="0" w:color="auto"/>
            <w:bottom w:val="none" w:sz="0" w:space="0" w:color="auto"/>
            <w:right w:val="none" w:sz="0" w:space="0" w:color="auto"/>
          </w:divBdr>
        </w:div>
        <w:div w:id="1726102275">
          <w:marLeft w:val="640"/>
          <w:marRight w:val="0"/>
          <w:marTop w:val="0"/>
          <w:marBottom w:val="0"/>
          <w:divBdr>
            <w:top w:val="none" w:sz="0" w:space="0" w:color="auto"/>
            <w:left w:val="none" w:sz="0" w:space="0" w:color="auto"/>
            <w:bottom w:val="none" w:sz="0" w:space="0" w:color="auto"/>
            <w:right w:val="none" w:sz="0" w:space="0" w:color="auto"/>
          </w:divBdr>
        </w:div>
        <w:div w:id="1880432914">
          <w:marLeft w:val="640"/>
          <w:marRight w:val="0"/>
          <w:marTop w:val="0"/>
          <w:marBottom w:val="0"/>
          <w:divBdr>
            <w:top w:val="none" w:sz="0" w:space="0" w:color="auto"/>
            <w:left w:val="none" w:sz="0" w:space="0" w:color="auto"/>
            <w:bottom w:val="none" w:sz="0" w:space="0" w:color="auto"/>
            <w:right w:val="none" w:sz="0" w:space="0" w:color="auto"/>
          </w:divBdr>
        </w:div>
        <w:div w:id="1211500875">
          <w:marLeft w:val="640"/>
          <w:marRight w:val="0"/>
          <w:marTop w:val="0"/>
          <w:marBottom w:val="0"/>
          <w:divBdr>
            <w:top w:val="none" w:sz="0" w:space="0" w:color="auto"/>
            <w:left w:val="none" w:sz="0" w:space="0" w:color="auto"/>
            <w:bottom w:val="none" w:sz="0" w:space="0" w:color="auto"/>
            <w:right w:val="none" w:sz="0" w:space="0" w:color="auto"/>
          </w:divBdr>
        </w:div>
        <w:div w:id="263922203">
          <w:marLeft w:val="640"/>
          <w:marRight w:val="0"/>
          <w:marTop w:val="0"/>
          <w:marBottom w:val="0"/>
          <w:divBdr>
            <w:top w:val="none" w:sz="0" w:space="0" w:color="auto"/>
            <w:left w:val="none" w:sz="0" w:space="0" w:color="auto"/>
            <w:bottom w:val="none" w:sz="0" w:space="0" w:color="auto"/>
            <w:right w:val="none" w:sz="0" w:space="0" w:color="auto"/>
          </w:divBdr>
        </w:div>
        <w:div w:id="84765513">
          <w:marLeft w:val="640"/>
          <w:marRight w:val="0"/>
          <w:marTop w:val="0"/>
          <w:marBottom w:val="0"/>
          <w:divBdr>
            <w:top w:val="none" w:sz="0" w:space="0" w:color="auto"/>
            <w:left w:val="none" w:sz="0" w:space="0" w:color="auto"/>
            <w:bottom w:val="none" w:sz="0" w:space="0" w:color="auto"/>
            <w:right w:val="none" w:sz="0" w:space="0" w:color="auto"/>
          </w:divBdr>
        </w:div>
        <w:div w:id="2146311871">
          <w:marLeft w:val="640"/>
          <w:marRight w:val="0"/>
          <w:marTop w:val="0"/>
          <w:marBottom w:val="0"/>
          <w:divBdr>
            <w:top w:val="none" w:sz="0" w:space="0" w:color="auto"/>
            <w:left w:val="none" w:sz="0" w:space="0" w:color="auto"/>
            <w:bottom w:val="none" w:sz="0" w:space="0" w:color="auto"/>
            <w:right w:val="none" w:sz="0" w:space="0" w:color="auto"/>
          </w:divBdr>
        </w:div>
        <w:div w:id="338771543">
          <w:marLeft w:val="640"/>
          <w:marRight w:val="0"/>
          <w:marTop w:val="0"/>
          <w:marBottom w:val="0"/>
          <w:divBdr>
            <w:top w:val="none" w:sz="0" w:space="0" w:color="auto"/>
            <w:left w:val="none" w:sz="0" w:space="0" w:color="auto"/>
            <w:bottom w:val="none" w:sz="0" w:space="0" w:color="auto"/>
            <w:right w:val="none" w:sz="0" w:space="0" w:color="auto"/>
          </w:divBdr>
        </w:div>
        <w:div w:id="407578262">
          <w:marLeft w:val="640"/>
          <w:marRight w:val="0"/>
          <w:marTop w:val="0"/>
          <w:marBottom w:val="0"/>
          <w:divBdr>
            <w:top w:val="none" w:sz="0" w:space="0" w:color="auto"/>
            <w:left w:val="none" w:sz="0" w:space="0" w:color="auto"/>
            <w:bottom w:val="none" w:sz="0" w:space="0" w:color="auto"/>
            <w:right w:val="none" w:sz="0" w:space="0" w:color="auto"/>
          </w:divBdr>
        </w:div>
        <w:div w:id="1357274614">
          <w:marLeft w:val="640"/>
          <w:marRight w:val="0"/>
          <w:marTop w:val="0"/>
          <w:marBottom w:val="0"/>
          <w:divBdr>
            <w:top w:val="none" w:sz="0" w:space="0" w:color="auto"/>
            <w:left w:val="none" w:sz="0" w:space="0" w:color="auto"/>
            <w:bottom w:val="none" w:sz="0" w:space="0" w:color="auto"/>
            <w:right w:val="none" w:sz="0" w:space="0" w:color="auto"/>
          </w:divBdr>
        </w:div>
        <w:div w:id="1012606363">
          <w:marLeft w:val="640"/>
          <w:marRight w:val="0"/>
          <w:marTop w:val="0"/>
          <w:marBottom w:val="0"/>
          <w:divBdr>
            <w:top w:val="none" w:sz="0" w:space="0" w:color="auto"/>
            <w:left w:val="none" w:sz="0" w:space="0" w:color="auto"/>
            <w:bottom w:val="none" w:sz="0" w:space="0" w:color="auto"/>
            <w:right w:val="none" w:sz="0" w:space="0" w:color="auto"/>
          </w:divBdr>
        </w:div>
        <w:div w:id="1029644697">
          <w:marLeft w:val="640"/>
          <w:marRight w:val="0"/>
          <w:marTop w:val="0"/>
          <w:marBottom w:val="0"/>
          <w:divBdr>
            <w:top w:val="none" w:sz="0" w:space="0" w:color="auto"/>
            <w:left w:val="none" w:sz="0" w:space="0" w:color="auto"/>
            <w:bottom w:val="none" w:sz="0" w:space="0" w:color="auto"/>
            <w:right w:val="none" w:sz="0" w:space="0" w:color="auto"/>
          </w:divBdr>
        </w:div>
        <w:div w:id="24840831">
          <w:marLeft w:val="640"/>
          <w:marRight w:val="0"/>
          <w:marTop w:val="0"/>
          <w:marBottom w:val="0"/>
          <w:divBdr>
            <w:top w:val="none" w:sz="0" w:space="0" w:color="auto"/>
            <w:left w:val="none" w:sz="0" w:space="0" w:color="auto"/>
            <w:bottom w:val="none" w:sz="0" w:space="0" w:color="auto"/>
            <w:right w:val="none" w:sz="0" w:space="0" w:color="auto"/>
          </w:divBdr>
        </w:div>
        <w:div w:id="991449340">
          <w:marLeft w:val="640"/>
          <w:marRight w:val="0"/>
          <w:marTop w:val="0"/>
          <w:marBottom w:val="0"/>
          <w:divBdr>
            <w:top w:val="none" w:sz="0" w:space="0" w:color="auto"/>
            <w:left w:val="none" w:sz="0" w:space="0" w:color="auto"/>
            <w:bottom w:val="none" w:sz="0" w:space="0" w:color="auto"/>
            <w:right w:val="none" w:sz="0" w:space="0" w:color="auto"/>
          </w:divBdr>
        </w:div>
        <w:div w:id="2048796336">
          <w:marLeft w:val="640"/>
          <w:marRight w:val="0"/>
          <w:marTop w:val="0"/>
          <w:marBottom w:val="0"/>
          <w:divBdr>
            <w:top w:val="none" w:sz="0" w:space="0" w:color="auto"/>
            <w:left w:val="none" w:sz="0" w:space="0" w:color="auto"/>
            <w:bottom w:val="none" w:sz="0" w:space="0" w:color="auto"/>
            <w:right w:val="none" w:sz="0" w:space="0" w:color="auto"/>
          </w:divBdr>
        </w:div>
        <w:div w:id="1311399035">
          <w:marLeft w:val="640"/>
          <w:marRight w:val="0"/>
          <w:marTop w:val="0"/>
          <w:marBottom w:val="0"/>
          <w:divBdr>
            <w:top w:val="none" w:sz="0" w:space="0" w:color="auto"/>
            <w:left w:val="none" w:sz="0" w:space="0" w:color="auto"/>
            <w:bottom w:val="none" w:sz="0" w:space="0" w:color="auto"/>
            <w:right w:val="none" w:sz="0" w:space="0" w:color="auto"/>
          </w:divBdr>
        </w:div>
        <w:div w:id="1956910428">
          <w:marLeft w:val="640"/>
          <w:marRight w:val="0"/>
          <w:marTop w:val="0"/>
          <w:marBottom w:val="0"/>
          <w:divBdr>
            <w:top w:val="none" w:sz="0" w:space="0" w:color="auto"/>
            <w:left w:val="none" w:sz="0" w:space="0" w:color="auto"/>
            <w:bottom w:val="none" w:sz="0" w:space="0" w:color="auto"/>
            <w:right w:val="none" w:sz="0" w:space="0" w:color="auto"/>
          </w:divBdr>
        </w:div>
        <w:div w:id="1846244602">
          <w:marLeft w:val="640"/>
          <w:marRight w:val="0"/>
          <w:marTop w:val="0"/>
          <w:marBottom w:val="0"/>
          <w:divBdr>
            <w:top w:val="none" w:sz="0" w:space="0" w:color="auto"/>
            <w:left w:val="none" w:sz="0" w:space="0" w:color="auto"/>
            <w:bottom w:val="none" w:sz="0" w:space="0" w:color="auto"/>
            <w:right w:val="none" w:sz="0" w:space="0" w:color="auto"/>
          </w:divBdr>
        </w:div>
        <w:div w:id="1126773302">
          <w:marLeft w:val="640"/>
          <w:marRight w:val="0"/>
          <w:marTop w:val="0"/>
          <w:marBottom w:val="0"/>
          <w:divBdr>
            <w:top w:val="none" w:sz="0" w:space="0" w:color="auto"/>
            <w:left w:val="none" w:sz="0" w:space="0" w:color="auto"/>
            <w:bottom w:val="none" w:sz="0" w:space="0" w:color="auto"/>
            <w:right w:val="none" w:sz="0" w:space="0" w:color="auto"/>
          </w:divBdr>
        </w:div>
        <w:div w:id="1587107843">
          <w:marLeft w:val="640"/>
          <w:marRight w:val="0"/>
          <w:marTop w:val="0"/>
          <w:marBottom w:val="0"/>
          <w:divBdr>
            <w:top w:val="none" w:sz="0" w:space="0" w:color="auto"/>
            <w:left w:val="none" w:sz="0" w:space="0" w:color="auto"/>
            <w:bottom w:val="none" w:sz="0" w:space="0" w:color="auto"/>
            <w:right w:val="none" w:sz="0" w:space="0" w:color="auto"/>
          </w:divBdr>
        </w:div>
        <w:div w:id="2079592085">
          <w:marLeft w:val="640"/>
          <w:marRight w:val="0"/>
          <w:marTop w:val="0"/>
          <w:marBottom w:val="0"/>
          <w:divBdr>
            <w:top w:val="none" w:sz="0" w:space="0" w:color="auto"/>
            <w:left w:val="none" w:sz="0" w:space="0" w:color="auto"/>
            <w:bottom w:val="none" w:sz="0" w:space="0" w:color="auto"/>
            <w:right w:val="none" w:sz="0" w:space="0" w:color="auto"/>
          </w:divBdr>
        </w:div>
        <w:div w:id="118425673">
          <w:marLeft w:val="640"/>
          <w:marRight w:val="0"/>
          <w:marTop w:val="0"/>
          <w:marBottom w:val="0"/>
          <w:divBdr>
            <w:top w:val="none" w:sz="0" w:space="0" w:color="auto"/>
            <w:left w:val="none" w:sz="0" w:space="0" w:color="auto"/>
            <w:bottom w:val="none" w:sz="0" w:space="0" w:color="auto"/>
            <w:right w:val="none" w:sz="0" w:space="0" w:color="auto"/>
          </w:divBdr>
        </w:div>
        <w:div w:id="1838573773">
          <w:marLeft w:val="640"/>
          <w:marRight w:val="0"/>
          <w:marTop w:val="0"/>
          <w:marBottom w:val="0"/>
          <w:divBdr>
            <w:top w:val="none" w:sz="0" w:space="0" w:color="auto"/>
            <w:left w:val="none" w:sz="0" w:space="0" w:color="auto"/>
            <w:bottom w:val="none" w:sz="0" w:space="0" w:color="auto"/>
            <w:right w:val="none" w:sz="0" w:space="0" w:color="auto"/>
          </w:divBdr>
        </w:div>
        <w:div w:id="440298681">
          <w:marLeft w:val="640"/>
          <w:marRight w:val="0"/>
          <w:marTop w:val="0"/>
          <w:marBottom w:val="0"/>
          <w:divBdr>
            <w:top w:val="none" w:sz="0" w:space="0" w:color="auto"/>
            <w:left w:val="none" w:sz="0" w:space="0" w:color="auto"/>
            <w:bottom w:val="none" w:sz="0" w:space="0" w:color="auto"/>
            <w:right w:val="none" w:sz="0" w:space="0" w:color="auto"/>
          </w:divBdr>
        </w:div>
        <w:div w:id="457992348">
          <w:marLeft w:val="640"/>
          <w:marRight w:val="0"/>
          <w:marTop w:val="0"/>
          <w:marBottom w:val="0"/>
          <w:divBdr>
            <w:top w:val="none" w:sz="0" w:space="0" w:color="auto"/>
            <w:left w:val="none" w:sz="0" w:space="0" w:color="auto"/>
            <w:bottom w:val="none" w:sz="0" w:space="0" w:color="auto"/>
            <w:right w:val="none" w:sz="0" w:space="0" w:color="auto"/>
          </w:divBdr>
        </w:div>
        <w:div w:id="1128428158">
          <w:marLeft w:val="640"/>
          <w:marRight w:val="0"/>
          <w:marTop w:val="0"/>
          <w:marBottom w:val="0"/>
          <w:divBdr>
            <w:top w:val="none" w:sz="0" w:space="0" w:color="auto"/>
            <w:left w:val="none" w:sz="0" w:space="0" w:color="auto"/>
            <w:bottom w:val="none" w:sz="0" w:space="0" w:color="auto"/>
            <w:right w:val="none" w:sz="0" w:space="0" w:color="auto"/>
          </w:divBdr>
        </w:div>
        <w:div w:id="1789816339">
          <w:marLeft w:val="640"/>
          <w:marRight w:val="0"/>
          <w:marTop w:val="0"/>
          <w:marBottom w:val="0"/>
          <w:divBdr>
            <w:top w:val="none" w:sz="0" w:space="0" w:color="auto"/>
            <w:left w:val="none" w:sz="0" w:space="0" w:color="auto"/>
            <w:bottom w:val="none" w:sz="0" w:space="0" w:color="auto"/>
            <w:right w:val="none" w:sz="0" w:space="0" w:color="auto"/>
          </w:divBdr>
        </w:div>
        <w:div w:id="2034962765">
          <w:marLeft w:val="640"/>
          <w:marRight w:val="0"/>
          <w:marTop w:val="0"/>
          <w:marBottom w:val="0"/>
          <w:divBdr>
            <w:top w:val="none" w:sz="0" w:space="0" w:color="auto"/>
            <w:left w:val="none" w:sz="0" w:space="0" w:color="auto"/>
            <w:bottom w:val="none" w:sz="0" w:space="0" w:color="auto"/>
            <w:right w:val="none" w:sz="0" w:space="0" w:color="auto"/>
          </w:divBdr>
        </w:div>
        <w:div w:id="858274174">
          <w:marLeft w:val="640"/>
          <w:marRight w:val="0"/>
          <w:marTop w:val="0"/>
          <w:marBottom w:val="0"/>
          <w:divBdr>
            <w:top w:val="none" w:sz="0" w:space="0" w:color="auto"/>
            <w:left w:val="none" w:sz="0" w:space="0" w:color="auto"/>
            <w:bottom w:val="none" w:sz="0" w:space="0" w:color="auto"/>
            <w:right w:val="none" w:sz="0" w:space="0" w:color="auto"/>
          </w:divBdr>
        </w:div>
        <w:div w:id="1033535418">
          <w:marLeft w:val="640"/>
          <w:marRight w:val="0"/>
          <w:marTop w:val="0"/>
          <w:marBottom w:val="0"/>
          <w:divBdr>
            <w:top w:val="none" w:sz="0" w:space="0" w:color="auto"/>
            <w:left w:val="none" w:sz="0" w:space="0" w:color="auto"/>
            <w:bottom w:val="none" w:sz="0" w:space="0" w:color="auto"/>
            <w:right w:val="none" w:sz="0" w:space="0" w:color="auto"/>
          </w:divBdr>
        </w:div>
        <w:div w:id="947079426">
          <w:marLeft w:val="640"/>
          <w:marRight w:val="0"/>
          <w:marTop w:val="0"/>
          <w:marBottom w:val="0"/>
          <w:divBdr>
            <w:top w:val="none" w:sz="0" w:space="0" w:color="auto"/>
            <w:left w:val="none" w:sz="0" w:space="0" w:color="auto"/>
            <w:bottom w:val="none" w:sz="0" w:space="0" w:color="auto"/>
            <w:right w:val="none" w:sz="0" w:space="0" w:color="auto"/>
          </w:divBdr>
        </w:div>
        <w:div w:id="1695884549">
          <w:marLeft w:val="640"/>
          <w:marRight w:val="0"/>
          <w:marTop w:val="0"/>
          <w:marBottom w:val="0"/>
          <w:divBdr>
            <w:top w:val="none" w:sz="0" w:space="0" w:color="auto"/>
            <w:left w:val="none" w:sz="0" w:space="0" w:color="auto"/>
            <w:bottom w:val="none" w:sz="0" w:space="0" w:color="auto"/>
            <w:right w:val="none" w:sz="0" w:space="0" w:color="auto"/>
          </w:divBdr>
        </w:div>
        <w:div w:id="1362128364">
          <w:marLeft w:val="640"/>
          <w:marRight w:val="0"/>
          <w:marTop w:val="0"/>
          <w:marBottom w:val="0"/>
          <w:divBdr>
            <w:top w:val="none" w:sz="0" w:space="0" w:color="auto"/>
            <w:left w:val="none" w:sz="0" w:space="0" w:color="auto"/>
            <w:bottom w:val="none" w:sz="0" w:space="0" w:color="auto"/>
            <w:right w:val="none" w:sz="0" w:space="0" w:color="auto"/>
          </w:divBdr>
        </w:div>
        <w:div w:id="828132014">
          <w:marLeft w:val="640"/>
          <w:marRight w:val="0"/>
          <w:marTop w:val="0"/>
          <w:marBottom w:val="0"/>
          <w:divBdr>
            <w:top w:val="none" w:sz="0" w:space="0" w:color="auto"/>
            <w:left w:val="none" w:sz="0" w:space="0" w:color="auto"/>
            <w:bottom w:val="none" w:sz="0" w:space="0" w:color="auto"/>
            <w:right w:val="none" w:sz="0" w:space="0" w:color="auto"/>
          </w:divBdr>
        </w:div>
        <w:div w:id="520053239">
          <w:marLeft w:val="640"/>
          <w:marRight w:val="0"/>
          <w:marTop w:val="0"/>
          <w:marBottom w:val="0"/>
          <w:divBdr>
            <w:top w:val="none" w:sz="0" w:space="0" w:color="auto"/>
            <w:left w:val="none" w:sz="0" w:space="0" w:color="auto"/>
            <w:bottom w:val="none" w:sz="0" w:space="0" w:color="auto"/>
            <w:right w:val="none" w:sz="0" w:space="0" w:color="auto"/>
          </w:divBdr>
        </w:div>
        <w:div w:id="1463498869">
          <w:marLeft w:val="640"/>
          <w:marRight w:val="0"/>
          <w:marTop w:val="0"/>
          <w:marBottom w:val="0"/>
          <w:divBdr>
            <w:top w:val="none" w:sz="0" w:space="0" w:color="auto"/>
            <w:left w:val="none" w:sz="0" w:space="0" w:color="auto"/>
            <w:bottom w:val="none" w:sz="0" w:space="0" w:color="auto"/>
            <w:right w:val="none" w:sz="0" w:space="0" w:color="auto"/>
          </w:divBdr>
        </w:div>
        <w:div w:id="1969242307">
          <w:marLeft w:val="640"/>
          <w:marRight w:val="0"/>
          <w:marTop w:val="0"/>
          <w:marBottom w:val="0"/>
          <w:divBdr>
            <w:top w:val="none" w:sz="0" w:space="0" w:color="auto"/>
            <w:left w:val="none" w:sz="0" w:space="0" w:color="auto"/>
            <w:bottom w:val="none" w:sz="0" w:space="0" w:color="auto"/>
            <w:right w:val="none" w:sz="0" w:space="0" w:color="auto"/>
          </w:divBdr>
        </w:div>
        <w:div w:id="527061160">
          <w:marLeft w:val="640"/>
          <w:marRight w:val="0"/>
          <w:marTop w:val="0"/>
          <w:marBottom w:val="0"/>
          <w:divBdr>
            <w:top w:val="none" w:sz="0" w:space="0" w:color="auto"/>
            <w:left w:val="none" w:sz="0" w:space="0" w:color="auto"/>
            <w:bottom w:val="none" w:sz="0" w:space="0" w:color="auto"/>
            <w:right w:val="none" w:sz="0" w:space="0" w:color="auto"/>
          </w:divBdr>
        </w:div>
        <w:div w:id="1447118428">
          <w:marLeft w:val="640"/>
          <w:marRight w:val="0"/>
          <w:marTop w:val="0"/>
          <w:marBottom w:val="0"/>
          <w:divBdr>
            <w:top w:val="none" w:sz="0" w:space="0" w:color="auto"/>
            <w:left w:val="none" w:sz="0" w:space="0" w:color="auto"/>
            <w:bottom w:val="none" w:sz="0" w:space="0" w:color="auto"/>
            <w:right w:val="none" w:sz="0" w:space="0" w:color="auto"/>
          </w:divBdr>
        </w:div>
      </w:divsChild>
    </w:div>
    <w:div w:id="1213733503">
      <w:bodyDiv w:val="1"/>
      <w:marLeft w:val="0"/>
      <w:marRight w:val="0"/>
      <w:marTop w:val="0"/>
      <w:marBottom w:val="0"/>
      <w:divBdr>
        <w:top w:val="none" w:sz="0" w:space="0" w:color="auto"/>
        <w:left w:val="none" w:sz="0" w:space="0" w:color="auto"/>
        <w:bottom w:val="none" w:sz="0" w:space="0" w:color="auto"/>
        <w:right w:val="none" w:sz="0" w:space="0" w:color="auto"/>
      </w:divBdr>
      <w:divsChild>
        <w:div w:id="1727071834">
          <w:marLeft w:val="640"/>
          <w:marRight w:val="0"/>
          <w:marTop w:val="0"/>
          <w:marBottom w:val="0"/>
          <w:divBdr>
            <w:top w:val="none" w:sz="0" w:space="0" w:color="auto"/>
            <w:left w:val="none" w:sz="0" w:space="0" w:color="auto"/>
            <w:bottom w:val="none" w:sz="0" w:space="0" w:color="auto"/>
            <w:right w:val="none" w:sz="0" w:space="0" w:color="auto"/>
          </w:divBdr>
        </w:div>
        <w:div w:id="597636437">
          <w:marLeft w:val="640"/>
          <w:marRight w:val="0"/>
          <w:marTop w:val="0"/>
          <w:marBottom w:val="0"/>
          <w:divBdr>
            <w:top w:val="none" w:sz="0" w:space="0" w:color="auto"/>
            <w:left w:val="none" w:sz="0" w:space="0" w:color="auto"/>
            <w:bottom w:val="none" w:sz="0" w:space="0" w:color="auto"/>
            <w:right w:val="none" w:sz="0" w:space="0" w:color="auto"/>
          </w:divBdr>
        </w:div>
        <w:div w:id="633605634">
          <w:marLeft w:val="640"/>
          <w:marRight w:val="0"/>
          <w:marTop w:val="0"/>
          <w:marBottom w:val="0"/>
          <w:divBdr>
            <w:top w:val="none" w:sz="0" w:space="0" w:color="auto"/>
            <w:left w:val="none" w:sz="0" w:space="0" w:color="auto"/>
            <w:bottom w:val="none" w:sz="0" w:space="0" w:color="auto"/>
            <w:right w:val="none" w:sz="0" w:space="0" w:color="auto"/>
          </w:divBdr>
        </w:div>
        <w:div w:id="1662006927">
          <w:marLeft w:val="640"/>
          <w:marRight w:val="0"/>
          <w:marTop w:val="0"/>
          <w:marBottom w:val="0"/>
          <w:divBdr>
            <w:top w:val="none" w:sz="0" w:space="0" w:color="auto"/>
            <w:left w:val="none" w:sz="0" w:space="0" w:color="auto"/>
            <w:bottom w:val="none" w:sz="0" w:space="0" w:color="auto"/>
            <w:right w:val="none" w:sz="0" w:space="0" w:color="auto"/>
          </w:divBdr>
        </w:div>
        <w:div w:id="331958150">
          <w:marLeft w:val="640"/>
          <w:marRight w:val="0"/>
          <w:marTop w:val="0"/>
          <w:marBottom w:val="0"/>
          <w:divBdr>
            <w:top w:val="none" w:sz="0" w:space="0" w:color="auto"/>
            <w:left w:val="none" w:sz="0" w:space="0" w:color="auto"/>
            <w:bottom w:val="none" w:sz="0" w:space="0" w:color="auto"/>
            <w:right w:val="none" w:sz="0" w:space="0" w:color="auto"/>
          </w:divBdr>
        </w:div>
        <w:div w:id="187527755">
          <w:marLeft w:val="640"/>
          <w:marRight w:val="0"/>
          <w:marTop w:val="0"/>
          <w:marBottom w:val="0"/>
          <w:divBdr>
            <w:top w:val="none" w:sz="0" w:space="0" w:color="auto"/>
            <w:left w:val="none" w:sz="0" w:space="0" w:color="auto"/>
            <w:bottom w:val="none" w:sz="0" w:space="0" w:color="auto"/>
            <w:right w:val="none" w:sz="0" w:space="0" w:color="auto"/>
          </w:divBdr>
        </w:div>
        <w:div w:id="1197544981">
          <w:marLeft w:val="640"/>
          <w:marRight w:val="0"/>
          <w:marTop w:val="0"/>
          <w:marBottom w:val="0"/>
          <w:divBdr>
            <w:top w:val="none" w:sz="0" w:space="0" w:color="auto"/>
            <w:left w:val="none" w:sz="0" w:space="0" w:color="auto"/>
            <w:bottom w:val="none" w:sz="0" w:space="0" w:color="auto"/>
            <w:right w:val="none" w:sz="0" w:space="0" w:color="auto"/>
          </w:divBdr>
        </w:div>
        <w:div w:id="551312633">
          <w:marLeft w:val="640"/>
          <w:marRight w:val="0"/>
          <w:marTop w:val="0"/>
          <w:marBottom w:val="0"/>
          <w:divBdr>
            <w:top w:val="none" w:sz="0" w:space="0" w:color="auto"/>
            <w:left w:val="none" w:sz="0" w:space="0" w:color="auto"/>
            <w:bottom w:val="none" w:sz="0" w:space="0" w:color="auto"/>
            <w:right w:val="none" w:sz="0" w:space="0" w:color="auto"/>
          </w:divBdr>
        </w:div>
        <w:div w:id="1851946901">
          <w:marLeft w:val="640"/>
          <w:marRight w:val="0"/>
          <w:marTop w:val="0"/>
          <w:marBottom w:val="0"/>
          <w:divBdr>
            <w:top w:val="none" w:sz="0" w:space="0" w:color="auto"/>
            <w:left w:val="none" w:sz="0" w:space="0" w:color="auto"/>
            <w:bottom w:val="none" w:sz="0" w:space="0" w:color="auto"/>
            <w:right w:val="none" w:sz="0" w:space="0" w:color="auto"/>
          </w:divBdr>
        </w:div>
        <w:div w:id="764230712">
          <w:marLeft w:val="640"/>
          <w:marRight w:val="0"/>
          <w:marTop w:val="0"/>
          <w:marBottom w:val="0"/>
          <w:divBdr>
            <w:top w:val="none" w:sz="0" w:space="0" w:color="auto"/>
            <w:left w:val="none" w:sz="0" w:space="0" w:color="auto"/>
            <w:bottom w:val="none" w:sz="0" w:space="0" w:color="auto"/>
            <w:right w:val="none" w:sz="0" w:space="0" w:color="auto"/>
          </w:divBdr>
        </w:div>
        <w:div w:id="1475296162">
          <w:marLeft w:val="640"/>
          <w:marRight w:val="0"/>
          <w:marTop w:val="0"/>
          <w:marBottom w:val="0"/>
          <w:divBdr>
            <w:top w:val="none" w:sz="0" w:space="0" w:color="auto"/>
            <w:left w:val="none" w:sz="0" w:space="0" w:color="auto"/>
            <w:bottom w:val="none" w:sz="0" w:space="0" w:color="auto"/>
            <w:right w:val="none" w:sz="0" w:space="0" w:color="auto"/>
          </w:divBdr>
        </w:div>
        <w:div w:id="1305349658">
          <w:marLeft w:val="640"/>
          <w:marRight w:val="0"/>
          <w:marTop w:val="0"/>
          <w:marBottom w:val="0"/>
          <w:divBdr>
            <w:top w:val="none" w:sz="0" w:space="0" w:color="auto"/>
            <w:left w:val="none" w:sz="0" w:space="0" w:color="auto"/>
            <w:bottom w:val="none" w:sz="0" w:space="0" w:color="auto"/>
            <w:right w:val="none" w:sz="0" w:space="0" w:color="auto"/>
          </w:divBdr>
        </w:div>
        <w:div w:id="363096129">
          <w:marLeft w:val="640"/>
          <w:marRight w:val="0"/>
          <w:marTop w:val="0"/>
          <w:marBottom w:val="0"/>
          <w:divBdr>
            <w:top w:val="none" w:sz="0" w:space="0" w:color="auto"/>
            <w:left w:val="none" w:sz="0" w:space="0" w:color="auto"/>
            <w:bottom w:val="none" w:sz="0" w:space="0" w:color="auto"/>
            <w:right w:val="none" w:sz="0" w:space="0" w:color="auto"/>
          </w:divBdr>
        </w:div>
        <w:div w:id="627124111">
          <w:marLeft w:val="640"/>
          <w:marRight w:val="0"/>
          <w:marTop w:val="0"/>
          <w:marBottom w:val="0"/>
          <w:divBdr>
            <w:top w:val="none" w:sz="0" w:space="0" w:color="auto"/>
            <w:left w:val="none" w:sz="0" w:space="0" w:color="auto"/>
            <w:bottom w:val="none" w:sz="0" w:space="0" w:color="auto"/>
            <w:right w:val="none" w:sz="0" w:space="0" w:color="auto"/>
          </w:divBdr>
        </w:div>
        <w:div w:id="801310330">
          <w:marLeft w:val="640"/>
          <w:marRight w:val="0"/>
          <w:marTop w:val="0"/>
          <w:marBottom w:val="0"/>
          <w:divBdr>
            <w:top w:val="none" w:sz="0" w:space="0" w:color="auto"/>
            <w:left w:val="none" w:sz="0" w:space="0" w:color="auto"/>
            <w:bottom w:val="none" w:sz="0" w:space="0" w:color="auto"/>
            <w:right w:val="none" w:sz="0" w:space="0" w:color="auto"/>
          </w:divBdr>
        </w:div>
        <w:div w:id="305397846">
          <w:marLeft w:val="640"/>
          <w:marRight w:val="0"/>
          <w:marTop w:val="0"/>
          <w:marBottom w:val="0"/>
          <w:divBdr>
            <w:top w:val="none" w:sz="0" w:space="0" w:color="auto"/>
            <w:left w:val="none" w:sz="0" w:space="0" w:color="auto"/>
            <w:bottom w:val="none" w:sz="0" w:space="0" w:color="auto"/>
            <w:right w:val="none" w:sz="0" w:space="0" w:color="auto"/>
          </w:divBdr>
        </w:div>
        <w:div w:id="1548179099">
          <w:marLeft w:val="640"/>
          <w:marRight w:val="0"/>
          <w:marTop w:val="0"/>
          <w:marBottom w:val="0"/>
          <w:divBdr>
            <w:top w:val="none" w:sz="0" w:space="0" w:color="auto"/>
            <w:left w:val="none" w:sz="0" w:space="0" w:color="auto"/>
            <w:bottom w:val="none" w:sz="0" w:space="0" w:color="auto"/>
            <w:right w:val="none" w:sz="0" w:space="0" w:color="auto"/>
          </w:divBdr>
        </w:div>
        <w:div w:id="476801596">
          <w:marLeft w:val="640"/>
          <w:marRight w:val="0"/>
          <w:marTop w:val="0"/>
          <w:marBottom w:val="0"/>
          <w:divBdr>
            <w:top w:val="none" w:sz="0" w:space="0" w:color="auto"/>
            <w:left w:val="none" w:sz="0" w:space="0" w:color="auto"/>
            <w:bottom w:val="none" w:sz="0" w:space="0" w:color="auto"/>
            <w:right w:val="none" w:sz="0" w:space="0" w:color="auto"/>
          </w:divBdr>
        </w:div>
        <w:div w:id="592587834">
          <w:marLeft w:val="640"/>
          <w:marRight w:val="0"/>
          <w:marTop w:val="0"/>
          <w:marBottom w:val="0"/>
          <w:divBdr>
            <w:top w:val="none" w:sz="0" w:space="0" w:color="auto"/>
            <w:left w:val="none" w:sz="0" w:space="0" w:color="auto"/>
            <w:bottom w:val="none" w:sz="0" w:space="0" w:color="auto"/>
            <w:right w:val="none" w:sz="0" w:space="0" w:color="auto"/>
          </w:divBdr>
        </w:div>
        <w:div w:id="1413813120">
          <w:marLeft w:val="640"/>
          <w:marRight w:val="0"/>
          <w:marTop w:val="0"/>
          <w:marBottom w:val="0"/>
          <w:divBdr>
            <w:top w:val="none" w:sz="0" w:space="0" w:color="auto"/>
            <w:left w:val="none" w:sz="0" w:space="0" w:color="auto"/>
            <w:bottom w:val="none" w:sz="0" w:space="0" w:color="auto"/>
            <w:right w:val="none" w:sz="0" w:space="0" w:color="auto"/>
          </w:divBdr>
        </w:div>
        <w:div w:id="377245352">
          <w:marLeft w:val="640"/>
          <w:marRight w:val="0"/>
          <w:marTop w:val="0"/>
          <w:marBottom w:val="0"/>
          <w:divBdr>
            <w:top w:val="none" w:sz="0" w:space="0" w:color="auto"/>
            <w:left w:val="none" w:sz="0" w:space="0" w:color="auto"/>
            <w:bottom w:val="none" w:sz="0" w:space="0" w:color="auto"/>
            <w:right w:val="none" w:sz="0" w:space="0" w:color="auto"/>
          </w:divBdr>
        </w:div>
        <w:div w:id="723331537">
          <w:marLeft w:val="640"/>
          <w:marRight w:val="0"/>
          <w:marTop w:val="0"/>
          <w:marBottom w:val="0"/>
          <w:divBdr>
            <w:top w:val="none" w:sz="0" w:space="0" w:color="auto"/>
            <w:left w:val="none" w:sz="0" w:space="0" w:color="auto"/>
            <w:bottom w:val="none" w:sz="0" w:space="0" w:color="auto"/>
            <w:right w:val="none" w:sz="0" w:space="0" w:color="auto"/>
          </w:divBdr>
        </w:div>
        <w:div w:id="1389651631">
          <w:marLeft w:val="640"/>
          <w:marRight w:val="0"/>
          <w:marTop w:val="0"/>
          <w:marBottom w:val="0"/>
          <w:divBdr>
            <w:top w:val="none" w:sz="0" w:space="0" w:color="auto"/>
            <w:left w:val="none" w:sz="0" w:space="0" w:color="auto"/>
            <w:bottom w:val="none" w:sz="0" w:space="0" w:color="auto"/>
            <w:right w:val="none" w:sz="0" w:space="0" w:color="auto"/>
          </w:divBdr>
        </w:div>
        <w:div w:id="2133132869">
          <w:marLeft w:val="640"/>
          <w:marRight w:val="0"/>
          <w:marTop w:val="0"/>
          <w:marBottom w:val="0"/>
          <w:divBdr>
            <w:top w:val="none" w:sz="0" w:space="0" w:color="auto"/>
            <w:left w:val="none" w:sz="0" w:space="0" w:color="auto"/>
            <w:bottom w:val="none" w:sz="0" w:space="0" w:color="auto"/>
            <w:right w:val="none" w:sz="0" w:space="0" w:color="auto"/>
          </w:divBdr>
        </w:div>
        <w:div w:id="63719680">
          <w:marLeft w:val="640"/>
          <w:marRight w:val="0"/>
          <w:marTop w:val="0"/>
          <w:marBottom w:val="0"/>
          <w:divBdr>
            <w:top w:val="none" w:sz="0" w:space="0" w:color="auto"/>
            <w:left w:val="none" w:sz="0" w:space="0" w:color="auto"/>
            <w:bottom w:val="none" w:sz="0" w:space="0" w:color="auto"/>
            <w:right w:val="none" w:sz="0" w:space="0" w:color="auto"/>
          </w:divBdr>
        </w:div>
        <w:div w:id="770124092">
          <w:marLeft w:val="640"/>
          <w:marRight w:val="0"/>
          <w:marTop w:val="0"/>
          <w:marBottom w:val="0"/>
          <w:divBdr>
            <w:top w:val="none" w:sz="0" w:space="0" w:color="auto"/>
            <w:left w:val="none" w:sz="0" w:space="0" w:color="auto"/>
            <w:bottom w:val="none" w:sz="0" w:space="0" w:color="auto"/>
            <w:right w:val="none" w:sz="0" w:space="0" w:color="auto"/>
          </w:divBdr>
        </w:div>
        <w:div w:id="1748844067">
          <w:marLeft w:val="640"/>
          <w:marRight w:val="0"/>
          <w:marTop w:val="0"/>
          <w:marBottom w:val="0"/>
          <w:divBdr>
            <w:top w:val="none" w:sz="0" w:space="0" w:color="auto"/>
            <w:left w:val="none" w:sz="0" w:space="0" w:color="auto"/>
            <w:bottom w:val="none" w:sz="0" w:space="0" w:color="auto"/>
            <w:right w:val="none" w:sz="0" w:space="0" w:color="auto"/>
          </w:divBdr>
        </w:div>
        <w:div w:id="1830440928">
          <w:marLeft w:val="640"/>
          <w:marRight w:val="0"/>
          <w:marTop w:val="0"/>
          <w:marBottom w:val="0"/>
          <w:divBdr>
            <w:top w:val="none" w:sz="0" w:space="0" w:color="auto"/>
            <w:left w:val="none" w:sz="0" w:space="0" w:color="auto"/>
            <w:bottom w:val="none" w:sz="0" w:space="0" w:color="auto"/>
            <w:right w:val="none" w:sz="0" w:space="0" w:color="auto"/>
          </w:divBdr>
        </w:div>
        <w:div w:id="1837920990">
          <w:marLeft w:val="640"/>
          <w:marRight w:val="0"/>
          <w:marTop w:val="0"/>
          <w:marBottom w:val="0"/>
          <w:divBdr>
            <w:top w:val="none" w:sz="0" w:space="0" w:color="auto"/>
            <w:left w:val="none" w:sz="0" w:space="0" w:color="auto"/>
            <w:bottom w:val="none" w:sz="0" w:space="0" w:color="auto"/>
            <w:right w:val="none" w:sz="0" w:space="0" w:color="auto"/>
          </w:divBdr>
        </w:div>
        <w:div w:id="1611164433">
          <w:marLeft w:val="640"/>
          <w:marRight w:val="0"/>
          <w:marTop w:val="0"/>
          <w:marBottom w:val="0"/>
          <w:divBdr>
            <w:top w:val="none" w:sz="0" w:space="0" w:color="auto"/>
            <w:left w:val="none" w:sz="0" w:space="0" w:color="auto"/>
            <w:bottom w:val="none" w:sz="0" w:space="0" w:color="auto"/>
            <w:right w:val="none" w:sz="0" w:space="0" w:color="auto"/>
          </w:divBdr>
        </w:div>
        <w:div w:id="328757552">
          <w:marLeft w:val="640"/>
          <w:marRight w:val="0"/>
          <w:marTop w:val="0"/>
          <w:marBottom w:val="0"/>
          <w:divBdr>
            <w:top w:val="none" w:sz="0" w:space="0" w:color="auto"/>
            <w:left w:val="none" w:sz="0" w:space="0" w:color="auto"/>
            <w:bottom w:val="none" w:sz="0" w:space="0" w:color="auto"/>
            <w:right w:val="none" w:sz="0" w:space="0" w:color="auto"/>
          </w:divBdr>
        </w:div>
        <w:div w:id="1878739637">
          <w:marLeft w:val="640"/>
          <w:marRight w:val="0"/>
          <w:marTop w:val="0"/>
          <w:marBottom w:val="0"/>
          <w:divBdr>
            <w:top w:val="none" w:sz="0" w:space="0" w:color="auto"/>
            <w:left w:val="none" w:sz="0" w:space="0" w:color="auto"/>
            <w:bottom w:val="none" w:sz="0" w:space="0" w:color="auto"/>
            <w:right w:val="none" w:sz="0" w:space="0" w:color="auto"/>
          </w:divBdr>
        </w:div>
        <w:div w:id="548692992">
          <w:marLeft w:val="640"/>
          <w:marRight w:val="0"/>
          <w:marTop w:val="0"/>
          <w:marBottom w:val="0"/>
          <w:divBdr>
            <w:top w:val="none" w:sz="0" w:space="0" w:color="auto"/>
            <w:left w:val="none" w:sz="0" w:space="0" w:color="auto"/>
            <w:bottom w:val="none" w:sz="0" w:space="0" w:color="auto"/>
            <w:right w:val="none" w:sz="0" w:space="0" w:color="auto"/>
          </w:divBdr>
        </w:div>
        <w:div w:id="1817915011">
          <w:marLeft w:val="640"/>
          <w:marRight w:val="0"/>
          <w:marTop w:val="0"/>
          <w:marBottom w:val="0"/>
          <w:divBdr>
            <w:top w:val="none" w:sz="0" w:space="0" w:color="auto"/>
            <w:left w:val="none" w:sz="0" w:space="0" w:color="auto"/>
            <w:bottom w:val="none" w:sz="0" w:space="0" w:color="auto"/>
            <w:right w:val="none" w:sz="0" w:space="0" w:color="auto"/>
          </w:divBdr>
        </w:div>
        <w:div w:id="1885949588">
          <w:marLeft w:val="640"/>
          <w:marRight w:val="0"/>
          <w:marTop w:val="0"/>
          <w:marBottom w:val="0"/>
          <w:divBdr>
            <w:top w:val="none" w:sz="0" w:space="0" w:color="auto"/>
            <w:left w:val="none" w:sz="0" w:space="0" w:color="auto"/>
            <w:bottom w:val="none" w:sz="0" w:space="0" w:color="auto"/>
            <w:right w:val="none" w:sz="0" w:space="0" w:color="auto"/>
          </w:divBdr>
        </w:div>
        <w:div w:id="803085864">
          <w:marLeft w:val="640"/>
          <w:marRight w:val="0"/>
          <w:marTop w:val="0"/>
          <w:marBottom w:val="0"/>
          <w:divBdr>
            <w:top w:val="none" w:sz="0" w:space="0" w:color="auto"/>
            <w:left w:val="none" w:sz="0" w:space="0" w:color="auto"/>
            <w:bottom w:val="none" w:sz="0" w:space="0" w:color="auto"/>
            <w:right w:val="none" w:sz="0" w:space="0" w:color="auto"/>
          </w:divBdr>
        </w:div>
        <w:div w:id="1939749071">
          <w:marLeft w:val="640"/>
          <w:marRight w:val="0"/>
          <w:marTop w:val="0"/>
          <w:marBottom w:val="0"/>
          <w:divBdr>
            <w:top w:val="none" w:sz="0" w:space="0" w:color="auto"/>
            <w:left w:val="none" w:sz="0" w:space="0" w:color="auto"/>
            <w:bottom w:val="none" w:sz="0" w:space="0" w:color="auto"/>
            <w:right w:val="none" w:sz="0" w:space="0" w:color="auto"/>
          </w:divBdr>
        </w:div>
        <w:div w:id="15236220">
          <w:marLeft w:val="640"/>
          <w:marRight w:val="0"/>
          <w:marTop w:val="0"/>
          <w:marBottom w:val="0"/>
          <w:divBdr>
            <w:top w:val="none" w:sz="0" w:space="0" w:color="auto"/>
            <w:left w:val="none" w:sz="0" w:space="0" w:color="auto"/>
            <w:bottom w:val="none" w:sz="0" w:space="0" w:color="auto"/>
            <w:right w:val="none" w:sz="0" w:space="0" w:color="auto"/>
          </w:divBdr>
        </w:div>
        <w:div w:id="1005473063">
          <w:marLeft w:val="640"/>
          <w:marRight w:val="0"/>
          <w:marTop w:val="0"/>
          <w:marBottom w:val="0"/>
          <w:divBdr>
            <w:top w:val="none" w:sz="0" w:space="0" w:color="auto"/>
            <w:left w:val="none" w:sz="0" w:space="0" w:color="auto"/>
            <w:bottom w:val="none" w:sz="0" w:space="0" w:color="auto"/>
            <w:right w:val="none" w:sz="0" w:space="0" w:color="auto"/>
          </w:divBdr>
        </w:div>
        <w:div w:id="1826778844">
          <w:marLeft w:val="640"/>
          <w:marRight w:val="0"/>
          <w:marTop w:val="0"/>
          <w:marBottom w:val="0"/>
          <w:divBdr>
            <w:top w:val="none" w:sz="0" w:space="0" w:color="auto"/>
            <w:left w:val="none" w:sz="0" w:space="0" w:color="auto"/>
            <w:bottom w:val="none" w:sz="0" w:space="0" w:color="auto"/>
            <w:right w:val="none" w:sz="0" w:space="0" w:color="auto"/>
          </w:divBdr>
        </w:div>
        <w:div w:id="615404793">
          <w:marLeft w:val="640"/>
          <w:marRight w:val="0"/>
          <w:marTop w:val="0"/>
          <w:marBottom w:val="0"/>
          <w:divBdr>
            <w:top w:val="none" w:sz="0" w:space="0" w:color="auto"/>
            <w:left w:val="none" w:sz="0" w:space="0" w:color="auto"/>
            <w:bottom w:val="none" w:sz="0" w:space="0" w:color="auto"/>
            <w:right w:val="none" w:sz="0" w:space="0" w:color="auto"/>
          </w:divBdr>
        </w:div>
        <w:div w:id="1894269061">
          <w:marLeft w:val="640"/>
          <w:marRight w:val="0"/>
          <w:marTop w:val="0"/>
          <w:marBottom w:val="0"/>
          <w:divBdr>
            <w:top w:val="none" w:sz="0" w:space="0" w:color="auto"/>
            <w:left w:val="none" w:sz="0" w:space="0" w:color="auto"/>
            <w:bottom w:val="none" w:sz="0" w:space="0" w:color="auto"/>
            <w:right w:val="none" w:sz="0" w:space="0" w:color="auto"/>
          </w:divBdr>
        </w:div>
        <w:div w:id="1468011592">
          <w:marLeft w:val="640"/>
          <w:marRight w:val="0"/>
          <w:marTop w:val="0"/>
          <w:marBottom w:val="0"/>
          <w:divBdr>
            <w:top w:val="none" w:sz="0" w:space="0" w:color="auto"/>
            <w:left w:val="none" w:sz="0" w:space="0" w:color="auto"/>
            <w:bottom w:val="none" w:sz="0" w:space="0" w:color="auto"/>
            <w:right w:val="none" w:sz="0" w:space="0" w:color="auto"/>
          </w:divBdr>
        </w:div>
        <w:div w:id="250092312">
          <w:marLeft w:val="640"/>
          <w:marRight w:val="0"/>
          <w:marTop w:val="0"/>
          <w:marBottom w:val="0"/>
          <w:divBdr>
            <w:top w:val="none" w:sz="0" w:space="0" w:color="auto"/>
            <w:left w:val="none" w:sz="0" w:space="0" w:color="auto"/>
            <w:bottom w:val="none" w:sz="0" w:space="0" w:color="auto"/>
            <w:right w:val="none" w:sz="0" w:space="0" w:color="auto"/>
          </w:divBdr>
        </w:div>
        <w:div w:id="1737243406">
          <w:marLeft w:val="640"/>
          <w:marRight w:val="0"/>
          <w:marTop w:val="0"/>
          <w:marBottom w:val="0"/>
          <w:divBdr>
            <w:top w:val="none" w:sz="0" w:space="0" w:color="auto"/>
            <w:left w:val="none" w:sz="0" w:space="0" w:color="auto"/>
            <w:bottom w:val="none" w:sz="0" w:space="0" w:color="auto"/>
            <w:right w:val="none" w:sz="0" w:space="0" w:color="auto"/>
          </w:divBdr>
        </w:div>
        <w:div w:id="884370378">
          <w:marLeft w:val="640"/>
          <w:marRight w:val="0"/>
          <w:marTop w:val="0"/>
          <w:marBottom w:val="0"/>
          <w:divBdr>
            <w:top w:val="none" w:sz="0" w:space="0" w:color="auto"/>
            <w:left w:val="none" w:sz="0" w:space="0" w:color="auto"/>
            <w:bottom w:val="none" w:sz="0" w:space="0" w:color="auto"/>
            <w:right w:val="none" w:sz="0" w:space="0" w:color="auto"/>
          </w:divBdr>
        </w:div>
        <w:div w:id="1303777539">
          <w:marLeft w:val="640"/>
          <w:marRight w:val="0"/>
          <w:marTop w:val="0"/>
          <w:marBottom w:val="0"/>
          <w:divBdr>
            <w:top w:val="none" w:sz="0" w:space="0" w:color="auto"/>
            <w:left w:val="none" w:sz="0" w:space="0" w:color="auto"/>
            <w:bottom w:val="none" w:sz="0" w:space="0" w:color="auto"/>
            <w:right w:val="none" w:sz="0" w:space="0" w:color="auto"/>
          </w:divBdr>
        </w:div>
        <w:div w:id="1077635214">
          <w:marLeft w:val="640"/>
          <w:marRight w:val="0"/>
          <w:marTop w:val="0"/>
          <w:marBottom w:val="0"/>
          <w:divBdr>
            <w:top w:val="none" w:sz="0" w:space="0" w:color="auto"/>
            <w:left w:val="none" w:sz="0" w:space="0" w:color="auto"/>
            <w:bottom w:val="none" w:sz="0" w:space="0" w:color="auto"/>
            <w:right w:val="none" w:sz="0" w:space="0" w:color="auto"/>
          </w:divBdr>
        </w:div>
        <w:div w:id="608045521">
          <w:marLeft w:val="640"/>
          <w:marRight w:val="0"/>
          <w:marTop w:val="0"/>
          <w:marBottom w:val="0"/>
          <w:divBdr>
            <w:top w:val="none" w:sz="0" w:space="0" w:color="auto"/>
            <w:left w:val="none" w:sz="0" w:space="0" w:color="auto"/>
            <w:bottom w:val="none" w:sz="0" w:space="0" w:color="auto"/>
            <w:right w:val="none" w:sz="0" w:space="0" w:color="auto"/>
          </w:divBdr>
        </w:div>
        <w:div w:id="652759222">
          <w:marLeft w:val="640"/>
          <w:marRight w:val="0"/>
          <w:marTop w:val="0"/>
          <w:marBottom w:val="0"/>
          <w:divBdr>
            <w:top w:val="none" w:sz="0" w:space="0" w:color="auto"/>
            <w:left w:val="none" w:sz="0" w:space="0" w:color="auto"/>
            <w:bottom w:val="none" w:sz="0" w:space="0" w:color="auto"/>
            <w:right w:val="none" w:sz="0" w:space="0" w:color="auto"/>
          </w:divBdr>
        </w:div>
        <w:div w:id="148134314">
          <w:marLeft w:val="640"/>
          <w:marRight w:val="0"/>
          <w:marTop w:val="0"/>
          <w:marBottom w:val="0"/>
          <w:divBdr>
            <w:top w:val="none" w:sz="0" w:space="0" w:color="auto"/>
            <w:left w:val="none" w:sz="0" w:space="0" w:color="auto"/>
            <w:bottom w:val="none" w:sz="0" w:space="0" w:color="auto"/>
            <w:right w:val="none" w:sz="0" w:space="0" w:color="auto"/>
          </w:divBdr>
        </w:div>
        <w:div w:id="1995525326">
          <w:marLeft w:val="640"/>
          <w:marRight w:val="0"/>
          <w:marTop w:val="0"/>
          <w:marBottom w:val="0"/>
          <w:divBdr>
            <w:top w:val="none" w:sz="0" w:space="0" w:color="auto"/>
            <w:left w:val="none" w:sz="0" w:space="0" w:color="auto"/>
            <w:bottom w:val="none" w:sz="0" w:space="0" w:color="auto"/>
            <w:right w:val="none" w:sz="0" w:space="0" w:color="auto"/>
          </w:divBdr>
        </w:div>
        <w:div w:id="369109555">
          <w:marLeft w:val="640"/>
          <w:marRight w:val="0"/>
          <w:marTop w:val="0"/>
          <w:marBottom w:val="0"/>
          <w:divBdr>
            <w:top w:val="none" w:sz="0" w:space="0" w:color="auto"/>
            <w:left w:val="none" w:sz="0" w:space="0" w:color="auto"/>
            <w:bottom w:val="none" w:sz="0" w:space="0" w:color="auto"/>
            <w:right w:val="none" w:sz="0" w:space="0" w:color="auto"/>
          </w:divBdr>
        </w:div>
        <w:div w:id="50616104">
          <w:marLeft w:val="640"/>
          <w:marRight w:val="0"/>
          <w:marTop w:val="0"/>
          <w:marBottom w:val="0"/>
          <w:divBdr>
            <w:top w:val="none" w:sz="0" w:space="0" w:color="auto"/>
            <w:left w:val="none" w:sz="0" w:space="0" w:color="auto"/>
            <w:bottom w:val="none" w:sz="0" w:space="0" w:color="auto"/>
            <w:right w:val="none" w:sz="0" w:space="0" w:color="auto"/>
          </w:divBdr>
        </w:div>
        <w:div w:id="832182251">
          <w:marLeft w:val="640"/>
          <w:marRight w:val="0"/>
          <w:marTop w:val="0"/>
          <w:marBottom w:val="0"/>
          <w:divBdr>
            <w:top w:val="none" w:sz="0" w:space="0" w:color="auto"/>
            <w:left w:val="none" w:sz="0" w:space="0" w:color="auto"/>
            <w:bottom w:val="none" w:sz="0" w:space="0" w:color="auto"/>
            <w:right w:val="none" w:sz="0" w:space="0" w:color="auto"/>
          </w:divBdr>
        </w:div>
        <w:div w:id="846289255">
          <w:marLeft w:val="640"/>
          <w:marRight w:val="0"/>
          <w:marTop w:val="0"/>
          <w:marBottom w:val="0"/>
          <w:divBdr>
            <w:top w:val="none" w:sz="0" w:space="0" w:color="auto"/>
            <w:left w:val="none" w:sz="0" w:space="0" w:color="auto"/>
            <w:bottom w:val="none" w:sz="0" w:space="0" w:color="auto"/>
            <w:right w:val="none" w:sz="0" w:space="0" w:color="auto"/>
          </w:divBdr>
        </w:div>
        <w:div w:id="2023586657">
          <w:marLeft w:val="640"/>
          <w:marRight w:val="0"/>
          <w:marTop w:val="0"/>
          <w:marBottom w:val="0"/>
          <w:divBdr>
            <w:top w:val="none" w:sz="0" w:space="0" w:color="auto"/>
            <w:left w:val="none" w:sz="0" w:space="0" w:color="auto"/>
            <w:bottom w:val="none" w:sz="0" w:space="0" w:color="auto"/>
            <w:right w:val="none" w:sz="0" w:space="0" w:color="auto"/>
          </w:divBdr>
        </w:div>
        <w:div w:id="1923953330">
          <w:marLeft w:val="640"/>
          <w:marRight w:val="0"/>
          <w:marTop w:val="0"/>
          <w:marBottom w:val="0"/>
          <w:divBdr>
            <w:top w:val="none" w:sz="0" w:space="0" w:color="auto"/>
            <w:left w:val="none" w:sz="0" w:space="0" w:color="auto"/>
            <w:bottom w:val="none" w:sz="0" w:space="0" w:color="auto"/>
            <w:right w:val="none" w:sz="0" w:space="0" w:color="auto"/>
          </w:divBdr>
        </w:div>
        <w:div w:id="2117214722">
          <w:marLeft w:val="640"/>
          <w:marRight w:val="0"/>
          <w:marTop w:val="0"/>
          <w:marBottom w:val="0"/>
          <w:divBdr>
            <w:top w:val="none" w:sz="0" w:space="0" w:color="auto"/>
            <w:left w:val="none" w:sz="0" w:space="0" w:color="auto"/>
            <w:bottom w:val="none" w:sz="0" w:space="0" w:color="auto"/>
            <w:right w:val="none" w:sz="0" w:space="0" w:color="auto"/>
          </w:divBdr>
        </w:div>
        <w:div w:id="1137457173">
          <w:marLeft w:val="640"/>
          <w:marRight w:val="0"/>
          <w:marTop w:val="0"/>
          <w:marBottom w:val="0"/>
          <w:divBdr>
            <w:top w:val="none" w:sz="0" w:space="0" w:color="auto"/>
            <w:left w:val="none" w:sz="0" w:space="0" w:color="auto"/>
            <w:bottom w:val="none" w:sz="0" w:space="0" w:color="auto"/>
            <w:right w:val="none" w:sz="0" w:space="0" w:color="auto"/>
          </w:divBdr>
        </w:div>
        <w:div w:id="695428158">
          <w:marLeft w:val="640"/>
          <w:marRight w:val="0"/>
          <w:marTop w:val="0"/>
          <w:marBottom w:val="0"/>
          <w:divBdr>
            <w:top w:val="none" w:sz="0" w:space="0" w:color="auto"/>
            <w:left w:val="none" w:sz="0" w:space="0" w:color="auto"/>
            <w:bottom w:val="none" w:sz="0" w:space="0" w:color="auto"/>
            <w:right w:val="none" w:sz="0" w:space="0" w:color="auto"/>
          </w:divBdr>
        </w:div>
        <w:div w:id="1189023879">
          <w:marLeft w:val="640"/>
          <w:marRight w:val="0"/>
          <w:marTop w:val="0"/>
          <w:marBottom w:val="0"/>
          <w:divBdr>
            <w:top w:val="none" w:sz="0" w:space="0" w:color="auto"/>
            <w:left w:val="none" w:sz="0" w:space="0" w:color="auto"/>
            <w:bottom w:val="none" w:sz="0" w:space="0" w:color="auto"/>
            <w:right w:val="none" w:sz="0" w:space="0" w:color="auto"/>
          </w:divBdr>
        </w:div>
        <w:div w:id="667485455">
          <w:marLeft w:val="640"/>
          <w:marRight w:val="0"/>
          <w:marTop w:val="0"/>
          <w:marBottom w:val="0"/>
          <w:divBdr>
            <w:top w:val="none" w:sz="0" w:space="0" w:color="auto"/>
            <w:left w:val="none" w:sz="0" w:space="0" w:color="auto"/>
            <w:bottom w:val="none" w:sz="0" w:space="0" w:color="auto"/>
            <w:right w:val="none" w:sz="0" w:space="0" w:color="auto"/>
          </w:divBdr>
        </w:div>
        <w:div w:id="451631574">
          <w:marLeft w:val="640"/>
          <w:marRight w:val="0"/>
          <w:marTop w:val="0"/>
          <w:marBottom w:val="0"/>
          <w:divBdr>
            <w:top w:val="none" w:sz="0" w:space="0" w:color="auto"/>
            <w:left w:val="none" w:sz="0" w:space="0" w:color="auto"/>
            <w:bottom w:val="none" w:sz="0" w:space="0" w:color="auto"/>
            <w:right w:val="none" w:sz="0" w:space="0" w:color="auto"/>
          </w:divBdr>
        </w:div>
        <w:div w:id="29770729">
          <w:marLeft w:val="640"/>
          <w:marRight w:val="0"/>
          <w:marTop w:val="0"/>
          <w:marBottom w:val="0"/>
          <w:divBdr>
            <w:top w:val="none" w:sz="0" w:space="0" w:color="auto"/>
            <w:left w:val="none" w:sz="0" w:space="0" w:color="auto"/>
            <w:bottom w:val="none" w:sz="0" w:space="0" w:color="auto"/>
            <w:right w:val="none" w:sz="0" w:space="0" w:color="auto"/>
          </w:divBdr>
        </w:div>
        <w:div w:id="1591350947">
          <w:marLeft w:val="640"/>
          <w:marRight w:val="0"/>
          <w:marTop w:val="0"/>
          <w:marBottom w:val="0"/>
          <w:divBdr>
            <w:top w:val="none" w:sz="0" w:space="0" w:color="auto"/>
            <w:left w:val="none" w:sz="0" w:space="0" w:color="auto"/>
            <w:bottom w:val="none" w:sz="0" w:space="0" w:color="auto"/>
            <w:right w:val="none" w:sz="0" w:space="0" w:color="auto"/>
          </w:divBdr>
        </w:div>
        <w:div w:id="134833956">
          <w:marLeft w:val="640"/>
          <w:marRight w:val="0"/>
          <w:marTop w:val="0"/>
          <w:marBottom w:val="0"/>
          <w:divBdr>
            <w:top w:val="none" w:sz="0" w:space="0" w:color="auto"/>
            <w:left w:val="none" w:sz="0" w:space="0" w:color="auto"/>
            <w:bottom w:val="none" w:sz="0" w:space="0" w:color="auto"/>
            <w:right w:val="none" w:sz="0" w:space="0" w:color="auto"/>
          </w:divBdr>
        </w:div>
        <w:div w:id="1877813112">
          <w:marLeft w:val="640"/>
          <w:marRight w:val="0"/>
          <w:marTop w:val="0"/>
          <w:marBottom w:val="0"/>
          <w:divBdr>
            <w:top w:val="none" w:sz="0" w:space="0" w:color="auto"/>
            <w:left w:val="none" w:sz="0" w:space="0" w:color="auto"/>
            <w:bottom w:val="none" w:sz="0" w:space="0" w:color="auto"/>
            <w:right w:val="none" w:sz="0" w:space="0" w:color="auto"/>
          </w:divBdr>
        </w:div>
        <w:div w:id="661586809">
          <w:marLeft w:val="640"/>
          <w:marRight w:val="0"/>
          <w:marTop w:val="0"/>
          <w:marBottom w:val="0"/>
          <w:divBdr>
            <w:top w:val="none" w:sz="0" w:space="0" w:color="auto"/>
            <w:left w:val="none" w:sz="0" w:space="0" w:color="auto"/>
            <w:bottom w:val="none" w:sz="0" w:space="0" w:color="auto"/>
            <w:right w:val="none" w:sz="0" w:space="0" w:color="auto"/>
          </w:divBdr>
        </w:div>
        <w:div w:id="812407616">
          <w:marLeft w:val="640"/>
          <w:marRight w:val="0"/>
          <w:marTop w:val="0"/>
          <w:marBottom w:val="0"/>
          <w:divBdr>
            <w:top w:val="none" w:sz="0" w:space="0" w:color="auto"/>
            <w:left w:val="none" w:sz="0" w:space="0" w:color="auto"/>
            <w:bottom w:val="none" w:sz="0" w:space="0" w:color="auto"/>
            <w:right w:val="none" w:sz="0" w:space="0" w:color="auto"/>
          </w:divBdr>
        </w:div>
        <w:div w:id="1061514811">
          <w:marLeft w:val="640"/>
          <w:marRight w:val="0"/>
          <w:marTop w:val="0"/>
          <w:marBottom w:val="0"/>
          <w:divBdr>
            <w:top w:val="none" w:sz="0" w:space="0" w:color="auto"/>
            <w:left w:val="none" w:sz="0" w:space="0" w:color="auto"/>
            <w:bottom w:val="none" w:sz="0" w:space="0" w:color="auto"/>
            <w:right w:val="none" w:sz="0" w:space="0" w:color="auto"/>
          </w:divBdr>
        </w:div>
        <w:div w:id="88503242">
          <w:marLeft w:val="640"/>
          <w:marRight w:val="0"/>
          <w:marTop w:val="0"/>
          <w:marBottom w:val="0"/>
          <w:divBdr>
            <w:top w:val="none" w:sz="0" w:space="0" w:color="auto"/>
            <w:left w:val="none" w:sz="0" w:space="0" w:color="auto"/>
            <w:bottom w:val="none" w:sz="0" w:space="0" w:color="auto"/>
            <w:right w:val="none" w:sz="0" w:space="0" w:color="auto"/>
          </w:divBdr>
        </w:div>
        <w:div w:id="702706997">
          <w:marLeft w:val="640"/>
          <w:marRight w:val="0"/>
          <w:marTop w:val="0"/>
          <w:marBottom w:val="0"/>
          <w:divBdr>
            <w:top w:val="none" w:sz="0" w:space="0" w:color="auto"/>
            <w:left w:val="none" w:sz="0" w:space="0" w:color="auto"/>
            <w:bottom w:val="none" w:sz="0" w:space="0" w:color="auto"/>
            <w:right w:val="none" w:sz="0" w:space="0" w:color="auto"/>
          </w:divBdr>
        </w:div>
        <w:div w:id="224605425">
          <w:marLeft w:val="640"/>
          <w:marRight w:val="0"/>
          <w:marTop w:val="0"/>
          <w:marBottom w:val="0"/>
          <w:divBdr>
            <w:top w:val="none" w:sz="0" w:space="0" w:color="auto"/>
            <w:left w:val="none" w:sz="0" w:space="0" w:color="auto"/>
            <w:bottom w:val="none" w:sz="0" w:space="0" w:color="auto"/>
            <w:right w:val="none" w:sz="0" w:space="0" w:color="auto"/>
          </w:divBdr>
        </w:div>
        <w:div w:id="480467639">
          <w:marLeft w:val="640"/>
          <w:marRight w:val="0"/>
          <w:marTop w:val="0"/>
          <w:marBottom w:val="0"/>
          <w:divBdr>
            <w:top w:val="none" w:sz="0" w:space="0" w:color="auto"/>
            <w:left w:val="none" w:sz="0" w:space="0" w:color="auto"/>
            <w:bottom w:val="none" w:sz="0" w:space="0" w:color="auto"/>
            <w:right w:val="none" w:sz="0" w:space="0" w:color="auto"/>
          </w:divBdr>
        </w:div>
        <w:div w:id="948439946">
          <w:marLeft w:val="640"/>
          <w:marRight w:val="0"/>
          <w:marTop w:val="0"/>
          <w:marBottom w:val="0"/>
          <w:divBdr>
            <w:top w:val="none" w:sz="0" w:space="0" w:color="auto"/>
            <w:left w:val="none" w:sz="0" w:space="0" w:color="auto"/>
            <w:bottom w:val="none" w:sz="0" w:space="0" w:color="auto"/>
            <w:right w:val="none" w:sz="0" w:space="0" w:color="auto"/>
          </w:divBdr>
        </w:div>
        <w:div w:id="802042193">
          <w:marLeft w:val="640"/>
          <w:marRight w:val="0"/>
          <w:marTop w:val="0"/>
          <w:marBottom w:val="0"/>
          <w:divBdr>
            <w:top w:val="none" w:sz="0" w:space="0" w:color="auto"/>
            <w:left w:val="none" w:sz="0" w:space="0" w:color="auto"/>
            <w:bottom w:val="none" w:sz="0" w:space="0" w:color="auto"/>
            <w:right w:val="none" w:sz="0" w:space="0" w:color="auto"/>
          </w:divBdr>
        </w:div>
        <w:div w:id="215505921">
          <w:marLeft w:val="640"/>
          <w:marRight w:val="0"/>
          <w:marTop w:val="0"/>
          <w:marBottom w:val="0"/>
          <w:divBdr>
            <w:top w:val="none" w:sz="0" w:space="0" w:color="auto"/>
            <w:left w:val="none" w:sz="0" w:space="0" w:color="auto"/>
            <w:bottom w:val="none" w:sz="0" w:space="0" w:color="auto"/>
            <w:right w:val="none" w:sz="0" w:space="0" w:color="auto"/>
          </w:divBdr>
        </w:div>
        <w:div w:id="824786562">
          <w:marLeft w:val="640"/>
          <w:marRight w:val="0"/>
          <w:marTop w:val="0"/>
          <w:marBottom w:val="0"/>
          <w:divBdr>
            <w:top w:val="none" w:sz="0" w:space="0" w:color="auto"/>
            <w:left w:val="none" w:sz="0" w:space="0" w:color="auto"/>
            <w:bottom w:val="none" w:sz="0" w:space="0" w:color="auto"/>
            <w:right w:val="none" w:sz="0" w:space="0" w:color="auto"/>
          </w:divBdr>
        </w:div>
        <w:div w:id="331876058">
          <w:marLeft w:val="640"/>
          <w:marRight w:val="0"/>
          <w:marTop w:val="0"/>
          <w:marBottom w:val="0"/>
          <w:divBdr>
            <w:top w:val="none" w:sz="0" w:space="0" w:color="auto"/>
            <w:left w:val="none" w:sz="0" w:space="0" w:color="auto"/>
            <w:bottom w:val="none" w:sz="0" w:space="0" w:color="auto"/>
            <w:right w:val="none" w:sz="0" w:space="0" w:color="auto"/>
          </w:divBdr>
        </w:div>
        <w:div w:id="1616475000">
          <w:marLeft w:val="640"/>
          <w:marRight w:val="0"/>
          <w:marTop w:val="0"/>
          <w:marBottom w:val="0"/>
          <w:divBdr>
            <w:top w:val="none" w:sz="0" w:space="0" w:color="auto"/>
            <w:left w:val="none" w:sz="0" w:space="0" w:color="auto"/>
            <w:bottom w:val="none" w:sz="0" w:space="0" w:color="auto"/>
            <w:right w:val="none" w:sz="0" w:space="0" w:color="auto"/>
          </w:divBdr>
        </w:div>
        <w:div w:id="1844198349">
          <w:marLeft w:val="640"/>
          <w:marRight w:val="0"/>
          <w:marTop w:val="0"/>
          <w:marBottom w:val="0"/>
          <w:divBdr>
            <w:top w:val="none" w:sz="0" w:space="0" w:color="auto"/>
            <w:left w:val="none" w:sz="0" w:space="0" w:color="auto"/>
            <w:bottom w:val="none" w:sz="0" w:space="0" w:color="auto"/>
            <w:right w:val="none" w:sz="0" w:space="0" w:color="auto"/>
          </w:divBdr>
        </w:div>
        <w:div w:id="1357388760">
          <w:marLeft w:val="640"/>
          <w:marRight w:val="0"/>
          <w:marTop w:val="0"/>
          <w:marBottom w:val="0"/>
          <w:divBdr>
            <w:top w:val="none" w:sz="0" w:space="0" w:color="auto"/>
            <w:left w:val="none" w:sz="0" w:space="0" w:color="auto"/>
            <w:bottom w:val="none" w:sz="0" w:space="0" w:color="auto"/>
            <w:right w:val="none" w:sz="0" w:space="0" w:color="auto"/>
          </w:divBdr>
        </w:div>
      </w:divsChild>
    </w:div>
    <w:div w:id="1233127040">
      <w:bodyDiv w:val="1"/>
      <w:marLeft w:val="0"/>
      <w:marRight w:val="0"/>
      <w:marTop w:val="0"/>
      <w:marBottom w:val="0"/>
      <w:divBdr>
        <w:top w:val="none" w:sz="0" w:space="0" w:color="auto"/>
        <w:left w:val="none" w:sz="0" w:space="0" w:color="auto"/>
        <w:bottom w:val="none" w:sz="0" w:space="0" w:color="auto"/>
        <w:right w:val="none" w:sz="0" w:space="0" w:color="auto"/>
      </w:divBdr>
      <w:divsChild>
        <w:div w:id="112142548">
          <w:marLeft w:val="640"/>
          <w:marRight w:val="0"/>
          <w:marTop w:val="0"/>
          <w:marBottom w:val="0"/>
          <w:divBdr>
            <w:top w:val="none" w:sz="0" w:space="0" w:color="auto"/>
            <w:left w:val="none" w:sz="0" w:space="0" w:color="auto"/>
            <w:bottom w:val="none" w:sz="0" w:space="0" w:color="auto"/>
            <w:right w:val="none" w:sz="0" w:space="0" w:color="auto"/>
          </w:divBdr>
        </w:div>
        <w:div w:id="1450004999">
          <w:marLeft w:val="640"/>
          <w:marRight w:val="0"/>
          <w:marTop w:val="0"/>
          <w:marBottom w:val="0"/>
          <w:divBdr>
            <w:top w:val="none" w:sz="0" w:space="0" w:color="auto"/>
            <w:left w:val="none" w:sz="0" w:space="0" w:color="auto"/>
            <w:bottom w:val="none" w:sz="0" w:space="0" w:color="auto"/>
            <w:right w:val="none" w:sz="0" w:space="0" w:color="auto"/>
          </w:divBdr>
        </w:div>
        <w:div w:id="1899902771">
          <w:marLeft w:val="640"/>
          <w:marRight w:val="0"/>
          <w:marTop w:val="0"/>
          <w:marBottom w:val="0"/>
          <w:divBdr>
            <w:top w:val="none" w:sz="0" w:space="0" w:color="auto"/>
            <w:left w:val="none" w:sz="0" w:space="0" w:color="auto"/>
            <w:bottom w:val="none" w:sz="0" w:space="0" w:color="auto"/>
            <w:right w:val="none" w:sz="0" w:space="0" w:color="auto"/>
          </w:divBdr>
        </w:div>
        <w:div w:id="976296875">
          <w:marLeft w:val="640"/>
          <w:marRight w:val="0"/>
          <w:marTop w:val="0"/>
          <w:marBottom w:val="0"/>
          <w:divBdr>
            <w:top w:val="none" w:sz="0" w:space="0" w:color="auto"/>
            <w:left w:val="none" w:sz="0" w:space="0" w:color="auto"/>
            <w:bottom w:val="none" w:sz="0" w:space="0" w:color="auto"/>
            <w:right w:val="none" w:sz="0" w:space="0" w:color="auto"/>
          </w:divBdr>
        </w:div>
        <w:div w:id="305672985">
          <w:marLeft w:val="640"/>
          <w:marRight w:val="0"/>
          <w:marTop w:val="0"/>
          <w:marBottom w:val="0"/>
          <w:divBdr>
            <w:top w:val="none" w:sz="0" w:space="0" w:color="auto"/>
            <w:left w:val="none" w:sz="0" w:space="0" w:color="auto"/>
            <w:bottom w:val="none" w:sz="0" w:space="0" w:color="auto"/>
            <w:right w:val="none" w:sz="0" w:space="0" w:color="auto"/>
          </w:divBdr>
        </w:div>
        <w:div w:id="1427656796">
          <w:marLeft w:val="640"/>
          <w:marRight w:val="0"/>
          <w:marTop w:val="0"/>
          <w:marBottom w:val="0"/>
          <w:divBdr>
            <w:top w:val="none" w:sz="0" w:space="0" w:color="auto"/>
            <w:left w:val="none" w:sz="0" w:space="0" w:color="auto"/>
            <w:bottom w:val="none" w:sz="0" w:space="0" w:color="auto"/>
            <w:right w:val="none" w:sz="0" w:space="0" w:color="auto"/>
          </w:divBdr>
        </w:div>
        <w:div w:id="1760634104">
          <w:marLeft w:val="640"/>
          <w:marRight w:val="0"/>
          <w:marTop w:val="0"/>
          <w:marBottom w:val="0"/>
          <w:divBdr>
            <w:top w:val="none" w:sz="0" w:space="0" w:color="auto"/>
            <w:left w:val="none" w:sz="0" w:space="0" w:color="auto"/>
            <w:bottom w:val="none" w:sz="0" w:space="0" w:color="auto"/>
            <w:right w:val="none" w:sz="0" w:space="0" w:color="auto"/>
          </w:divBdr>
        </w:div>
        <w:div w:id="1569457707">
          <w:marLeft w:val="640"/>
          <w:marRight w:val="0"/>
          <w:marTop w:val="0"/>
          <w:marBottom w:val="0"/>
          <w:divBdr>
            <w:top w:val="none" w:sz="0" w:space="0" w:color="auto"/>
            <w:left w:val="none" w:sz="0" w:space="0" w:color="auto"/>
            <w:bottom w:val="none" w:sz="0" w:space="0" w:color="auto"/>
            <w:right w:val="none" w:sz="0" w:space="0" w:color="auto"/>
          </w:divBdr>
        </w:div>
        <w:div w:id="598177351">
          <w:marLeft w:val="640"/>
          <w:marRight w:val="0"/>
          <w:marTop w:val="0"/>
          <w:marBottom w:val="0"/>
          <w:divBdr>
            <w:top w:val="none" w:sz="0" w:space="0" w:color="auto"/>
            <w:left w:val="none" w:sz="0" w:space="0" w:color="auto"/>
            <w:bottom w:val="none" w:sz="0" w:space="0" w:color="auto"/>
            <w:right w:val="none" w:sz="0" w:space="0" w:color="auto"/>
          </w:divBdr>
        </w:div>
        <w:div w:id="531116448">
          <w:marLeft w:val="640"/>
          <w:marRight w:val="0"/>
          <w:marTop w:val="0"/>
          <w:marBottom w:val="0"/>
          <w:divBdr>
            <w:top w:val="none" w:sz="0" w:space="0" w:color="auto"/>
            <w:left w:val="none" w:sz="0" w:space="0" w:color="auto"/>
            <w:bottom w:val="none" w:sz="0" w:space="0" w:color="auto"/>
            <w:right w:val="none" w:sz="0" w:space="0" w:color="auto"/>
          </w:divBdr>
        </w:div>
        <w:div w:id="1269001446">
          <w:marLeft w:val="640"/>
          <w:marRight w:val="0"/>
          <w:marTop w:val="0"/>
          <w:marBottom w:val="0"/>
          <w:divBdr>
            <w:top w:val="none" w:sz="0" w:space="0" w:color="auto"/>
            <w:left w:val="none" w:sz="0" w:space="0" w:color="auto"/>
            <w:bottom w:val="none" w:sz="0" w:space="0" w:color="auto"/>
            <w:right w:val="none" w:sz="0" w:space="0" w:color="auto"/>
          </w:divBdr>
        </w:div>
        <w:div w:id="1503859229">
          <w:marLeft w:val="640"/>
          <w:marRight w:val="0"/>
          <w:marTop w:val="0"/>
          <w:marBottom w:val="0"/>
          <w:divBdr>
            <w:top w:val="none" w:sz="0" w:space="0" w:color="auto"/>
            <w:left w:val="none" w:sz="0" w:space="0" w:color="auto"/>
            <w:bottom w:val="none" w:sz="0" w:space="0" w:color="auto"/>
            <w:right w:val="none" w:sz="0" w:space="0" w:color="auto"/>
          </w:divBdr>
        </w:div>
        <w:div w:id="1559973379">
          <w:marLeft w:val="640"/>
          <w:marRight w:val="0"/>
          <w:marTop w:val="0"/>
          <w:marBottom w:val="0"/>
          <w:divBdr>
            <w:top w:val="none" w:sz="0" w:space="0" w:color="auto"/>
            <w:left w:val="none" w:sz="0" w:space="0" w:color="auto"/>
            <w:bottom w:val="none" w:sz="0" w:space="0" w:color="auto"/>
            <w:right w:val="none" w:sz="0" w:space="0" w:color="auto"/>
          </w:divBdr>
        </w:div>
        <w:div w:id="1835221184">
          <w:marLeft w:val="640"/>
          <w:marRight w:val="0"/>
          <w:marTop w:val="0"/>
          <w:marBottom w:val="0"/>
          <w:divBdr>
            <w:top w:val="none" w:sz="0" w:space="0" w:color="auto"/>
            <w:left w:val="none" w:sz="0" w:space="0" w:color="auto"/>
            <w:bottom w:val="none" w:sz="0" w:space="0" w:color="auto"/>
            <w:right w:val="none" w:sz="0" w:space="0" w:color="auto"/>
          </w:divBdr>
        </w:div>
        <w:div w:id="611084785">
          <w:marLeft w:val="640"/>
          <w:marRight w:val="0"/>
          <w:marTop w:val="0"/>
          <w:marBottom w:val="0"/>
          <w:divBdr>
            <w:top w:val="none" w:sz="0" w:space="0" w:color="auto"/>
            <w:left w:val="none" w:sz="0" w:space="0" w:color="auto"/>
            <w:bottom w:val="none" w:sz="0" w:space="0" w:color="auto"/>
            <w:right w:val="none" w:sz="0" w:space="0" w:color="auto"/>
          </w:divBdr>
        </w:div>
        <w:div w:id="1628707063">
          <w:marLeft w:val="640"/>
          <w:marRight w:val="0"/>
          <w:marTop w:val="0"/>
          <w:marBottom w:val="0"/>
          <w:divBdr>
            <w:top w:val="none" w:sz="0" w:space="0" w:color="auto"/>
            <w:left w:val="none" w:sz="0" w:space="0" w:color="auto"/>
            <w:bottom w:val="none" w:sz="0" w:space="0" w:color="auto"/>
            <w:right w:val="none" w:sz="0" w:space="0" w:color="auto"/>
          </w:divBdr>
        </w:div>
        <w:div w:id="988365917">
          <w:marLeft w:val="640"/>
          <w:marRight w:val="0"/>
          <w:marTop w:val="0"/>
          <w:marBottom w:val="0"/>
          <w:divBdr>
            <w:top w:val="none" w:sz="0" w:space="0" w:color="auto"/>
            <w:left w:val="none" w:sz="0" w:space="0" w:color="auto"/>
            <w:bottom w:val="none" w:sz="0" w:space="0" w:color="auto"/>
            <w:right w:val="none" w:sz="0" w:space="0" w:color="auto"/>
          </w:divBdr>
        </w:div>
        <w:div w:id="1105537436">
          <w:marLeft w:val="640"/>
          <w:marRight w:val="0"/>
          <w:marTop w:val="0"/>
          <w:marBottom w:val="0"/>
          <w:divBdr>
            <w:top w:val="none" w:sz="0" w:space="0" w:color="auto"/>
            <w:left w:val="none" w:sz="0" w:space="0" w:color="auto"/>
            <w:bottom w:val="none" w:sz="0" w:space="0" w:color="auto"/>
            <w:right w:val="none" w:sz="0" w:space="0" w:color="auto"/>
          </w:divBdr>
        </w:div>
        <w:div w:id="1592004917">
          <w:marLeft w:val="640"/>
          <w:marRight w:val="0"/>
          <w:marTop w:val="0"/>
          <w:marBottom w:val="0"/>
          <w:divBdr>
            <w:top w:val="none" w:sz="0" w:space="0" w:color="auto"/>
            <w:left w:val="none" w:sz="0" w:space="0" w:color="auto"/>
            <w:bottom w:val="none" w:sz="0" w:space="0" w:color="auto"/>
            <w:right w:val="none" w:sz="0" w:space="0" w:color="auto"/>
          </w:divBdr>
        </w:div>
        <w:div w:id="591547841">
          <w:marLeft w:val="640"/>
          <w:marRight w:val="0"/>
          <w:marTop w:val="0"/>
          <w:marBottom w:val="0"/>
          <w:divBdr>
            <w:top w:val="none" w:sz="0" w:space="0" w:color="auto"/>
            <w:left w:val="none" w:sz="0" w:space="0" w:color="auto"/>
            <w:bottom w:val="none" w:sz="0" w:space="0" w:color="auto"/>
            <w:right w:val="none" w:sz="0" w:space="0" w:color="auto"/>
          </w:divBdr>
        </w:div>
        <w:div w:id="2029794447">
          <w:marLeft w:val="640"/>
          <w:marRight w:val="0"/>
          <w:marTop w:val="0"/>
          <w:marBottom w:val="0"/>
          <w:divBdr>
            <w:top w:val="none" w:sz="0" w:space="0" w:color="auto"/>
            <w:left w:val="none" w:sz="0" w:space="0" w:color="auto"/>
            <w:bottom w:val="none" w:sz="0" w:space="0" w:color="auto"/>
            <w:right w:val="none" w:sz="0" w:space="0" w:color="auto"/>
          </w:divBdr>
        </w:div>
        <w:div w:id="1638534082">
          <w:marLeft w:val="640"/>
          <w:marRight w:val="0"/>
          <w:marTop w:val="0"/>
          <w:marBottom w:val="0"/>
          <w:divBdr>
            <w:top w:val="none" w:sz="0" w:space="0" w:color="auto"/>
            <w:left w:val="none" w:sz="0" w:space="0" w:color="auto"/>
            <w:bottom w:val="none" w:sz="0" w:space="0" w:color="auto"/>
            <w:right w:val="none" w:sz="0" w:space="0" w:color="auto"/>
          </w:divBdr>
        </w:div>
        <w:div w:id="646738423">
          <w:marLeft w:val="640"/>
          <w:marRight w:val="0"/>
          <w:marTop w:val="0"/>
          <w:marBottom w:val="0"/>
          <w:divBdr>
            <w:top w:val="none" w:sz="0" w:space="0" w:color="auto"/>
            <w:left w:val="none" w:sz="0" w:space="0" w:color="auto"/>
            <w:bottom w:val="none" w:sz="0" w:space="0" w:color="auto"/>
            <w:right w:val="none" w:sz="0" w:space="0" w:color="auto"/>
          </w:divBdr>
        </w:div>
        <w:div w:id="882130559">
          <w:marLeft w:val="640"/>
          <w:marRight w:val="0"/>
          <w:marTop w:val="0"/>
          <w:marBottom w:val="0"/>
          <w:divBdr>
            <w:top w:val="none" w:sz="0" w:space="0" w:color="auto"/>
            <w:left w:val="none" w:sz="0" w:space="0" w:color="auto"/>
            <w:bottom w:val="none" w:sz="0" w:space="0" w:color="auto"/>
            <w:right w:val="none" w:sz="0" w:space="0" w:color="auto"/>
          </w:divBdr>
        </w:div>
        <w:div w:id="933129723">
          <w:marLeft w:val="640"/>
          <w:marRight w:val="0"/>
          <w:marTop w:val="0"/>
          <w:marBottom w:val="0"/>
          <w:divBdr>
            <w:top w:val="none" w:sz="0" w:space="0" w:color="auto"/>
            <w:left w:val="none" w:sz="0" w:space="0" w:color="auto"/>
            <w:bottom w:val="none" w:sz="0" w:space="0" w:color="auto"/>
            <w:right w:val="none" w:sz="0" w:space="0" w:color="auto"/>
          </w:divBdr>
        </w:div>
        <w:div w:id="1683118618">
          <w:marLeft w:val="640"/>
          <w:marRight w:val="0"/>
          <w:marTop w:val="0"/>
          <w:marBottom w:val="0"/>
          <w:divBdr>
            <w:top w:val="none" w:sz="0" w:space="0" w:color="auto"/>
            <w:left w:val="none" w:sz="0" w:space="0" w:color="auto"/>
            <w:bottom w:val="none" w:sz="0" w:space="0" w:color="auto"/>
            <w:right w:val="none" w:sz="0" w:space="0" w:color="auto"/>
          </w:divBdr>
        </w:div>
        <w:div w:id="1026249649">
          <w:marLeft w:val="640"/>
          <w:marRight w:val="0"/>
          <w:marTop w:val="0"/>
          <w:marBottom w:val="0"/>
          <w:divBdr>
            <w:top w:val="none" w:sz="0" w:space="0" w:color="auto"/>
            <w:left w:val="none" w:sz="0" w:space="0" w:color="auto"/>
            <w:bottom w:val="none" w:sz="0" w:space="0" w:color="auto"/>
            <w:right w:val="none" w:sz="0" w:space="0" w:color="auto"/>
          </w:divBdr>
        </w:div>
        <w:div w:id="1193298529">
          <w:marLeft w:val="640"/>
          <w:marRight w:val="0"/>
          <w:marTop w:val="0"/>
          <w:marBottom w:val="0"/>
          <w:divBdr>
            <w:top w:val="none" w:sz="0" w:space="0" w:color="auto"/>
            <w:left w:val="none" w:sz="0" w:space="0" w:color="auto"/>
            <w:bottom w:val="none" w:sz="0" w:space="0" w:color="auto"/>
            <w:right w:val="none" w:sz="0" w:space="0" w:color="auto"/>
          </w:divBdr>
        </w:div>
        <w:div w:id="323631337">
          <w:marLeft w:val="640"/>
          <w:marRight w:val="0"/>
          <w:marTop w:val="0"/>
          <w:marBottom w:val="0"/>
          <w:divBdr>
            <w:top w:val="none" w:sz="0" w:space="0" w:color="auto"/>
            <w:left w:val="none" w:sz="0" w:space="0" w:color="auto"/>
            <w:bottom w:val="none" w:sz="0" w:space="0" w:color="auto"/>
            <w:right w:val="none" w:sz="0" w:space="0" w:color="auto"/>
          </w:divBdr>
        </w:div>
        <w:div w:id="1370373634">
          <w:marLeft w:val="640"/>
          <w:marRight w:val="0"/>
          <w:marTop w:val="0"/>
          <w:marBottom w:val="0"/>
          <w:divBdr>
            <w:top w:val="none" w:sz="0" w:space="0" w:color="auto"/>
            <w:left w:val="none" w:sz="0" w:space="0" w:color="auto"/>
            <w:bottom w:val="none" w:sz="0" w:space="0" w:color="auto"/>
            <w:right w:val="none" w:sz="0" w:space="0" w:color="auto"/>
          </w:divBdr>
        </w:div>
        <w:div w:id="1575431197">
          <w:marLeft w:val="640"/>
          <w:marRight w:val="0"/>
          <w:marTop w:val="0"/>
          <w:marBottom w:val="0"/>
          <w:divBdr>
            <w:top w:val="none" w:sz="0" w:space="0" w:color="auto"/>
            <w:left w:val="none" w:sz="0" w:space="0" w:color="auto"/>
            <w:bottom w:val="none" w:sz="0" w:space="0" w:color="auto"/>
            <w:right w:val="none" w:sz="0" w:space="0" w:color="auto"/>
          </w:divBdr>
        </w:div>
        <w:div w:id="2056542304">
          <w:marLeft w:val="640"/>
          <w:marRight w:val="0"/>
          <w:marTop w:val="0"/>
          <w:marBottom w:val="0"/>
          <w:divBdr>
            <w:top w:val="none" w:sz="0" w:space="0" w:color="auto"/>
            <w:left w:val="none" w:sz="0" w:space="0" w:color="auto"/>
            <w:bottom w:val="none" w:sz="0" w:space="0" w:color="auto"/>
            <w:right w:val="none" w:sz="0" w:space="0" w:color="auto"/>
          </w:divBdr>
        </w:div>
        <w:div w:id="1828782812">
          <w:marLeft w:val="640"/>
          <w:marRight w:val="0"/>
          <w:marTop w:val="0"/>
          <w:marBottom w:val="0"/>
          <w:divBdr>
            <w:top w:val="none" w:sz="0" w:space="0" w:color="auto"/>
            <w:left w:val="none" w:sz="0" w:space="0" w:color="auto"/>
            <w:bottom w:val="none" w:sz="0" w:space="0" w:color="auto"/>
            <w:right w:val="none" w:sz="0" w:space="0" w:color="auto"/>
          </w:divBdr>
        </w:div>
        <w:div w:id="948046149">
          <w:marLeft w:val="640"/>
          <w:marRight w:val="0"/>
          <w:marTop w:val="0"/>
          <w:marBottom w:val="0"/>
          <w:divBdr>
            <w:top w:val="none" w:sz="0" w:space="0" w:color="auto"/>
            <w:left w:val="none" w:sz="0" w:space="0" w:color="auto"/>
            <w:bottom w:val="none" w:sz="0" w:space="0" w:color="auto"/>
            <w:right w:val="none" w:sz="0" w:space="0" w:color="auto"/>
          </w:divBdr>
        </w:div>
        <w:div w:id="852572481">
          <w:marLeft w:val="640"/>
          <w:marRight w:val="0"/>
          <w:marTop w:val="0"/>
          <w:marBottom w:val="0"/>
          <w:divBdr>
            <w:top w:val="none" w:sz="0" w:space="0" w:color="auto"/>
            <w:left w:val="none" w:sz="0" w:space="0" w:color="auto"/>
            <w:bottom w:val="none" w:sz="0" w:space="0" w:color="auto"/>
            <w:right w:val="none" w:sz="0" w:space="0" w:color="auto"/>
          </w:divBdr>
        </w:div>
        <w:div w:id="78991768">
          <w:marLeft w:val="640"/>
          <w:marRight w:val="0"/>
          <w:marTop w:val="0"/>
          <w:marBottom w:val="0"/>
          <w:divBdr>
            <w:top w:val="none" w:sz="0" w:space="0" w:color="auto"/>
            <w:left w:val="none" w:sz="0" w:space="0" w:color="auto"/>
            <w:bottom w:val="none" w:sz="0" w:space="0" w:color="auto"/>
            <w:right w:val="none" w:sz="0" w:space="0" w:color="auto"/>
          </w:divBdr>
        </w:div>
        <w:div w:id="1252590709">
          <w:marLeft w:val="640"/>
          <w:marRight w:val="0"/>
          <w:marTop w:val="0"/>
          <w:marBottom w:val="0"/>
          <w:divBdr>
            <w:top w:val="none" w:sz="0" w:space="0" w:color="auto"/>
            <w:left w:val="none" w:sz="0" w:space="0" w:color="auto"/>
            <w:bottom w:val="none" w:sz="0" w:space="0" w:color="auto"/>
            <w:right w:val="none" w:sz="0" w:space="0" w:color="auto"/>
          </w:divBdr>
        </w:div>
        <w:div w:id="280840425">
          <w:marLeft w:val="640"/>
          <w:marRight w:val="0"/>
          <w:marTop w:val="0"/>
          <w:marBottom w:val="0"/>
          <w:divBdr>
            <w:top w:val="none" w:sz="0" w:space="0" w:color="auto"/>
            <w:left w:val="none" w:sz="0" w:space="0" w:color="auto"/>
            <w:bottom w:val="none" w:sz="0" w:space="0" w:color="auto"/>
            <w:right w:val="none" w:sz="0" w:space="0" w:color="auto"/>
          </w:divBdr>
        </w:div>
        <w:div w:id="506556694">
          <w:marLeft w:val="640"/>
          <w:marRight w:val="0"/>
          <w:marTop w:val="0"/>
          <w:marBottom w:val="0"/>
          <w:divBdr>
            <w:top w:val="none" w:sz="0" w:space="0" w:color="auto"/>
            <w:left w:val="none" w:sz="0" w:space="0" w:color="auto"/>
            <w:bottom w:val="none" w:sz="0" w:space="0" w:color="auto"/>
            <w:right w:val="none" w:sz="0" w:space="0" w:color="auto"/>
          </w:divBdr>
        </w:div>
        <w:div w:id="39402115">
          <w:marLeft w:val="640"/>
          <w:marRight w:val="0"/>
          <w:marTop w:val="0"/>
          <w:marBottom w:val="0"/>
          <w:divBdr>
            <w:top w:val="none" w:sz="0" w:space="0" w:color="auto"/>
            <w:left w:val="none" w:sz="0" w:space="0" w:color="auto"/>
            <w:bottom w:val="none" w:sz="0" w:space="0" w:color="auto"/>
            <w:right w:val="none" w:sz="0" w:space="0" w:color="auto"/>
          </w:divBdr>
        </w:div>
        <w:div w:id="973752789">
          <w:marLeft w:val="640"/>
          <w:marRight w:val="0"/>
          <w:marTop w:val="0"/>
          <w:marBottom w:val="0"/>
          <w:divBdr>
            <w:top w:val="none" w:sz="0" w:space="0" w:color="auto"/>
            <w:left w:val="none" w:sz="0" w:space="0" w:color="auto"/>
            <w:bottom w:val="none" w:sz="0" w:space="0" w:color="auto"/>
            <w:right w:val="none" w:sz="0" w:space="0" w:color="auto"/>
          </w:divBdr>
        </w:div>
        <w:div w:id="137459678">
          <w:marLeft w:val="640"/>
          <w:marRight w:val="0"/>
          <w:marTop w:val="0"/>
          <w:marBottom w:val="0"/>
          <w:divBdr>
            <w:top w:val="none" w:sz="0" w:space="0" w:color="auto"/>
            <w:left w:val="none" w:sz="0" w:space="0" w:color="auto"/>
            <w:bottom w:val="none" w:sz="0" w:space="0" w:color="auto"/>
            <w:right w:val="none" w:sz="0" w:space="0" w:color="auto"/>
          </w:divBdr>
        </w:div>
        <w:div w:id="871070804">
          <w:marLeft w:val="640"/>
          <w:marRight w:val="0"/>
          <w:marTop w:val="0"/>
          <w:marBottom w:val="0"/>
          <w:divBdr>
            <w:top w:val="none" w:sz="0" w:space="0" w:color="auto"/>
            <w:left w:val="none" w:sz="0" w:space="0" w:color="auto"/>
            <w:bottom w:val="none" w:sz="0" w:space="0" w:color="auto"/>
            <w:right w:val="none" w:sz="0" w:space="0" w:color="auto"/>
          </w:divBdr>
        </w:div>
        <w:div w:id="1204638858">
          <w:marLeft w:val="640"/>
          <w:marRight w:val="0"/>
          <w:marTop w:val="0"/>
          <w:marBottom w:val="0"/>
          <w:divBdr>
            <w:top w:val="none" w:sz="0" w:space="0" w:color="auto"/>
            <w:left w:val="none" w:sz="0" w:space="0" w:color="auto"/>
            <w:bottom w:val="none" w:sz="0" w:space="0" w:color="auto"/>
            <w:right w:val="none" w:sz="0" w:space="0" w:color="auto"/>
          </w:divBdr>
        </w:div>
        <w:div w:id="1584413333">
          <w:marLeft w:val="640"/>
          <w:marRight w:val="0"/>
          <w:marTop w:val="0"/>
          <w:marBottom w:val="0"/>
          <w:divBdr>
            <w:top w:val="none" w:sz="0" w:space="0" w:color="auto"/>
            <w:left w:val="none" w:sz="0" w:space="0" w:color="auto"/>
            <w:bottom w:val="none" w:sz="0" w:space="0" w:color="auto"/>
            <w:right w:val="none" w:sz="0" w:space="0" w:color="auto"/>
          </w:divBdr>
        </w:div>
        <w:div w:id="2050760156">
          <w:marLeft w:val="640"/>
          <w:marRight w:val="0"/>
          <w:marTop w:val="0"/>
          <w:marBottom w:val="0"/>
          <w:divBdr>
            <w:top w:val="none" w:sz="0" w:space="0" w:color="auto"/>
            <w:left w:val="none" w:sz="0" w:space="0" w:color="auto"/>
            <w:bottom w:val="none" w:sz="0" w:space="0" w:color="auto"/>
            <w:right w:val="none" w:sz="0" w:space="0" w:color="auto"/>
          </w:divBdr>
        </w:div>
        <w:div w:id="477307453">
          <w:marLeft w:val="640"/>
          <w:marRight w:val="0"/>
          <w:marTop w:val="0"/>
          <w:marBottom w:val="0"/>
          <w:divBdr>
            <w:top w:val="none" w:sz="0" w:space="0" w:color="auto"/>
            <w:left w:val="none" w:sz="0" w:space="0" w:color="auto"/>
            <w:bottom w:val="none" w:sz="0" w:space="0" w:color="auto"/>
            <w:right w:val="none" w:sz="0" w:space="0" w:color="auto"/>
          </w:divBdr>
        </w:div>
        <w:div w:id="505483591">
          <w:marLeft w:val="640"/>
          <w:marRight w:val="0"/>
          <w:marTop w:val="0"/>
          <w:marBottom w:val="0"/>
          <w:divBdr>
            <w:top w:val="none" w:sz="0" w:space="0" w:color="auto"/>
            <w:left w:val="none" w:sz="0" w:space="0" w:color="auto"/>
            <w:bottom w:val="none" w:sz="0" w:space="0" w:color="auto"/>
            <w:right w:val="none" w:sz="0" w:space="0" w:color="auto"/>
          </w:divBdr>
        </w:div>
        <w:div w:id="1470978844">
          <w:marLeft w:val="640"/>
          <w:marRight w:val="0"/>
          <w:marTop w:val="0"/>
          <w:marBottom w:val="0"/>
          <w:divBdr>
            <w:top w:val="none" w:sz="0" w:space="0" w:color="auto"/>
            <w:left w:val="none" w:sz="0" w:space="0" w:color="auto"/>
            <w:bottom w:val="none" w:sz="0" w:space="0" w:color="auto"/>
            <w:right w:val="none" w:sz="0" w:space="0" w:color="auto"/>
          </w:divBdr>
        </w:div>
        <w:div w:id="1803113662">
          <w:marLeft w:val="640"/>
          <w:marRight w:val="0"/>
          <w:marTop w:val="0"/>
          <w:marBottom w:val="0"/>
          <w:divBdr>
            <w:top w:val="none" w:sz="0" w:space="0" w:color="auto"/>
            <w:left w:val="none" w:sz="0" w:space="0" w:color="auto"/>
            <w:bottom w:val="none" w:sz="0" w:space="0" w:color="auto"/>
            <w:right w:val="none" w:sz="0" w:space="0" w:color="auto"/>
          </w:divBdr>
        </w:div>
        <w:div w:id="741486870">
          <w:marLeft w:val="640"/>
          <w:marRight w:val="0"/>
          <w:marTop w:val="0"/>
          <w:marBottom w:val="0"/>
          <w:divBdr>
            <w:top w:val="none" w:sz="0" w:space="0" w:color="auto"/>
            <w:left w:val="none" w:sz="0" w:space="0" w:color="auto"/>
            <w:bottom w:val="none" w:sz="0" w:space="0" w:color="auto"/>
            <w:right w:val="none" w:sz="0" w:space="0" w:color="auto"/>
          </w:divBdr>
        </w:div>
        <w:div w:id="1038511656">
          <w:marLeft w:val="640"/>
          <w:marRight w:val="0"/>
          <w:marTop w:val="0"/>
          <w:marBottom w:val="0"/>
          <w:divBdr>
            <w:top w:val="none" w:sz="0" w:space="0" w:color="auto"/>
            <w:left w:val="none" w:sz="0" w:space="0" w:color="auto"/>
            <w:bottom w:val="none" w:sz="0" w:space="0" w:color="auto"/>
            <w:right w:val="none" w:sz="0" w:space="0" w:color="auto"/>
          </w:divBdr>
        </w:div>
        <w:div w:id="198590702">
          <w:marLeft w:val="640"/>
          <w:marRight w:val="0"/>
          <w:marTop w:val="0"/>
          <w:marBottom w:val="0"/>
          <w:divBdr>
            <w:top w:val="none" w:sz="0" w:space="0" w:color="auto"/>
            <w:left w:val="none" w:sz="0" w:space="0" w:color="auto"/>
            <w:bottom w:val="none" w:sz="0" w:space="0" w:color="auto"/>
            <w:right w:val="none" w:sz="0" w:space="0" w:color="auto"/>
          </w:divBdr>
        </w:div>
        <w:div w:id="22757155">
          <w:marLeft w:val="640"/>
          <w:marRight w:val="0"/>
          <w:marTop w:val="0"/>
          <w:marBottom w:val="0"/>
          <w:divBdr>
            <w:top w:val="none" w:sz="0" w:space="0" w:color="auto"/>
            <w:left w:val="none" w:sz="0" w:space="0" w:color="auto"/>
            <w:bottom w:val="none" w:sz="0" w:space="0" w:color="auto"/>
            <w:right w:val="none" w:sz="0" w:space="0" w:color="auto"/>
          </w:divBdr>
        </w:div>
        <w:div w:id="746611182">
          <w:marLeft w:val="640"/>
          <w:marRight w:val="0"/>
          <w:marTop w:val="0"/>
          <w:marBottom w:val="0"/>
          <w:divBdr>
            <w:top w:val="none" w:sz="0" w:space="0" w:color="auto"/>
            <w:left w:val="none" w:sz="0" w:space="0" w:color="auto"/>
            <w:bottom w:val="none" w:sz="0" w:space="0" w:color="auto"/>
            <w:right w:val="none" w:sz="0" w:space="0" w:color="auto"/>
          </w:divBdr>
        </w:div>
        <w:div w:id="235436926">
          <w:marLeft w:val="640"/>
          <w:marRight w:val="0"/>
          <w:marTop w:val="0"/>
          <w:marBottom w:val="0"/>
          <w:divBdr>
            <w:top w:val="none" w:sz="0" w:space="0" w:color="auto"/>
            <w:left w:val="none" w:sz="0" w:space="0" w:color="auto"/>
            <w:bottom w:val="none" w:sz="0" w:space="0" w:color="auto"/>
            <w:right w:val="none" w:sz="0" w:space="0" w:color="auto"/>
          </w:divBdr>
        </w:div>
        <w:div w:id="1117334656">
          <w:marLeft w:val="640"/>
          <w:marRight w:val="0"/>
          <w:marTop w:val="0"/>
          <w:marBottom w:val="0"/>
          <w:divBdr>
            <w:top w:val="none" w:sz="0" w:space="0" w:color="auto"/>
            <w:left w:val="none" w:sz="0" w:space="0" w:color="auto"/>
            <w:bottom w:val="none" w:sz="0" w:space="0" w:color="auto"/>
            <w:right w:val="none" w:sz="0" w:space="0" w:color="auto"/>
          </w:divBdr>
        </w:div>
        <w:div w:id="1119759274">
          <w:marLeft w:val="640"/>
          <w:marRight w:val="0"/>
          <w:marTop w:val="0"/>
          <w:marBottom w:val="0"/>
          <w:divBdr>
            <w:top w:val="none" w:sz="0" w:space="0" w:color="auto"/>
            <w:left w:val="none" w:sz="0" w:space="0" w:color="auto"/>
            <w:bottom w:val="none" w:sz="0" w:space="0" w:color="auto"/>
            <w:right w:val="none" w:sz="0" w:space="0" w:color="auto"/>
          </w:divBdr>
        </w:div>
        <w:div w:id="963925610">
          <w:marLeft w:val="640"/>
          <w:marRight w:val="0"/>
          <w:marTop w:val="0"/>
          <w:marBottom w:val="0"/>
          <w:divBdr>
            <w:top w:val="none" w:sz="0" w:space="0" w:color="auto"/>
            <w:left w:val="none" w:sz="0" w:space="0" w:color="auto"/>
            <w:bottom w:val="none" w:sz="0" w:space="0" w:color="auto"/>
            <w:right w:val="none" w:sz="0" w:space="0" w:color="auto"/>
          </w:divBdr>
        </w:div>
        <w:div w:id="1349870641">
          <w:marLeft w:val="640"/>
          <w:marRight w:val="0"/>
          <w:marTop w:val="0"/>
          <w:marBottom w:val="0"/>
          <w:divBdr>
            <w:top w:val="none" w:sz="0" w:space="0" w:color="auto"/>
            <w:left w:val="none" w:sz="0" w:space="0" w:color="auto"/>
            <w:bottom w:val="none" w:sz="0" w:space="0" w:color="auto"/>
            <w:right w:val="none" w:sz="0" w:space="0" w:color="auto"/>
          </w:divBdr>
        </w:div>
        <w:div w:id="1654990932">
          <w:marLeft w:val="640"/>
          <w:marRight w:val="0"/>
          <w:marTop w:val="0"/>
          <w:marBottom w:val="0"/>
          <w:divBdr>
            <w:top w:val="none" w:sz="0" w:space="0" w:color="auto"/>
            <w:left w:val="none" w:sz="0" w:space="0" w:color="auto"/>
            <w:bottom w:val="none" w:sz="0" w:space="0" w:color="auto"/>
            <w:right w:val="none" w:sz="0" w:space="0" w:color="auto"/>
          </w:divBdr>
        </w:div>
        <w:div w:id="773750450">
          <w:marLeft w:val="640"/>
          <w:marRight w:val="0"/>
          <w:marTop w:val="0"/>
          <w:marBottom w:val="0"/>
          <w:divBdr>
            <w:top w:val="none" w:sz="0" w:space="0" w:color="auto"/>
            <w:left w:val="none" w:sz="0" w:space="0" w:color="auto"/>
            <w:bottom w:val="none" w:sz="0" w:space="0" w:color="auto"/>
            <w:right w:val="none" w:sz="0" w:space="0" w:color="auto"/>
          </w:divBdr>
        </w:div>
        <w:div w:id="408314462">
          <w:marLeft w:val="640"/>
          <w:marRight w:val="0"/>
          <w:marTop w:val="0"/>
          <w:marBottom w:val="0"/>
          <w:divBdr>
            <w:top w:val="none" w:sz="0" w:space="0" w:color="auto"/>
            <w:left w:val="none" w:sz="0" w:space="0" w:color="auto"/>
            <w:bottom w:val="none" w:sz="0" w:space="0" w:color="auto"/>
            <w:right w:val="none" w:sz="0" w:space="0" w:color="auto"/>
          </w:divBdr>
        </w:div>
        <w:div w:id="1438062564">
          <w:marLeft w:val="640"/>
          <w:marRight w:val="0"/>
          <w:marTop w:val="0"/>
          <w:marBottom w:val="0"/>
          <w:divBdr>
            <w:top w:val="none" w:sz="0" w:space="0" w:color="auto"/>
            <w:left w:val="none" w:sz="0" w:space="0" w:color="auto"/>
            <w:bottom w:val="none" w:sz="0" w:space="0" w:color="auto"/>
            <w:right w:val="none" w:sz="0" w:space="0" w:color="auto"/>
          </w:divBdr>
        </w:div>
        <w:div w:id="54664906">
          <w:marLeft w:val="640"/>
          <w:marRight w:val="0"/>
          <w:marTop w:val="0"/>
          <w:marBottom w:val="0"/>
          <w:divBdr>
            <w:top w:val="none" w:sz="0" w:space="0" w:color="auto"/>
            <w:left w:val="none" w:sz="0" w:space="0" w:color="auto"/>
            <w:bottom w:val="none" w:sz="0" w:space="0" w:color="auto"/>
            <w:right w:val="none" w:sz="0" w:space="0" w:color="auto"/>
          </w:divBdr>
        </w:div>
        <w:div w:id="741634234">
          <w:marLeft w:val="640"/>
          <w:marRight w:val="0"/>
          <w:marTop w:val="0"/>
          <w:marBottom w:val="0"/>
          <w:divBdr>
            <w:top w:val="none" w:sz="0" w:space="0" w:color="auto"/>
            <w:left w:val="none" w:sz="0" w:space="0" w:color="auto"/>
            <w:bottom w:val="none" w:sz="0" w:space="0" w:color="auto"/>
            <w:right w:val="none" w:sz="0" w:space="0" w:color="auto"/>
          </w:divBdr>
        </w:div>
        <w:div w:id="1179078015">
          <w:marLeft w:val="640"/>
          <w:marRight w:val="0"/>
          <w:marTop w:val="0"/>
          <w:marBottom w:val="0"/>
          <w:divBdr>
            <w:top w:val="none" w:sz="0" w:space="0" w:color="auto"/>
            <w:left w:val="none" w:sz="0" w:space="0" w:color="auto"/>
            <w:bottom w:val="none" w:sz="0" w:space="0" w:color="auto"/>
            <w:right w:val="none" w:sz="0" w:space="0" w:color="auto"/>
          </w:divBdr>
        </w:div>
        <w:div w:id="857235621">
          <w:marLeft w:val="640"/>
          <w:marRight w:val="0"/>
          <w:marTop w:val="0"/>
          <w:marBottom w:val="0"/>
          <w:divBdr>
            <w:top w:val="none" w:sz="0" w:space="0" w:color="auto"/>
            <w:left w:val="none" w:sz="0" w:space="0" w:color="auto"/>
            <w:bottom w:val="none" w:sz="0" w:space="0" w:color="auto"/>
            <w:right w:val="none" w:sz="0" w:space="0" w:color="auto"/>
          </w:divBdr>
        </w:div>
        <w:div w:id="1080366267">
          <w:marLeft w:val="640"/>
          <w:marRight w:val="0"/>
          <w:marTop w:val="0"/>
          <w:marBottom w:val="0"/>
          <w:divBdr>
            <w:top w:val="none" w:sz="0" w:space="0" w:color="auto"/>
            <w:left w:val="none" w:sz="0" w:space="0" w:color="auto"/>
            <w:bottom w:val="none" w:sz="0" w:space="0" w:color="auto"/>
            <w:right w:val="none" w:sz="0" w:space="0" w:color="auto"/>
          </w:divBdr>
        </w:div>
        <w:div w:id="1548295876">
          <w:marLeft w:val="640"/>
          <w:marRight w:val="0"/>
          <w:marTop w:val="0"/>
          <w:marBottom w:val="0"/>
          <w:divBdr>
            <w:top w:val="none" w:sz="0" w:space="0" w:color="auto"/>
            <w:left w:val="none" w:sz="0" w:space="0" w:color="auto"/>
            <w:bottom w:val="none" w:sz="0" w:space="0" w:color="auto"/>
            <w:right w:val="none" w:sz="0" w:space="0" w:color="auto"/>
          </w:divBdr>
        </w:div>
        <w:div w:id="1464234495">
          <w:marLeft w:val="640"/>
          <w:marRight w:val="0"/>
          <w:marTop w:val="0"/>
          <w:marBottom w:val="0"/>
          <w:divBdr>
            <w:top w:val="none" w:sz="0" w:space="0" w:color="auto"/>
            <w:left w:val="none" w:sz="0" w:space="0" w:color="auto"/>
            <w:bottom w:val="none" w:sz="0" w:space="0" w:color="auto"/>
            <w:right w:val="none" w:sz="0" w:space="0" w:color="auto"/>
          </w:divBdr>
        </w:div>
        <w:div w:id="2063749295">
          <w:marLeft w:val="640"/>
          <w:marRight w:val="0"/>
          <w:marTop w:val="0"/>
          <w:marBottom w:val="0"/>
          <w:divBdr>
            <w:top w:val="none" w:sz="0" w:space="0" w:color="auto"/>
            <w:left w:val="none" w:sz="0" w:space="0" w:color="auto"/>
            <w:bottom w:val="none" w:sz="0" w:space="0" w:color="auto"/>
            <w:right w:val="none" w:sz="0" w:space="0" w:color="auto"/>
          </w:divBdr>
        </w:div>
        <w:div w:id="1795714311">
          <w:marLeft w:val="640"/>
          <w:marRight w:val="0"/>
          <w:marTop w:val="0"/>
          <w:marBottom w:val="0"/>
          <w:divBdr>
            <w:top w:val="none" w:sz="0" w:space="0" w:color="auto"/>
            <w:left w:val="none" w:sz="0" w:space="0" w:color="auto"/>
            <w:bottom w:val="none" w:sz="0" w:space="0" w:color="auto"/>
            <w:right w:val="none" w:sz="0" w:space="0" w:color="auto"/>
          </w:divBdr>
        </w:div>
        <w:div w:id="1146705672">
          <w:marLeft w:val="640"/>
          <w:marRight w:val="0"/>
          <w:marTop w:val="0"/>
          <w:marBottom w:val="0"/>
          <w:divBdr>
            <w:top w:val="none" w:sz="0" w:space="0" w:color="auto"/>
            <w:left w:val="none" w:sz="0" w:space="0" w:color="auto"/>
            <w:bottom w:val="none" w:sz="0" w:space="0" w:color="auto"/>
            <w:right w:val="none" w:sz="0" w:space="0" w:color="auto"/>
          </w:divBdr>
        </w:div>
        <w:div w:id="1888184145">
          <w:marLeft w:val="640"/>
          <w:marRight w:val="0"/>
          <w:marTop w:val="0"/>
          <w:marBottom w:val="0"/>
          <w:divBdr>
            <w:top w:val="none" w:sz="0" w:space="0" w:color="auto"/>
            <w:left w:val="none" w:sz="0" w:space="0" w:color="auto"/>
            <w:bottom w:val="none" w:sz="0" w:space="0" w:color="auto"/>
            <w:right w:val="none" w:sz="0" w:space="0" w:color="auto"/>
          </w:divBdr>
        </w:div>
        <w:div w:id="776943716">
          <w:marLeft w:val="640"/>
          <w:marRight w:val="0"/>
          <w:marTop w:val="0"/>
          <w:marBottom w:val="0"/>
          <w:divBdr>
            <w:top w:val="none" w:sz="0" w:space="0" w:color="auto"/>
            <w:left w:val="none" w:sz="0" w:space="0" w:color="auto"/>
            <w:bottom w:val="none" w:sz="0" w:space="0" w:color="auto"/>
            <w:right w:val="none" w:sz="0" w:space="0" w:color="auto"/>
          </w:divBdr>
        </w:div>
        <w:div w:id="1905874136">
          <w:marLeft w:val="640"/>
          <w:marRight w:val="0"/>
          <w:marTop w:val="0"/>
          <w:marBottom w:val="0"/>
          <w:divBdr>
            <w:top w:val="none" w:sz="0" w:space="0" w:color="auto"/>
            <w:left w:val="none" w:sz="0" w:space="0" w:color="auto"/>
            <w:bottom w:val="none" w:sz="0" w:space="0" w:color="auto"/>
            <w:right w:val="none" w:sz="0" w:space="0" w:color="auto"/>
          </w:divBdr>
        </w:div>
        <w:div w:id="218130095">
          <w:marLeft w:val="640"/>
          <w:marRight w:val="0"/>
          <w:marTop w:val="0"/>
          <w:marBottom w:val="0"/>
          <w:divBdr>
            <w:top w:val="none" w:sz="0" w:space="0" w:color="auto"/>
            <w:left w:val="none" w:sz="0" w:space="0" w:color="auto"/>
            <w:bottom w:val="none" w:sz="0" w:space="0" w:color="auto"/>
            <w:right w:val="none" w:sz="0" w:space="0" w:color="auto"/>
          </w:divBdr>
        </w:div>
        <w:div w:id="1754430612">
          <w:marLeft w:val="640"/>
          <w:marRight w:val="0"/>
          <w:marTop w:val="0"/>
          <w:marBottom w:val="0"/>
          <w:divBdr>
            <w:top w:val="none" w:sz="0" w:space="0" w:color="auto"/>
            <w:left w:val="none" w:sz="0" w:space="0" w:color="auto"/>
            <w:bottom w:val="none" w:sz="0" w:space="0" w:color="auto"/>
            <w:right w:val="none" w:sz="0" w:space="0" w:color="auto"/>
          </w:divBdr>
        </w:div>
        <w:div w:id="1652367509">
          <w:marLeft w:val="640"/>
          <w:marRight w:val="0"/>
          <w:marTop w:val="0"/>
          <w:marBottom w:val="0"/>
          <w:divBdr>
            <w:top w:val="none" w:sz="0" w:space="0" w:color="auto"/>
            <w:left w:val="none" w:sz="0" w:space="0" w:color="auto"/>
            <w:bottom w:val="none" w:sz="0" w:space="0" w:color="auto"/>
            <w:right w:val="none" w:sz="0" w:space="0" w:color="auto"/>
          </w:divBdr>
        </w:div>
        <w:div w:id="2057507798">
          <w:marLeft w:val="640"/>
          <w:marRight w:val="0"/>
          <w:marTop w:val="0"/>
          <w:marBottom w:val="0"/>
          <w:divBdr>
            <w:top w:val="none" w:sz="0" w:space="0" w:color="auto"/>
            <w:left w:val="none" w:sz="0" w:space="0" w:color="auto"/>
            <w:bottom w:val="none" w:sz="0" w:space="0" w:color="auto"/>
            <w:right w:val="none" w:sz="0" w:space="0" w:color="auto"/>
          </w:divBdr>
        </w:div>
        <w:div w:id="1937057764">
          <w:marLeft w:val="640"/>
          <w:marRight w:val="0"/>
          <w:marTop w:val="0"/>
          <w:marBottom w:val="0"/>
          <w:divBdr>
            <w:top w:val="none" w:sz="0" w:space="0" w:color="auto"/>
            <w:left w:val="none" w:sz="0" w:space="0" w:color="auto"/>
            <w:bottom w:val="none" w:sz="0" w:space="0" w:color="auto"/>
            <w:right w:val="none" w:sz="0" w:space="0" w:color="auto"/>
          </w:divBdr>
        </w:div>
        <w:div w:id="1502818144">
          <w:marLeft w:val="640"/>
          <w:marRight w:val="0"/>
          <w:marTop w:val="0"/>
          <w:marBottom w:val="0"/>
          <w:divBdr>
            <w:top w:val="none" w:sz="0" w:space="0" w:color="auto"/>
            <w:left w:val="none" w:sz="0" w:space="0" w:color="auto"/>
            <w:bottom w:val="none" w:sz="0" w:space="0" w:color="auto"/>
            <w:right w:val="none" w:sz="0" w:space="0" w:color="auto"/>
          </w:divBdr>
        </w:div>
        <w:div w:id="209923885">
          <w:marLeft w:val="640"/>
          <w:marRight w:val="0"/>
          <w:marTop w:val="0"/>
          <w:marBottom w:val="0"/>
          <w:divBdr>
            <w:top w:val="none" w:sz="0" w:space="0" w:color="auto"/>
            <w:left w:val="none" w:sz="0" w:space="0" w:color="auto"/>
            <w:bottom w:val="none" w:sz="0" w:space="0" w:color="auto"/>
            <w:right w:val="none" w:sz="0" w:space="0" w:color="auto"/>
          </w:divBdr>
        </w:div>
        <w:div w:id="1962497510">
          <w:marLeft w:val="640"/>
          <w:marRight w:val="0"/>
          <w:marTop w:val="0"/>
          <w:marBottom w:val="0"/>
          <w:divBdr>
            <w:top w:val="none" w:sz="0" w:space="0" w:color="auto"/>
            <w:left w:val="none" w:sz="0" w:space="0" w:color="auto"/>
            <w:bottom w:val="none" w:sz="0" w:space="0" w:color="auto"/>
            <w:right w:val="none" w:sz="0" w:space="0" w:color="auto"/>
          </w:divBdr>
        </w:div>
        <w:div w:id="1866283147">
          <w:marLeft w:val="640"/>
          <w:marRight w:val="0"/>
          <w:marTop w:val="0"/>
          <w:marBottom w:val="0"/>
          <w:divBdr>
            <w:top w:val="none" w:sz="0" w:space="0" w:color="auto"/>
            <w:left w:val="none" w:sz="0" w:space="0" w:color="auto"/>
            <w:bottom w:val="none" w:sz="0" w:space="0" w:color="auto"/>
            <w:right w:val="none" w:sz="0" w:space="0" w:color="auto"/>
          </w:divBdr>
        </w:div>
      </w:divsChild>
    </w:div>
    <w:div w:id="1236278349">
      <w:bodyDiv w:val="1"/>
      <w:marLeft w:val="0"/>
      <w:marRight w:val="0"/>
      <w:marTop w:val="0"/>
      <w:marBottom w:val="0"/>
      <w:divBdr>
        <w:top w:val="none" w:sz="0" w:space="0" w:color="auto"/>
        <w:left w:val="none" w:sz="0" w:space="0" w:color="auto"/>
        <w:bottom w:val="none" w:sz="0" w:space="0" w:color="auto"/>
        <w:right w:val="none" w:sz="0" w:space="0" w:color="auto"/>
      </w:divBdr>
      <w:divsChild>
        <w:div w:id="1553808108">
          <w:marLeft w:val="640"/>
          <w:marRight w:val="0"/>
          <w:marTop w:val="0"/>
          <w:marBottom w:val="0"/>
          <w:divBdr>
            <w:top w:val="none" w:sz="0" w:space="0" w:color="auto"/>
            <w:left w:val="none" w:sz="0" w:space="0" w:color="auto"/>
            <w:bottom w:val="none" w:sz="0" w:space="0" w:color="auto"/>
            <w:right w:val="none" w:sz="0" w:space="0" w:color="auto"/>
          </w:divBdr>
        </w:div>
        <w:div w:id="2116559117">
          <w:marLeft w:val="640"/>
          <w:marRight w:val="0"/>
          <w:marTop w:val="0"/>
          <w:marBottom w:val="0"/>
          <w:divBdr>
            <w:top w:val="none" w:sz="0" w:space="0" w:color="auto"/>
            <w:left w:val="none" w:sz="0" w:space="0" w:color="auto"/>
            <w:bottom w:val="none" w:sz="0" w:space="0" w:color="auto"/>
            <w:right w:val="none" w:sz="0" w:space="0" w:color="auto"/>
          </w:divBdr>
        </w:div>
        <w:div w:id="139076913">
          <w:marLeft w:val="640"/>
          <w:marRight w:val="0"/>
          <w:marTop w:val="0"/>
          <w:marBottom w:val="0"/>
          <w:divBdr>
            <w:top w:val="none" w:sz="0" w:space="0" w:color="auto"/>
            <w:left w:val="none" w:sz="0" w:space="0" w:color="auto"/>
            <w:bottom w:val="none" w:sz="0" w:space="0" w:color="auto"/>
            <w:right w:val="none" w:sz="0" w:space="0" w:color="auto"/>
          </w:divBdr>
        </w:div>
        <w:div w:id="1410929407">
          <w:marLeft w:val="640"/>
          <w:marRight w:val="0"/>
          <w:marTop w:val="0"/>
          <w:marBottom w:val="0"/>
          <w:divBdr>
            <w:top w:val="none" w:sz="0" w:space="0" w:color="auto"/>
            <w:left w:val="none" w:sz="0" w:space="0" w:color="auto"/>
            <w:bottom w:val="none" w:sz="0" w:space="0" w:color="auto"/>
            <w:right w:val="none" w:sz="0" w:space="0" w:color="auto"/>
          </w:divBdr>
        </w:div>
        <w:div w:id="1328172868">
          <w:marLeft w:val="640"/>
          <w:marRight w:val="0"/>
          <w:marTop w:val="0"/>
          <w:marBottom w:val="0"/>
          <w:divBdr>
            <w:top w:val="none" w:sz="0" w:space="0" w:color="auto"/>
            <w:left w:val="none" w:sz="0" w:space="0" w:color="auto"/>
            <w:bottom w:val="none" w:sz="0" w:space="0" w:color="auto"/>
            <w:right w:val="none" w:sz="0" w:space="0" w:color="auto"/>
          </w:divBdr>
        </w:div>
        <w:div w:id="2111270952">
          <w:marLeft w:val="640"/>
          <w:marRight w:val="0"/>
          <w:marTop w:val="0"/>
          <w:marBottom w:val="0"/>
          <w:divBdr>
            <w:top w:val="none" w:sz="0" w:space="0" w:color="auto"/>
            <w:left w:val="none" w:sz="0" w:space="0" w:color="auto"/>
            <w:bottom w:val="none" w:sz="0" w:space="0" w:color="auto"/>
            <w:right w:val="none" w:sz="0" w:space="0" w:color="auto"/>
          </w:divBdr>
        </w:div>
        <w:div w:id="1334995294">
          <w:marLeft w:val="640"/>
          <w:marRight w:val="0"/>
          <w:marTop w:val="0"/>
          <w:marBottom w:val="0"/>
          <w:divBdr>
            <w:top w:val="none" w:sz="0" w:space="0" w:color="auto"/>
            <w:left w:val="none" w:sz="0" w:space="0" w:color="auto"/>
            <w:bottom w:val="none" w:sz="0" w:space="0" w:color="auto"/>
            <w:right w:val="none" w:sz="0" w:space="0" w:color="auto"/>
          </w:divBdr>
        </w:div>
        <w:div w:id="1793865340">
          <w:marLeft w:val="640"/>
          <w:marRight w:val="0"/>
          <w:marTop w:val="0"/>
          <w:marBottom w:val="0"/>
          <w:divBdr>
            <w:top w:val="none" w:sz="0" w:space="0" w:color="auto"/>
            <w:left w:val="none" w:sz="0" w:space="0" w:color="auto"/>
            <w:bottom w:val="none" w:sz="0" w:space="0" w:color="auto"/>
            <w:right w:val="none" w:sz="0" w:space="0" w:color="auto"/>
          </w:divBdr>
        </w:div>
        <w:div w:id="1404714335">
          <w:marLeft w:val="640"/>
          <w:marRight w:val="0"/>
          <w:marTop w:val="0"/>
          <w:marBottom w:val="0"/>
          <w:divBdr>
            <w:top w:val="none" w:sz="0" w:space="0" w:color="auto"/>
            <w:left w:val="none" w:sz="0" w:space="0" w:color="auto"/>
            <w:bottom w:val="none" w:sz="0" w:space="0" w:color="auto"/>
            <w:right w:val="none" w:sz="0" w:space="0" w:color="auto"/>
          </w:divBdr>
        </w:div>
        <w:div w:id="302345665">
          <w:marLeft w:val="640"/>
          <w:marRight w:val="0"/>
          <w:marTop w:val="0"/>
          <w:marBottom w:val="0"/>
          <w:divBdr>
            <w:top w:val="none" w:sz="0" w:space="0" w:color="auto"/>
            <w:left w:val="none" w:sz="0" w:space="0" w:color="auto"/>
            <w:bottom w:val="none" w:sz="0" w:space="0" w:color="auto"/>
            <w:right w:val="none" w:sz="0" w:space="0" w:color="auto"/>
          </w:divBdr>
        </w:div>
        <w:div w:id="1015770686">
          <w:marLeft w:val="640"/>
          <w:marRight w:val="0"/>
          <w:marTop w:val="0"/>
          <w:marBottom w:val="0"/>
          <w:divBdr>
            <w:top w:val="none" w:sz="0" w:space="0" w:color="auto"/>
            <w:left w:val="none" w:sz="0" w:space="0" w:color="auto"/>
            <w:bottom w:val="none" w:sz="0" w:space="0" w:color="auto"/>
            <w:right w:val="none" w:sz="0" w:space="0" w:color="auto"/>
          </w:divBdr>
        </w:div>
        <w:div w:id="2003702019">
          <w:marLeft w:val="640"/>
          <w:marRight w:val="0"/>
          <w:marTop w:val="0"/>
          <w:marBottom w:val="0"/>
          <w:divBdr>
            <w:top w:val="none" w:sz="0" w:space="0" w:color="auto"/>
            <w:left w:val="none" w:sz="0" w:space="0" w:color="auto"/>
            <w:bottom w:val="none" w:sz="0" w:space="0" w:color="auto"/>
            <w:right w:val="none" w:sz="0" w:space="0" w:color="auto"/>
          </w:divBdr>
        </w:div>
        <w:div w:id="722481775">
          <w:marLeft w:val="640"/>
          <w:marRight w:val="0"/>
          <w:marTop w:val="0"/>
          <w:marBottom w:val="0"/>
          <w:divBdr>
            <w:top w:val="none" w:sz="0" w:space="0" w:color="auto"/>
            <w:left w:val="none" w:sz="0" w:space="0" w:color="auto"/>
            <w:bottom w:val="none" w:sz="0" w:space="0" w:color="auto"/>
            <w:right w:val="none" w:sz="0" w:space="0" w:color="auto"/>
          </w:divBdr>
        </w:div>
        <w:div w:id="1395857167">
          <w:marLeft w:val="640"/>
          <w:marRight w:val="0"/>
          <w:marTop w:val="0"/>
          <w:marBottom w:val="0"/>
          <w:divBdr>
            <w:top w:val="none" w:sz="0" w:space="0" w:color="auto"/>
            <w:left w:val="none" w:sz="0" w:space="0" w:color="auto"/>
            <w:bottom w:val="none" w:sz="0" w:space="0" w:color="auto"/>
            <w:right w:val="none" w:sz="0" w:space="0" w:color="auto"/>
          </w:divBdr>
        </w:div>
        <w:div w:id="541988378">
          <w:marLeft w:val="640"/>
          <w:marRight w:val="0"/>
          <w:marTop w:val="0"/>
          <w:marBottom w:val="0"/>
          <w:divBdr>
            <w:top w:val="none" w:sz="0" w:space="0" w:color="auto"/>
            <w:left w:val="none" w:sz="0" w:space="0" w:color="auto"/>
            <w:bottom w:val="none" w:sz="0" w:space="0" w:color="auto"/>
            <w:right w:val="none" w:sz="0" w:space="0" w:color="auto"/>
          </w:divBdr>
        </w:div>
        <w:div w:id="2084643141">
          <w:marLeft w:val="640"/>
          <w:marRight w:val="0"/>
          <w:marTop w:val="0"/>
          <w:marBottom w:val="0"/>
          <w:divBdr>
            <w:top w:val="none" w:sz="0" w:space="0" w:color="auto"/>
            <w:left w:val="none" w:sz="0" w:space="0" w:color="auto"/>
            <w:bottom w:val="none" w:sz="0" w:space="0" w:color="auto"/>
            <w:right w:val="none" w:sz="0" w:space="0" w:color="auto"/>
          </w:divBdr>
        </w:div>
        <w:div w:id="1450706361">
          <w:marLeft w:val="640"/>
          <w:marRight w:val="0"/>
          <w:marTop w:val="0"/>
          <w:marBottom w:val="0"/>
          <w:divBdr>
            <w:top w:val="none" w:sz="0" w:space="0" w:color="auto"/>
            <w:left w:val="none" w:sz="0" w:space="0" w:color="auto"/>
            <w:bottom w:val="none" w:sz="0" w:space="0" w:color="auto"/>
            <w:right w:val="none" w:sz="0" w:space="0" w:color="auto"/>
          </w:divBdr>
        </w:div>
        <w:div w:id="583414280">
          <w:marLeft w:val="640"/>
          <w:marRight w:val="0"/>
          <w:marTop w:val="0"/>
          <w:marBottom w:val="0"/>
          <w:divBdr>
            <w:top w:val="none" w:sz="0" w:space="0" w:color="auto"/>
            <w:left w:val="none" w:sz="0" w:space="0" w:color="auto"/>
            <w:bottom w:val="none" w:sz="0" w:space="0" w:color="auto"/>
            <w:right w:val="none" w:sz="0" w:space="0" w:color="auto"/>
          </w:divBdr>
        </w:div>
        <w:div w:id="1902255421">
          <w:marLeft w:val="640"/>
          <w:marRight w:val="0"/>
          <w:marTop w:val="0"/>
          <w:marBottom w:val="0"/>
          <w:divBdr>
            <w:top w:val="none" w:sz="0" w:space="0" w:color="auto"/>
            <w:left w:val="none" w:sz="0" w:space="0" w:color="auto"/>
            <w:bottom w:val="none" w:sz="0" w:space="0" w:color="auto"/>
            <w:right w:val="none" w:sz="0" w:space="0" w:color="auto"/>
          </w:divBdr>
        </w:div>
        <w:div w:id="781799988">
          <w:marLeft w:val="640"/>
          <w:marRight w:val="0"/>
          <w:marTop w:val="0"/>
          <w:marBottom w:val="0"/>
          <w:divBdr>
            <w:top w:val="none" w:sz="0" w:space="0" w:color="auto"/>
            <w:left w:val="none" w:sz="0" w:space="0" w:color="auto"/>
            <w:bottom w:val="none" w:sz="0" w:space="0" w:color="auto"/>
            <w:right w:val="none" w:sz="0" w:space="0" w:color="auto"/>
          </w:divBdr>
        </w:div>
        <w:div w:id="1179857541">
          <w:marLeft w:val="640"/>
          <w:marRight w:val="0"/>
          <w:marTop w:val="0"/>
          <w:marBottom w:val="0"/>
          <w:divBdr>
            <w:top w:val="none" w:sz="0" w:space="0" w:color="auto"/>
            <w:left w:val="none" w:sz="0" w:space="0" w:color="auto"/>
            <w:bottom w:val="none" w:sz="0" w:space="0" w:color="auto"/>
            <w:right w:val="none" w:sz="0" w:space="0" w:color="auto"/>
          </w:divBdr>
        </w:div>
        <w:div w:id="1074745273">
          <w:marLeft w:val="640"/>
          <w:marRight w:val="0"/>
          <w:marTop w:val="0"/>
          <w:marBottom w:val="0"/>
          <w:divBdr>
            <w:top w:val="none" w:sz="0" w:space="0" w:color="auto"/>
            <w:left w:val="none" w:sz="0" w:space="0" w:color="auto"/>
            <w:bottom w:val="none" w:sz="0" w:space="0" w:color="auto"/>
            <w:right w:val="none" w:sz="0" w:space="0" w:color="auto"/>
          </w:divBdr>
        </w:div>
        <w:div w:id="417484353">
          <w:marLeft w:val="640"/>
          <w:marRight w:val="0"/>
          <w:marTop w:val="0"/>
          <w:marBottom w:val="0"/>
          <w:divBdr>
            <w:top w:val="none" w:sz="0" w:space="0" w:color="auto"/>
            <w:left w:val="none" w:sz="0" w:space="0" w:color="auto"/>
            <w:bottom w:val="none" w:sz="0" w:space="0" w:color="auto"/>
            <w:right w:val="none" w:sz="0" w:space="0" w:color="auto"/>
          </w:divBdr>
        </w:div>
        <w:div w:id="1016269104">
          <w:marLeft w:val="640"/>
          <w:marRight w:val="0"/>
          <w:marTop w:val="0"/>
          <w:marBottom w:val="0"/>
          <w:divBdr>
            <w:top w:val="none" w:sz="0" w:space="0" w:color="auto"/>
            <w:left w:val="none" w:sz="0" w:space="0" w:color="auto"/>
            <w:bottom w:val="none" w:sz="0" w:space="0" w:color="auto"/>
            <w:right w:val="none" w:sz="0" w:space="0" w:color="auto"/>
          </w:divBdr>
        </w:div>
        <w:div w:id="62220949">
          <w:marLeft w:val="640"/>
          <w:marRight w:val="0"/>
          <w:marTop w:val="0"/>
          <w:marBottom w:val="0"/>
          <w:divBdr>
            <w:top w:val="none" w:sz="0" w:space="0" w:color="auto"/>
            <w:left w:val="none" w:sz="0" w:space="0" w:color="auto"/>
            <w:bottom w:val="none" w:sz="0" w:space="0" w:color="auto"/>
            <w:right w:val="none" w:sz="0" w:space="0" w:color="auto"/>
          </w:divBdr>
        </w:div>
        <w:div w:id="1937131136">
          <w:marLeft w:val="640"/>
          <w:marRight w:val="0"/>
          <w:marTop w:val="0"/>
          <w:marBottom w:val="0"/>
          <w:divBdr>
            <w:top w:val="none" w:sz="0" w:space="0" w:color="auto"/>
            <w:left w:val="none" w:sz="0" w:space="0" w:color="auto"/>
            <w:bottom w:val="none" w:sz="0" w:space="0" w:color="auto"/>
            <w:right w:val="none" w:sz="0" w:space="0" w:color="auto"/>
          </w:divBdr>
        </w:div>
        <w:div w:id="1074089930">
          <w:marLeft w:val="640"/>
          <w:marRight w:val="0"/>
          <w:marTop w:val="0"/>
          <w:marBottom w:val="0"/>
          <w:divBdr>
            <w:top w:val="none" w:sz="0" w:space="0" w:color="auto"/>
            <w:left w:val="none" w:sz="0" w:space="0" w:color="auto"/>
            <w:bottom w:val="none" w:sz="0" w:space="0" w:color="auto"/>
            <w:right w:val="none" w:sz="0" w:space="0" w:color="auto"/>
          </w:divBdr>
        </w:div>
        <w:div w:id="180627820">
          <w:marLeft w:val="640"/>
          <w:marRight w:val="0"/>
          <w:marTop w:val="0"/>
          <w:marBottom w:val="0"/>
          <w:divBdr>
            <w:top w:val="none" w:sz="0" w:space="0" w:color="auto"/>
            <w:left w:val="none" w:sz="0" w:space="0" w:color="auto"/>
            <w:bottom w:val="none" w:sz="0" w:space="0" w:color="auto"/>
            <w:right w:val="none" w:sz="0" w:space="0" w:color="auto"/>
          </w:divBdr>
        </w:div>
        <w:div w:id="956790831">
          <w:marLeft w:val="640"/>
          <w:marRight w:val="0"/>
          <w:marTop w:val="0"/>
          <w:marBottom w:val="0"/>
          <w:divBdr>
            <w:top w:val="none" w:sz="0" w:space="0" w:color="auto"/>
            <w:left w:val="none" w:sz="0" w:space="0" w:color="auto"/>
            <w:bottom w:val="none" w:sz="0" w:space="0" w:color="auto"/>
            <w:right w:val="none" w:sz="0" w:space="0" w:color="auto"/>
          </w:divBdr>
        </w:div>
        <w:div w:id="1517962650">
          <w:marLeft w:val="640"/>
          <w:marRight w:val="0"/>
          <w:marTop w:val="0"/>
          <w:marBottom w:val="0"/>
          <w:divBdr>
            <w:top w:val="none" w:sz="0" w:space="0" w:color="auto"/>
            <w:left w:val="none" w:sz="0" w:space="0" w:color="auto"/>
            <w:bottom w:val="none" w:sz="0" w:space="0" w:color="auto"/>
            <w:right w:val="none" w:sz="0" w:space="0" w:color="auto"/>
          </w:divBdr>
        </w:div>
        <w:div w:id="1021666279">
          <w:marLeft w:val="640"/>
          <w:marRight w:val="0"/>
          <w:marTop w:val="0"/>
          <w:marBottom w:val="0"/>
          <w:divBdr>
            <w:top w:val="none" w:sz="0" w:space="0" w:color="auto"/>
            <w:left w:val="none" w:sz="0" w:space="0" w:color="auto"/>
            <w:bottom w:val="none" w:sz="0" w:space="0" w:color="auto"/>
            <w:right w:val="none" w:sz="0" w:space="0" w:color="auto"/>
          </w:divBdr>
        </w:div>
        <w:div w:id="781462998">
          <w:marLeft w:val="640"/>
          <w:marRight w:val="0"/>
          <w:marTop w:val="0"/>
          <w:marBottom w:val="0"/>
          <w:divBdr>
            <w:top w:val="none" w:sz="0" w:space="0" w:color="auto"/>
            <w:left w:val="none" w:sz="0" w:space="0" w:color="auto"/>
            <w:bottom w:val="none" w:sz="0" w:space="0" w:color="auto"/>
            <w:right w:val="none" w:sz="0" w:space="0" w:color="auto"/>
          </w:divBdr>
        </w:div>
        <w:div w:id="1972245769">
          <w:marLeft w:val="640"/>
          <w:marRight w:val="0"/>
          <w:marTop w:val="0"/>
          <w:marBottom w:val="0"/>
          <w:divBdr>
            <w:top w:val="none" w:sz="0" w:space="0" w:color="auto"/>
            <w:left w:val="none" w:sz="0" w:space="0" w:color="auto"/>
            <w:bottom w:val="none" w:sz="0" w:space="0" w:color="auto"/>
            <w:right w:val="none" w:sz="0" w:space="0" w:color="auto"/>
          </w:divBdr>
        </w:div>
        <w:div w:id="182596590">
          <w:marLeft w:val="640"/>
          <w:marRight w:val="0"/>
          <w:marTop w:val="0"/>
          <w:marBottom w:val="0"/>
          <w:divBdr>
            <w:top w:val="none" w:sz="0" w:space="0" w:color="auto"/>
            <w:left w:val="none" w:sz="0" w:space="0" w:color="auto"/>
            <w:bottom w:val="none" w:sz="0" w:space="0" w:color="auto"/>
            <w:right w:val="none" w:sz="0" w:space="0" w:color="auto"/>
          </w:divBdr>
        </w:div>
        <w:div w:id="1513690723">
          <w:marLeft w:val="640"/>
          <w:marRight w:val="0"/>
          <w:marTop w:val="0"/>
          <w:marBottom w:val="0"/>
          <w:divBdr>
            <w:top w:val="none" w:sz="0" w:space="0" w:color="auto"/>
            <w:left w:val="none" w:sz="0" w:space="0" w:color="auto"/>
            <w:bottom w:val="none" w:sz="0" w:space="0" w:color="auto"/>
            <w:right w:val="none" w:sz="0" w:space="0" w:color="auto"/>
          </w:divBdr>
        </w:div>
        <w:div w:id="1413045253">
          <w:marLeft w:val="640"/>
          <w:marRight w:val="0"/>
          <w:marTop w:val="0"/>
          <w:marBottom w:val="0"/>
          <w:divBdr>
            <w:top w:val="none" w:sz="0" w:space="0" w:color="auto"/>
            <w:left w:val="none" w:sz="0" w:space="0" w:color="auto"/>
            <w:bottom w:val="none" w:sz="0" w:space="0" w:color="auto"/>
            <w:right w:val="none" w:sz="0" w:space="0" w:color="auto"/>
          </w:divBdr>
        </w:div>
        <w:div w:id="1480658185">
          <w:marLeft w:val="640"/>
          <w:marRight w:val="0"/>
          <w:marTop w:val="0"/>
          <w:marBottom w:val="0"/>
          <w:divBdr>
            <w:top w:val="none" w:sz="0" w:space="0" w:color="auto"/>
            <w:left w:val="none" w:sz="0" w:space="0" w:color="auto"/>
            <w:bottom w:val="none" w:sz="0" w:space="0" w:color="auto"/>
            <w:right w:val="none" w:sz="0" w:space="0" w:color="auto"/>
          </w:divBdr>
        </w:div>
        <w:div w:id="594018759">
          <w:marLeft w:val="640"/>
          <w:marRight w:val="0"/>
          <w:marTop w:val="0"/>
          <w:marBottom w:val="0"/>
          <w:divBdr>
            <w:top w:val="none" w:sz="0" w:space="0" w:color="auto"/>
            <w:left w:val="none" w:sz="0" w:space="0" w:color="auto"/>
            <w:bottom w:val="none" w:sz="0" w:space="0" w:color="auto"/>
            <w:right w:val="none" w:sz="0" w:space="0" w:color="auto"/>
          </w:divBdr>
        </w:div>
        <w:div w:id="617685548">
          <w:marLeft w:val="640"/>
          <w:marRight w:val="0"/>
          <w:marTop w:val="0"/>
          <w:marBottom w:val="0"/>
          <w:divBdr>
            <w:top w:val="none" w:sz="0" w:space="0" w:color="auto"/>
            <w:left w:val="none" w:sz="0" w:space="0" w:color="auto"/>
            <w:bottom w:val="none" w:sz="0" w:space="0" w:color="auto"/>
            <w:right w:val="none" w:sz="0" w:space="0" w:color="auto"/>
          </w:divBdr>
        </w:div>
        <w:div w:id="2048484009">
          <w:marLeft w:val="640"/>
          <w:marRight w:val="0"/>
          <w:marTop w:val="0"/>
          <w:marBottom w:val="0"/>
          <w:divBdr>
            <w:top w:val="none" w:sz="0" w:space="0" w:color="auto"/>
            <w:left w:val="none" w:sz="0" w:space="0" w:color="auto"/>
            <w:bottom w:val="none" w:sz="0" w:space="0" w:color="auto"/>
            <w:right w:val="none" w:sz="0" w:space="0" w:color="auto"/>
          </w:divBdr>
        </w:div>
        <w:div w:id="83696018">
          <w:marLeft w:val="640"/>
          <w:marRight w:val="0"/>
          <w:marTop w:val="0"/>
          <w:marBottom w:val="0"/>
          <w:divBdr>
            <w:top w:val="none" w:sz="0" w:space="0" w:color="auto"/>
            <w:left w:val="none" w:sz="0" w:space="0" w:color="auto"/>
            <w:bottom w:val="none" w:sz="0" w:space="0" w:color="auto"/>
            <w:right w:val="none" w:sz="0" w:space="0" w:color="auto"/>
          </w:divBdr>
        </w:div>
        <w:div w:id="2049063822">
          <w:marLeft w:val="640"/>
          <w:marRight w:val="0"/>
          <w:marTop w:val="0"/>
          <w:marBottom w:val="0"/>
          <w:divBdr>
            <w:top w:val="none" w:sz="0" w:space="0" w:color="auto"/>
            <w:left w:val="none" w:sz="0" w:space="0" w:color="auto"/>
            <w:bottom w:val="none" w:sz="0" w:space="0" w:color="auto"/>
            <w:right w:val="none" w:sz="0" w:space="0" w:color="auto"/>
          </w:divBdr>
        </w:div>
        <w:div w:id="1595438704">
          <w:marLeft w:val="640"/>
          <w:marRight w:val="0"/>
          <w:marTop w:val="0"/>
          <w:marBottom w:val="0"/>
          <w:divBdr>
            <w:top w:val="none" w:sz="0" w:space="0" w:color="auto"/>
            <w:left w:val="none" w:sz="0" w:space="0" w:color="auto"/>
            <w:bottom w:val="none" w:sz="0" w:space="0" w:color="auto"/>
            <w:right w:val="none" w:sz="0" w:space="0" w:color="auto"/>
          </w:divBdr>
        </w:div>
        <w:div w:id="1549799907">
          <w:marLeft w:val="640"/>
          <w:marRight w:val="0"/>
          <w:marTop w:val="0"/>
          <w:marBottom w:val="0"/>
          <w:divBdr>
            <w:top w:val="none" w:sz="0" w:space="0" w:color="auto"/>
            <w:left w:val="none" w:sz="0" w:space="0" w:color="auto"/>
            <w:bottom w:val="none" w:sz="0" w:space="0" w:color="auto"/>
            <w:right w:val="none" w:sz="0" w:space="0" w:color="auto"/>
          </w:divBdr>
        </w:div>
        <w:div w:id="1285769154">
          <w:marLeft w:val="640"/>
          <w:marRight w:val="0"/>
          <w:marTop w:val="0"/>
          <w:marBottom w:val="0"/>
          <w:divBdr>
            <w:top w:val="none" w:sz="0" w:space="0" w:color="auto"/>
            <w:left w:val="none" w:sz="0" w:space="0" w:color="auto"/>
            <w:bottom w:val="none" w:sz="0" w:space="0" w:color="auto"/>
            <w:right w:val="none" w:sz="0" w:space="0" w:color="auto"/>
          </w:divBdr>
        </w:div>
        <w:div w:id="122504526">
          <w:marLeft w:val="640"/>
          <w:marRight w:val="0"/>
          <w:marTop w:val="0"/>
          <w:marBottom w:val="0"/>
          <w:divBdr>
            <w:top w:val="none" w:sz="0" w:space="0" w:color="auto"/>
            <w:left w:val="none" w:sz="0" w:space="0" w:color="auto"/>
            <w:bottom w:val="none" w:sz="0" w:space="0" w:color="auto"/>
            <w:right w:val="none" w:sz="0" w:space="0" w:color="auto"/>
          </w:divBdr>
        </w:div>
        <w:div w:id="1270773039">
          <w:marLeft w:val="640"/>
          <w:marRight w:val="0"/>
          <w:marTop w:val="0"/>
          <w:marBottom w:val="0"/>
          <w:divBdr>
            <w:top w:val="none" w:sz="0" w:space="0" w:color="auto"/>
            <w:left w:val="none" w:sz="0" w:space="0" w:color="auto"/>
            <w:bottom w:val="none" w:sz="0" w:space="0" w:color="auto"/>
            <w:right w:val="none" w:sz="0" w:space="0" w:color="auto"/>
          </w:divBdr>
        </w:div>
        <w:div w:id="604462240">
          <w:marLeft w:val="640"/>
          <w:marRight w:val="0"/>
          <w:marTop w:val="0"/>
          <w:marBottom w:val="0"/>
          <w:divBdr>
            <w:top w:val="none" w:sz="0" w:space="0" w:color="auto"/>
            <w:left w:val="none" w:sz="0" w:space="0" w:color="auto"/>
            <w:bottom w:val="none" w:sz="0" w:space="0" w:color="auto"/>
            <w:right w:val="none" w:sz="0" w:space="0" w:color="auto"/>
          </w:divBdr>
        </w:div>
        <w:div w:id="2145658965">
          <w:marLeft w:val="640"/>
          <w:marRight w:val="0"/>
          <w:marTop w:val="0"/>
          <w:marBottom w:val="0"/>
          <w:divBdr>
            <w:top w:val="none" w:sz="0" w:space="0" w:color="auto"/>
            <w:left w:val="none" w:sz="0" w:space="0" w:color="auto"/>
            <w:bottom w:val="none" w:sz="0" w:space="0" w:color="auto"/>
            <w:right w:val="none" w:sz="0" w:space="0" w:color="auto"/>
          </w:divBdr>
        </w:div>
        <w:div w:id="1760977540">
          <w:marLeft w:val="640"/>
          <w:marRight w:val="0"/>
          <w:marTop w:val="0"/>
          <w:marBottom w:val="0"/>
          <w:divBdr>
            <w:top w:val="none" w:sz="0" w:space="0" w:color="auto"/>
            <w:left w:val="none" w:sz="0" w:space="0" w:color="auto"/>
            <w:bottom w:val="none" w:sz="0" w:space="0" w:color="auto"/>
            <w:right w:val="none" w:sz="0" w:space="0" w:color="auto"/>
          </w:divBdr>
        </w:div>
        <w:div w:id="1986202453">
          <w:marLeft w:val="640"/>
          <w:marRight w:val="0"/>
          <w:marTop w:val="0"/>
          <w:marBottom w:val="0"/>
          <w:divBdr>
            <w:top w:val="none" w:sz="0" w:space="0" w:color="auto"/>
            <w:left w:val="none" w:sz="0" w:space="0" w:color="auto"/>
            <w:bottom w:val="none" w:sz="0" w:space="0" w:color="auto"/>
            <w:right w:val="none" w:sz="0" w:space="0" w:color="auto"/>
          </w:divBdr>
        </w:div>
        <w:div w:id="1288075791">
          <w:marLeft w:val="640"/>
          <w:marRight w:val="0"/>
          <w:marTop w:val="0"/>
          <w:marBottom w:val="0"/>
          <w:divBdr>
            <w:top w:val="none" w:sz="0" w:space="0" w:color="auto"/>
            <w:left w:val="none" w:sz="0" w:space="0" w:color="auto"/>
            <w:bottom w:val="none" w:sz="0" w:space="0" w:color="auto"/>
            <w:right w:val="none" w:sz="0" w:space="0" w:color="auto"/>
          </w:divBdr>
        </w:div>
        <w:div w:id="1172766780">
          <w:marLeft w:val="640"/>
          <w:marRight w:val="0"/>
          <w:marTop w:val="0"/>
          <w:marBottom w:val="0"/>
          <w:divBdr>
            <w:top w:val="none" w:sz="0" w:space="0" w:color="auto"/>
            <w:left w:val="none" w:sz="0" w:space="0" w:color="auto"/>
            <w:bottom w:val="none" w:sz="0" w:space="0" w:color="auto"/>
            <w:right w:val="none" w:sz="0" w:space="0" w:color="auto"/>
          </w:divBdr>
        </w:div>
        <w:div w:id="2097239084">
          <w:marLeft w:val="640"/>
          <w:marRight w:val="0"/>
          <w:marTop w:val="0"/>
          <w:marBottom w:val="0"/>
          <w:divBdr>
            <w:top w:val="none" w:sz="0" w:space="0" w:color="auto"/>
            <w:left w:val="none" w:sz="0" w:space="0" w:color="auto"/>
            <w:bottom w:val="none" w:sz="0" w:space="0" w:color="auto"/>
            <w:right w:val="none" w:sz="0" w:space="0" w:color="auto"/>
          </w:divBdr>
        </w:div>
        <w:div w:id="925697340">
          <w:marLeft w:val="640"/>
          <w:marRight w:val="0"/>
          <w:marTop w:val="0"/>
          <w:marBottom w:val="0"/>
          <w:divBdr>
            <w:top w:val="none" w:sz="0" w:space="0" w:color="auto"/>
            <w:left w:val="none" w:sz="0" w:space="0" w:color="auto"/>
            <w:bottom w:val="none" w:sz="0" w:space="0" w:color="auto"/>
            <w:right w:val="none" w:sz="0" w:space="0" w:color="auto"/>
          </w:divBdr>
        </w:div>
        <w:div w:id="1312367991">
          <w:marLeft w:val="640"/>
          <w:marRight w:val="0"/>
          <w:marTop w:val="0"/>
          <w:marBottom w:val="0"/>
          <w:divBdr>
            <w:top w:val="none" w:sz="0" w:space="0" w:color="auto"/>
            <w:left w:val="none" w:sz="0" w:space="0" w:color="auto"/>
            <w:bottom w:val="none" w:sz="0" w:space="0" w:color="auto"/>
            <w:right w:val="none" w:sz="0" w:space="0" w:color="auto"/>
          </w:divBdr>
        </w:div>
        <w:div w:id="1455323345">
          <w:marLeft w:val="640"/>
          <w:marRight w:val="0"/>
          <w:marTop w:val="0"/>
          <w:marBottom w:val="0"/>
          <w:divBdr>
            <w:top w:val="none" w:sz="0" w:space="0" w:color="auto"/>
            <w:left w:val="none" w:sz="0" w:space="0" w:color="auto"/>
            <w:bottom w:val="none" w:sz="0" w:space="0" w:color="auto"/>
            <w:right w:val="none" w:sz="0" w:space="0" w:color="auto"/>
          </w:divBdr>
        </w:div>
        <w:div w:id="151214159">
          <w:marLeft w:val="640"/>
          <w:marRight w:val="0"/>
          <w:marTop w:val="0"/>
          <w:marBottom w:val="0"/>
          <w:divBdr>
            <w:top w:val="none" w:sz="0" w:space="0" w:color="auto"/>
            <w:left w:val="none" w:sz="0" w:space="0" w:color="auto"/>
            <w:bottom w:val="none" w:sz="0" w:space="0" w:color="auto"/>
            <w:right w:val="none" w:sz="0" w:space="0" w:color="auto"/>
          </w:divBdr>
        </w:div>
        <w:div w:id="62683462">
          <w:marLeft w:val="640"/>
          <w:marRight w:val="0"/>
          <w:marTop w:val="0"/>
          <w:marBottom w:val="0"/>
          <w:divBdr>
            <w:top w:val="none" w:sz="0" w:space="0" w:color="auto"/>
            <w:left w:val="none" w:sz="0" w:space="0" w:color="auto"/>
            <w:bottom w:val="none" w:sz="0" w:space="0" w:color="auto"/>
            <w:right w:val="none" w:sz="0" w:space="0" w:color="auto"/>
          </w:divBdr>
        </w:div>
        <w:div w:id="519322016">
          <w:marLeft w:val="640"/>
          <w:marRight w:val="0"/>
          <w:marTop w:val="0"/>
          <w:marBottom w:val="0"/>
          <w:divBdr>
            <w:top w:val="none" w:sz="0" w:space="0" w:color="auto"/>
            <w:left w:val="none" w:sz="0" w:space="0" w:color="auto"/>
            <w:bottom w:val="none" w:sz="0" w:space="0" w:color="auto"/>
            <w:right w:val="none" w:sz="0" w:space="0" w:color="auto"/>
          </w:divBdr>
        </w:div>
        <w:div w:id="964383346">
          <w:marLeft w:val="640"/>
          <w:marRight w:val="0"/>
          <w:marTop w:val="0"/>
          <w:marBottom w:val="0"/>
          <w:divBdr>
            <w:top w:val="none" w:sz="0" w:space="0" w:color="auto"/>
            <w:left w:val="none" w:sz="0" w:space="0" w:color="auto"/>
            <w:bottom w:val="none" w:sz="0" w:space="0" w:color="auto"/>
            <w:right w:val="none" w:sz="0" w:space="0" w:color="auto"/>
          </w:divBdr>
        </w:div>
        <w:div w:id="71243021">
          <w:marLeft w:val="640"/>
          <w:marRight w:val="0"/>
          <w:marTop w:val="0"/>
          <w:marBottom w:val="0"/>
          <w:divBdr>
            <w:top w:val="none" w:sz="0" w:space="0" w:color="auto"/>
            <w:left w:val="none" w:sz="0" w:space="0" w:color="auto"/>
            <w:bottom w:val="none" w:sz="0" w:space="0" w:color="auto"/>
            <w:right w:val="none" w:sz="0" w:space="0" w:color="auto"/>
          </w:divBdr>
        </w:div>
        <w:div w:id="878471511">
          <w:marLeft w:val="640"/>
          <w:marRight w:val="0"/>
          <w:marTop w:val="0"/>
          <w:marBottom w:val="0"/>
          <w:divBdr>
            <w:top w:val="none" w:sz="0" w:space="0" w:color="auto"/>
            <w:left w:val="none" w:sz="0" w:space="0" w:color="auto"/>
            <w:bottom w:val="none" w:sz="0" w:space="0" w:color="auto"/>
            <w:right w:val="none" w:sz="0" w:space="0" w:color="auto"/>
          </w:divBdr>
        </w:div>
        <w:div w:id="1290938527">
          <w:marLeft w:val="640"/>
          <w:marRight w:val="0"/>
          <w:marTop w:val="0"/>
          <w:marBottom w:val="0"/>
          <w:divBdr>
            <w:top w:val="none" w:sz="0" w:space="0" w:color="auto"/>
            <w:left w:val="none" w:sz="0" w:space="0" w:color="auto"/>
            <w:bottom w:val="none" w:sz="0" w:space="0" w:color="auto"/>
            <w:right w:val="none" w:sz="0" w:space="0" w:color="auto"/>
          </w:divBdr>
        </w:div>
        <w:div w:id="2086998967">
          <w:marLeft w:val="640"/>
          <w:marRight w:val="0"/>
          <w:marTop w:val="0"/>
          <w:marBottom w:val="0"/>
          <w:divBdr>
            <w:top w:val="none" w:sz="0" w:space="0" w:color="auto"/>
            <w:left w:val="none" w:sz="0" w:space="0" w:color="auto"/>
            <w:bottom w:val="none" w:sz="0" w:space="0" w:color="auto"/>
            <w:right w:val="none" w:sz="0" w:space="0" w:color="auto"/>
          </w:divBdr>
        </w:div>
        <w:div w:id="1508443537">
          <w:marLeft w:val="640"/>
          <w:marRight w:val="0"/>
          <w:marTop w:val="0"/>
          <w:marBottom w:val="0"/>
          <w:divBdr>
            <w:top w:val="none" w:sz="0" w:space="0" w:color="auto"/>
            <w:left w:val="none" w:sz="0" w:space="0" w:color="auto"/>
            <w:bottom w:val="none" w:sz="0" w:space="0" w:color="auto"/>
            <w:right w:val="none" w:sz="0" w:space="0" w:color="auto"/>
          </w:divBdr>
        </w:div>
        <w:div w:id="304357821">
          <w:marLeft w:val="640"/>
          <w:marRight w:val="0"/>
          <w:marTop w:val="0"/>
          <w:marBottom w:val="0"/>
          <w:divBdr>
            <w:top w:val="none" w:sz="0" w:space="0" w:color="auto"/>
            <w:left w:val="none" w:sz="0" w:space="0" w:color="auto"/>
            <w:bottom w:val="none" w:sz="0" w:space="0" w:color="auto"/>
            <w:right w:val="none" w:sz="0" w:space="0" w:color="auto"/>
          </w:divBdr>
        </w:div>
        <w:div w:id="1498109878">
          <w:marLeft w:val="640"/>
          <w:marRight w:val="0"/>
          <w:marTop w:val="0"/>
          <w:marBottom w:val="0"/>
          <w:divBdr>
            <w:top w:val="none" w:sz="0" w:space="0" w:color="auto"/>
            <w:left w:val="none" w:sz="0" w:space="0" w:color="auto"/>
            <w:bottom w:val="none" w:sz="0" w:space="0" w:color="auto"/>
            <w:right w:val="none" w:sz="0" w:space="0" w:color="auto"/>
          </w:divBdr>
        </w:div>
        <w:div w:id="365376481">
          <w:marLeft w:val="640"/>
          <w:marRight w:val="0"/>
          <w:marTop w:val="0"/>
          <w:marBottom w:val="0"/>
          <w:divBdr>
            <w:top w:val="none" w:sz="0" w:space="0" w:color="auto"/>
            <w:left w:val="none" w:sz="0" w:space="0" w:color="auto"/>
            <w:bottom w:val="none" w:sz="0" w:space="0" w:color="auto"/>
            <w:right w:val="none" w:sz="0" w:space="0" w:color="auto"/>
          </w:divBdr>
        </w:div>
        <w:div w:id="1376927181">
          <w:marLeft w:val="640"/>
          <w:marRight w:val="0"/>
          <w:marTop w:val="0"/>
          <w:marBottom w:val="0"/>
          <w:divBdr>
            <w:top w:val="none" w:sz="0" w:space="0" w:color="auto"/>
            <w:left w:val="none" w:sz="0" w:space="0" w:color="auto"/>
            <w:bottom w:val="none" w:sz="0" w:space="0" w:color="auto"/>
            <w:right w:val="none" w:sz="0" w:space="0" w:color="auto"/>
          </w:divBdr>
        </w:div>
        <w:div w:id="1902787707">
          <w:marLeft w:val="640"/>
          <w:marRight w:val="0"/>
          <w:marTop w:val="0"/>
          <w:marBottom w:val="0"/>
          <w:divBdr>
            <w:top w:val="none" w:sz="0" w:space="0" w:color="auto"/>
            <w:left w:val="none" w:sz="0" w:space="0" w:color="auto"/>
            <w:bottom w:val="none" w:sz="0" w:space="0" w:color="auto"/>
            <w:right w:val="none" w:sz="0" w:space="0" w:color="auto"/>
          </w:divBdr>
        </w:div>
        <w:div w:id="1501115038">
          <w:marLeft w:val="640"/>
          <w:marRight w:val="0"/>
          <w:marTop w:val="0"/>
          <w:marBottom w:val="0"/>
          <w:divBdr>
            <w:top w:val="none" w:sz="0" w:space="0" w:color="auto"/>
            <w:left w:val="none" w:sz="0" w:space="0" w:color="auto"/>
            <w:bottom w:val="none" w:sz="0" w:space="0" w:color="auto"/>
            <w:right w:val="none" w:sz="0" w:space="0" w:color="auto"/>
          </w:divBdr>
        </w:div>
        <w:div w:id="1835295849">
          <w:marLeft w:val="640"/>
          <w:marRight w:val="0"/>
          <w:marTop w:val="0"/>
          <w:marBottom w:val="0"/>
          <w:divBdr>
            <w:top w:val="none" w:sz="0" w:space="0" w:color="auto"/>
            <w:left w:val="none" w:sz="0" w:space="0" w:color="auto"/>
            <w:bottom w:val="none" w:sz="0" w:space="0" w:color="auto"/>
            <w:right w:val="none" w:sz="0" w:space="0" w:color="auto"/>
          </w:divBdr>
        </w:div>
        <w:div w:id="1166017204">
          <w:marLeft w:val="640"/>
          <w:marRight w:val="0"/>
          <w:marTop w:val="0"/>
          <w:marBottom w:val="0"/>
          <w:divBdr>
            <w:top w:val="none" w:sz="0" w:space="0" w:color="auto"/>
            <w:left w:val="none" w:sz="0" w:space="0" w:color="auto"/>
            <w:bottom w:val="none" w:sz="0" w:space="0" w:color="auto"/>
            <w:right w:val="none" w:sz="0" w:space="0" w:color="auto"/>
          </w:divBdr>
        </w:div>
        <w:div w:id="1286347947">
          <w:marLeft w:val="640"/>
          <w:marRight w:val="0"/>
          <w:marTop w:val="0"/>
          <w:marBottom w:val="0"/>
          <w:divBdr>
            <w:top w:val="none" w:sz="0" w:space="0" w:color="auto"/>
            <w:left w:val="none" w:sz="0" w:space="0" w:color="auto"/>
            <w:bottom w:val="none" w:sz="0" w:space="0" w:color="auto"/>
            <w:right w:val="none" w:sz="0" w:space="0" w:color="auto"/>
          </w:divBdr>
        </w:div>
        <w:div w:id="1626693405">
          <w:marLeft w:val="640"/>
          <w:marRight w:val="0"/>
          <w:marTop w:val="0"/>
          <w:marBottom w:val="0"/>
          <w:divBdr>
            <w:top w:val="none" w:sz="0" w:space="0" w:color="auto"/>
            <w:left w:val="none" w:sz="0" w:space="0" w:color="auto"/>
            <w:bottom w:val="none" w:sz="0" w:space="0" w:color="auto"/>
            <w:right w:val="none" w:sz="0" w:space="0" w:color="auto"/>
          </w:divBdr>
        </w:div>
        <w:div w:id="1840995510">
          <w:marLeft w:val="640"/>
          <w:marRight w:val="0"/>
          <w:marTop w:val="0"/>
          <w:marBottom w:val="0"/>
          <w:divBdr>
            <w:top w:val="none" w:sz="0" w:space="0" w:color="auto"/>
            <w:left w:val="none" w:sz="0" w:space="0" w:color="auto"/>
            <w:bottom w:val="none" w:sz="0" w:space="0" w:color="auto"/>
            <w:right w:val="none" w:sz="0" w:space="0" w:color="auto"/>
          </w:divBdr>
        </w:div>
        <w:div w:id="1138183680">
          <w:marLeft w:val="640"/>
          <w:marRight w:val="0"/>
          <w:marTop w:val="0"/>
          <w:marBottom w:val="0"/>
          <w:divBdr>
            <w:top w:val="none" w:sz="0" w:space="0" w:color="auto"/>
            <w:left w:val="none" w:sz="0" w:space="0" w:color="auto"/>
            <w:bottom w:val="none" w:sz="0" w:space="0" w:color="auto"/>
            <w:right w:val="none" w:sz="0" w:space="0" w:color="auto"/>
          </w:divBdr>
        </w:div>
        <w:div w:id="2010523900">
          <w:marLeft w:val="640"/>
          <w:marRight w:val="0"/>
          <w:marTop w:val="0"/>
          <w:marBottom w:val="0"/>
          <w:divBdr>
            <w:top w:val="none" w:sz="0" w:space="0" w:color="auto"/>
            <w:left w:val="none" w:sz="0" w:space="0" w:color="auto"/>
            <w:bottom w:val="none" w:sz="0" w:space="0" w:color="auto"/>
            <w:right w:val="none" w:sz="0" w:space="0" w:color="auto"/>
          </w:divBdr>
        </w:div>
        <w:div w:id="1641424351">
          <w:marLeft w:val="640"/>
          <w:marRight w:val="0"/>
          <w:marTop w:val="0"/>
          <w:marBottom w:val="0"/>
          <w:divBdr>
            <w:top w:val="none" w:sz="0" w:space="0" w:color="auto"/>
            <w:left w:val="none" w:sz="0" w:space="0" w:color="auto"/>
            <w:bottom w:val="none" w:sz="0" w:space="0" w:color="auto"/>
            <w:right w:val="none" w:sz="0" w:space="0" w:color="auto"/>
          </w:divBdr>
        </w:div>
        <w:div w:id="1931966416">
          <w:marLeft w:val="640"/>
          <w:marRight w:val="0"/>
          <w:marTop w:val="0"/>
          <w:marBottom w:val="0"/>
          <w:divBdr>
            <w:top w:val="none" w:sz="0" w:space="0" w:color="auto"/>
            <w:left w:val="none" w:sz="0" w:space="0" w:color="auto"/>
            <w:bottom w:val="none" w:sz="0" w:space="0" w:color="auto"/>
            <w:right w:val="none" w:sz="0" w:space="0" w:color="auto"/>
          </w:divBdr>
        </w:div>
        <w:div w:id="228468232">
          <w:marLeft w:val="640"/>
          <w:marRight w:val="0"/>
          <w:marTop w:val="0"/>
          <w:marBottom w:val="0"/>
          <w:divBdr>
            <w:top w:val="none" w:sz="0" w:space="0" w:color="auto"/>
            <w:left w:val="none" w:sz="0" w:space="0" w:color="auto"/>
            <w:bottom w:val="none" w:sz="0" w:space="0" w:color="auto"/>
            <w:right w:val="none" w:sz="0" w:space="0" w:color="auto"/>
          </w:divBdr>
        </w:div>
        <w:div w:id="136802461">
          <w:marLeft w:val="640"/>
          <w:marRight w:val="0"/>
          <w:marTop w:val="0"/>
          <w:marBottom w:val="0"/>
          <w:divBdr>
            <w:top w:val="none" w:sz="0" w:space="0" w:color="auto"/>
            <w:left w:val="none" w:sz="0" w:space="0" w:color="auto"/>
            <w:bottom w:val="none" w:sz="0" w:space="0" w:color="auto"/>
            <w:right w:val="none" w:sz="0" w:space="0" w:color="auto"/>
          </w:divBdr>
        </w:div>
        <w:div w:id="1423182083">
          <w:marLeft w:val="640"/>
          <w:marRight w:val="0"/>
          <w:marTop w:val="0"/>
          <w:marBottom w:val="0"/>
          <w:divBdr>
            <w:top w:val="none" w:sz="0" w:space="0" w:color="auto"/>
            <w:left w:val="none" w:sz="0" w:space="0" w:color="auto"/>
            <w:bottom w:val="none" w:sz="0" w:space="0" w:color="auto"/>
            <w:right w:val="none" w:sz="0" w:space="0" w:color="auto"/>
          </w:divBdr>
        </w:div>
        <w:div w:id="1186944698">
          <w:marLeft w:val="640"/>
          <w:marRight w:val="0"/>
          <w:marTop w:val="0"/>
          <w:marBottom w:val="0"/>
          <w:divBdr>
            <w:top w:val="none" w:sz="0" w:space="0" w:color="auto"/>
            <w:left w:val="none" w:sz="0" w:space="0" w:color="auto"/>
            <w:bottom w:val="none" w:sz="0" w:space="0" w:color="auto"/>
            <w:right w:val="none" w:sz="0" w:space="0" w:color="auto"/>
          </w:divBdr>
        </w:div>
        <w:div w:id="1103308509">
          <w:marLeft w:val="640"/>
          <w:marRight w:val="0"/>
          <w:marTop w:val="0"/>
          <w:marBottom w:val="0"/>
          <w:divBdr>
            <w:top w:val="none" w:sz="0" w:space="0" w:color="auto"/>
            <w:left w:val="none" w:sz="0" w:space="0" w:color="auto"/>
            <w:bottom w:val="none" w:sz="0" w:space="0" w:color="auto"/>
            <w:right w:val="none" w:sz="0" w:space="0" w:color="auto"/>
          </w:divBdr>
        </w:div>
        <w:div w:id="271471883">
          <w:marLeft w:val="640"/>
          <w:marRight w:val="0"/>
          <w:marTop w:val="0"/>
          <w:marBottom w:val="0"/>
          <w:divBdr>
            <w:top w:val="none" w:sz="0" w:space="0" w:color="auto"/>
            <w:left w:val="none" w:sz="0" w:space="0" w:color="auto"/>
            <w:bottom w:val="none" w:sz="0" w:space="0" w:color="auto"/>
            <w:right w:val="none" w:sz="0" w:space="0" w:color="auto"/>
          </w:divBdr>
        </w:div>
        <w:div w:id="794374946">
          <w:marLeft w:val="640"/>
          <w:marRight w:val="0"/>
          <w:marTop w:val="0"/>
          <w:marBottom w:val="0"/>
          <w:divBdr>
            <w:top w:val="none" w:sz="0" w:space="0" w:color="auto"/>
            <w:left w:val="none" w:sz="0" w:space="0" w:color="auto"/>
            <w:bottom w:val="none" w:sz="0" w:space="0" w:color="auto"/>
            <w:right w:val="none" w:sz="0" w:space="0" w:color="auto"/>
          </w:divBdr>
        </w:div>
        <w:div w:id="896472660">
          <w:marLeft w:val="640"/>
          <w:marRight w:val="0"/>
          <w:marTop w:val="0"/>
          <w:marBottom w:val="0"/>
          <w:divBdr>
            <w:top w:val="none" w:sz="0" w:space="0" w:color="auto"/>
            <w:left w:val="none" w:sz="0" w:space="0" w:color="auto"/>
            <w:bottom w:val="none" w:sz="0" w:space="0" w:color="auto"/>
            <w:right w:val="none" w:sz="0" w:space="0" w:color="auto"/>
          </w:divBdr>
        </w:div>
        <w:div w:id="879244576">
          <w:marLeft w:val="640"/>
          <w:marRight w:val="0"/>
          <w:marTop w:val="0"/>
          <w:marBottom w:val="0"/>
          <w:divBdr>
            <w:top w:val="none" w:sz="0" w:space="0" w:color="auto"/>
            <w:left w:val="none" w:sz="0" w:space="0" w:color="auto"/>
            <w:bottom w:val="none" w:sz="0" w:space="0" w:color="auto"/>
            <w:right w:val="none" w:sz="0" w:space="0" w:color="auto"/>
          </w:divBdr>
        </w:div>
        <w:div w:id="361130177">
          <w:marLeft w:val="640"/>
          <w:marRight w:val="0"/>
          <w:marTop w:val="0"/>
          <w:marBottom w:val="0"/>
          <w:divBdr>
            <w:top w:val="none" w:sz="0" w:space="0" w:color="auto"/>
            <w:left w:val="none" w:sz="0" w:space="0" w:color="auto"/>
            <w:bottom w:val="none" w:sz="0" w:space="0" w:color="auto"/>
            <w:right w:val="none" w:sz="0" w:space="0" w:color="auto"/>
          </w:divBdr>
        </w:div>
      </w:divsChild>
    </w:div>
    <w:div w:id="1249580747">
      <w:bodyDiv w:val="1"/>
      <w:marLeft w:val="0"/>
      <w:marRight w:val="0"/>
      <w:marTop w:val="0"/>
      <w:marBottom w:val="0"/>
      <w:divBdr>
        <w:top w:val="none" w:sz="0" w:space="0" w:color="auto"/>
        <w:left w:val="none" w:sz="0" w:space="0" w:color="auto"/>
        <w:bottom w:val="none" w:sz="0" w:space="0" w:color="auto"/>
        <w:right w:val="none" w:sz="0" w:space="0" w:color="auto"/>
      </w:divBdr>
      <w:divsChild>
        <w:div w:id="802649647">
          <w:marLeft w:val="640"/>
          <w:marRight w:val="0"/>
          <w:marTop w:val="0"/>
          <w:marBottom w:val="0"/>
          <w:divBdr>
            <w:top w:val="none" w:sz="0" w:space="0" w:color="auto"/>
            <w:left w:val="none" w:sz="0" w:space="0" w:color="auto"/>
            <w:bottom w:val="none" w:sz="0" w:space="0" w:color="auto"/>
            <w:right w:val="none" w:sz="0" w:space="0" w:color="auto"/>
          </w:divBdr>
        </w:div>
        <w:div w:id="477303190">
          <w:marLeft w:val="640"/>
          <w:marRight w:val="0"/>
          <w:marTop w:val="0"/>
          <w:marBottom w:val="0"/>
          <w:divBdr>
            <w:top w:val="none" w:sz="0" w:space="0" w:color="auto"/>
            <w:left w:val="none" w:sz="0" w:space="0" w:color="auto"/>
            <w:bottom w:val="none" w:sz="0" w:space="0" w:color="auto"/>
            <w:right w:val="none" w:sz="0" w:space="0" w:color="auto"/>
          </w:divBdr>
        </w:div>
        <w:div w:id="1068963785">
          <w:marLeft w:val="640"/>
          <w:marRight w:val="0"/>
          <w:marTop w:val="0"/>
          <w:marBottom w:val="0"/>
          <w:divBdr>
            <w:top w:val="none" w:sz="0" w:space="0" w:color="auto"/>
            <w:left w:val="none" w:sz="0" w:space="0" w:color="auto"/>
            <w:bottom w:val="none" w:sz="0" w:space="0" w:color="auto"/>
            <w:right w:val="none" w:sz="0" w:space="0" w:color="auto"/>
          </w:divBdr>
        </w:div>
        <w:div w:id="400104142">
          <w:marLeft w:val="640"/>
          <w:marRight w:val="0"/>
          <w:marTop w:val="0"/>
          <w:marBottom w:val="0"/>
          <w:divBdr>
            <w:top w:val="none" w:sz="0" w:space="0" w:color="auto"/>
            <w:left w:val="none" w:sz="0" w:space="0" w:color="auto"/>
            <w:bottom w:val="none" w:sz="0" w:space="0" w:color="auto"/>
            <w:right w:val="none" w:sz="0" w:space="0" w:color="auto"/>
          </w:divBdr>
        </w:div>
        <w:div w:id="1564829859">
          <w:marLeft w:val="640"/>
          <w:marRight w:val="0"/>
          <w:marTop w:val="0"/>
          <w:marBottom w:val="0"/>
          <w:divBdr>
            <w:top w:val="none" w:sz="0" w:space="0" w:color="auto"/>
            <w:left w:val="none" w:sz="0" w:space="0" w:color="auto"/>
            <w:bottom w:val="none" w:sz="0" w:space="0" w:color="auto"/>
            <w:right w:val="none" w:sz="0" w:space="0" w:color="auto"/>
          </w:divBdr>
        </w:div>
        <w:div w:id="1741976204">
          <w:marLeft w:val="640"/>
          <w:marRight w:val="0"/>
          <w:marTop w:val="0"/>
          <w:marBottom w:val="0"/>
          <w:divBdr>
            <w:top w:val="none" w:sz="0" w:space="0" w:color="auto"/>
            <w:left w:val="none" w:sz="0" w:space="0" w:color="auto"/>
            <w:bottom w:val="none" w:sz="0" w:space="0" w:color="auto"/>
            <w:right w:val="none" w:sz="0" w:space="0" w:color="auto"/>
          </w:divBdr>
        </w:div>
        <w:div w:id="486170926">
          <w:marLeft w:val="640"/>
          <w:marRight w:val="0"/>
          <w:marTop w:val="0"/>
          <w:marBottom w:val="0"/>
          <w:divBdr>
            <w:top w:val="none" w:sz="0" w:space="0" w:color="auto"/>
            <w:left w:val="none" w:sz="0" w:space="0" w:color="auto"/>
            <w:bottom w:val="none" w:sz="0" w:space="0" w:color="auto"/>
            <w:right w:val="none" w:sz="0" w:space="0" w:color="auto"/>
          </w:divBdr>
        </w:div>
        <w:div w:id="870187812">
          <w:marLeft w:val="640"/>
          <w:marRight w:val="0"/>
          <w:marTop w:val="0"/>
          <w:marBottom w:val="0"/>
          <w:divBdr>
            <w:top w:val="none" w:sz="0" w:space="0" w:color="auto"/>
            <w:left w:val="none" w:sz="0" w:space="0" w:color="auto"/>
            <w:bottom w:val="none" w:sz="0" w:space="0" w:color="auto"/>
            <w:right w:val="none" w:sz="0" w:space="0" w:color="auto"/>
          </w:divBdr>
        </w:div>
        <w:div w:id="1923904279">
          <w:marLeft w:val="640"/>
          <w:marRight w:val="0"/>
          <w:marTop w:val="0"/>
          <w:marBottom w:val="0"/>
          <w:divBdr>
            <w:top w:val="none" w:sz="0" w:space="0" w:color="auto"/>
            <w:left w:val="none" w:sz="0" w:space="0" w:color="auto"/>
            <w:bottom w:val="none" w:sz="0" w:space="0" w:color="auto"/>
            <w:right w:val="none" w:sz="0" w:space="0" w:color="auto"/>
          </w:divBdr>
        </w:div>
        <w:div w:id="1366248755">
          <w:marLeft w:val="640"/>
          <w:marRight w:val="0"/>
          <w:marTop w:val="0"/>
          <w:marBottom w:val="0"/>
          <w:divBdr>
            <w:top w:val="none" w:sz="0" w:space="0" w:color="auto"/>
            <w:left w:val="none" w:sz="0" w:space="0" w:color="auto"/>
            <w:bottom w:val="none" w:sz="0" w:space="0" w:color="auto"/>
            <w:right w:val="none" w:sz="0" w:space="0" w:color="auto"/>
          </w:divBdr>
        </w:div>
        <w:div w:id="1128625305">
          <w:marLeft w:val="640"/>
          <w:marRight w:val="0"/>
          <w:marTop w:val="0"/>
          <w:marBottom w:val="0"/>
          <w:divBdr>
            <w:top w:val="none" w:sz="0" w:space="0" w:color="auto"/>
            <w:left w:val="none" w:sz="0" w:space="0" w:color="auto"/>
            <w:bottom w:val="none" w:sz="0" w:space="0" w:color="auto"/>
            <w:right w:val="none" w:sz="0" w:space="0" w:color="auto"/>
          </w:divBdr>
        </w:div>
        <w:div w:id="1059281058">
          <w:marLeft w:val="640"/>
          <w:marRight w:val="0"/>
          <w:marTop w:val="0"/>
          <w:marBottom w:val="0"/>
          <w:divBdr>
            <w:top w:val="none" w:sz="0" w:space="0" w:color="auto"/>
            <w:left w:val="none" w:sz="0" w:space="0" w:color="auto"/>
            <w:bottom w:val="none" w:sz="0" w:space="0" w:color="auto"/>
            <w:right w:val="none" w:sz="0" w:space="0" w:color="auto"/>
          </w:divBdr>
        </w:div>
        <w:div w:id="1472821708">
          <w:marLeft w:val="640"/>
          <w:marRight w:val="0"/>
          <w:marTop w:val="0"/>
          <w:marBottom w:val="0"/>
          <w:divBdr>
            <w:top w:val="none" w:sz="0" w:space="0" w:color="auto"/>
            <w:left w:val="none" w:sz="0" w:space="0" w:color="auto"/>
            <w:bottom w:val="none" w:sz="0" w:space="0" w:color="auto"/>
            <w:right w:val="none" w:sz="0" w:space="0" w:color="auto"/>
          </w:divBdr>
        </w:div>
        <w:div w:id="943076208">
          <w:marLeft w:val="640"/>
          <w:marRight w:val="0"/>
          <w:marTop w:val="0"/>
          <w:marBottom w:val="0"/>
          <w:divBdr>
            <w:top w:val="none" w:sz="0" w:space="0" w:color="auto"/>
            <w:left w:val="none" w:sz="0" w:space="0" w:color="auto"/>
            <w:bottom w:val="none" w:sz="0" w:space="0" w:color="auto"/>
            <w:right w:val="none" w:sz="0" w:space="0" w:color="auto"/>
          </w:divBdr>
        </w:div>
        <w:div w:id="1411080512">
          <w:marLeft w:val="640"/>
          <w:marRight w:val="0"/>
          <w:marTop w:val="0"/>
          <w:marBottom w:val="0"/>
          <w:divBdr>
            <w:top w:val="none" w:sz="0" w:space="0" w:color="auto"/>
            <w:left w:val="none" w:sz="0" w:space="0" w:color="auto"/>
            <w:bottom w:val="none" w:sz="0" w:space="0" w:color="auto"/>
            <w:right w:val="none" w:sz="0" w:space="0" w:color="auto"/>
          </w:divBdr>
        </w:div>
        <w:div w:id="2000883759">
          <w:marLeft w:val="640"/>
          <w:marRight w:val="0"/>
          <w:marTop w:val="0"/>
          <w:marBottom w:val="0"/>
          <w:divBdr>
            <w:top w:val="none" w:sz="0" w:space="0" w:color="auto"/>
            <w:left w:val="none" w:sz="0" w:space="0" w:color="auto"/>
            <w:bottom w:val="none" w:sz="0" w:space="0" w:color="auto"/>
            <w:right w:val="none" w:sz="0" w:space="0" w:color="auto"/>
          </w:divBdr>
        </w:div>
        <w:div w:id="1505046525">
          <w:marLeft w:val="640"/>
          <w:marRight w:val="0"/>
          <w:marTop w:val="0"/>
          <w:marBottom w:val="0"/>
          <w:divBdr>
            <w:top w:val="none" w:sz="0" w:space="0" w:color="auto"/>
            <w:left w:val="none" w:sz="0" w:space="0" w:color="auto"/>
            <w:bottom w:val="none" w:sz="0" w:space="0" w:color="auto"/>
            <w:right w:val="none" w:sz="0" w:space="0" w:color="auto"/>
          </w:divBdr>
        </w:div>
        <w:div w:id="260987656">
          <w:marLeft w:val="640"/>
          <w:marRight w:val="0"/>
          <w:marTop w:val="0"/>
          <w:marBottom w:val="0"/>
          <w:divBdr>
            <w:top w:val="none" w:sz="0" w:space="0" w:color="auto"/>
            <w:left w:val="none" w:sz="0" w:space="0" w:color="auto"/>
            <w:bottom w:val="none" w:sz="0" w:space="0" w:color="auto"/>
            <w:right w:val="none" w:sz="0" w:space="0" w:color="auto"/>
          </w:divBdr>
        </w:div>
        <w:div w:id="1856846574">
          <w:marLeft w:val="640"/>
          <w:marRight w:val="0"/>
          <w:marTop w:val="0"/>
          <w:marBottom w:val="0"/>
          <w:divBdr>
            <w:top w:val="none" w:sz="0" w:space="0" w:color="auto"/>
            <w:left w:val="none" w:sz="0" w:space="0" w:color="auto"/>
            <w:bottom w:val="none" w:sz="0" w:space="0" w:color="auto"/>
            <w:right w:val="none" w:sz="0" w:space="0" w:color="auto"/>
          </w:divBdr>
        </w:div>
        <w:div w:id="1630476033">
          <w:marLeft w:val="640"/>
          <w:marRight w:val="0"/>
          <w:marTop w:val="0"/>
          <w:marBottom w:val="0"/>
          <w:divBdr>
            <w:top w:val="none" w:sz="0" w:space="0" w:color="auto"/>
            <w:left w:val="none" w:sz="0" w:space="0" w:color="auto"/>
            <w:bottom w:val="none" w:sz="0" w:space="0" w:color="auto"/>
            <w:right w:val="none" w:sz="0" w:space="0" w:color="auto"/>
          </w:divBdr>
        </w:div>
        <w:div w:id="292908734">
          <w:marLeft w:val="640"/>
          <w:marRight w:val="0"/>
          <w:marTop w:val="0"/>
          <w:marBottom w:val="0"/>
          <w:divBdr>
            <w:top w:val="none" w:sz="0" w:space="0" w:color="auto"/>
            <w:left w:val="none" w:sz="0" w:space="0" w:color="auto"/>
            <w:bottom w:val="none" w:sz="0" w:space="0" w:color="auto"/>
            <w:right w:val="none" w:sz="0" w:space="0" w:color="auto"/>
          </w:divBdr>
        </w:div>
        <w:div w:id="440300814">
          <w:marLeft w:val="640"/>
          <w:marRight w:val="0"/>
          <w:marTop w:val="0"/>
          <w:marBottom w:val="0"/>
          <w:divBdr>
            <w:top w:val="none" w:sz="0" w:space="0" w:color="auto"/>
            <w:left w:val="none" w:sz="0" w:space="0" w:color="auto"/>
            <w:bottom w:val="none" w:sz="0" w:space="0" w:color="auto"/>
            <w:right w:val="none" w:sz="0" w:space="0" w:color="auto"/>
          </w:divBdr>
        </w:div>
        <w:div w:id="1465614068">
          <w:marLeft w:val="640"/>
          <w:marRight w:val="0"/>
          <w:marTop w:val="0"/>
          <w:marBottom w:val="0"/>
          <w:divBdr>
            <w:top w:val="none" w:sz="0" w:space="0" w:color="auto"/>
            <w:left w:val="none" w:sz="0" w:space="0" w:color="auto"/>
            <w:bottom w:val="none" w:sz="0" w:space="0" w:color="auto"/>
            <w:right w:val="none" w:sz="0" w:space="0" w:color="auto"/>
          </w:divBdr>
        </w:div>
        <w:div w:id="285620282">
          <w:marLeft w:val="640"/>
          <w:marRight w:val="0"/>
          <w:marTop w:val="0"/>
          <w:marBottom w:val="0"/>
          <w:divBdr>
            <w:top w:val="none" w:sz="0" w:space="0" w:color="auto"/>
            <w:left w:val="none" w:sz="0" w:space="0" w:color="auto"/>
            <w:bottom w:val="none" w:sz="0" w:space="0" w:color="auto"/>
            <w:right w:val="none" w:sz="0" w:space="0" w:color="auto"/>
          </w:divBdr>
        </w:div>
        <w:div w:id="657654682">
          <w:marLeft w:val="640"/>
          <w:marRight w:val="0"/>
          <w:marTop w:val="0"/>
          <w:marBottom w:val="0"/>
          <w:divBdr>
            <w:top w:val="none" w:sz="0" w:space="0" w:color="auto"/>
            <w:left w:val="none" w:sz="0" w:space="0" w:color="auto"/>
            <w:bottom w:val="none" w:sz="0" w:space="0" w:color="auto"/>
            <w:right w:val="none" w:sz="0" w:space="0" w:color="auto"/>
          </w:divBdr>
        </w:div>
        <w:div w:id="1192180761">
          <w:marLeft w:val="640"/>
          <w:marRight w:val="0"/>
          <w:marTop w:val="0"/>
          <w:marBottom w:val="0"/>
          <w:divBdr>
            <w:top w:val="none" w:sz="0" w:space="0" w:color="auto"/>
            <w:left w:val="none" w:sz="0" w:space="0" w:color="auto"/>
            <w:bottom w:val="none" w:sz="0" w:space="0" w:color="auto"/>
            <w:right w:val="none" w:sz="0" w:space="0" w:color="auto"/>
          </w:divBdr>
        </w:div>
        <w:div w:id="318273801">
          <w:marLeft w:val="640"/>
          <w:marRight w:val="0"/>
          <w:marTop w:val="0"/>
          <w:marBottom w:val="0"/>
          <w:divBdr>
            <w:top w:val="none" w:sz="0" w:space="0" w:color="auto"/>
            <w:left w:val="none" w:sz="0" w:space="0" w:color="auto"/>
            <w:bottom w:val="none" w:sz="0" w:space="0" w:color="auto"/>
            <w:right w:val="none" w:sz="0" w:space="0" w:color="auto"/>
          </w:divBdr>
        </w:div>
        <w:div w:id="2144151432">
          <w:marLeft w:val="640"/>
          <w:marRight w:val="0"/>
          <w:marTop w:val="0"/>
          <w:marBottom w:val="0"/>
          <w:divBdr>
            <w:top w:val="none" w:sz="0" w:space="0" w:color="auto"/>
            <w:left w:val="none" w:sz="0" w:space="0" w:color="auto"/>
            <w:bottom w:val="none" w:sz="0" w:space="0" w:color="auto"/>
            <w:right w:val="none" w:sz="0" w:space="0" w:color="auto"/>
          </w:divBdr>
        </w:div>
        <w:div w:id="777722150">
          <w:marLeft w:val="640"/>
          <w:marRight w:val="0"/>
          <w:marTop w:val="0"/>
          <w:marBottom w:val="0"/>
          <w:divBdr>
            <w:top w:val="none" w:sz="0" w:space="0" w:color="auto"/>
            <w:left w:val="none" w:sz="0" w:space="0" w:color="auto"/>
            <w:bottom w:val="none" w:sz="0" w:space="0" w:color="auto"/>
            <w:right w:val="none" w:sz="0" w:space="0" w:color="auto"/>
          </w:divBdr>
        </w:div>
        <w:div w:id="1216160895">
          <w:marLeft w:val="640"/>
          <w:marRight w:val="0"/>
          <w:marTop w:val="0"/>
          <w:marBottom w:val="0"/>
          <w:divBdr>
            <w:top w:val="none" w:sz="0" w:space="0" w:color="auto"/>
            <w:left w:val="none" w:sz="0" w:space="0" w:color="auto"/>
            <w:bottom w:val="none" w:sz="0" w:space="0" w:color="auto"/>
            <w:right w:val="none" w:sz="0" w:space="0" w:color="auto"/>
          </w:divBdr>
        </w:div>
        <w:div w:id="774788964">
          <w:marLeft w:val="640"/>
          <w:marRight w:val="0"/>
          <w:marTop w:val="0"/>
          <w:marBottom w:val="0"/>
          <w:divBdr>
            <w:top w:val="none" w:sz="0" w:space="0" w:color="auto"/>
            <w:left w:val="none" w:sz="0" w:space="0" w:color="auto"/>
            <w:bottom w:val="none" w:sz="0" w:space="0" w:color="auto"/>
            <w:right w:val="none" w:sz="0" w:space="0" w:color="auto"/>
          </w:divBdr>
        </w:div>
        <w:div w:id="1002928131">
          <w:marLeft w:val="640"/>
          <w:marRight w:val="0"/>
          <w:marTop w:val="0"/>
          <w:marBottom w:val="0"/>
          <w:divBdr>
            <w:top w:val="none" w:sz="0" w:space="0" w:color="auto"/>
            <w:left w:val="none" w:sz="0" w:space="0" w:color="auto"/>
            <w:bottom w:val="none" w:sz="0" w:space="0" w:color="auto"/>
            <w:right w:val="none" w:sz="0" w:space="0" w:color="auto"/>
          </w:divBdr>
        </w:div>
        <w:div w:id="880095866">
          <w:marLeft w:val="640"/>
          <w:marRight w:val="0"/>
          <w:marTop w:val="0"/>
          <w:marBottom w:val="0"/>
          <w:divBdr>
            <w:top w:val="none" w:sz="0" w:space="0" w:color="auto"/>
            <w:left w:val="none" w:sz="0" w:space="0" w:color="auto"/>
            <w:bottom w:val="none" w:sz="0" w:space="0" w:color="auto"/>
            <w:right w:val="none" w:sz="0" w:space="0" w:color="auto"/>
          </w:divBdr>
        </w:div>
        <w:div w:id="1991593562">
          <w:marLeft w:val="640"/>
          <w:marRight w:val="0"/>
          <w:marTop w:val="0"/>
          <w:marBottom w:val="0"/>
          <w:divBdr>
            <w:top w:val="none" w:sz="0" w:space="0" w:color="auto"/>
            <w:left w:val="none" w:sz="0" w:space="0" w:color="auto"/>
            <w:bottom w:val="none" w:sz="0" w:space="0" w:color="auto"/>
            <w:right w:val="none" w:sz="0" w:space="0" w:color="auto"/>
          </w:divBdr>
        </w:div>
        <w:div w:id="1875653393">
          <w:marLeft w:val="640"/>
          <w:marRight w:val="0"/>
          <w:marTop w:val="0"/>
          <w:marBottom w:val="0"/>
          <w:divBdr>
            <w:top w:val="none" w:sz="0" w:space="0" w:color="auto"/>
            <w:left w:val="none" w:sz="0" w:space="0" w:color="auto"/>
            <w:bottom w:val="none" w:sz="0" w:space="0" w:color="auto"/>
            <w:right w:val="none" w:sz="0" w:space="0" w:color="auto"/>
          </w:divBdr>
        </w:div>
        <w:div w:id="405567205">
          <w:marLeft w:val="640"/>
          <w:marRight w:val="0"/>
          <w:marTop w:val="0"/>
          <w:marBottom w:val="0"/>
          <w:divBdr>
            <w:top w:val="none" w:sz="0" w:space="0" w:color="auto"/>
            <w:left w:val="none" w:sz="0" w:space="0" w:color="auto"/>
            <w:bottom w:val="none" w:sz="0" w:space="0" w:color="auto"/>
            <w:right w:val="none" w:sz="0" w:space="0" w:color="auto"/>
          </w:divBdr>
        </w:div>
        <w:div w:id="1276983083">
          <w:marLeft w:val="640"/>
          <w:marRight w:val="0"/>
          <w:marTop w:val="0"/>
          <w:marBottom w:val="0"/>
          <w:divBdr>
            <w:top w:val="none" w:sz="0" w:space="0" w:color="auto"/>
            <w:left w:val="none" w:sz="0" w:space="0" w:color="auto"/>
            <w:bottom w:val="none" w:sz="0" w:space="0" w:color="auto"/>
            <w:right w:val="none" w:sz="0" w:space="0" w:color="auto"/>
          </w:divBdr>
        </w:div>
        <w:div w:id="19671237">
          <w:marLeft w:val="640"/>
          <w:marRight w:val="0"/>
          <w:marTop w:val="0"/>
          <w:marBottom w:val="0"/>
          <w:divBdr>
            <w:top w:val="none" w:sz="0" w:space="0" w:color="auto"/>
            <w:left w:val="none" w:sz="0" w:space="0" w:color="auto"/>
            <w:bottom w:val="none" w:sz="0" w:space="0" w:color="auto"/>
            <w:right w:val="none" w:sz="0" w:space="0" w:color="auto"/>
          </w:divBdr>
        </w:div>
        <w:div w:id="315454524">
          <w:marLeft w:val="640"/>
          <w:marRight w:val="0"/>
          <w:marTop w:val="0"/>
          <w:marBottom w:val="0"/>
          <w:divBdr>
            <w:top w:val="none" w:sz="0" w:space="0" w:color="auto"/>
            <w:left w:val="none" w:sz="0" w:space="0" w:color="auto"/>
            <w:bottom w:val="none" w:sz="0" w:space="0" w:color="auto"/>
            <w:right w:val="none" w:sz="0" w:space="0" w:color="auto"/>
          </w:divBdr>
        </w:div>
        <w:div w:id="985355000">
          <w:marLeft w:val="640"/>
          <w:marRight w:val="0"/>
          <w:marTop w:val="0"/>
          <w:marBottom w:val="0"/>
          <w:divBdr>
            <w:top w:val="none" w:sz="0" w:space="0" w:color="auto"/>
            <w:left w:val="none" w:sz="0" w:space="0" w:color="auto"/>
            <w:bottom w:val="none" w:sz="0" w:space="0" w:color="auto"/>
            <w:right w:val="none" w:sz="0" w:space="0" w:color="auto"/>
          </w:divBdr>
        </w:div>
        <w:div w:id="319043546">
          <w:marLeft w:val="640"/>
          <w:marRight w:val="0"/>
          <w:marTop w:val="0"/>
          <w:marBottom w:val="0"/>
          <w:divBdr>
            <w:top w:val="none" w:sz="0" w:space="0" w:color="auto"/>
            <w:left w:val="none" w:sz="0" w:space="0" w:color="auto"/>
            <w:bottom w:val="none" w:sz="0" w:space="0" w:color="auto"/>
            <w:right w:val="none" w:sz="0" w:space="0" w:color="auto"/>
          </w:divBdr>
        </w:div>
        <w:div w:id="1256208853">
          <w:marLeft w:val="640"/>
          <w:marRight w:val="0"/>
          <w:marTop w:val="0"/>
          <w:marBottom w:val="0"/>
          <w:divBdr>
            <w:top w:val="none" w:sz="0" w:space="0" w:color="auto"/>
            <w:left w:val="none" w:sz="0" w:space="0" w:color="auto"/>
            <w:bottom w:val="none" w:sz="0" w:space="0" w:color="auto"/>
            <w:right w:val="none" w:sz="0" w:space="0" w:color="auto"/>
          </w:divBdr>
        </w:div>
        <w:div w:id="1129936947">
          <w:marLeft w:val="640"/>
          <w:marRight w:val="0"/>
          <w:marTop w:val="0"/>
          <w:marBottom w:val="0"/>
          <w:divBdr>
            <w:top w:val="none" w:sz="0" w:space="0" w:color="auto"/>
            <w:left w:val="none" w:sz="0" w:space="0" w:color="auto"/>
            <w:bottom w:val="none" w:sz="0" w:space="0" w:color="auto"/>
            <w:right w:val="none" w:sz="0" w:space="0" w:color="auto"/>
          </w:divBdr>
        </w:div>
        <w:div w:id="1948077585">
          <w:marLeft w:val="640"/>
          <w:marRight w:val="0"/>
          <w:marTop w:val="0"/>
          <w:marBottom w:val="0"/>
          <w:divBdr>
            <w:top w:val="none" w:sz="0" w:space="0" w:color="auto"/>
            <w:left w:val="none" w:sz="0" w:space="0" w:color="auto"/>
            <w:bottom w:val="none" w:sz="0" w:space="0" w:color="auto"/>
            <w:right w:val="none" w:sz="0" w:space="0" w:color="auto"/>
          </w:divBdr>
        </w:div>
        <w:div w:id="205416243">
          <w:marLeft w:val="640"/>
          <w:marRight w:val="0"/>
          <w:marTop w:val="0"/>
          <w:marBottom w:val="0"/>
          <w:divBdr>
            <w:top w:val="none" w:sz="0" w:space="0" w:color="auto"/>
            <w:left w:val="none" w:sz="0" w:space="0" w:color="auto"/>
            <w:bottom w:val="none" w:sz="0" w:space="0" w:color="auto"/>
            <w:right w:val="none" w:sz="0" w:space="0" w:color="auto"/>
          </w:divBdr>
        </w:div>
        <w:div w:id="839200687">
          <w:marLeft w:val="640"/>
          <w:marRight w:val="0"/>
          <w:marTop w:val="0"/>
          <w:marBottom w:val="0"/>
          <w:divBdr>
            <w:top w:val="none" w:sz="0" w:space="0" w:color="auto"/>
            <w:left w:val="none" w:sz="0" w:space="0" w:color="auto"/>
            <w:bottom w:val="none" w:sz="0" w:space="0" w:color="auto"/>
            <w:right w:val="none" w:sz="0" w:space="0" w:color="auto"/>
          </w:divBdr>
        </w:div>
        <w:div w:id="1362321619">
          <w:marLeft w:val="640"/>
          <w:marRight w:val="0"/>
          <w:marTop w:val="0"/>
          <w:marBottom w:val="0"/>
          <w:divBdr>
            <w:top w:val="none" w:sz="0" w:space="0" w:color="auto"/>
            <w:left w:val="none" w:sz="0" w:space="0" w:color="auto"/>
            <w:bottom w:val="none" w:sz="0" w:space="0" w:color="auto"/>
            <w:right w:val="none" w:sz="0" w:space="0" w:color="auto"/>
          </w:divBdr>
        </w:div>
        <w:div w:id="882525800">
          <w:marLeft w:val="640"/>
          <w:marRight w:val="0"/>
          <w:marTop w:val="0"/>
          <w:marBottom w:val="0"/>
          <w:divBdr>
            <w:top w:val="none" w:sz="0" w:space="0" w:color="auto"/>
            <w:left w:val="none" w:sz="0" w:space="0" w:color="auto"/>
            <w:bottom w:val="none" w:sz="0" w:space="0" w:color="auto"/>
            <w:right w:val="none" w:sz="0" w:space="0" w:color="auto"/>
          </w:divBdr>
        </w:div>
        <w:div w:id="739986371">
          <w:marLeft w:val="640"/>
          <w:marRight w:val="0"/>
          <w:marTop w:val="0"/>
          <w:marBottom w:val="0"/>
          <w:divBdr>
            <w:top w:val="none" w:sz="0" w:space="0" w:color="auto"/>
            <w:left w:val="none" w:sz="0" w:space="0" w:color="auto"/>
            <w:bottom w:val="none" w:sz="0" w:space="0" w:color="auto"/>
            <w:right w:val="none" w:sz="0" w:space="0" w:color="auto"/>
          </w:divBdr>
        </w:div>
        <w:div w:id="214317725">
          <w:marLeft w:val="640"/>
          <w:marRight w:val="0"/>
          <w:marTop w:val="0"/>
          <w:marBottom w:val="0"/>
          <w:divBdr>
            <w:top w:val="none" w:sz="0" w:space="0" w:color="auto"/>
            <w:left w:val="none" w:sz="0" w:space="0" w:color="auto"/>
            <w:bottom w:val="none" w:sz="0" w:space="0" w:color="auto"/>
            <w:right w:val="none" w:sz="0" w:space="0" w:color="auto"/>
          </w:divBdr>
        </w:div>
        <w:div w:id="1007832484">
          <w:marLeft w:val="640"/>
          <w:marRight w:val="0"/>
          <w:marTop w:val="0"/>
          <w:marBottom w:val="0"/>
          <w:divBdr>
            <w:top w:val="none" w:sz="0" w:space="0" w:color="auto"/>
            <w:left w:val="none" w:sz="0" w:space="0" w:color="auto"/>
            <w:bottom w:val="none" w:sz="0" w:space="0" w:color="auto"/>
            <w:right w:val="none" w:sz="0" w:space="0" w:color="auto"/>
          </w:divBdr>
        </w:div>
        <w:div w:id="559680745">
          <w:marLeft w:val="640"/>
          <w:marRight w:val="0"/>
          <w:marTop w:val="0"/>
          <w:marBottom w:val="0"/>
          <w:divBdr>
            <w:top w:val="none" w:sz="0" w:space="0" w:color="auto"/>
            <w:left w:val="none" w:sz="0" w:space="0" w:color="auto"/>
            <w:bottom w:val="none" w:sz="0" w:space="0" w:color="auto"/>
            <w:right w:val="none" w:sz="0" w:space="0" w:color="auto"/>
          </w:divBdr>
        </w:div>
        <w:div w:id="1079864860">
          <w:marLeft w:val="640"/>
          <w:marRight w:val="0"/>
          <w:marTop w:val="0"/>
          <w:marBottom w:val="0"/>
          <w:divBdr>
            <w:top w:val="none" w:sz="0" w:space="0" w:color="auto"/>
            <w:left w:val="none" w:sz="0" w:space="0" w:color="auto"/>
            <w:bottom w:val="none" w:sz="0" w:space="0" w:color="auto"/>
            <w:right w:val="none" w:sz="0" w:space="0" w:color="auto"/>
          </w:divBdr>
        </w:div>
        <w:div w:id="1091699070">
          <w:marLeft w:val="640"/>
          <w:marRight w:val="0"/>
          <w:marTop w:val="0"/>
          <w:marBottom w:val="0"/>
          <w:divBdr>
            <w:top w:val="none" w:sz="0" w:space="0" w:color="auto"/>
            <w:left w:val="none" w:sz="0" w:space="0" w:color="auto"/>
            <w:bottom w:val="none" w:sz="0" w:space="0" w:color="auto"/>
            <w:right w:val="none" w:sz="0" w:space="0" w:color="auto"/>
          </w:divBdr>
        </w:div>
        <w:div w:id="1092631504">
          <w:marLeft w:val="640"/>
          <w:marRight w:val="0"/>
          <w:marTop w:val="0"/>
          <w:marBottom w:val="0"/>
          <w:divBdr>
            <w:top w:val="none" w:sz="0" w:space="0" w:color="auto"/>
            <w:left w:val="none" w:sz="0" w:space="0" w:color="auto"/>
            <w:bottom w:val="none" w:sz="0" w:space="0" w:color="auto"/>
            <w:right w:val="none" w:sz="0" w:space="0" w:color="auto"/>
          </w:divBdr>
        </w:div>
        <w:div w:id="1176572783">
          <w:marLeft w:val="640"/>
          <w:marRight w:val="0"/>
          <w:marTop w:val="0"/>
          <w:marBottom w:val="0"/>
          <w:divBdr>
            <w:top w:val="none" w:sz="0" w:space="0" w:color="auto"/>
            <w:left w:val="none" w:sz="0" w:space="0" w:color="auto"/>
            <w:bottom w:val="none" w:sz="0" w:space="0" w:color="auto"/>
            <w:right w:val="none" w:sz="0" w:space="0" w:color="auto"/>
          </w:divBdr>
        </w:div>
        <w:div w:id="293101651">
          <w:marLeft w:val="640"/>
          <w:marRight w:val="0"/>
          <w:marTop w:val="0"/>
          <w:marBottom w:val="0"/>
          <w:divBdr>
            <w:top w:val="none" w:sz="0" w:space="0" w:color="auto"/>
            <w:left w:val="none" w:sz="0" w:space="0" w:color="auto"/>
            <w:bottom w:val="none" w:sz="0" w:space="0" w:color="auto"/>
            <w:right w:val="none" w:sz="0" w:space="0" w:color="auto"/>
          </w:divBdr>
        </w:div>
        <w:div w:id="2049376504">
          <w:marLeft w:val="640"/>
          <w:marRight w:val="0"/>
          <w:marTop w:val="0"/>
          <w:marBottom w:val="0"/>
          <w:divBdr>
            <w:top w:val="none" w:sz="0" w:space="0" w:color="auto"/>
            <w:left w:val="none" w:sz="0" w:space="0" w:color="auto"/>
            <w:bottom w:val="none" w:sz="0" w:space="0" w:color="auto"/>
            <w:right w:val="none" w:sz="0" w:space="0" w:color="auto"/>
          </w:divBdr>
        </w:div>
        <w:div w:id="864370347">
          <w:marLeft w:val="640"/>
          <w:marRight w:val="0"/>
          <w:marTop w:val="0"/>
          <w:marBottom w:val="0"/>
          <w:divBdr>
            <w:top w:val="none" w:sz="0" w:space="0" w:color="auto"/>
            <w:left w:val="none" w:sz="0" w:space="0" w:color="auto"/>
            <w:bottom w:val="none" w:sz="0" w:space="0" w:color="auto"/>
            <w:right w:val="none" w:sz="0" w:space="0" w:color="auto"/>
          </w:divBdr>
        </w:div>
        <w:div w:id="913589038">
          <w:marLeft w:val="640"/>
          <w:marRight w:val="0"/>
          <w:marTop w:val="0"/>
          <w:marBottom w:val="0"/>
          <w:divBdr>
            <w:top w:val="none" w:sz="0" w:space="0" w:color="auto"/>
            <w:left w:val="none" w:sz="0" w:space="0" w:color="auto"/>
            <w:bottom w:val="none" w:sz="0" w:space="0" w:color="auto"/>
            <w:right w:val="none" w:sz="0" w:space="0" w:color="auto"/>
          </w:divBdr>
        </w:div>
        <w:div w:id="1782216765">
          <w:marLeft w:val="640"/>
          <w:marRight w:val="0"/>
          <w:marTop w:val="0"/>
          <w:marBottom w:val="0"/>
          <w:divBdr>
            <w:top w:val="none" w:sz="0" w:space="0" w:color="auto"/>
            <w:left w:val="none" w:sz="0" w:space="0" w:color="auto"/>
            <w:bottom w:val="none" w:sz="0" w:space="0" w:color="auto"/>
            <w:right w:val="none" w:sz="0" w:space="0" w:color="auto"/>
          </w:divBdr>
        </w:div>
        <w:div w:id="1838493811">
          <w:marLeft w:val="640"/>
          <w:marRight w:val="0"/>
          <w:marTop w:val="0"/>
          <w:marBottom w:val="0"/>
          <w:divBdr>
            <w:top w:val="none" w:sz="0" w:space="0" w:color="auto"/>
            <w:left w:val="none" w:sz="0" w:space="0" w:color="auto"/>
            <w:bottom w:val="none" w:sz="0" w:space="0" w:color="auto"/>
            <w:right w:val="none" w:sz="0" w:space="0" w:color="auto"/>
          </w:divBdr>
        </w:div>
        <w:div w:id="1365986901">
          <w:marLeft w:val="640"/>
          <w:marRight w:val="0"/>
          <w:marTop w:val="0"/>
          <w:marBottom w:val="0"/>
          <w:divBdr>
            <w:top w:val="none" w:sz="0" w:space="0" w:color="auto"/>
            <w:left w:val="none" w:sz="0" w:space="0" w:color="auto"/>
            <w:bottom w:val="none" w:sz="0" w:space="0" w:color="auto"/>
            <w:right w:val="none" w:sz="0" w:space="0" w:color="auto"/>
          </w:divBdr>
        </w:div>
        <w:div w:id="723337788">
          <w:marLeft w:val="640"/>
          <w:marRight w:val="0"/>
          <w:marTop w:val="0"/>
          <w:marBottom w:val="0"/>
          <w:divBdr>
            <w:top w:val="none" w:sz="0" w:space="0" w:color="auto"/>
            <w:left w:val="none" w:sz="0" w:space="0" w:color="auto"/>
            <w:bottom w:val="none" w:sz="0" w:space="0" w:color="auto"/>
            <w:right w:val="none" w:sz="0" w:space="0" w:color="auto"/>
          </w:divBdr>
        </w:div>
        <w:div w:id="259413950">
          <w:marLeft w:val="640"/>
          <w:marRight w:val="0"/>
          <w:marTop w:val="0"/>
          <w:marBottom w:val="0"/>
          <w:divBdr>
            <w:top w:val="none" w:sz="0" w:space="0" w:color="auto"/>
            <w:left w:val="none" w:sz="0" w:space="0" w:color="auto"/>
            <w:bottom w:val="none" w:sz="0" w:space="0" w:color="auto"/>
            <w:right w:val="none" w:sz="0" w:space="0" w:color="auto"/>
          </w:divBdr>
        </w:div>
        <w:div w:id="1171985108">
          <w:marLeft w:val="640"/>
          <w:marRight w:val="0"/>
          <w:marTop w:val="0"/>
          <w:marBottom w:val="0"/>
          <w:divBdr>
            <w:top w:val="none" w:sz="0" w:space="0" w:color="auto"/>
            <w:left w:val="none" w:sz="0" w:space="0" w:color="auto"/>
            <w:bottom w:val="none" w:sz="0" w:space="0" w:color="auto"/>
            <w:right w:val="none" w:sz="0" w:space="0" w:color="auto"/>
          </w:divBdr>
        </w:div>
        <w:div w:id="1234773081">
          <w:marLeft w:val="640"/>
          <w:marRight w:val="0"/>
          <w:marTop w:val="0"/>
          <w:marBottom w:val="0"/>
          <w:divBdr>
            <w:top w:val="none" w:sz="0" w:space="0" w:color="auto"/>
            <w:left w:val="none" w:sz="0" w:space="0" w:color="auto"/>
            <w:bottom w:val="none" w:sz="0" w:space="0" w:color="auto"/>
            <w:right w:val="none" w:sz="0" w:space="0" w:color="auto"/>
          </w:divBdr>
        </w:div>
        <w:div w:id="1796287727">
          <w:marLeft w:val="640"/>
          <w:marRight w:val="0"/>
          <w:marTop w:val="0"/>
          <w:marBottom w:val="0"/>
          <w:divBdr>
            <w:top w:val="none" w:sz="0" w:space="0" w:color="auto"/>
            <w:left w:val="none" w:sz="0" w:space="0" w:color="auto"/>
            <w:bottom w:val="none" w:sz="0" w:space="0" w:color="auto"/>
            <w:right w:val="none" w:sz="0" w:space="0" w:color="auto"/>
          </w:divBdr>
        </w:div>
        <w:div w:id="1679504686">
          <w:marLeft w:val="640"/>
          <w:marRight w:val="0"/>
          <w:marTop w:val="0"/>
          <w:marBottom w:val="0"/>
          <w:divBdr>
            <w:top w:val="none" w:sz="0" w:space="0" w:color="auto"/>
            <w:left w:val="none" w:sz="0" w:space="0" w:color="auto"/>
            <w:bottom w:val="none" w:sz="0" w:space="0" w:color="auto"/>
            <w:right w:val="none" w:sz="0" w:space="0" w:color="auto"/>
          </w:divBdr>
        </w:div>
        <w:div w:id="1134375578">
          <w:marLeft w:val="640"/>
          <w:marRight w:val="0"/>
          <w:marTop w:val="0"/>
          <w:marBottom w:val="0"/>
          <w:divBdr>
            <w:top w:val="none" w:sz="0" w:space="0" w:color="auto"/>
            <w:left w:val="none" w:sz="0" w:space="0" w:color="auto"/>
            <w:bottom w:val="none" w:sz="0" w:space="0" w:color="auto"/>
            <w:right w:val="none" w:sz="0" w:space="0" w:color="auto"/>
          </w:divBdr>
        </w:div>
        <w:div w:id="1685207768">
          <w:marLeft w:val="640"/>
          <w:marRight w:val="0"/>
          <w:marTop w:val="0"/>
          <w:marBottom w:val="0"/>
          <w:divBdr>
            <w:top w:val="none" w:sz="0" w:space="0" w:color="auto"/>
            <w:left w:val="none" w:sz="0" w:space="0" w:color="auto"/>
            <w:bottom w:val="none" w:sz="0" w:space="0" w:color="auto"/>
            <w:right w:val="none" w:sz="0" w:space="0" w:color="auto"/>
          </w:divBdr>
        </w:div>
        <w:div w:id="369644293">
          <w:marLeft w:val="640"/>
          <w:marRight w:val="0"/>
          <w:marTop w:val="0"/>
          <w:marBottom w:val="0"/>
          <w:divBdr>
            <w:top w:val="none" w:sz="0" w:space="0" w:color="auto"/>
            <w:left w:val="none" w:sz="0" w:space="0" w:color="auto"/>
            <w:bottom w:val="none" w:sz="0" w:space="0" w:color="auto"/>
            <w:right w:val="none" w:sz="0" w:space="0" w:color="auto"/>
          </w:divBdr>
        </w:div>
        <w:div w:id="283390261">
          <w:marLeft w:val="640"/>
          <w:marRight w:val="0"/>
          <w:marTop w:val="0"/>
          <w:marBottom w:val="0"/>
          <w:divBdr>
            <w:top w:val="none" w:sz="0" w:space="0" w:color="auto"/>
            <w:left w:val="none" w:sz="0" w:space="0" w:color="auto"/>
            <w:bottom w:val="none" w:sz="0" w:space="0" w:color="auto"/>
            <w:right w:val="none" w:sz="0" w:space="0" w:color="auto"/>
          </w:divBdr>
        </w:div>
        <w:div w:id="1308630640">
          <w:marLeft w:val="640"/>
          <w:marRight w:val="0"/>
          <w:marTop w:val="0"/>
          <w:marBottom w:val="0"/>
          <w:divBdr>
            <w:top w:val="none" w:sz="0" w:space="0" w:color="auto"/>
            <w:left w:val="none" w:sz="0" w:space="0" w:color="auto"/>
            <w:bottom w:val="none" w:sz="0" w:space="0" w:color="auto"/>
            <w:right w:val="none" w:sz="0" w:space="0" w:color="auto"/>
          </w:divBdr>
        </w:div>
        <w:div w:id="1141389274">
          <w:marLeft w:val="640"/>
          <w:marRight w:val="0"/>
          <w:marTop w:val="0"/>
          <w:marBottom w:val="0"/>
          <w:divBdr>
            <w:top w:val="none" w:sz="0" w:space="0" w:color="auto"/>
            <w:left w:val="none" w:sz="0" w:space="0" w:color="auto"/>
            <w:bottom w:val="none" w:sz="0" w:space="0" w:color="auto"/>
            <w:right w:val="none" w:sz="0" w:space="0" w:color="auto"/>
          </w:divBdr>
        </w:div>
        <w:div w:id="1009213980">
          <w:marLeft w:val="640"/>
          <w:marRight w:val="0"/>
          <w:marTop w:val="0"/>
          <w:marBottom w:val="0"/>
          <w:divBdr>
            <w:top w:val="none" w:sz="0" w:space="0" w:color="auto"/>
            <w:left w:val="none" w:sz="0" w:space="0" w:color="auto"/>
            <w:bottom w:val="none" w:sz="0" w:space="0" w:color="auto"/>
            <w:right w:val="none" w:sz="0" w:space="0" w:color="auto"/>
          </w:divBdr>
        </w:div>
        <w:div w:id="2047679296">
          <w:marLeft w:val="640"/>
          <w:marRight w:val="0"/>
          <w:marTop w:val="0"/>
          <w:marBottom w:val="0"/>
          <w:divBdr>
            <w:top w:val="none" w:sz="0" w:space="0" w:color="auto"/>
            <w:left w:val="none" w:sz="0" w:space="0" w:color="auto"/>
            <w:bottom w:val="none" w:sz="0" w:space="0" w:color="auto"/>
            <w:right w:val="none" w:sz="0" w:space="0" w:color="auto"/>
          </w:divBdr>
        </w:div>
        <w:div w:id="111633057">
          <w:marLeft w:val="640"/>
          <w:marRight w:val="0"/>
          <w:marTop w:val="0"/>
          <w:marBottom w:val="0"/>
          <w:divBdr>
            <w:top w:val="none" w:sz="0" w:space="0" w:color="auto"/>
            <w:left w:val="none" w:sz="0" w:space="0" w:color="auto"/>
            <w:bottom w:val="none" w:sz="0" w:space="0" w:color="auto"/>
            <w:right w:val="none" w:sz="0" w:space="0" w:color="auto"/>
          </w:divBdr>
        </w:div>
        <w:div w:id="1530607785">
          <w:marLeft w:val="640"/>
          <w:marRight w:val="0"/>
          <w:marTop w:val="0"/>
          <w:marBottom w:val="0"/>
          <w:divBdr>
            <w:top w:val="none" w:sz="0" w:space="0" w:color="auto"/>
            <w:left w:val="none" w:sz="0" w:space="0" w:color="auto"/>
            <w:bottom w:val="none" w:sz="0" w:space="0" w:color="auto"/>
            <w:right w:val="none" w:sz="0" w:space="0" w:color="auto"/>
          </w:divBdr>
        </w:div>
      </w:divsChild>
    </w:div>
    <w:div w:id="1255288788">
      <w:bodyDiv w:val="1"/>
      <w:marLeft w:val="0"/>
      <w:marRight w:val="0"/>
      <w:marTop w:val="0"/>
      <w:marBottom w:val="0"/>
      <w:divBdr>
        <w:top w:val="none" w:sz="0" w:space="0" w:color="auto"/>
        <w:left w:val="none" w:sz="0" w:space="0" w:color="auto"/>
        <w:bottom w:val="none" w:sz="0" w:space="0" w:color="auto"/>
        <w:right w:val="none" w:sz="0" w:space="0" w:color="auto"/>
      </w:divBdr>
      <w:divsChild>
        <w:div w:id="720444728">
          <w:marLeft w:val="640"/>
          <w:marRight w:val="0"/>
          <w:marTop w:val="0"/>
          <w:marBottom w:val="0"/>
          <w:divBdr>
            <w:top w:val="none" w:sz="0" w:space="0" w:color="auto"/>
            <w:left w:val="none" w:sz="0" w:space="0" w:color="auto"/>
            <w:bottom w:val="none" w:sz="0" w:space="0" w:color="auto"/>
            <w:right w:val="none" w:sz="0" w:space="0" w:color="auto"/>
          </w:divBdr>
        </w:div>
        <w:div w:id="2124835045">
          <w:marLeft w:val="640"/>
          <w:marRight w:val="0"/>
          <w:marTop w:val="0"/>
          <w:marBottom w:val="0"/>
          <w:divBdr>
            <w:top w:val="none" w:sz="0" w:space="0" w:color="auto"/>
            <w:left w:val="none" w:sz="0" w:space="0" w:color="auto"/>
            <w:bottom w:val="none" w:sz="0" w:space="0" w:color="auto"/>
            <w:right w:val="none" w:sz="0" w:space="0" w:color="auto"/>
          </w:divBdr>
        </w:div>
        <w:div w:id="1241519216">
          <w:marLeft w:val="640"/>
          <w:marRight w:val="0"/>
          <w:marTop w:val="0"/>
          <w:marBottom w:val="0"/>
          <w:divBdr>
            <w:top w:val="none" w:sz="0" w:space="0" w:color="auto"/>
            <w:left w:val="none" w:sz="0" w:space="0" w:color="auto"/>
            <w:bottom w:val="none" w:sz="0" w:space="0" w:color="auto"/>
            <w:right w:val="none" w:sz="0" w:space="0" w:color="auto"/>
          </w:divBdr>
        </w:div>
        <w:div w:id="516583648">
          <w:marLeft w:val="640"/>
          <w:marRight w:val="0"/>
          <w:marTop w:val="0"/>
          <w:marBottom w:val="0"/>
          <w:divBdr>
            <w:top w:val="none" w:sz="0" w:space="0" w:color="auto"/>
            <w:left w:val="none" w:sz="0" w:space="0" w:color="auto"/>
            <w:bottom w:val="none" w:sz="0" w:space="0" w:color="auto"/>
            <w:right w:val="none" w:sz="0" w:space="0" w:color="auto"/>
          </w:divBdr>
        </w:div>
        <w:div w:id="2006593546">
          <w:marLeft w:val="640"/>
          <w:marRight w:val="0"/>
          <w:marTop w:val="0"/>
          <w:marBottom w:val="0"/>
          <w:divBdr>
            <w:top w:val="none" w:sz="0" w:space="0" w:color="auto"/>
            <w:left w:val="none" w:sz="0" w:space="0" w:color="auto"/>
            <w:bottom w:val="none" w:sz="0" w:space="0" w:color="auto"/>
            <w:right w:val="none" w:sz="0" w:space="0" w:color="auto"/>
          </w:divBdr>
        </w:div>
        <w:div w:id="315957431">
          <w:marLeft w:val="640"/>
          <w:marRight w:val="0"/>
          <w:marTop w:val="0"/>
          <w:marBottom w:val="0"/>
          <w:divBdr>
            <w:top w:val="none" w:sz="0" w:space="0" w:color="auto"/>
            <w:left w:val="none" w:sz="0" w:space="0" w:color="auto"/>
            <w:bottom w:val="none" w:sz="0" w:space="0" w:color="auto"/>
            <w:right w:val="none" w:sz="0" w:space="0" w:color="auto"/>
          </w:divBdr>
        </w:div>
        <w:div w:id="633565371">
          <w:marLeft w:val="640"/>
          <w:marRight w:val="0"/>
          <w:marTop w:val="0"/>
          <w:marBottom w:val="0"/>
          <w:divBdr>
            <w:top w:val="none" w:sz="0" w:space="0" w:color="auto"/>
            <w:left w:val="none" w:sz="0" w:space="0" w:color="auto"/>
            <w:bottom w:val="none" w:sz="0" w:space="0" w:color="auto"/>
            <w:right w:val="none" w:sz="0" w:space="0" w:color="auto"/>
          </w:divBdr>
        </w:div>
        <w:div w:id="1851795088">
          <w:marLeft w:val="640"/>
          <w:marRight w:val="0"/>
          <w:marTop w:val="0"/>
          <w:marBottom w:val="0"/>
          <w:divBdr>
            <w:top w:val="none" w:sz="0" w:space="0" w:color="auto"/>
            <w:left w:val="none" w:sz="0" w:space="0" w:color="auto"/>
            <w:bottom w:val="none" w:sz="0" w:space="0" w:color="auto"/>
            <w:right w:val="none" w:sz="0" w:space="0" w:color="auto"/>
          </w:divBdr>
        </w:div>
        <w:div w:id="2068601078">
          <w:marLeft w:val="640"/>
          <w:marRight w:val="0"/>
          <w:marTop w:val="0"/>
          <w:marBottom w:val="0"/>
          <w:divBdr>
            <w:top w:val="none" w:sz="0" w:space="0" w:color="auto"/>
            <w:left w:val="none" w:sz="0" w:space="0" w:color="auto"/>
            <w:bottom w:val="none" w:sz="0" w:space="0" w:color="auto"/>
            <w:right w:val="none" w:sz="0" w:space="0" w:color="auto"/>
          </w:divBdr>
        </w:div>
        <w:div w:id="1703433857">
          <w:marLeft w:val="640"/>
          <w:marRight w:val="0"/>
          <w:marTop w:val="0"/>
          <w:marBottom w:val="0"/>
          <w:divBdr>
            <w:top w:val="none" w:sz="0" w:space="0" w:color="auto"/>
            <w:left w:val="none" w:sz="0" w:space="0" w:color="auto"/>
            <w:bottom w:val="none" w:sz="0" w:space="0" w:color="auto"/>
            <w:right w:val="none" w:sz="0" w:space="0" w:color="auto"/>
          </w:divBdr>
        </w:div>
        <w:div w:id="1166091294">
          <w:marLeft w:val="640"/>
          <w:marRight w:val="0"/>
          <w:marTop w:val="0"/>
          <w:marBottom w:val="0"/>
          <w:divBdr>
            <w:top w:val="none" w:sz="0" w:space="0" w:color="auto"/>
            <w:left w:val="none" w:sz="0" w:space="0" w:color="auto"/>
            <w:bottom w:val="none" w:sz="0" w:space="0" w:color="auto"/>
            <w:right w:val="none" w:sz="0" w:space="0" w:color="auto"/>
          </w:divBdr>
        </w:div>
        <w:div w:id="766581293">
          <w:marLeft w:val="640"/>
          <w:marRight w:val="0"/>
          <w:marTop w:val="0"/>
          <w:marBottom w:val="0"/>
          <w:divBdr>
            <w:top w:val="none" w:sz="0" w:space="0" w:color="auto"/>
            <w:left w:val="none" w:sz="0" w:space="0" w:color="auto"/>
            <w:bottom w:val="none" w:sz="0" w:space="0" w:color="auto"/>
            <w:right w:val="none" w:sz="0" w:space="0" w:color="auto"/>
          </w:divBdr>
        </w:div>
        <w:div w:id="1327173394">
          <w:marLeft w:val="640"/>
          <w:marRight w:val="0"/>
          <w:marTop w:val="0"/>
          <w:marBottom w:val="0"/>
          <w:divBdr>
            <w:top w:val="none" w:sz="0" w:space="0" w:color="auto"/>
            <w:left w:val="none" w:sz="0" w:space="0" w:color="auto"/>
            <w:bottom w:val="none" w:sz="0" w:space="0" w:color="auto"/>
            <w:right w:val="none" w:sz="0" w:space="0" w:color="auto"/>
          </w:divBdr>
        </w:div>
        <w:div w:id="1083113936">
          <w:marLeft w:val="640"/>
          <w:marRight w:val="0"/>
          <w:marTop w:val="0"/>
          <w:marBottom w:val="0"/>
          <w:divBdr>
            <w:top w:val="none" w:sz="0" w:space="0" w:color="auto"/>
            <w:left w:val="none" w:sz="0" w:space="0" w:color="auto"/>
            <w:bottom w:val="none" w:sz="0" w:space="0" w:color="auto"/>
            <w:right w:val="none" w:sz="0" w:space="0" w:color="auto"/>
          </w:divBdr>
        </w:div>
        <w:div w:id="188690354">
          <w:marLeft w:val="640"/>
          <w:marRight w:val="0"/>
          <w:marTop w:val="0"/>
          <w:marBottom w:val="0"/>
          <w:divBdr>
            <w:top w:val="none" w:sz="0" w:space="0" w:color="auto"/>
            <w:left w:val="none" w:sz="0" w:space="0" w:color="auto"/>
            <w:bottom w:val="none" w:sz="0" w:space="0" w:color="auto"/>
            <w:right w:val="none" w:sz="0" w:space="0" w:color="auto"/>
          </w:divBdr>
        </w:div>
        <w:div w:id="1501234626">
          <w:marLeft w:val="640"/>
          <w:marRight w:val="0"/>
          <w:marTop w:val="0"/>
          <w:marBottom w:val="0"/>
          <w:divBdr>
            <w:top w:val="none" w:sz="0" w:space="0" w:color="auto"/>
            <w:left w:val="none" w:sz="0" w:space="0" w:color="auto"/>
            <w:bottom w:val="none" w:sz="0" w:space="0" w:color="auto"/>
            <w:right w:val="none" w:sz="0" w:space="0" w:color="auto"/>
          </w:divBdr>
        </w:div>
        <w:div w:id="1825005378">
          <w:marLeft w:val="640"/>
          <w:marRight w:val="0"/>
          <w:marTop w:val="0"/>
          <w:marBottom w:val="0"/>
          <w:divBdr>
            <w:top w:val="none" w:sz="0" w:space="0" w:color="auto"/>
            <w:left w:val="none" w:sz="0" w:space="0" w:color="auto"/>
            <w:bottom w:val="none" w:sz="0" w:space="0" w:color="auto"/>
            <w:right w:val="none" w:sz="0" w:space="0" w:color="auto"/>
          </w:divBdr>
        </w:div>
        <w:div w:id="185213966">
          <w:marLeft w:val="640"/>
          <w:marRight w:val="0"/>
          <w:marTop w:val="0"/>
          <w:marBottom w:val="0"/>
          <w:divBdr>
            <w:top w:val="none" w:sz="0" w:space="0" w:color="auto"/>
            <w:left w:val="none" w:sz="0" w:space="0" w:color="auto"/>
            <w:bottom w:val="none" w:sz="0" w:space="0" w:color="auto"/>
            <w:right w:val="none" w:sz="0" w:space="0" w:color="auto"/>
          </w:divBdr>
        </w:div>
        <w:div w:id="1226338179">
          <w:marLeft w:val="640"/>
          <w:marRight w:val="0"/>
          <w:marTop w:val="0"/>
          <w:marBottom w:val="0"/>
          <w:divBdr>
            <w:top w:val="none" w:sz="0" w:space="0" w:color="auto"/>
            <w:left w:val="none" w:sz="0" w:space="0" w:color="auto"/>
            <w:bottom w:val="none" w:sz="0" w:space="0" w:color="auto"/>
            <w:right w:val="none" w:sz="0" w:space="0" w:color="auto"/>
          </w:divBdr>
        </w:div>
        <w:div w:id="765006638">
          <w:marLeft w:val="640"/>
          <w:marRight w:val="0"/>
          <w:marTop w:val="0"/>
          <w:marBottom w:val="0"/>
          <w:divBdr>
            <w:top w:val="none" w:sz="0" w:space="0" w:color="auto"/>
            <w:left w:val="none" w:sz="0" w:space="0" w:color="auto"/>
            <w:bottom w:val="none" w:sz="0" w:space="0" w:color="auto"/>
            <w:right w:val="none" w:sz="0" w:space="0" w:color="auto"/>
          </w:divBdr>
        </w:div>
        <w:div w:id="1708556171">
          <w:marLeft w:val="640"/>
          <w:marRight w:val="0"/>
          <w:marTop w:val="0"/>
          <w:marBottom w:val="0"/>
          <w:divBdr>
            <w:top w:val="none" w:sz="0" w:space="0" w:color="auto"/>
            <w:left w:val="none" w:sz="0" w:space="0" w:color="auto"/>
            <w:bottom w:val="none" w:sz="0" w:space="0" w:color="auto"/>
            <w:right w:val="none" w:sz="0" w:space="0" w:color="auto"/>
          </w:divBdr>
        </w:div>
        <w:div w:id="652412023">
          <w:marLeft w:val="640"/>
          <w:marRight w:val="0"/>
          <w:marTop w:val="0"/>
          <w:marBottom w:val="0"/>
          <w:divBdr>
            <w:top w:val="none" w:sz="0" w:space="0" w:color="auto"/>
            <w:left w:val="none" w:sz="0" w:space="0" w:color="auto"/>
            <w:bottom w:val="none" w:sz="0" w:space="0" w:color="auto"/>
            <w:right w:val="none" w:sz="0" w:space="0" w:color="auto"/>
          </w:divBdr>
        </w:div>
        <w:div w:id="1327366259">
          <w:marLeft w:val="640"/>
          <w:marRight w:val="0"/>
          <w:marTop w:val="0"/>
          <w:marBottom w:val="0"/>
          <w:divBdr>
            <w:top w:val="none" w:sz="0" w:space="0" w:color="auto"/>
            <w:left w:val="none" w:sz="0" w:space="0" w:color="auto"/>
            <w:bottom w:val="none" w:sz="0" w:space="0" w:color="auto"/>
            <w:right w:val="none" w:sz="0" w:space="0" w:color="auto"/>
          </w:divBdr>
        </w:div>
        <w:div w:id="1047068985">
          <w:marLeft w:val="640"/>
          <w:marRight w:val="0"/>
          <w:marTop w:val="0"/>
          <w:marBottom w:val="0"/>
          <w:divBdr>
            <w:top w:val="none" w:sz="0" w:space="0" w:color="auto"/>
            <w:left w:val="none" w:sz="0" w:space="0" w:color="auto"/>
            <w:bottom w:val="none" w:sz="0" w:space="0" w:color="auto"/>
            <w:right w:val="none" w:sz="0" w:space="0" w:color="auto"/>
          </w:divBdr>
        </w:div>
        <w:div w:id="1912958302">
          <w:marLeft w:val="640"/>
          <w:marRight w:val="0"/>
          <w:marTop w:val="0"/>
          <w:marBottom w:val="0"/>
          <w:divBdr>
            <w:top w:val="none" w:sz="0" w:space="0" w:color="auto"/>
            <w:left w:val="none" w:sz="0" w:space="0" w:color="auto"/>
            <w:bottom w:val="none" w:sz="0" w:space="0" w:color="auto"/>
            <w:right w:val="none" w:sz="0" w:space="0" w:color="auto"/>
          </w:divBdr>
        </w:div>
        <w:div w:id="1682851155">
          <w:marLeft w:val="640"/>
          <w:marRight w:val="0"/>
          <w:marTop w:val="0"/>
          <w:marBottom w:val="0"/>
          <w:divBdr>
            <w:top w:val="none" w:sz="0" w:space="0" w:color="auto"/>
            <w:left w:val="none" w:sz="0" w:space="0" w:color="auto"/>
            <w:bottom w:val="none" w:sz="0" w:space="0" w:color="auto"/>
            <w:right w:val="none" w:sz="0" w:space="0" w:color="auto"/>
          </w:divBdr>
        </w:div>
        <w:div w:id="202639467">
          <w:marLeft w:val="640"/>
          <w:marRight w:val="0"/>
          <w:marTop w:val="0"/>
          <w:marBottom w:val="0"/>
          <w:divBdr>
            <w:top w:val="none" w:sz="0" w:space="0" w:color="auto"/>
            <w:left w:val="none" w:sz="0" w:space="0" w:color="auto"/>
            <w:bottom w:val="none" w:sz="0" w:space="0" w:color="auto"/>
            <w:right w:val="none" w:sz="0" w:space="0" w:color="auto"/>
          </w:divBdr>
        </w:div>
        <w:div w:id="1917665049">
          <w:marLeft w:val="640"/>
          <w:marRight w:val="0"/>
          <w:marTop w:val="0"/>
          <w:marBottom w:val="0"/>
          <w:divBdr>
            <w:top w:val="none" w:sz="0" w:space="0" w:color="auto"/>
            <w:left w:val="none" w:sz="0" w:space="0" w:color="auto"/>
            <w:bottom w:val="none" w:sz="0" w:space="0" w:color="auto"/>
            <w:right w:val="none" w:sz="0" w:space="0" w:color="auto"/>
          </w:divBdr>
        </w:div>
        <w:div w:id="786390976">
          <w:marLeft w:val="640"/>
          <w:marRight w:val="0"/>
          <w:marTop w:val="0"/>
          <w:marBottom w:val="0"/>
          <w:divBdr>
            <w:top w:val="none" w:sz="0" w:space="0" w:color="auto"/>
            <w:left w:val="none" w:sz="0" w:space="0" w:color="auto"/>
            <w:bottom w:val="none" w:sz="0" w:space="0" w:color="auto"/>
            <w:right w:val="none" w:sz="0" w:space="0" w:color="auto"/>
          </w:divBdr>
        </w:div>
        <w:div w:id="2070838999">
          <w:marLeft w:val="640"/>
          <w:marRight w:val="0"/>
          <w:marTop w:val="0"/>
          <w:marBottom w:val="0"/>
          <w:divBdr>
            <w:top w:val="none" w:sz="0" w:space="0" w:color="auto"/>
            <w:left w:val="none" w:sz="0" w:space="0" w:color="auto"/>
            <w:bottom w:val="none" w:sz="0" w:space="0" w:color="auto"/>
            <w:right w:val="none" w:sz="0" w:space="0" w:color="auto"/>
          </w:divBdr>
        </w:div>
        <w:div w:id="589658775">
          <w:marLeft w:val="640"/>
          <w:marRight w:val="0"/>
          <w:marTop w:val="0"/>
          <w:marBottom w:val="0"/>
          <w:divBdr>
            <w:top w:val="none" w:sz="0" w:space="0" w:color="auto"/>
            <w:left w:val="none" w:sz="0" w:space="0" w:color="auto"/>
            <w:bottom w:val="none" w:sz="0" w:space="0" w:color="auto"/>
            <w:right w:val="none" w:sz="0" w:space="0" w:color="auto"/>
          </w:divBdr>
        </w:div>
        <w:div w:id="512574912">
          <w:marLeft w:val="640"/>
          <w:marRight w:val="0"/>
          <w:marTop w:val="0"/>
          <w:marBottom w:val="0"/>
          <w:divBdr>
            <w:top w:val="none" w:sz="0" w:space="0" w:color="auto"/>
            <w:left w:val="none" w:sz="0" w:space="0" w:color="auto"/>
            <w:bottom w:val="none" w:sz="0" w:space="0" w:color="auto"/>
            <w:right w:val="none" w:sz="0" w:space="0" w:color="auto"/>
          </w:divBdr>
        </w:div>
        <w:div w:id="2022658971">
          <w:marLeft w:val="640"/>
          <w:marRight w:val="0"/>
          <w:marTop w:val="0"/>
          <w:marBottom w:val="0"/>
          <w:divBdr>
            <w:top w:val="none" w:sz="0" w:space="0" w:color="auto"/>
            <w:left w:val="none" w:sz="0" w:space="0" w:color="auto"/>
            <w:bottom w:val="none" w:sz="0" w:space="0" w:color="auto"/>
            <w:right w:val="none" w:sz="0" w:space="0" w:color="auto"/>
          </w:divBdr>
        </w:div>
        <w:div w:id="253710354">
          <w:marLeft w:val="640"/>
          <w:marRight w:val="0"/>
          <w:marTop w:val="0"/>
          <w:marBottom w:val="0"/>
          <w:divBdr>
            <w:top w:val="none" w:sz="0" w:space="0" w:color="auto"/>
            <w:left w:val="none" w:sz="0" w:space="0" w:color="auto"/>
            <w:bottom w:val="none" w:sz="0" w:space="0" w:color="auto"/>
            <w:right w:val="none" w:sz="0" w:space="0" w:color="auto"/>
          </w:divBdr>
        </w:div>
        <w:div w:id="1643191429">
          <w:marLeft w:val="640"/>
          <w:marRight w:val="0"/>
          <w:marTop w:val="0"/>
          <w:marBottom w:val="0"/>
          <w:divBdr>
            <w:top w:val="none" w:sz="0" w:space="0" w:color="auto"/>
            <w:left w:val="none" w:sz="0" w:space="0" w:color="auto"/>
            <w:bottom w:val="none" w:sz="0" w:space="0" w:color="auto"/>
            <w:right w:val="none" w:sz="0" w:space="0" w:color="auto"/>
          </w:divBdr>
        </w:div>
        <w:div w:id="639959349">
          <w:marLeft w:val="640"/>
          <w:marRight w:val="0"/>
          <w:marTop w:val="0"/>
          <w:marBottom w:val="0"/>
          <w:divBdr>
            <w:top w:val="none" w:sz="0" w:space="0" w:color="auto"/>
            <w:left w:val="none" w:sz="0" w:space="0" w:color="auto"/>
            <w:bottom w:val="none" w:sz="0" w:space="0" w:color="auto"/>
            <w:right w:val="none" w:sz="0" w:space="0" w:color="auto"/>
          </w:divBdr>
        </w:div>
        <w:div w:id="1441414357">
          <w:marLeft w:val="640"/>
          <w:marRight w:val="0"/>
          <w:marTop w:val="0"/>
          <w:marBottom w:val="0"/>
          <w:divBdr>
            <w:top w:val="none" w:sz="0" w:space="0" w:color="auto"/>
            <w:left w:val="none" w:sz="0" w:space="0" w:color="auto"/>
            <w:bottom w:val="none" w:sz="0" w:space="0" w:color="auto"/>
            <w:right w:val="none" w:sz="0" w:space="0" w:color="auto"/>
          </w:divBdr>
        </w:div>
        <w:div w:id="1578704937">
          <w:marLeft w:val="640"/>
          <w:marRight w:val="0"/>
          <w:marTop w:val="0"/>
          <w:marBottom w:val="0"/>
          <w:divBdr>
            <w:top w:val="none" w:sz="0" w:space="0" w:color="auto"/>
            <w:left w:val="none" w:sz="0" w:space="0" w:color="auto"/>
            <w:bottom w:val="none" w:sz="0" w:space="0" w:color="auto"/>
            <w:right w:val="none" w:sz="0" w:space="0" w:color="auto"/>
          </w:divBdr>
        </w:div>
        <w:div w:id="1769813227">
          <w:marLeft w:val="640"/>
          <w:marRight w:val="0"/>
          <w:marTop w:val="0"/>
          <w:marBottom w:val="0"/>
          <w:divBdr>
            <w:top w:val="none" w:sz="0" w:space="0" w:color="auto"/>
            <w:left w:val="none" w:sz="0" w:space="0" w:color="auto"/>
            <w:bottom w:val="none" w:sz="0" w:space="0" w:color="auto"/>
            <w:right w:val="none" w:sz="0" w:space="0" w:color="auto"/>
          </w:divBdr>
        </w:div>
        <w:div w:id="781920774">
          <w:marLeft w:val="640"/>
          <w:marRight w:val="0"/>
          <w:marTop w:val="0"/>
          <w:marBottom w:val="0"/>
          <w:divBdr>
            <w:top w:val="none" w:sz="0" w:space="0" w:color="auto"/>
            <w:left w:val="none" w:sz="0" w:space="0" w:color="auto"/>
            <w:bottom w:val="none" w:sz="0" w:space="0" w:color="auto"/>
            <w:right w:val="none" w:sz="0" w:space="0" w:color="auto"/>
          </w:divBdr>
        </w:div>
        <w:div w:id="1176111159">
          <w:marLeft w:val="640"/>
          <w:marRight w:val="0"/>
          <w:marTop w:val="0"/>
          <w:marBottom w:val="0"/>
          <w:divBdr>
            <w:top w:val="none" w:sz="0" w:space="0" w:color="auto"/>
            <w:left w:val="none" w:sz="0" w:space="0" w:color="auto"/>
            <w:bottom w:val="none" w:sz="0" w:space="0" w:color="auto"/>
            <w:right w:val="none" w:sz="0" w:space="0" w:color="auto"/>
          </w:divBdr>
        </w:div>
        <w:div w:id="913514597">
          <w:marLeft w:val="640"/>
          <w:marRight w:val="0"/>
          <w:marTop w:val="0"/>
          <w:marBottom w:val="0"/>
          <w:divBdr>
            <w:top w:val="none" w:sz="0" w:space="0" w:color="auto"/>
            <w:left w:val="none" w:sz="0" w:space="0" w:color="auto"/>
            <w:bottom w:val="none" w:sz="0" w:space="0" w:color="auto"/>
            <w:right w:val="none" w:sz="0" w:space="0" w:color="auto"/>
          </w:divBdr>
        </w:div>
        <w:div w:id="1572081868">
          <w:marLeft w:val="640"/>
          <w:marRight w:val="0"/>
          <w:marTop w:val="0"/>
          <w:marBottom w:val="0"/>
          <w:divBdr>
            <w:top w:val="none" w:sz="0" w:space="0" w:color="auto"/>
            <w:left w:val="none" w:sz="0" w:space="0" w:color="auto"/>
            <w:bottom w:val="none" w:sz="0" w:space="0" w:color="auto"/>
            <w:right w:val="none" w:sz="0" w:space="0" w:color="auto"/>
          </w:divBdr>
        </w:div>
        <w:div w:id="2059431596">
          <w:marLeft w:val="640"/>
          <w:marRight w:val="0"/>
          <w:marTop w:val="0"/>
          <w:marBottom w:val="0"/>
          <w:divBdr>
            <w:top w:val="none" w:sz="0" w:space="0" w:color="auto"/>
            <w:left w:val="none" w:sz="0" w:space="0" w:color="auto"/>
            <w:bottom w:val="none" w:sz="0" w:space="0" w:color="auto"/>
            <w:right w:val="none" w:sz="0" w:space="0" w:color="auto"/>
          </w:divBdr>
        </w:div>
        <w:div w:id="1457799114">
          <w:marLeft w:val="640"/>
          <w:marRight w:val="0"/>
          <w:marTop w:val="0"/>
          <w:marBottom w:val="0"/>
          <w:divBdr>
            <w:top w:val="none" w:sz="0" w:space="0" w:color="auto"/>
            <w:left w:val="none" w:sz="0" w:space="0" w:color="auto"/>
            <w:bottom w:val="none" w:sz="0" w:space="0" w:color="auto"/>
            <w:right w:val="none" w:sz="0" w:space="0" w:color="auto"/>
          </w:divBdr>
        </w:div>
        <w:div w:id="1425346301">
          <w:marLeft w:val="640"/>
          <w:marRight w:val="0"/>
          <w:marTop w:val="0"/>
          <w:marBottom w:val="0"/>
          <w:divBdr>
            <w:top w:val="none" w:sz="0" w:space="0" w:color="auto"/>
            <w:left w:val="none" w:sz="0" w:space="0" w:color="auto"/>
            <w:bottom w:val="none" w:sz="0" w:space="0" w:color="auto"/>
            <w:right w:val="none" w:sz="0" w:space="0" w:color="auto"/>
          </w:divBdr>
        </w:div>
        <w:div w:id="523984215">
          <w:marLeft w:val="640"/>
          <w:marRight w:val="0"/>
          <w:marTop w:val="0"/>
          <w:marBottom w:val="0"/>
          <w:divBdr>
            <w:top w:val="none" w:sz="0" w:space="0" w:color="auto"/>
            <w:left w:val="none" w:sz="0" w:space="0" w:color="auto"/>
            <w:bottom w:val="none" w:sz="0" w:space="0" w:color="auto"/>
            <w:right w:val="none" w:sz="0" w:space="0" w:color="auto"/>
          </w:divBdr>
        </w:div>
        <w:div w:id="1795827152">
          <w:marLeft w:val="640"/>
          <w:marRight w:val="0"/>
          <w:marTop w:val="0"/>
          <w:marBottom w:val="0"/>
          <w:divBdr>
            <w:top w:val="none" w:sz="0" w:space="0" w:color="auto"/>
            <w:left w:val="none" w:sz="0" w:space="0" w:color="auto"/>
            <w:bottom w:val="none" w:sz="0" w:space="0" w:color="auto"/>
            <w:right w:val="none" w:sz="0" w:space="0" w:color="auto"/>
          </w:divBdr>
        </w:div>
        <w:div w:id="559363739">
          <w:marLeft w:val="640"/>
          <w:marRight w:val="0"/>
          <w:marTop w:val="0"/>
          <w:marBottom w:val="0"/>
          <w:divBdr>
            <w:top w:val="none" w:sz="0" w:space="0" w:color="auto"/>
            <w:left w:val="none" w:sz="0" w:space="0" w:color="auto"/>
            <w:bottom w:val="none" w:sz="0" w:space="0" w:color="auto"/>
            <w:right w:val="none" w:sz="0" w:space="0" w:color="auto"/>
          </w:divBdr>
        </w:div>
        <w:div w:id="2125610065">
          <w:marLeft w:val="640"/>
          <w:marRight w:val="0"/>
          <w:marTop w:val="0"/>
          <w:marBottom w:val="0"/>
          <w:divBdr>
            <w:top w:val="none" w:sz="0" w:space="0" w:color="auto"/>
            <w:left w:val="none" w:sz="0" w:space="0" w:color="auto"/>
            <w:bottom w:val="none" w:sz="0" w:space="0" w:color="auto"/>
            <w:right w:val="none" w:sz="0" w:space="0" w:color="auto"/>
          </w:divBdr>
        </w:div>
        <w:div w:id="451024468">
          <w:marLeft w:val="640"/>
          <w:marRight w:val="0"/>
          <w:marTop w:val="0"/>
          <w:marBottom w:val="0"/>
          <w:divBdr>
            <w:top w:val="none" w:sz="0" w:space="0" w:color="auto"/>
            <w:left w:val="none" w:sz="0" w:space="0" w:color="auto"/>
            <w:bottom w:val="none" w:sz="0" w:space="0" w:color="auto"/>
            <w:right w:val="none" w:sz="0" w:space="0" w:color="auto"/>
          </w:divBdr>
        </w:div>
        <w:div w:id="791561661">
          <w:marLeft w:val="640"/>
          <w:marRight w:val="0"/>
          <w:marTop w:val="0"/>
          <w:marBottom w:val="0"/>
          <w:divBdr>
            <w:top w:val="none" w:sz="0" w:space="0" w:color="auto"/>
            <w:left w:val="none" w:sz="0" w:space="0" w:color="auto"/>
            <w:bottom w:val="none" w:sz="0" w:space="0" w:color="auto"/>
            <w:right w:val="none" w:sz="0" w:space="0" w:color="auto"/>
          </w:divBdr>
        </w:div>
        <w:div w:id="263418795">
          <w:marLeft w:val="640"/>
          <w:marRight w:val="0"/>
          <w:marTop w:val="0"/>
          <w:marBottom w:val="0"/>
          <w:divBdr>
            <w:top w:val="none" w:sz="0" w:space="0" w:color="auto"/>
            <w:left w:val="none" w:sz="0" w:space="0" w:color="auto"/>
            <w:bottom w:val="none" w:sz="0" w:space="0" w:color="auto"/>
            <w:right w:val="none" w:sz="0" w:space="0" w:color="auto"/>
          </w:divBdr>
        </w:div>
        <w:div w:id="308556908">
          <w:marLeft w:val="640"/>
          <w:marRight w:val="0"/>
          <w:marTop w:val="0"/>
          <w:marBottom w:val="0"/>
          <w:divBdr>
            <w:top w:val="none" w:sz="0" w:space="0" w:color="auto"/>
            <w:left w:val="none" w:sz="0" w:space="0" w:color="auto"/>
            <w:bottom w:val="none" w:sz="0" w:space="0" w:color="auto"/>
            <w:right w:val="none" w:sz="0" w:space="0" w:color="auto"/>
          </w:divBdr>
        </w:div>
        <w:div w:id="888347794">
          <w:marLeft w:val="640"/>
          <w:marRight w:val="0"/>
          <w:marTop w:val="0"/>
          <w:marBottom w:val="0"/>
          <w:divBdr>
            <w:top w:val="none" w:sz="0" w:space="0" w:color="auto"/>
            <w:left w:val="none" w:sz="0" w:space="0" w:color="auto"/>
            <w:bottom w:val="none" w:sz="0" w:space="0" w:color="auto"/>
            <w:right w:val="none" w:sz="0" w:space="0" w:color="auto"/>
          </w:divBdr>
        </w:div>
        <w:div w:id="437334444">
          <w:marLeft w:val="640"/>
          <w:marRight w:val="0"/>
          <w:marTop w:val="0"/>
          <w:marBottom w:val="0"/>
          <w:divBdr>
            <w:top w:val="none" w:sz="0" w:space="0" w:color="auto"/>
            <w:left w:val="none" w:sz="0" w:space="0" w:color="auto"/>
            <w:bottom w:val="none" w:sz="0" w:space="0" w:color="auto"/>
            <w:right w:val="none" w:sz="0" w:space="0" w:color="auto"/>
          </w:divBdr>
        </w:div>
        <w:div w:id="433986457">
          <w:marLeft w:val="640"/>
          <w:marRight w:val="0"/>
          <w:marTop w:val="0"/>
          <w:marBottom w:val="0"/>
          <w:divBdr>
            <w:top w:val="none" w:sz="0" w:space="0" w:color="auto"/>
            <w:left w:val="none" w:sz="0" w:space="0" w:color="auto"/>
            <w:bottom w:val="none" w:sz="0" w:space="0" w:color="auto"/>
            <w:right w:val="none" w:sz="0" w:space="0" w:color="auto"/>
          </w:divBdr>
        </w:div>
        <w:div w:id="1134978938">
          <w:marLeft w:val="640"/>
          <w:marRight w:val="0"/>
          <w:marTop w:val="0"/>
          <w:marBottom w:val="0"/>
          <w:divBdr>
            <w:top w:val="none" w:sz="0" w:space="0" w:color="auto"/>
            <w:left w:val="none" w:sz="0" w:space="0" w:color="auto"/>
            <w:bottom w:val="none" w:sz="0" w:space="0" w:color="auto"/>
            <w:right w:val="none" w:sz="0" w:space="0" w:color="auto"/>
          </w:divBdr>
        </w:div>
        <w:div w:id="1301693910">
          <w:marLeft w:val="640"/>
          <w:marRight w:val="0"/>
          <w:marTop w:val="0"/>
          <w:marBottom w:val="0"/>
          <w:divBdr>
            <w:top w:val="none" w:sz="0" w:space="0" w:color="auto"/>
            <w:left w:val="none" w:sz="0" w:space="0" w:color="auto"/>
            <w:bottom w:val="none" w:sz="0" w:space="0" w:color="auto"/>
            <w:right w:val="none" w:sz="0" w:space="0" w:color="auto"/>
          </w:divBdr>
        </w:div>
        <w:div w:id="988560338">
          <w:marLeft w:val="640"/>
          <w:marRight w:val="0"/>
          <w:marTop w:val="0"/>
          <w:marBottom w:val="0"/>
          <w:divBdr>
            <w:top w:val="none" w:sz="0" w:space="0" w:color="auto"/>
            <w:left w:val="none" w:sz="0" w:space="0" w:color="auto"/>
            <w:bottom w:val="none" w:sz="0" w:space="0" w:color="auto"/>
            <w:right w:val="none" w:sz="0" w:space="0" w:color="auto"/>
          </w:divBdr>
        </w:div>
        <w:div w:id="1953901073">
          <w:marLeft w:val="640"/>
          <w:marRight w:val="0"/>
          <w:marTop w:val="0"/>
          <w:marBottom w:val="0"/>
          <w:divBdr>
            <w:top w:val="none" w:sz="0" w:space="0" w:color="auto"/>
            <w:left w:val="none" w:sz="0" w:space="0" w:color="auto"/>
            <w:bottom w:val="none" w:sz="0" w:space="0" w:color="auto"/>
            <w:right w:val="none" w:sz="0" w:space="0" w:color="auto"/>
          </w:divBdr>
        </w:div>
        <w:div w:id="1600025772">
          <w:marLeft w:val="640"/>
          <w:marRight w:val="0"/>
          <w:marTop w:val="0"/>
          <w:marBottom w:val="0"/>
          <w:divBdr>
            <w:top w:val="none" w:sz="0" w:space="0" w:color="auto"/>
            <w:left w:val="none" w:sz="0" w:space="0" w:color="auto"/>
            <w:bottom w:val="none" w:sz="0" w:space="0" w:color="auto"/>
            <w:right w:val="none" w:sz="0" w:space="0" w:color="auto"/>
          </w:divBdr>
        </w:div>
        <w:div w:id="172916592">
          <w:marLeft w:val="640"/>
          <w:marRight w:val="0"/>
          <w:marTop w:val="0"/>
          <w:marBottom w:val="0"/>
          <w:divBdr>
            <w:top w:val="none" w:sz="0" w:space="0" w:color="auto"/>
            <w:left w:val="none" w:sz="0" w:space="0" w:color="auto"/>
            <w:bottom w:val="none" w:sz="0" w:space="0" w:color="auto"/>
            <w:right w:val="none" w:sz="0" w:space="0" w:color="auto"/>
          </w:divBdr>
        </w:div>
        <w:div w:id="184295707">
          <w:marLeft w:val="640"/>
          <w:marRight w:val="0"/>
          <w:marTop w:val="0"/>
          <w:marBottom w:val="0"/>
          <w:divBdr>
            <w:top w:val="none" w:sz="0" w:space="0" w:color="auto"/>
            <w:left w:val="none" w:sz="0" w:space="0" w:color="auto"/>
            <w:bottom w:val="none" w:sz="0" w:space="0" w:color="auto"/>
            <w:right w:val="none" w:sz="0" w:space="0" w:color="auto"/>
          </w:divBdr>
        </w:div>
        <w:div w:id="516894903">
          <w:marLeft w:val="640"/>
          <w:marRight w:val="0"/>
          <w:marTop w:val="0"/>
          <w:marBottom w:val="0"/>
          <w:divBdr>
            <w:top w:val="none" w:sz="0" w:space="0" w:color="auto"/>
            <w:left w:val="none" w:sz="0" w:space="0" w:color="auto"/>
            <w:bottom w:val="none" w:sz="0" w:space="0" w:color="auto"/>
            <w:right w:val="none" w:sz="0" w:space="0" w:color="auto"/>
          </w:divBdr>
        </w:div>
        <w:div w:id="2030636975">
          <w:marLeft w:val="640"/>
          <w:marRight w:val="0"/>
          <w:marTop w:val="0"/>
          <w:marBottom w:val="0"/>
          <w:divBdr>
            <w:top w:val="none" w:sz="0" w:space="0" w:color="auto"/>
            <w:left w:val="none" w:sz="0" w:space="0" w:color="auto"/>
            <w:bottom w:val="none" w:sz="0" w:space="0" w:color="auto"/>
            <w:right w:val="none" w:sz="0" w:space="0" w:color="auto"/>
          </w:divBdr>
        </w:div>
        <w:div w:id="1043166219">
          <w:marLeft w:val="640"/>
          <w:marRight w:val="0"/>
          <w:marTop w:val="0"/>
          <w:marBottom w:val="0"/>
          <w:divBdr>
            <w:top w:val="none" w:sz="0" w:space="0" w:color="auto"/>
            <w:left w:val="none" w:sz="0" w:space="0" w:color="auto"/>
            <w:bottom w:val="none" w:sz="0" w:space="0" w:color="auto"/>
            <w:right w:val="none" w:sz="0" w:space="0" w:color="auto"/>
          </w:divBdr>
        </w:div>
        <w:div w:id="105513167">
          <w:marLeft w:val="640"/>
          <w:marRight w:val="0"/>
          <w:marTop w:val="0"/>
          <w:marBottom w:val="0"/>
          <w:divBdr>
            <w:top w:val="none" w:sz="0" w:space="0" w:color="auto"/>
            <w:left w:val="none" w:sz="0" w:space="0" w:color="auto"/>
            <w:bottom w:val="none" w:sz="0" w:space="0" w:color="auto"/>
            <w:right w:val="none" w:sz="0" w:space="0" w:color="auto"/>
          </w:divBdr>
        </w:div>
        <w:div w:id="324820315">
          <w:marLeft w:val="640"/>
          <w:marRight w:val="0"/>
          <w:marTop w:val="0"/>
          <w:marBottom w:val="0"/>
          <w:divBdr>
            <w:top w:val="none" w:sz="0" w:space="0" w:color="auto"/>
            <w:left w:val="none" w:sz="0" w:space="0" w:color="auto"/>
            <w:bottom w:val="none" w:sz="0" w:space="0" w:color="auto"/>
            <w:right w:val="none" w:sz="0" w:space="0" w:color="auto"/>
          </w:divBdr>
        </w:div>
        <w:div w:id="420369022">
          <w:marLeft w:val="640"/>
          <w:marRight w:val="0"/>
          <w:marTop w:val="0"/>
          <w:marBottom w:val="0"/>
          <w:divBdr>
            <w:top w:val="none" w:sz="0" w:space="0" w:color="auto"/>
            <w:left w:val="none" w:sz="0" w:space="0" w:color="auto"/>
            <w:bottom w:val="none" w:sz="0" w:space="0" w:color="auto"/>
            <w:right w:val="none" w:sz="0" w:space="0" w:color="auto"/>
          </w:divBdr>
        </w:div>
        <w:div w:id="1128208450">
          <w:marLeft w:val="640"/>
          <w:marRight w:val="0"/>
          <w:marTop w:val="0"/>
          <w:marBottom w:val="0"/>
          <w:divBdr>
            <w:top w:val="none" w:sz="0" w:space="0" w:color="auto"/>
            <w:left w:val="none" w:sz="0" w:space="0" w:color="auto"/>
            <w:bottom w:val="none" w:sz="0" w:space="0" w:color="auto"/>
            <w:right w:val="none" w:sz="0" w:space="0" w:color="auto"/>
          </w:divBdr>
        </w:div>
        <w:div w:id="746682959">
          <w:marLeft w:val="640"/>
          <w:marRight w:val="0"/>
          <w:marTop w:val="0"/>
          <w:marBottom w:val="0"/>
          <w:divBdr>
            <w:top w:val="none" w:sz="0" w:space="0" w:color="auto"/>
            <w:left w:val="none" w:sz="0" w:space="0" w:color="auto"/>
            <w:bottom w:val="none" w:sz="0" w:space="0" w:color="auto"/>
            <w:right w:val="none" w:sz="0" w:space="0" w:color="auto"/>
          </w:divBdr>
        </w:div>
        <w:div w:id="1166630549">
          <w:marLeft w:val="640"/>
          <w:marRight w:val="0"/>
          <w:marTop w:val="0"/>
          <w:marBottom w:val="0"/>
          <w:divBdr>
            <w:top w:val="none" w:sz="0" w:space="0" w:color="auto"/>
            <w:left w:val="none" w:sz="0" w:space="0" w:color="auto"/>
            <w:bottom w:val="none" w:sz="0" w:space="0" w:color="auto"/>
            <w:right w:val="none" w:sz="0" w:space="0" w:color="auto"/>
          </w:divBdr>
        </w:div>
        <w:div w:id="297033746">
          <w:marLeft w:val="640"/>
          <w:marRight w:val="0"/>
          <w:marTop w:val="0"/>
          <w:marBottom w:val="0"/>
          <w:divBdr>
            <w:top w:val="none" w:sz="0" w:space="0" w:color="auto"/>
            <w:left w:val="none" w:sz="0" w:space="0" w:color="auto"/>
            <w:bottom w:val="none" w:sz="0" w:space="0" w:color="auto"/>
            <w:right w:val="none" w:sz="0" w:space="0" w:color="auto"/>
          </w:divBdr>
        </w:div>
        <w:div w:id="1083769176">
          <w:marLeft w:val="640"/>
          <w:marRight w:val="0"/>
          <w:marTop w:val="0"/>
          <w:marBottom w:val="0"/>
          <w:divBdr>
            <w:top w:val="none" w:sz="0" w:space="0" w:color="auto"/>
            <w:left w:val="none" w:sz="0" w:space="0" w:color="auto"/>
            <w:bottom w:val="none" w:sz="0" w:space="0" w:color="auto"/>
            <w:right w:val="none" w:sz="0" w:space="0" w:color="auto"/>
          </w:divBdr>
        </w:div>
        <w:div w:id="184371766">
          <w:marLeft w:val="640"/>
          <w:marRight w:val="0"/>
          <w:marTop w:val="0"/>
          <w:marBottom w:val="0"/>
          <w:divBdr>
            <w:top w:val="none" w:sz="0" w:space="0" w:color="auto"/>
            <w:left w:val="none" w:sz="0" w:space="0" w:color="auto"/>
            <w:bottom w:val="none" w:sz="0" w:space="0" w:color="auto"/>
            <w:right w:val="none" w:sz="0" w:space="0" w:color="auto"/>
          </w:divBdr>
        </w:div>
        <w:div w:id="507060897">
          <w:marLeft w:val="640"/>
          <w:marRight w:val="0"/>
          <w:marTop w:val="0"/>
          <w:marBottom w:val="0"/>
          <w:divBdr>
            <w:top w:val="none" w:sz="0" w:space="0" w:color="auto"/>
            <w:left w:val="none" w:sz="0" w:space="0" w:color="auto"/>
            <w:bottom w:val="none" w:sz="0" w:space="0" w:color="auto"/>
            <w:right w:val="none" w:sz="0" w:space="0" w:color="auto"/>
          </w:divBdr>
        </w:div>
        <w:div w:id="31006776">
          <w:marLeft w:val="640"/>
          <w:marRight w:val="0"/>
          <w:marTop w:val="0"/>
          <w:marBottom w:val="0"/>
          <w:divBdr>
            <w:top w:val="none" w:sz="0" w:space="0" w:color="auto"/>
            <w:left w:val="none" w:sz="0" w:space="0" w:color="auto"/>
            <w:bottom w:val="none" w:sz="0" w:space="0" w:color="auto"/>
            <w:right w:val="none" w:sz="0" w:space="0" w:color="auto"/>
          </w:divBdr>
        </w:div>
        <w:div w:id="536628246">
          <w:marLeft w:val="640"/>
          <w:marRight w:val="0"/>
          <w:marTop w:val="0"/>
          <w:marBottom w:val="0"/>
          <w:divBdr>
            <w:top w:val="none" w:sz="0" w:space="0" w:color="auto"/>
            <w:left w:val="none" w:sz="0" w:space="0" w:color="auto"/>
            <w:bottom w:val="none" w:sz="0" w:space="0" w:color="auto"/>
            <w:right w:val="none" w:sz="0" w:space="0" w:color="auto"/>
          </w:divBdr>
        </w:div>
        <w:div w:id="157774586">
          <w:marLeft w:val="640"/>
          <w:marRight w:val="0"/>
          <w:marTop w:val="0"/>
          <w:marBottom w:val="0"/>
          <w:divBdr>
            <w:top w:val="none" w:sz="0" w:space="0" w:color="auto"/>
            <w:left w:val="none" w:sz="0" w:space="0" w:color="auto"/>
            <w:bottom w:val="none" w:sz="0" w:space="0" w:color="auto"/>
            <w:right w:val="none" w:sz="0" w:space="0" w:color="auto"/>
          </w:divBdr>
        </w:div>
        <w:div w:id="2058817020">
          <w:marLeft w:val="640"/>
          <w:marRight w:val="0"/>
          <w:marTop w:val="0"/>
          <w:marBottom w:val="0"/>
          <w:divBdr>
            <w:top w:val="none" w:sz="0" w:space="0" w:color="auto"/>
            <w:left w:val="none" w:sz="0" w:space="0" w:color="auto"/>
            <w:bottom w:val="none" w:sz="0" w:space="0" w:color="auto"/>
            <w:right w:val="none" w:sz="0" w:space="0" w:color="auto"/>
          </w:divBdr>
        </w:div>
        <w:div w:id="249897587">
          <w:marLeft w:val="640"/>
          <w:marRight w:val="0"/>
          <w:marTop w:val="0"/>
          <w:marBottom w:val="0"/>
          <w:divBdr>
            <w:top w:val="none" w:sz="0" w:space="0" w:color="auto"/>
            <w:left w:val="none" w:sz="0" w:space="0" w:color="auto"/>
            <w:bottom w:val="none" w:sz="0" w:space="0" w:color="auto"/>
            <w:right w:val="none" w:sz="0" w:space="0" w:color="auto"/>
          </w:divBdr>
        </w:div>
        <w:div w:id="614141452">
          <w:marLeft w:val="640"/>
          <w:marRight w:val="0"/>
          <w:marTop w:val="0"/>
          <w:marBottom w:val="0"/>
          <w:divBdr>
            <w:top w:val="none" w:sz="0" w:space="0" w:color="auto"/>
            <w:left w:val="none" w:sz="0" w:space="0" w:color="auto"/>
            <w:bottom w:val="none" w:sz="0" w:space="0" w:color="auto"/>
            <w:right w:val="none" w:sz="0" w:space="0" w:color="auto"/>
          </w:divBdr>
        </w:div>
        <w:div w:id="1686712991">
          <w:marLeft w:val="640"/>
          <w:marRight w:val="0"/>
          <w:marTop w:val="0"/>
          <w:marBottom w:val="0"/>
          <w:divBdr>
            <w:top w:val="none" w:sz="0" w:space="0" w:color="auto"/>
            <w:left w:val="none" w:sz="0" w:space="0" w:color="auto"/>
            <w:bottom w:val="none" w:sz="0" w:space="0" w:color="auto"/>
            <w:right w:val="none" w:sz="0" w:space="0" w:color="auto"/>
          </w:divBdr>
        </w:div>
        <w:div w:id="133522951">
          <w:marLeft w:val="640"/>
          <w:marRight w:val="0"/>
          <w:marTop w:val="0"/>
          <w:marBottom w:val="0"/>
          <w:divBdr>
            <w:top w:val="none" w:sz="0" w:space="0" w:color="auto"/>
            <w:left w:val="none" w:sz="0" w:space="0" w:color="auto"/>
            <w:bottom w:val="none" w:sz="0" w:space="0" w:color="auto"/>
            <w:right w:val="none" w:sz="0" w:space="0" w:color="auto"/>
          </w:divBdr>
        </w:div>
        <w:div w:id="982152262">
          <w:marLeft w:val="640"/>
          <w:marRight w:val="0"/>
          <w:marTop w:val="0"/>
          <w:marBottom w:val="0"/>
          <w:divBdr>
            <w:top w:val="none" w:sz="0" w:space="0" w:color="auto"/>
            <w:left w:val="none" w:sz="0" w:space="0" w:color="auto"/>
            <w:bottom w:val="none" w:sz="0" w:space="0" w:color="auto"/>
            <w:right w:val="none" w:sz="0" w:space="0" w:color="auto"/>
          </w:divBdr>
        </w:div>
      </w:divsChild>
    </w:div>
    <w:div w:id="1257710445">
      <w:bodyDiv w:val="1"/>
      <w:marLeft w:val="0"/>
      <w:marRight w:val="0"/>
      <w:marTop w:val="0"/>
      <w:marBottom w:val="0"/>
      <w:divBdr>
        <w:top w:val="none" w:sz="0" w:space="0" w:color="auto"/>
        <w:left w:val="none" w:sz="0" w:space="0" w:color="auto"/>
        <w:bottom w:val="none" w:sz="0" w:space="0" w:color="auto"/>
        <w:right w:val="none" w:sz="0" w:space="0" w:color="auto"/>
      </w:divBdr>
      <w:divsChild>
        <w:div w:id="1164278656">
          <w:marLeft w:val="640"/>
          <w:marRight w:val="0"/>
          <w:marTop w:val="0"/>
          <w:marBottom w:val="0"/>
          <w:divBdr>
            <w:top w:val="none" w:sz="0" w:space="0" w:color="auto"/>
            <w:left w:val="none" w:sz="0" w:space="0" w:color="auto"/>
            <w:bottom w:val="none" w:sz="0" w:space="0" w:color="auto"/>
            <w:right w:val="none" w:sz="0" w:space="0" w:color="auto"/>
          </w:divBdr>
        </w:div>
        <w:div w:id="2035576430">
          <w:marLeft w:val="640"/>
          <w:marRight w:val="0"/>
          <w:marTop w:val="0"/>
          <w:marBottom w:val="0"/>
          <w:divBdr>
            <w:top w:val="none" w:sz="0" w:space="0" w:color="auto"/>
            <w:left w:val="none" w:sz="0" w:space="0" w:color="auto"/>
            <w:bottom w:val="none" w:sz="0" w:space="0" w:color="auto"/>
            <w:right w:val="none" w:sz="0" w:space="0" w:color="auto"/>
          </w:divBdr>
        </w:div>
        <w:div w:id="399520886">
          <w:marLeft w:val="640"/>
          <w:marRight w:val="0"/>
          <w:marTop w:val="0"/>
          <w:marBottom w:val="0"/>
          <w:divBdr>
            <w:top w:val="none" w:sz="0" w:space="0" w:color="auto"/>
            <w:left w:val="none" w:sz="0" w:space="0" w:color="auto"/>
            <w:bottom w:val="none" w:sz="0" w:space="0" w:color="auto"/>
            <w:right w:val="none" w:sz="0" w:space="0" w:color="auto"/>
          </w:divBdr>
        </w:div>
        <w:div w:id="1020156331">
          <w:marLeft w:val="640"/>
          <w:marRight w:val="0"/>
          <w:marTop w:val="0"/>
          <w:marBottom w:val="0"/>
          <w:divBdr>
            <w:top w:val="none" w:sz="0" w:space="0" w:color="auto"/>
            <w:left w:val="none" w:sz="0" w:space="0" w:color="auto"/>
            <w:bottom w:val="none" w:sz="0" w:space="0" w:color="auto"/>
            <w:right w:val="none" w:sz="0" w:space="0" w:color="auto"/>
          </w:divBdr>
        </w:div>
        <w:div w:id="322659434">
          <w:marLeft w:val="640"/>
          <w:marRight w:val="0"/>
          <w:marTop w:val="0"/>
          <w:marBottom w:val="0"/>
          <w:divBdr>
            <w:top w:val="none" w:sz="0" w:space="0" w:color="auto"/>
            <w:left w:val="none" w:sz="0" w:space="0" w:color="auto"/>
            <w:bottom w:val="none" w:sz="0" w:space="0" w:color="auto"/>
            <w:right w:val="none" w:sz="0" w:space="0" w:color="auto"/>
          </w:divBdr>
        </w:div>
        <w:div w:id="1716928464">
          <w:marLeft w:val="640"/>
          <w:marRight w:val="0"/>
          <w:marTop w:val="0"/>
          <w:marBottom w:val="0"/>
          <w:divBdr>
            <w:top w:val="none" w:sz="0" w:space="0" w:color="auto"/>
            <w:left w:val="none" w:sz="0" w:space="0" w:color="auto"/>
            <w:bottom w:val="none" w:sz="0" w:space="0" w:color="auto"/>
            <w:right w:val="none" w:sz="0" w:space="0" w:color="auto"/>
          </w:divBdr>
        </w:div>
        <w:div w:id="923951054">
          <w:marLeft w:val="640"/>
          <w:marRight w:val="0"/>
          <w:marTop w:val="0"/>
          <w:marBottom w:val="0"/>
          <w:divBdr>
            <w:top w:val="none" w:sz="0" w:space="0" w:color="auto"/>
            <w:left w:val="none" w:sz="0" w:space="0" w:color="auto"/>
            <w:bottom w:val="none" w:sz="0" w:space="0" w:color="auto"/>
            <w:right w:val="none" w:sz="0" w:space="0" w:color="auto"/>
          </w:divBdr>
        </w:div>
        <w:div w:id="2024091320">
          <w:marLeft w:val="640"/>
          <w:marRight w:val="0"/>
          <w:marTop w:val="0"/>
          <w:marBottom w:val="0"/>
          <w:divBdr>
            <w:top w:val="none" w:sz="0" w:space="0" w:color="auto"/>
            <w:left w:val="none" w:sz="0" w:space="0" w:color="auto"/>
            <w:bottom w:val="none" w:sz="0" w:space="0" w:color="auto"/>
            <w:right w:val="none" w:sz="0" w:space="0" w:color="auto"/>
          </w:divBdr>
        </w:div>
        <w:div w:id="1812163761">
          <w:marLeft w:val="640"/>
          <w:marRight w:val="0"/>
          <w:marTop w:val="0"/>
          <w:marBottom w:val="0"/>
          <w:divBdr>
            <w:top w:val="none" w:sz="0" w:space="0" w:color="auto"/>
            <w:left w:val="none" w:sz="0" w:space="0" w:color="auto"/>
            <w:bottom w:val="none" w:sz="0" w:space="0" w:color="auto"/>
            <w:right w:val="none" w:sz="0" w:space="0" w:color="auto"/>
          </w:divBdr>
        </w:div>
        <w:div w:id="1688482268">
          <w:marLeft w:val="640"/>
          <w:marRight w:val="0"/>
          <w:marTop w:val="0"/>
          <w:marBottom w:val="0"/>
          <w:divBdr>
            <w:top w:val="none" w:sz="0" w:space="0" w:color="auto"/>
            <w:left w:val="none" w:sz="0" w:space="0" w:color="auto"/>
            <w:bottom w:val="none" w:sz="0" w:space="0" w:color="auto"/>
            <w:right w:val="none" w:sz="0" w:space="0" w:color="auto"/>
          </w:divBdr>
        </w:div>
        <w:div w:id="1790928730">
          <w:marLeft w:val="640"/>
          <w:marRight w:val="0"/>
          <w:marTop w:val="0"/>
          <w:marBottom w:val="0"/>
          <w:divBdr>
            <w:top w:val="none" w:sz="0" w:space="0" w:color="auto"/>
            <w:left w:val="none" w:sz="0" w:space="0" w:color="auto"/>
            <w:bottom w:val="none" w:sz="0" w:space="0" w:color="auto"/>
            <w:right w:val="none" w:sz="0" w:space="0" w:color="auto"/>
          </w:divBdr>
        </w:div>
        <w:div w:id="53819569">
          <w:marLeft w:val="640"/>
          <w:marRight w:val="0"/>
          <w:marTop w:val="0"/>
          <w:marBottom w:val="0"/>
          <w:divBdr>
            <w:top w:val="none" w:sz="0" w:space="0" w:color="auto"/>
            <w:left w:val="none" w:sz="0" w:space="0" w:color="auto"/>
            <w:bottom w:val="none" w:sz="0" w:space="0" w:color="auto"/>
            <w:right w:val="none" w:sz="0" w:space="0" w:color="auto"/>
          </w:divBdr>
        </w:div>
        <w:div w:id="118960671">
          <w:marLeft w:val="640"/>
          <w:marRight w:val="0"/>
          <w:marTop w:val="0"/>
          <w:marBottom w:val="0"/>
          <w:divBdr>
            <w:top w:val="none" w:sz="0" w:space="0" w:color="auto"/>
            <w:left w:val="none" w:sz="0" w:space="0" w:color="auto"/>
            <w:bottom w:val="none" w:sz="0" w:space="0" w:color="auto"/>
            <w:right w:val="none" w:sz="0" w:space="0" w:color="auto"/>
          </w:divBdr>
        </w:div>
        <w:div w:id="2005743396">
          <w:marLeft w:val="640"/>
          <w:marRight w:val="0"/>
          <w:marTop w:val="0"/>
          <w:marBottom w:val="0"/>
          <w:divBdr>
            <w:top w:val="none" w:sz="0" w:space="0" w:color="auto"/>
            <w:left w:val="none" w:sz="0" w:space="0" w:color="auto"/>
            <w:bottom w:val="none" w:sz="0" w:space="0" w:color="auto"/>
            <w:right w:val="none" w:sz="0" w:space="0" w:color="auto"/>
          </w:divBdr>
        </w:div>
        <w:div w:id="137920361">
          <w:marLeft w:val="640"/>
          <w:marRight w:val="0"/>
          <w:marTop w:val="0"/>
          <w:marBottom w:val="0"/>
          <w:divBdr>
            <w:top w:val="none" w:sz="0" w:space="0" w:color="auto"/>
            <w:left w:val="none" w:sz="0" w:space="0" w:color="auto"/>
            <w:bottom w:val="none" w:sz="0" w:space="0" w:color="auto"/>
            <w:right w:val="none" w:sz="0" w:space="0" w:color="auto"/>
          </w:divBdr>
        </w:div>
        <w:div w:id="45498126">
          <w:marLeft w:val="640"/>
          <w:marRight w:val="0"/>
          <w:marTop w:val="0"/>
          <w:marBottom w:val="0"/>
          <w:divBdr>
            <w:top w:val="none" w:sz="0" w:space="0" w:color="auto"/>
            <w:left w:val="none" w:sz="0" w:space="0" w:color="auto"/>
            <w:bottom w:val="none" w:sz="0" w:space="0" w:color="auto"/>
            <w:right w:val="none" w:sz="0" w:space="0" w:color="auto"/>
          </w:divBdr>
        </w:div>
        <w:div w:id="117142645">
          <w:marLeft w:val="640"/>
          <w:marRight w:val="0"/>
          <w:marTop w:val="0"/>
          <w:marBottom w:val="0"/>
          <w:divBdr>
            <w:top w:val="none" w:sz="0" w:space="0" w:color="auto"/>
            <w:left w:val="none" w:sz="0" w:space="0" w:color="auto"/>
            <w:bottom w:val="none" w:sz="0" w:space="0" w:color="auto"/>
            <w:right w:val="none" w:sz="0" w:space="0" w:color="auto"/>
          </w:divBdr>
        </w:div>
        <w:div w:id="1299842926">
          <w:marLeft w:val="640"/>
          <w:marRight w:val="0"/>
          <w:marTop w:val="0"/>
          <w:marBottom w:val="0"/>
          <w:divBdr>
            <w:top w:val="none" w:sz="0" w:space="0" w:color="auto"/>
            <w:left w:val="none" w:sz="0" w:space="0" w:color="auto"/>
            <w:bottom w:val="none" w:sz="0" w:space="0" w:color="auto"/>
            <w:right w:val="none" w:sz="0" w:space="0" w:color="auto"/>
          </w:divBdr>
        </w:div>
        <w:div w:id="131101683">
          <w:marLeft w:val="640"/>
          <w:marRight w:val="0"/>
          <w:marTop w:val="0"/>
          <w:marBottom w:val="0"/>
          <w:divBdr>
            <w:top w:val="none" w:sz="0" w:space="0" w:color="auto"/>
            <w:left w:val="none" w:sz="0" w:space="0" w:color="auto"/>
            <w:bottom w:val="none" w:sz="0" w:space="0" w:color="auto"/>
            <w:right w:val="none" w:sz="0" w:space="0" w:color="auto"/>
          </w:divBdr>
        </w:div>
        <w:div w:id="1726876128">
          <w:marLeft w:val="640"/>
          <w:marRight w:val="0"/>
          <w:marTop w:val="0"/>
          <w:marBottom w:val="0"/>
          <w:divBdr>
            <w:top w:val="none" w:sz="0" w:space="0" w:color="auto"/>
            <w:left w:val="none" w:sz="0" w:space="0" w:color="auto"/>
            <w:bottom w:val="none" w:sz="0" w:space="0" w:color="auto"/>
            <w:right w:val="none" w:sz="0" w:space="0" w:color="auto"/>
          </w:divBdr>
        </w:div>
        <w:div w:id="1429619176">
          <w:marLeft w:val="640"/>
          <w:marRight w:val="0"/>
          <w:marTop w:val="0"/>
          <w:marBottom w:val="0"/>
          <w:divBdr>
            <w:top w:val="none" w:sz="0" w:space="0" w:color="auto"/>
            <w:left w:val="none" w:sz="0" w:space="0" w:color="auto"/>
            <w:bottom w:val="none" w:sz="0" w:space="0" w:color="auto"/>
            <w:right w:val="none" w:sz="0" w:space="0" w:color="auto"/>
          </w:divBdr>
        </w:div>
        <w:div w:id="2099866338">
          <w:marLeft w:val="640"/>
          <w:marRight w:val="0"/>
          <w:marTop w:val="0"/>
          <w:marBottom w:val="0"/>
          <w:divBdr>
            <w:top w:val="none" w:sz="0" w:space="0" w:color="auto"/>
            <w:left w:val="none" w:sz="0" w:space="0" w:color="auto"/>
            <w:bottom w:val="none" w:sz="0" w:space="0" w:color="auto"/>
            <w:right w:val="none" w:sz="0" w:space="0" w:color="auto"/>
          </w:divBdr>
        </w:div>
        <w:div w:id="2137092692">
          <w:marLeft w:val="640"/>
          <w:marRight w:val="0"/>
          <w:marTop w:val="0"/>
          <w:marBottom w:val="0"/>
          <w:divBdr>
            <w:top w:val="none" w:sz="0" w:space="0" w:color="auto"/>
            <w:left w:val="none" w:sz="0" w:space="0" w:color="auto"/>
            <w:bottom w:val="none" w:sz="0" w:space="0" w:color="auto"/>
            <w:right w:val="none" w:sz="0" w:space="0" w:color="auto"/>
          </w:divBdr>
        </w:div>
        <w:div w:id="558904644">
          <w:marLeft w:val="640"/>
          <w:marRight w:val="0"/>
          <w:marTop w:val="0"/>
          <w:marBottom w:val="0"/>
          <w:divBdr>
            <w:top w:val="none" w:sz="0" w:space="0" w:color="auto"/>
            <w:left w:val="none" w:sz="0" w:space="0" w:color="auto"/>
            <w:bottom w:val="none" w:sz="0" w:space="0" w:color="auto"/>
            <w:right w:val="none" w:sz="0" w:space="0" w:color="auto"/>
          </w:divBdr>
        </w:div>
        <w:div w:id="360328387">
          <w:marLeft w:val="640"/>
          <w:marRight w:val="0"/>
          <w:marTop w:val="0"/>
          <w:marBottom w:val="0"/>
          <w:divBdr>
            <w:top w:val="none" w:sz="0" w:space="0" w:color="auto"/>
            <w:left w:val="none" w:sz="0" w:space="0" w:color="auto"/>
            <w:bottom w:val="none" w:sz="0" w:space="0" w:color="auto"/>
            <w:right w:val="none" w:sz="0" w:space="0" w:color="auto"/>
          </w:divBdr>
        </w:div>
        <w:div w:id="1194273086">
          <w:marLeft w:val="640"/>
          <w:marRight w:val="0"/>
          <w:marTop w:val="0"/>
          <w:marBottom w:val="0"/>
          <w:divBdr>
            <w:top w:val="none" w:sz="0" w:space="0" w:color="auto"/>
            <w:left w:val="none" w:sz="0" w:space="0" w:color="auto"/>
            <w:bottom w:val="none" w:sz="0" w:space="0" w:color="auto"/>
            <w:right w:val="none" w:sz="0" w:space="0" w:color="auto"/>
          </w:divBdr>
        </w:div>
        <w:div w:id="1384065755">
          <w:marLeft w:val="640"/>
          <w:marRight w:val="0"/>
          <w:marTop w:val="0"/>
          <w:marBottom w:val="0"/>
          <w:divBdr>
            <w:top w:val="none" w:sz="0" w:space="0" w:color="auto"/>
            <w:left w:val="none" w:sz="0" w:space="0" w:color="auto"/>
            <w:bottom w:val="none" w:sz="0" w:space="0" w:color="auto"/>
            <w:right w:val="none" w:sz="0" w:space="0" w:color="auto"/>
          </w:divBdr>
        </w:div>
        <w:div w:id="875194867">
          <w:marLeft w:val="640"/>
          <w:marRight w:val="0"/>
          <w:marTop w:val="0"/>
          <w:marBottom w:val="0"/>
          <w:divBdr>
            <w:top w:val="none" w:sz="0" w:space="0" w:color="auto"/>
            <w:left w:val="none" w:sz="0" w:space="0" w:color="auto"/>
            <w:bottom w:val="none" w:sz="0" w:space="0" w:color="auto"/>
            <w:right w:val="none" w:sz="0" w:space="0" w:color="auto"/>
          </w:divBdr>
        </w:div>
        <w:div w:id="838159712">
          <w:marLeft w:val="640"/>
          <w:marRight w:val="0"/>
          <w:marTop w:val="0"/>
          <w:marBottom w:val="0"/>
          <w:divBdr>
            <w:top w:val="none" w:sz="0" w:space="0" w:color="auto"/>
            <w:left w:val="none" w:sz="0" w:space="0" w:color="auto"/>
            <w:bottom w:val="none" w:sz="0" w:space="0" w:color="auto"/>
            <w:right w:val="none" w:sz="0" w:space="0" w:color="auto"/>
          </w:divBdr>
        </w:div>
        <w:div w:id="1856844517">
          <w:marLeft w:val="640"/>
          <w:marRight w:val="0"/>
          <w:marTop w:val="0"/>
          <w:marBottom w:val="0"/>
          <w:divBdr>
            <w:top w:val="none" w:sz="0" w:space="0" w:color="auto"/>
            <w:left w:val="none" w:sz="0" w:space="0" w:color="auto"/>
            <w:bottom w:val="none" w:sz="0" w:space="0" w:color="auto"/>
            <w:right w:val="none" w:sz="0" w:space="0" w:color="auto"/>
          </w:divBdr>
        </w:div>
        <w:div w:id="2138133960">
          <w:marLeft w:val="640"/>
          <w:marRight w:val="0"/>
          <w:marTop w:val="0"/>
          <w:marBottom w:val="0"/>
          <w:divBdr>
            <w:top w:val="none" w:sz="0" w:space="0" w:color="auto"/>
            <w:left w:val="none" w:sz="0" w:space="0" w:color="auto"/>
            <w:bottom w:val="none" w:sz="0" w:space="0" w:color="auto"/>
            <w:right w:val="none" w:sz="0" w:space="0" w:color="auto"/>
          </w:divBdr>
        </w:div>
        <w:div w:id="1904754140">
          <w:marLeft w:val="640"/>
          <w:marRight w:val="0"/>
          <w:marTop w:val="0"/>
          <w:marBottom w:val="0"/>
          <w:divBdr>
            <w:top w:val="none" w:sz="0" w:space="0" w:color="auto"/>
            <w:left w:val="none" w:sz="0" w:space="0" w:color="auto"/>
            <w:bottom w:val="none" w:sz="0" w:space="0" w:color="auto"/>
            <w:right w:val="none" w:sz="0" w:space="0" w:color="auto"/>
          </w:divBdr>
        </w:div>
        <w:div w:id="677583680">
          <w:marLeft w:val="640"/>
          <w:marRight w:val="0"/>
          <w:marTop w:val="0"/>
          <w:marBottom w:val="0"/>
          <w:divBdr>
            <w:top w:val="none" w:sz="0" w:space="0" w:color="auto"/>
            <w:left w:val="none" w:sz="0" w:space="0" w:color="auto"/>
            <w:bottom w:val="none" w:sz="0" w:space="0" w:color="auto"/>
            <w:right w:val="none" w:sz="0" w:space="0" w:color="auto"/>
          </w:divBdr>
        </w:div>
        <w:div w:id="1984656399">
          <w:marLeft w:val="640"/>
          <w:marRight w:val="0"/>
          <w:marTop w:val="0"/>
          <w:marBottom w:val="0"/>
          <w:divBdr>
            <w:top w:val="none" w:sz="0" w:space="0" w:color="auto"/>
            <w:left w:val="none" w:sz="0" w:space="0" w:color="auto"/>
            <w:bottom w:val="none" w:sz="0" w:space="0" w:color="auto"/>
            <w:right w:val="none" w:sz="0" w:space="0" w:color="auto"/>
          </w:divBdr>
        </w:div>
        <w:div w:id="2082948964">
          <w:marLeft w:val="640"/>
          <w:marRight w:val="0"/>
          <w:marTop w:val="0"/>
          <w:marBottom w:val="0"/>
          <w:divBdr>
            <w:top w:val="none" w:sz="0" w:space="0" w:color="auto"/>
            <w:left w:val="none" w:sz="0" w:space="0" w:color="auto"/>
            <w:bottom w:val="none" w:sz="0" w:space="0" w:color="auto"/>
            <w:right w:val="none" w:sz="0" w:space="0" w:color="auto"/>
          </w:divBdr>
        </w:div>
        <w:div w:id="1450511886">
          <w:marLeft w:val="640"/>
          <w:marRight w:val="0"/>
          <w:marTop w:val="0"/>
          <w:marBottom w:val="0"/>
          <w:divBdr>
            <w:top w:val="none" w:sz="0" w:space="0" w:color="auto"/>
            <w:left w:val="none" w:sz="0" w:space="0" w:color="auto"/>
            <w:bottom w:val="none" w:sz="0" w:space="0" w:color="auto"/>
            <w:right w:val="none" w:sz="0" w:space="0" w:color="auto"/>
          </w:divBdr>
        </w:div>
        <w:div w:id="824513302">
          <w:marLeft w:val="640"/>
          <w:marRight w:val="0"/>
          <w:marTop w:val="0"/>
          <w:marBottom w:val="0"/>
          <w:divBdr>
            <w:top w:val="none" w:sz="0" w:space="0" w:color="auto"/>
            <w:left w:val="none" w:sz="0" w:space="0" w:color="auto"/>
            <w:bottom w:val="none" w:sz="0" w:space="0" w:color="auto"/>
            <w:right w:val="none" w:sz="0" w:space="0" w:color="auto"/>
          </w:divBdr>
        </w:div>
        <w:div w:id="1218861134">
          <w:marLeft w:val="640"/>
          <w:marRight w:val="0"/>
          <w:marTop w:val="0"/>
          <w:marBottom w:val="0"/>
          <w:divBdr>
            <w:top w:val="none" w:sz="0" w:space="0" w:color="auto"/>
            <w:left w:val="none" w:sz="0" w:space="0" w:color="auto"/>
            <w:bottom w:val="none" w:sz="0" w:space="0" w:color="auto"/>
            <w:right w:val="none" w:sz="0" w:space="0" w:color="auto"/>
          </w:divBdr>
        </w:div>
        <w:div w:id="1342974296">
          <w:marLeft w:val="640"/>
          <w:marRight w:val="0"/>
          <w:marTop w:val="0"/>
          <w:marBottom w:val="0"/>
          <w:divBdr>
            <w:top w:val="none" w:sz="0" w:space="0" w:color="auto"/>
            <w:left w:val="none" w:sz="0" w:space="0" w:color="auto"/>
            <w:bottom w:val="none" w:sz="0" w:space="0" w:color="auto"/>
            <w:right w:val="none" w:sz="0" w:space="0" w:color="auto"/>
          </w:divBdr>
        </w:div>
        <w:div w:id="590355732">
          <w:marLeft w:val="640"/>
          <w:marRight w:val="0"/>
          <w:marTop w:val="0"/>
          <w:marBottom w:val="0"/>
          <w:divBdr>
            <w:top w:val="none" w:sz="0" w:space="0" w:color="auto"/>
            <w:left w:val="none" w:sz="0" w:space="0" w:color="auto"/>
            <w:bottom w:val="none" w:sz="0" w:space="0" w:color="auto"/>
            <w:right w:val="none" w:sz="0" w:space="0" w:color="auto"/>
          </w:divBdr>
        </w:div>
        <w:div w:id="178200161">
          <w:marLeft w:val="640"/>
          <w:marRight w:val="0"/>
          <w:marTop w:val="0"/>
          <w:marBottom w:val="0"/>
          <w:divBdr>
            <w:top w:val="none" w:sz="0" w:space="0" w:color="auto"/>
            <w:left w:val="none" w:sz="0" w:space="0" w:color="auto"/>
            <w:bottom w:val="none" w:sz="0" w:space="0" w:color="auto"/>
            <w:right w:val="none" w:sz="0" w:space="0" w:color="auto"/>
          </w:divBdr>
        </w:div>
        <w:div w:id="1994988644">
          <w:marLeft w:val="640"/>
          <w:marRight w:val="0"/>
          <w:marTop w:val="0"/>
          <w:marBottom w:val="0"/>
          <w:divBdr>
            <w:top w:val="none" w:sz="0" w:space="0" w:color="auto"/>
            <w:left w:val="none" w:sz="0" w:space="0" w:color="auto"/>
            <w:bottom w:val="none" w:sz="0" w:space="0" w:color="auto"/>
            <w:right w:val="none" w:sz="0" w:space="0" w:color="auto"/>
          </w:divBdr>
        </w:div>
        <w:div w:id="631597975">
          <w:marLeft w:val="640"/>
          <w:marRight w:val="0"/>
          <w:marTop w:val="0"/>
          <w:marBottom w:val="0"/>
          <w:divBdr>
            <w:top w:val="none" w:sz="0" w:space="0" w:color="auto"/>
            <w:left w:val="none" w:sz="0" w:space="0" w:color="auto"/>
            <w:bottom w:val="none" w:sz="0" w:space="0" w:color="auto"/>
            <w:right w:val="none" w:sz="0" w:space="0" w:color="auto"/>
          </w:divBdr>
        </w:div>
        <w:div w:id="578566098">
          <w:marLeft w:val="640"/>
          <w:marRight w:val="0"/>
          <w:marTop w:val="0"/>
          <w:marBottom w:val="0"/>
          <w:divBdr>
            <w:top w:val="none" w:sz="0" w:space="0" w:color="auto"/>
            <w:left w:val="none" w:sz="0" w:space="0" w:color="auto"/>
            <w:bottom w:val="none" w:sz="0" w:space="0" w:color="auto"/>
            <w:right w:val="none" w:sz="0" w:space="0" w:color="auto"/>
          </w:divBdr>
        </w:div>
        <w:div w:id="160238823">
          <w:marLeft w:val="640"/>
          <w:marRight w:val="0"/>
          <w:marTop w:val="0"/>
          <w:marBottom w:val="0"/>
          <w:divBdr>
            <w:top w:val="none" w:sz="0" w:space="0" w:color="auto"/>
            <w:left w:val="none" w:sz="0" w:space="0" w:color="auto"/>
            <w:bottom w:val="none" w:sz="0" w:space="0" w:color="auto"/>
            <w:right w:val="none" w:sz="0" w:space="0" w:color="auto"/>
          </w:divBdr>
        </w:div>
        <w:div w:id="374307301">
          <w:marLeft w:val="640"/>
          <w:marRight w:val="0"/>
          <w:marTop w:val="0"/>
          <w:marBottom w:val="0"/>
          <w:divBdr>
            <w:top w:val="none" w:sz="0" w:space="0" w:color="auto"/>
            <w:left w:val="none" w:sz="0" w:space="0" w:color="auto"/>
            <w:bottom w:val="none" w:sz="0" w:space="0" w:color="auto"/>
            <w:right w:val="none" w:sz="0" w:space="0" w:color="auto"/>
          </w:divBdr>
        </w:div>
        <w:div w:id="2123723729">
          <w:marLeft w:val="640"/>
          <w:marRight w:val="0"/>
          <w:marTop w:val="0"/>
          <w:marBottom w:val="0"/>
          <w:divBdr>
            <w:top w:val="none" w:sz="0" w:space="0" w:color="auto"/>
            <w:left w:val="none" w:sz="0" w:space="0" w:color="auto"/>
            <w:bottom w:val="none" w:sz="0" w:space="0" w:color="auto"/>
            <w:right w:val="none" w:sz="0" w:space="0" w:color="auto"/>
          </w:divBdr>
        </w:div>
        <w:div w:id="1012881737">
          <w:marLeft w:val="640"/>
          <w:marRight w:val="0"/>
          <w:marTop w:val="0"/>
          <w:marBottom w:val="0"/>
          <w:divBdr>
            <w:top w:val="none" w:sz="0" w:space="0" w:color="auto"/>
            <w:left w:val="none" w:sz="0" w:space="0" w:color="auto"/>
            <w:bottom w:val="none" w:sz="0" w:space="0" w:color="auto"/>
            <w:right w:val="none" w:sz="0" w:space="0" w:color="auto"/>
          </w:divBdr>
        </w:div>
        <w:div w:id="1640843240">
          <w:marLeft w:val="640"/>
          <w:marRight w:val="0"/>
          <w:marTop w:val="0"/>
          <w:marBottom w:val="0"/>
          <w:divBdr>
            <w:top w:val="none" w:sz="0" w:space="0" w:color="auto"/>
            <w:left w:val="none" w:sz="0" w:space="0" w:color="auto"/>
            <w:bottom w:val="none" w:sz="0" w:space="0" w:color="auto"/>
            <w:right w:val="none" w:sz="0" w:space="0" w:color="auto"/>
          </w:divBdr>
        </w:div>
        <w:div w:id="1069034815">
          <w:marLeft w:val="640"/>
          <w:marRight w:val="0"/>
          <w:marTop w:val="0"/>
          <w:marBottom w:val="0"/>
          <w:divBdr>
            <w:top w:val="none" w:sz="0" w:space="0" w:color="auto"/>
            <w:left w:val="none" w:sz="0" w:space="0" w:color="auto"/>
            <w:bottom w:val="none" w:sz="0" w:space="0" w:color="auto"/>
            <w:right w:val="none" w:sz="0" w:space="0" w:color="auto"/>
          </w:divBdr>
        </w:div>
        <w:div w:id="1299534355">
          <w:marLeft w:val="640"/>
          <w:marRight w:val="0"/>
          <w:marTop w:val="0"/>
          <w:marBottom w:val="0"/>
          <w:divBdr>
            <w:top w:val="none" w:sz="0" w:space="0" w:color="auto"/>
            <w:left w:val="none" w:sz="0" w:space="0" w:color="auto"/>
            <w:bottom w:val="none" w:sz="0" w:space="0" w:color="auto"/>
            <w:right w:val="none" w:sz="0" w:space="0" w:color="auto"/>
          </w:divBdr>
        </w:div>
        <w:div w:id="902834402">
          <w:marLeft w:val="640"/>
          <w:marRight w:val="0"/>
          <w:marTop w:val="0"/>
          <w:marBottom w:val="0"/>
          <w:divBdr>
            <w:top w:val="none" w:sz="0" w:space="0" w:color="auto"/>
            <w:left w:val="none" w:sz="0" w:space="0" w:color="auto"/>
            <w:bottom w:val="none" w:sz="0" w:space="0" w:color="auto"/>
            <w:right w:val="none" w:sz="0" w:space="0" w:color="auto"/>
          </w:divBdr>
        </w:div>
        <w:div w:id="1822623429">
          <w:marLeft w:val="640"/>
          <w:marRight w:val="0"/>
          <w:marTop w:val="0"/>
          <w:marBottom w:val="0"/>
          <w:divBdr>
            <w:top w:val="none" w:sz="0" w:space="0" w:color="auto"/>
            <w:left w:val="none" w:sz="0" w:space="0" w:color="auto"/>
            <w:bottom w:val="none" w:sz="0" w:space="0" w:color="auto"/>
            <w:right w:val="none" w:sz="0" w:space="0" w:color="auto"/>
          </w:divBdr>
        </w:div>
        <w:div w:id="1108625502">
          <w:marLeft w:val="640"/>
          <w:marRight w:val="0"/>
          <w:marTop w:val="0"/>
          <w:marBottom w:val="0"/>
          <w:divBdr>
            <w:top w:val="none" w:sz="0" w:space="0" w:color="auto"/>
            <w:left w:val="none" w:sz="0" w:space="0" w:color="auto"/>
            <w:bottom w:val="none" w:sz="0" w:space="0" w:color="auto"/>
            <w:right w:val="none" w:sz="0" w:space="0" w:color="auto"/>
          </w:divBdr>
        </w:div>
        <w:div w:id="1796365903">
          <w:marLeft w:val="640"/>
          <w:marRight w:val="0"/>
          <w:marTop w:val="0"/>
          <w:marBottom w:val="0"/>
          <w:divBdr>
            <w:top w:val="none" w:sz="0" w:space="0" w:color="auto"/>
            <w:left w:val="none" w:sz="0" w:space="0" w:color="auto"/>
            <w:bottom w:val="none" w:sz="0" w:space="0" w:color="auto"/>
            <w:right w:val="none" w:sz="0" w:space="0" w:color="auto"/>
          </w:divBdr>
        </w:div>
        <w:div w:id="686366925">
          <w:marLeft w:val="640"/>
          <w:marRight w:val="0"/>
          <w:marTop w:val="0"/>
          <w:marBottom w:val="0"/>
          <w:divBdr>
            <w:top w:val="none" w:sz="0" w:space="0" w:color="auto"/>
            <w:left w:val="none" w:sz="0" w:space="0" w:color="auto"/>
            <w:bottom w:val="none" w:sz="0" w:space="0" w:color="auto"/>
            <w:right w:val="none" w:sz="0" w:space="0" w:color="auto"/>
          </w:divBdr>
        </w:div>
        <w:div w:id="1587958918">
          <w:marLeft w:val="640"/>
          <w:marRight w:val="0"/>
          <w:marTop w:val="0"/>
          <w:marBottom w:val="0"/>
          <w:divBdr>
            <w:top w:val="none" w:sz="0" w:space="0" w:color="auto"/>
            <w:left w:val="none" w:sz="0" w:space="0" w:color="auto"/>
            <w:bottom w:val="none" w:sz="0" w:space="0" w:color="auto"/>
            <w:right w:val="none" w:sz="0" w:space="0" w:color="auto"/>
          </w:divBdr>
        </w:div>
        <w:div w:id="726145411">
          <w:marLeft w:val="640"/>
          <w:marRight w:val="0"/>
          <w:marTop w:val="0"/>
          <w:marBottom w:val="0"/>
          <w:divBdr>
            <w:top w:val="none" w:sz="0" w:space="0" w:color="auto"/>
            <w:left w:val="none" w:sz="0" w:space="0" w:color="auto"/>
            <w:bottom w:val="none" w:sz="0" w:space="0" w:color="auto"/>
            <w:right w:val="none" w:sz="0" w:space="0" w:color="auto"/>
          </w:divBdr>
        </w:div>
        <w:div w:id="1036467901">
          <w:marLeft w:val="640"/>
          <w:marRight w:val="0"/>
          <w:marTop w:val="0"/>
          <w:marBottom w:val="0"/>
          <w:divBdr>
            <w:top w:val="none" w:sz="0" w:space="0" w:color="auto"/>
            <w:left w:val="none" w:sz="0" w:space="0" w:color="auto"/>
            <w:bottom w:val="none" w:sz="0" w:space="0" w:color="auto"/>
            <w:right w:val="none" w:sz="0" w:space="0" w:color="auto"/>
          </w:divBdr>
        </w:div>
        <w:div w:id="1768577420">
          <w:marLeft w:val="640"/>
          <w:marRight w:val="0"/>
          <w:marTop w:val="0"/>
          <w:marBottom w:val="0"/>
          <w:divBdr>
            <w:top w:val="none" w:sz="0" w:space="0" w:color="auto"/>
            <w:left w:val="none" w:sz="0" w:space="0" w:color="auto"/>
            <w:bottom w:val="none" w:sz="0" w:space="0" w:color="auto"/>
            <w:right w:val="none" w:sz="0" w:space="0" w:color="auto"/>
          </w:divBdr>
        </w:div>
        <w:div w:id="1705136583">
          <w:marLeft w:val="640"/>
          <w:marRight w:val="0"/>
          <w:marTop w:val="0"/>
          <w:marBottom w:val="0"/>
          <w:divBdr>
            <w:top w:val="none" w:sz="0" w:space="0" w:color="auto"/>
            <w:left w:val="none" w:sz="0" w:space="0" w:color="auto"/>
            <w:bottom w:val="none" w:sz="0" w:space="0" w:color="auto"/>
            <w:right w:val="none" w:sz="0" w:space="0" w:color="auto"/>
          </w:divBdr>
        </w:div>
        <w:div w:id="1743261115">
          <w:marLeft w:val="640"/>
          <w:marRight w:val="0"/>
          <w:marTop w:val="0"/>
          <w:marBottom w:val="0"/>
          <w:divBdr>
            <w:top w:val="none" w:sz="0" w:space="0" w:color="auto"/>
            <w:left w:val="none" w:sz="0" w:space="0" w:color="auto"/>
            <w:bottom w:val="none" w:sz="0" w:space="0" w:color="auto"/>
            <w:right w:val="none" w:sz="0" w:space="0" w:color="auto"/>
          </w:divBdr>
        </w:div>
        <w:div w:id="1139498856">
          <w:marLeft w:val="640"/>
          <w:marRight w:val="0"/>
          <w:marTop w:val="0"/>
          <w:marBottom w:val="0"/>
          <w:divBdr>
            <w:top w:val="none" w:sz="0" w:space="0" w:color="auto"/>
            <w:left w:val="none" w:sz="0" w:space="0" w:color="auto"/>
            <w:bottom w:val="none" w:sz="0" w:space="0" w:color="auto"/>
            <w:right w:val="none" w:sz="0" w:space="0" w:color="auto"/>
          </w:divBdr>
        </w:div>
        <w:div w:id="1243835113">
          <w:marLeft w:val="640"/>
          <w:marRight w:val="0"/>
          <w:marTop w:val="0"/>
          <w:marBottom w:val="0"/>
          <w:divBdr>
            <w:top w:val="none" w:sz="0" w:space="0" w:color="auto"/>
            <w:left w:val="none" w:sz="0" w:space="0" w:color="auto"/>
            <w:bottom w:val="none" w:sz="0" w:space="0" w:color="auto"/>
            <w:right w:val="none" w:sz="0" w:space="0" w:color="auto"/>
          </w:divBdr>
        </w:div>
        <w:div w:id="166789482">
          <w:marLeft w:val="640"/>
          <w:marRight w:val="0"/>
          <w:marTop w:val="0"/>
          <w:marBottom w:val="0"/>
          <w:divBdr>
            <w:top w:val="none" w:sz="0" w:space="0" w:color="auto"/>
            <w:left w:val="none" w:sz="0" w:space="0" w:color="auto"/>
            <w:bottom w:val="none" w:sz="0" w:space="0" w:color="auto"/>
            <w:right w:val="none" w:sz="0" w:space="0" w:color="auto"/>
          </w:divBdr>
        </w:div>
        <w:div w:id="1354763497">
          <w:marLeft w:val="640"/>
          <w:marRight w:val="0"/>
          <w:marTop w:val="0"/>
          <w:marBottom w:val="0"/>
          <w:divBdr>
            <w:top w:val="none" w:sz="0" w:space="0" w:color="auto"/>
            <w:left w:val="none" w:sz="0" w:space="0" w:color="auto"/>
            <w:bottom w:val="none" w:sz="0" w:space="0" w:color="auto"/>
            <w:right w:val="none" w:sz="0" w:space="0" w:color="auto"/>
          </w:divBdr>
        </w:div>
        <w:div w:id="1122573730">
          <w:marLeft w:val="640"/>
          <w:marRight w:val="0"/>
          <w:marTop w:val="0"/>
          <w:marBottom w:val="0"/>
          <w:divBdr>
            <w:top w:val="none" w:sz="0" w:space="0" w:color="auto"/>
            <w:left w:val="none" w:sz="0" w:space="0" w:color="auto"/>
            <w:bottom w:val="none" w:sz="0" w:space="0" w:color="auto"/>
            <w:right w:val="none" w:sz="0" w:space="0" w:color="auto"/>
          </w:divBdr>
        </w:div>
        <w:div w:id="1365592993">
          <w:marLeft w:val="640"/>
          <w:marRight w:val="0"/>
          <w:marTop w:val="0"/>
          <w:marBottom w:val="0"/>
          <w:divBdr>
            <w:top w:val="none" w:sz="0" w:space="0" w:color="auto"/>
            <w:left w:val="none" w:sz="0" w:space="0" w:color="auto"/>
            <w:bottom w:val="none" w:sz="0" w:space="0" w:color="auto"/>
            <w:right w:val="none" w:sz="0" w:space="0" w:color="auto"/>
          </w:divBdr>
        </w:div>
        <w:div w:id="2141217418">
          <w:marLeft w:val="640"/>
          <w:marRight w:val="0"/>
          <w:marTop w:val="0"/>
          <w:marBottom w:val="0"/>
          <w:divBdr>
            <w:top w:val="none" w:sz="0" w:space="0" w:color="auto"/>
            <w:left w:val="none" w:sz="0" w:space="0" w:color="auto"/>
            <w:bottom w:val="none" w:sz="0" w:space="0" w:color="auto"/>
            <w:right w:val="none" w:sz="0" w:space="0" w:color="auto"/>
          </w:divBdr>
        </w:div>
        <w:div w:id="1960641692">
          <w:marLeft w:val="640"/>
          <w:marRight w:val="0"/>
          <w:marTop w:val="0"/>
          <w:marBottom w:val="0"/>
          <w:divBdr>
            <w:top w:val="none" w:sz="0" w:space="0" w:color="auto"/>
            <w:left w:val="none" w:sz="0" w:space="0" w:color="auto"/>
            <w:bottom w:val="none" w:sz="0" w:space="0" w:color="auto"/>
            <w:right w:val="none" w:sz="0" w:space="0" w:color="auto"/>
          </w:divBdr>
        </w:div>
        <w:div w:id="1546871699">
          <w:marLeft w:val="640"/>
          <w:marRight w:val="0"/>
          <w:marTop w:val="0"/>
          <w:marBottom w:val="0"/>
          <w:divBdr>
            <w:top w:val="none" w:sz="0" w:space="0" w:color="auto"/>
            <w:left w:val="none" w:sz="0" w:space="0" w:color="auto"/>
            <w:bottom w:val="none" w:sz="0" w:space="0" w:color="auto"/>
            <w:right w:val="none" w:sz="0" w:space="0" w:color="auto"/>
          </w:divBdr>
        </w:div>
        <w:div w:id="824783973">
          <w:marLeft w:val="640"/>
          <w:marRight w:val="0"/>
          <w:marTop w:val="0"/>
          <w:marBottom w:val="0"/>
          <w:divBdr>
            <w:top w:val="none" w:sz="0" w:space="0" w:color="auto"/>
            <w:left w:val="none" w:sz="0" w:space="0" w:color="auto"/>
            <w:bottom w:val="none" w:sz="0" w:space="0" w:color="auto"/>
            <w:right w:val="none" w:sz="0" w:space="0" w:color="auto"/>
          </w:divBdr>
        </w:div>
        <w:div w:id="258761493">
          <w:marLeft w:val="640"/>
          <w:marRight w:val="0"/>
          <w:marTop w:val="0"/>
          <w:marBottom w:val="0"/>
          <w:divBdr>
            <w:top w:val="none" w:sz="0" w:space="0" w:color="auto"/>
            <w:left w:val="none" w:sz="0" w:space="0" w:color="auto"/>
            <w:bottom w:val="none" w:sz="0" w:space="0" w:color="auto"/>
            <w:right w:val="none" w:sz="0" w:space="0" w:color="auto"/>
          </w:divBdr>
        </w:div>
        <w:div w:id="1146707075">
          <w:marLeft w:val="640"/>
          <w:marRight w:val="0"/>
          <w:marTop w:val="0"/>
          <w:marBottom w:val="0"/>
          <w:divBdr>
            <w:top w:val="none" w:sz="0" w:space="0" w:color="auto"/>
            <w:left w:val="none" w:sz="0" w:space="0" w:color="auto"/>
            <w:bottom w:val="none" w:sz="0" w:space="0" w:color="auto"/>
            <w:right w:val="none" w:sz="0" w:space="0" w:color="auto"/>
          </w:divBdr>
        </w:div>
        <w:div w:id="668825976">
          <w:marLeft w:val="640"/>
          <w:marRight w:val="0"/>
          <w:marTop w:val="0"/>
          <w:marBottom w:val="0"/>
          <w:divBdr>
            <w:top w:val="none" w:sz="0" w:space="0" w:color="auto"/>
            <w:left w:val="none" w:sz="0" w:space="0" w:color="auto"/>
            <w:bottom w:val="none" w:sz="0" w:space="0" w:color="auto"/>
            <w:right w:val="none" w:sz="0" w:space="0" w:color="auto"/>
          </w:divBdr>
        </w:div>
        <w:div w:id="282345026">
          <w:marLeft w:val="640"/>
          <w:marRight w:val="0"/>
          <w:marTop w:val="0"/>
          <w:marBottom w:val="0"/>
          <w:divBdr>
            <w:top w:val="none" w:sz="0" w:space="0" w:color="auto"/>
            <w:left w:val="none" w:sz="0" w:space="0" w:color="auto"/>
            <w:bottom w:val="none" w:sz="0" w:space="0" w:color="auto"/>
            <w:right w:val="none" w:sz="0" w:space="0" w:color="auto"/>
          </w:divBdr>
        </w:div>
        <w:div w:id="295991441">
          <w:marLeft w:val="640"/>
          <w:marRight w:val="0"/>
          <w:marTop w:val="0"/>
          <w:marBottom w:val="0"/>
          <w:divBdr>
            <w:top w:val="none" w:sz="0" w:space="0" w:color="auto"/>
            <w:left w:val="none" w:sz="0" w:space="0" w:color="auto"/>
            <w:bottom w:val="none" w:sz="0" w:space="0" w:color="auto"/>
            <w:right w:val="none" w:sz="0" w:space="0" w:color="auto"/>
          </w:divBdr>
        </w:div>
        <w:div w:id="1806777109">
          <w:marLeft w:val="640"/>
          <w:marRight w:val="0"/>
          <w:marTop w:val="0"/>
          <w:marBottom w:val="0"/>
          <w:divBdr>
            <w:top w:val="none" w:sz="0" w:space="0" w:color="auto"/>
            <w:left w:val="none" w:sz="0" w:space="0" w:color="auto"/>
            <w:bottom w:val="none" w:sz="0" w:space="0" w:color="auto"/>
            <w:right w:val="none" w:sz="0" w:space="0" w:color="auto"/>
          </w:divBdr>
        </w:div>
        <w:div w:id="696738658">
          <w:marLeft w:val="640"/>
          <w:marRight w:val="0"/>
          <w:marTop w:val="0"/>
          <w:marBottom w:val="0"/>
          <w:divBdr>
            <w:top w:val="none" w:sz="0" w:space="0" w:color="auto"/>
            <w:left w:val="none" w:sz="0" w:space="0" w:color="auto"/>
            <w:bottom w:val="none" w:sz="0" w:space="0" w:color="auto"/>
            <w:right w:val="none" w:sz="0" w:space="0" w:color="auto"/>
          </w:divBdr>
        </w:div>
      </w:divsChild>
    </w:div>
    <w:div w:id="1280646264">
      <w:bodyDiv w:val="1"/>
      <w:marLeft w:val="0"/>
      <w:marRight w:val="0"/>
      <w:marTop w:val="0"/>
      <w:marBottom w:val="0"/>
      <w:divBdr>
        <w:top w:val="none" w:sz="0" w:space="0" w:color="auto"/>
        <w:left w:val="none" w:sz="0" w:space="0" w:color="auto"/>
        <w:bottom w:val="none" w:sz="0" w:space="0" w:color="auto"/>
        <w:right w:val="none" w:sz="0" w:space="0" w:color="auto"/>
      </w:divBdr>
      <w:divsChild>
        <w:div w:id="1725791849">
          <w:marLeft w:val="640"/>
          <w:marRight w:val="0"/>
          <w:marTop w:val="0"/>
          <w:marBottom w:val="0"/>
          <w:divBdr>
            <w:top w:val="none" w:sz="0" w:space="0" w:color="auto"/>
            <w:left w:val="none" w:sz="0" w:space="0" w:color="auto"/>
            <w:bottom w:val="none" w:sz="0" w:space="0" w:color="auto"/>
            <w:right w:val="none" w:sz="0" w:space="0" w:color="auto"/>
          </w:divBdr>
        </w:div>
        <w:div w:id="533927691">
          <w:marLeft w:val="640"/>
          <w:marRight w:val="0"/>
          <w:marTop w:val="0"/>
          <w:marBottom w:val="0"/>
          <w:divBdr>
            <w:top w:val="none" w:sz="0" w:space="0" w:color="auto"/>
            <w:left w:val="none" w:sz="0" w:space="0" w:color="auto"/>
            <w:bottom w:val="none" w:sz="0" w:space="0" w:color="auto"/>
            <w:right w:val="none" w:sz="0" w:space="0" w:color="auto"/>
          </w:divBdr>
        </w:div>
        <w:div w:id="122118961">
          <w:marLeft w:val="640"/>
          <w:marRight w:val="0"/>
          <w:marTop w:val="0"/>
          <w:marBottom w:val="0"/>
          <w:divBdr>
            <w:top w:val="none" w:sz="0" w:space="0" w:color="auto"/>
            <w:left w:val="none" w:sz="0" w:space="0" w:color="auto"/>
            <w:bottom w:val="none" w:sz="0" w:space="0" w:color="auto"/>
            <w:right w:val="none" w:sz="0" w:space="0" w:color="auto"/>
          </w:divBdr>
        </w:div>
        <w:div w:id="88238288">
          <w:marLeft w:val="640"/>
          <w:marRight w:val="0"/>
          <w:marTop w:val="0"/>
          <w:marBottom w:val="0"/>
          <w:divBdr>
            <w:top w:val="none" w:sz="0" w:space="0" w:color="auto"/>
            <w:left w:val="none" w:sz="0" w:space="0" w:color="auto"/>
            <w:bottom w:val="none" w:sz="0" w:space="0" w:color="auto"/>
            <w:right w:val="none" w:sz="0" w:space="0" w:color="auto"/>
          </w:divBdr>
        </w:div>
        <w:div w:id="753282477">
          <w:marLeft w:val="640"/>
          <w:marRight w:val="0"/>
          <w:marTop w:val="0"/>
          <w:marBottom w:val="0"/>
          <w:divBdr>
            <w:top w:val="none" w:sz="0" w:space="0" w:color="auto"/>
            <w:left w:val="none" w:sz="0" w:space="0" w:color="auto"/>
            <w:bottom w:val="none" w:sz="0" w:space="0" w:color="auto"/>
            <w:right w:val="none" w:sz="0" w:space="0" w:color="auto"/>
          </w:divBdr>
        </w:div>
        <w:div w:id="1753237844">
          <w:marLeft w:val="640"/>
          <w:marRight w:val="0"/>
          <w:marTop w:val="0"/>
          <w:marBottom w:val="0"/>
          <w:divBdr>
            <w:top w:val="none" w:sz="0" w:space="0" w:color="auto"/>
            <w:left w:val="none" w:sz="0" w:space="0" w:color="auto"/>
            <w:bottom w:val="none" w:sz="0" w:space="0" w:color="auto"/>
            <w:right w:val="none" w:sz="0" w:space="0" w:color="auto"/>
          </w:divBdr>
        </w:div>
        <w:div w:id="716902250">
          <w:marLeft w:val="640"/>
          <w:marRight w:val="0"/>
          <w:marTop w:val="0"/>
          <w:marBottom w:val="0"/>
          <w:divBdr>
            <w:top w:val="none" w:sz="0" w:space="0" w:color="auto"/>
            <w:left w:val="none" w:sz="0" w:space="0" w:color="auto"/>
            <w:bottom w:val="none" w:sz="0" w:space="0" w:color="auto"/>
            <w:right w:val="none" w:sz="0" w:space="0" w:color="auto"/>
          </w:divBdr>
        </w:div>
        <w:div w:id="1569653205">
          <w:marLeft w:val="640"/>
          <w:marRight w:val="0"/>
          <w:marTop w:val="0"/>
          <w:marBottom w:val="0"/>
          <w:divBdr>
            <w:top w:val="none" w:sz="0" w:space="0" w:color="auto"/>
            <w:left w:val="none" w:sz="0" w:space="0" w:color="auto"/>
            <w:bottom w:val="none" w:sz="0" w:space="0" w:color="auto"/>
            <w:right w:val="none" w:sz="0" w:space="0" w:color="auto"/>
          </w:divBdr>
        </w:div>
        <w:div w:id="1395935139">
          <w:marLeft w:val="640"/>
          <w:marRight w:val="0"/>
          <w:marTop w:val="0"/>
          <w:marBottom w:val="0"/>
          <w:divBdr>
            <w:top w:val="none" w:sz="0" w:space="0" w:color="auto"/>
            <w:left w:val="none" w:sz="0" w:space="0" w:color="auto"/>
            <w:bottom w:val="none" w:sz="0" w:space="0" w:color="auto"/>
            <w:right w:val="none" w:sz="0" w:space="0" w:color="auto"/>
          </w:divBdr>
        </w:div>
        <w:div w:id="1642535908">
          <w:marLeft w:val="640"/>
          <w:marRight w:val="0"/>
          <w:marTop w:val="0"/>
          <w:marBottom w:val="0"/>
          <w:divBdr>
            <w:top w:val="none" w:sz="0" w:space="0" w:color="auto"/>
            <w:left w:val="none" w:sz="0" w:space="0" w:color="auto"/>
            <w:bottom w:val="none" w:sz="0" w:space="0" w:color="auto"/>
            <w:right w:val="none" w:sz="0" w:space="0" w:color="auto"/>
          </w:divBdr>
        </w:div>
        <w:div w:id="94332084">
          <w:marLeft w:val="640"/>
          <w:marRight w:val="0"/>
          <w:marTop w:val="0"/>
          <w:marBottom w:val="0"/>
          <w:divBdr>
            <w:top w:val="none" w:sz="0" w:space="0" w:color="auto"/>
            <w:left w:val="none" w:sz="0" w:space="0" w:color="auto"/>
            <w:bottom w:val="none" w:sz="0" w:space="0" w:color="auto"/>
            <w:right w:val="none" w:sz="0" w:space="0" w:color="auto"/>
          </w:divBdr>
        </w:div>
        <w:div w:id="2035812854">
          <w:marLeft w:val="640"/>
          <w:marRight w:val="0"/>
          <w:marTop w:val="0"/>
          <w:marBottom w:val="0"/>
          <w:divBdr>
            <w:top w:val="none" w:sz="0" w:space="0" w:color="auto"/>
            <w:left w:val="none" w:sz="0" w:space="0" w:color="auto"/>
            <w:bottom w:val="none" w:sz="0" w:space="0" w:color="auto"/>
            <w:right w:val="none" w:sz="0" w:space="0" w:color="auto"/>
          </w:divBdr>
        </w:div>
        <w:div w:id="647200724">
          <w:marLeft w:val="640"/>
          <w:marRight w:val="0"/>
          <w:marTop w:val="0"/>
          <w:marBottom w:val="0"/>
          <w:divBdr>
            <w:top w:val="none" w:sz="0" w:space="0" w:color="auto"/>
            <w:left w:val="none" w:sz="0" w:space="0" w:color="auto"/>
            <w:bottom w:val="none" w:sz="0" w:space="0" w:color="auto"/>
            <w:right w:val="none" w:sz="0" w:space="0" w:color="auto"/>
          </w:divBdr>
        </w:div>
        <w:div w:id="400061094">
          <w:marLeft w:val="640"/>
          <w:marRight w:val="0"/>
          <w:marTop w:val="0"/>
          <w:marBottom w:val="0"/>
          <w:divBdr>
            <w:top w:val="none" w:sz="0" w:space="0" w:color="auto"/>
            <w:left w:val="none" w:sz="0" w:space="0" w:color="auto"/>
            <w:bottom w:val="none" w:sz="0" w:space="0" w:color="auto"/>
            <w:right w:val="none" w:sz="0" w:space="0" w:color="auto"/>
          </w:divBdr>
        </w:div>
        <w:div w:id="1982614205">
          <w:marLeft w:val="640"/>
          <w:marRight w:val="0"/>
          <w:marTop w:val="0"/>
          <w:marBottom w:val="0"/>
          <w:divBdr>
            <w:top w:val="none" w:sz="0" w:space="0" w:color="auto"/>
            <w:left w:val="none" w:sz="0" w:space="0" w:color="auto"/>
            <w:bottom w:val="none" w:sz="0" w:space="0" w:color="auto"/>
            <w:right w:val="none" w:sz="0" w:space="0" w:color="auto"/>
          </w:divBdr>
        </w:div>
        <w:div w:id="1647395262">
          <w:marLeft w:val="640"/>
          <w:marRight w:val="0"/>
          <w:marTop w:val="0"/>
          <w:marBottom w:val="0"/>
          <w:divBdr>
            <w:top w:val="none" w:sz="0" w:space="0" w:color="auto"/>
            <w:left w:val="none" w:sz="0" w:space="0" w:color="auto"/>
            <w:bottom w:val="none" w:sz="0" w:space="0" w:color="auto"/>
            <w:right w:val="none" w:sz="0" w:space="0" w:color="auto"/>
          </w:divBdr>
        </w:div>
        <w:div w:id="855116052">
          <w:marLeft w:val="640"/>
          <w:marRight w:val="0"/>
          <w:marTop w:val="0"/>
          <w:marBottom w:val="0"/>
          <w:divBdr>
            <w:top w:val="none" w:sz="0" w:space="0" w:color="auto"/>
            <w:left w:val="none" w:sz="0" w:space="0" w:color="auto"/>
            <w:bottom w:val="none" w:sz="0" w:space="0" w:color="auto"/>
            <w:right w:val="none" w:sz="0" w:space="0" w:color="auto"/>
          </w:divBdr>
        </w:div>
        <w:div w:id="1334187313">
          <w:marLeft w:val="640"/>
          <w:marRight w:val="0"/>
          <w:marTop w:val="0"/>
          <w:marBottom w:val="0"/>
          <w:divBdr>
            <w:top w:val="none" w:sz="0" w:space="0" w:color="auto"/>
            <w:left w:val="none" w:sz="0" w:space="0" w:color="auto"/>
            <w:bottom w:val="none" w:sz="0" w:space="0" w:color="auto"/>
            <w:right w:val="none" w:sz="0" w:space="0" w:color="auto"/>
          </w:divBdr>
        </w:div>
        <w:div w:id="38093812">
          <w:marLeft w:val="640"/>
          <w:marRight w:val="0"/>
          <w:marTop w:val="0"/>
          <w:marBottom w:val="0"/>
          <w:divBdr>
            <w:top w:val="none" w:sz="0" w:space="0" w:color="auto"/>
            <w:left w:val="none" w:sz="0" w:space="0" w:color="auto"/>
            <w:bottom w:val="none" w:sz="0" w:space="0" w:color="auto"/>
            <w:right w:val="none" w:sz="0" w:space="0" w:color="auto"/>
          </w:divBdr>
        </w:div>
        <w:div w:id="42146802">
          <w:marLeft w:val="640"/>
          <w:marRight w:val="0"/>
          <w:marTop w:val="0"/>
          <w:marBottom w:val="0"/>
          <w:divBdr>
            <w:top w:val="none" w:sz="0" w:space="0" w:color="auto"/>
            <w:left w:val="none" w:sz="0" w:space="0" w:color="auto"/>
            <w:bottom w:val="none" w:sz="0" w:space="0" w:color="auto"/>
            <w:right w:val="none" w:sz="0" w:space="0" w:color="auto"/>
          </w:divBdr>
        </w:div>
        <w:div w:id="719717474">
          <w:marLeft w:val="640"/>
          <w:marRight w:val="0"/>
          <w:marTop w:val="0"/>
          <w:marBottom w:val="0"/>
          <w:divBdr>
            <w:top w:val="none" w:sz="0" w:space="0" w:color="auto"/>
            <w:left w:val="none" w:sz="0" w:space="0" w:color="auto"/>
            <w:bottom w:val="none" w:sz="0" w:space="0" w:color="auto"/>
            <w:right w:val="none" w:sz="0" w:space="0" w:color="auto"/>
          </w:divBdr>
        </w:div>
        <w:div w:id="944583107">
          <w:marLeft w:val="640"/>
          <w:marRight w:val="0"/>
          <w:marTop w:val="0"/>
          <w:marBottom w:val="0"/>
          <w:divBdr>
            <w:top w:val="none" w:sz="0" w:space="0" w:color="auto"/>
            <w:left w:val="none" w:sz="0" w:space="0" w:color="auto"/>
            <w:bottom w:val="none" w:sz="0" w:space="0" w:color="auto"/>
            <w:right w:val="none" w:sz="0" w:space="0" w:color="auto"/>
          </w:divBdr>
        </w:div>
        <w:div w:id="525100047">
          <w:marLeft w:val="640"/>
          <w:marRight w:val="0"/>
          <w:marTop w:val="0"/>
          <w:marBottom w:val="0"/>
          <w:divBdr>
            <w:top w:val="none" w:sz="0" w:space="0" w:color="auto"/>
            <w:left w:val="none" w:sz="0" w:space="0" w:color="auto"/>
            <w:bottom w:val="none" w:sz="0" w:space="0" w:color="auto"/>
            <w:right w:val="none" w:sz="0" w:space="0" w:color="auto"/>
          </w:divBdr>
        </w:div>
        <w:div w:id="954749044">
          <w:marLeft w:val="640"/>
          <w:marRight w:val="0"/>
          <w:marTop w:val="0"/>
          <w:marBottom w:val="0"/>
          <w:divBdr>
            <w:top w:val="none" w:sz="0" w:space="0" w:color="auto"/>
            <w:left w:val="none" w:sz="0" w:space="0" w:color="auto"/>
            <w:bottom w:val="none" w:sz="0" w:space="0" w:color="auto"/>
            <w:right w:val="none" w:sz="0" w:space="0" w:color="auto"/>
          </w:divBdr>
        </w:div>
        <w:div w:id="337853551">
          <w:marLeft w:val="640"/>
          <w:marRight w:val="0"/>
          <w:marTop w:val="0"/>
          <w:marBottom w:val="0"/>
          <w:divBdr>
            <w:top w:val="none" w:sz="0" w:space="0" w:color="auto"/>
            <w:left w:val="none" w:sz="0" w:space="0" w:color="auto"/>
            <w:bottom w:val="none" w:sz="0" w:space="0" w:color="auto"/>
            <w:right w:val="none" w:sz="0" w:space="0" w:color="auto"/>
          </w:divBdr>
        </w:div>
        <w:div w:id="101606885">
          <w:marLeft w:val="640"/>
          <w:marRight w:val="0"/>
          <w:marTop w:val="0"/>
          <w:marBottom w:val="0"/>
          <w:divBdr>
            <w:top w:val="none" w:sz="0" w:space="0" w:color="auto"/>
            <w:left w:val="none" w:sz="0" w:space="0" w:color="auto"/>
            <w:bottom w:val="none" w:sz="0" w:space="0" w:color="auto"/>
            <w:right w:val="none" w:sz="0" w:space="0" w:color="auto"/>
          </w:divBdr>
        </w:div>
        <w:div w:id="998845783">
          <w:marLeft w:val="640"/>
          <w:marRight w:val="0"/>
          <w:marTop w:val="0"/>
          <w:marBottom w:val="0"/>
          <w:divBdr>
            <w:top w:val="none" w:sz="0" w:space="0" w:color="auto"/>
            <w:left w:val="none" w:sz="0" w:space="0" w:color="auto"/>
            <w:bottom w:val="none" w:sz="0" w:space="0" w:color="auto"/>
            <w:right w:val="none" w:sz="0" w:space="0" w:color="auto"/>
          </w:divBdr>
        </w:div>
        <w:div w:id="141578286">
          <w:marLeft w:val="640"/>
          <w:marRight w:val="0"/>
          <w:marTop w:val="0"/>
          <w:marBottom w:val="0"/>
          <w:divBdr>
            <w:top w:val="none" w:sz="0" w:space="0" w:color="auto"/>
            <w:left w:val="none" w:sz="0" w:space="0" w:color="auto"/>
            <w:bottom w:val="none" w:sz="0" w:space="0" w:color="auto"/>
            <w:right w:val="none" w:sz="0" w:space="0" w:color="auto"/>
          </w:divBdr>
        </w:div>
        <w:div w:id="532113851">
          <w:marLeft w:val="640"/>
          <w:marRight w:val="0"/>
          <w:marTop w:val="0"/>
          <w:marBottom w:val="0"/>
          <w:divBdr>
            <w:top w:val="none" w:sz="0" w:space="0" w:color="auto"/>
            <w:left w:val="none" w:sz="0" w:space="0" w:color="auto"/>
            <w:bottom w:val="none" w:sz="0" w:space="0" w:color="auto"/>
            <w:right w:val="none" w:sz="0" w:space="0" w:color="auto"/>
          </w:divBdr>
        </w:div>
        <w:div w:id="1653094935">
          <w:marLeft w:val="640"/>
          <w:marRight w:val="0"/>
          <w:marTop w:val="0"/>
          <w:marBottom w:val="0"/>
          <w:divBdr>
            <w:top w:val="none" w:sz="0" w:space="0" w:color="auto"/>
            <w:left w:val="none" w:sz="0" w:space="0" w:color="auto"/>
            <w:bottom w:val="none" w:sz="0" w:space="0" w:color="auto"/>
            <w:right w:val="none" w:sz="0" w:space="0" w:color="auto"/>
          </w:divBdr>
        </w:div>
        <w:div w:id="324820652">
          <w:marLeft w:val="640"/>
          <w:marRight w:val="0"/>
          <w:marTop w:val="0"/>
          <w:marBottom w:val="0"/>
          <w:divBdr>
            <w:top w:val="none" w:sz="0" w:space="0" w:color="auto"/>
            <w:left w:val="none" w:sz="0" w:space="0" w:color="auto"/>
            <w:bottom w:val="none" w:sz="0" w:space="0" w:color="auto"/>
            <w:right w:val="none" w:sz="0" w:space="0" w:color="auto"/>
          </w:divBdr>
        </w:div>
        <w:div w:id="588852523">
          <w:marLeft w:val="640"/>
          <w:marRight w:val="0"/>
          <w:marTop w:val="0"/>
          <w:marBottom w:val="0"/>
          <w:divBdr>
            <w:top w:val="none" w:sz="0" w:space="0" w:color="auto"/>
            <w:left w:val="none" w:sz="0" w:space="0" w:color="auto"/>
            <w:bottom w:val="none" w:sz="0" w:space="0" w:color="auto"/>
            <w:right w:val="none" w:sz="0" w:space="0" w:color="auto"/>
          </w:divBdr>
        </w:div>
        <w:div w:id="1370185374">
          <w:marLeft w:val="640"/>
          <w:marRight w:val="0"/>
          <w:marTop w:val="0"/>
          <w:marBottom w:val="0"/>
          <w:divBdr>
            <w:top w:val="none" w:sz="0" w:space="0" w:color="auto"/>
            <w:left w:val="none" w:sz="0" w:space="0" w:color="auto"/>
            <w:bottom w:val="none" w:sz="0" w:space="0" w:color="auto"/>
            <w:right w:val="none" w:sz="0" w:space="0" w:color="auto"/>
          </w:divBdr>
        </w:div>
        <w:div w:id="17826654">
          <w:marLeft w:val="640"/>
          <w:marRight w:val="0"/>
          <w:marTop w:val="0"/>
          <w:marBottom w:val="0"/>
          <w:divBdr>
            <w:top w:val="none" w:sz="0" w:space="0" w:color="auto"/>
            <w:left w:val="none" w:sz="0" w:space="0" w:color="auto"/>
            <w:bottom w:val="none" w:sz="0" w:space="0" w:color="auto"/>
            <w:right w:val="none" w:sz="0" w:space="0" w:color="auto"/>
          </w:divBdr>
        </w:div>
        <w:div w:id="1087648953">
          <w:marLeft w:val="640"/>
          <w:marRight w:val="0"/>
          <w:marTop w:val="0"/>
          <w:marBottom w:val="0"/>
          <w:divBdr>
            <w:top w:val="none" w:sz="0" w:space="0" w:color="auto"/>
            <w:left w:val="none" w:sz="0" w:space="0" w:color="auto"/>
            <w:bottom w:val="none" w:sz="0" w:space="0" w:color="auto"/>
            <w:right w:val="none" w:sz="0" w:space="0" w:color="auto"/>
          </w:divBdr>
        </w:div>
        <w:div w:id="738942444">
          <w:marLeft w:val="640"/>
          <w:marRight w:val="0"/>
          <w:marTop w:val="0"/>
          <w:marBottom w:val="0"/>
          <w:divBdr>
            <w:top w:val="none" w:sz="0" w:space="0" w:color="auto"/>
            <w:left w:val="none" w:sz="0" w:space="0" w:color="auto"/>
            <w:bottom w:val="none" w:sz="0" w:space="0" w:color="auto"/>
            <w:right w:val="none" w:sz="0" w:space="0" w:color="auto"/>
          </w:divBdr>
        </w:div>
        <w:div w:id="1310355871">
          <w:marLeft w:val="640"/>
          <w:marRight w:val="0"/>
          <w:marTop w:val="0"/>
          <w:marBottom w:val="0"/>
          <w:divBdr>
            <w:top w:val="none" w:sz="0" w:space="0" w:color="auto"/>
            <w:left w:val="none" w:sz="0" w:space="0" w:color="auto"/>
            <w:bottom w:val="none" w:sz="0" w:space="0" w:color="auto"/>
            <w:right w:val="none" w:sz="0" w:space="0" w:color="auto"/>
          </w:divBdr>
        </w:div>
        <w:div w:id="2128158963">
          <w:marLeft w:val="640"/>
          <w:marRight w:val="0"/>
          <w:marTop w:val="0"/>
          <w:marBottom w:val="0"/>
          <w:divBdr>
            <w:top w:val="none" w:sz="0" w:space="0" w:color="auto"/>
            <w:left w:val="none" w:sz="0" w:space="0" w:color="auto"/>
            <w:bottom w:val="none" w:sz="0" w:space="0" w:color="auto"/>
            <w:right w:val="none" w:sz="0" w:space="0" w:color="auto"/>
          </w:divBdr>
        </w:div>
        <w:div w:id="212666427">
          <w:marLeft w:val="640"/>
          <w:marRight w:val="0"/>
          <w:marTop w:val="0"/>
          <w:marBottom w:val="0"/>
          <w:divBdr>
            <w:top w:val="none" w:sz="0" w:space="0" w:color="auto"/>
            <w:left w:val="none" w:sz="0" w:space="0" w:color="auto"/>
            <w:bottom w:val="none" w:sz="0" w:space="0" w:color="auto"/>
            <w:right w:val="none" w:sz="0" w:space="0" w:color="auto"/>
          </w:divBdr>
        </w:div>
        <w:div w:id="1025592356">
          <w:marLeft w:val="640"/>
          <w:marRight w:val="0"/>
          <w:marTop w:val="0"/>
          <w:marBottom w:val="0"/>
          <w:divBdr>
            <w:top w:val="none" w:sz="0" w:space="0" w:color="auto"/>
            <w:left w:val="none" w:sz="0" w:space="0" w:color="auto"/>
            <w:bottom w:val="none" w:sz="0" w:space="0" w:color="auto"/>
            <w:right w:val="none" w:sz="0" w:space="0" w:color="auto"/>
          </w:divBdr>
        </w:div>
        <w:div w:id="293870309">
          <w:marLeft w:val="640"/>
          <w:marRight w:val="0"/>
          <w:marTop w:val="0"/>
          <w:marBottom w:val="0"/>
          <w:divBdr>
            <w:top w:val="none" w:sz="0" w:space="0" w:color="auto"/>
            <w:left w:val="none" w:sz="0" w:space="0" w:color="auto"/>
            <w:bottom w:val="none" w:sz="0" w:space="0" w:color="auto"/>
            <w:right w:val="none" w:sz="0" w:space="0" w:color="auto"/>
          </w:divBdr>
        </w:div>
        <w:div w:id="1357266914">
          <w:marLeft w:val="640"/>
          <w:marRight w:val="0"/>
          <w:marTop w:val="0"/>
          <w:marBottom w:val="0"/>
          <w:divBdr>
            <w:top w:val="none" w:sz="0" w:space="0" w:color="auto"/>
            <w:left w:val="none" w:sz="0" w:space="0" w:color="auto"/>
            <w:bottom w:val="none" w:sz="0" w:space="0" w:color="auto"/>
            <w:right w:val="none" w:sz="0" w:space="0" w:color="auto"/>
          </w:divBdr>
        </w:div>
        <w:div w:id="1575360511">
          <w:marLeft w:val="640"/>
          <w:marRight w:val="0"/>
          <w:marTop w:val="0"/>
          <w:marBottom w:val="0"/>
          <w:divBdr>
            <w:top w:val="none" w:sz="0" w:space="0" w:color="auto"/>
            <w:left w:val="none" w:sz="0" w:space="0" w:color="auto"/>
            <w:bottom w:val="none" w:sz="0" w:space="0" w:color="auto"/>
            <w:right w:val="none" w:sz="0" w:space="0" w:color="auto"/>
          </w:divBdr>
        </w:div>
        <w:div w:id="669872891">
          <w:marLeft w:val="640"/>
          <w:marRight w:val="0"/>
          <w:marTop w:val="0"/>
          <w:marBottom w:val="0"/>
          <w:divBdr>
            <w:top w:val="none" w:sz="0" w:space="0" w:color="auto"/>
            <w:left w:val="none" w:sz="0" w:space="0" w:color="auto"/>
            <w:bottom w:val="none" w:sz="0" w:space="0" w:color="auto"/>
            <w:right w:val="none" w:sz="0" w:space="0" w:color="auto"/>
          </w:divBdr>
        </w:div>
        <w:div w:id="583416146">
          <w:marLeft w:val="640"/>
          <w:marRight w:val="0"/>
          <w:marTop w:val="0"/>
          <w:marBottom w:val="0"/>
          <w:divBdr>
            <w:top w:val="none" w:sz="0" w:space="0" w:color="auto"/>
            <w:left w:val="none" w:sz="0" w:space="0" w:color="auto"/>
            <w:bottom w:val="none" w:sz="0" w:space="0" w:color="auto"/>
            <w:right w:val="none" w:sz="0" w:space="0" w:color="auto"/>
          </w:divBdr>
        </w:div>
        <w:div w:id="646323949">
          <w:marLeft w:val="640"/>
          <w:marRight w:val="0"/>
          <w:marTop w:val="0"/>
          <w:marBottom w:val="0"/>
          <w:divBdr>
            <w:top w:val="none" w:sz="0" w:space="0" w:color="auto"/>
            <w:left w:val="none" w:sz="0" w:space="0" w:color="auto"/>
            <w:bottom w:val="none" w:sz="0" w:space="0" w:color="auto"/>
            <w:right w:val="none" w:sz="0" w:space="0" w:color="auto"/>
          </w:divBdr>
        </w:div>
        <w:div w:id="46224103">
          <w:marLeft w:val="640"/>
          <w:marRight w:val="0"/>
          <w:marTop w:val="0"/>
          <w:marBottom w:val="0"/>
          <w:divBdr>
            <w:top w:val="none" w:sz="0" w:space="0" w:color="auto"/>
            <w:left w:val="none" w:sz="0" w:space="0" w:color="auto"/>
            <w:bottom w:val="none" w:sz="0" w:space="0" w:color="auto"/>
            <w:right w:val="none" w:sz="0" w:space="0" w:color="auto"/>
          </w:divBdr>
        </w:div>
        <w:div w:id="2020231443">
          <w:marLeft w:val="640"/>
          <w:marRight w:val="0"/>
          <w:marTop w:val="0"/>
          <w:marBottom w:val="0"/>
          <w:divBdr>
            <w:top w:val="none" w:sz="0" w:space="0" w:color="auto"/>
            <w:left w:val="none" w:sz="0" w:space="0" w:color="auto"/>
            <w:bottom w:val="none" w:sz="0" w:space="0" w:color="auto"/>
            <w:right w:val="none" w:sz="0" w:space="0" w:color="auto"/>
          </w:divBdr>
        </w:div>
        <w:div w:id="1803572559">
          <w:marLeft w:val="640"/>
          <w:marRight w:val="0"/>
          <w:marTop w:val="0"/>
          <w:marBottom w:val="0"/>
          <w:divBdr>
            <w:top w:val="none" w:sz="0" w:space="0" w:color="auto"/>
            <w:left w:val="none" w:sz="0" w:space="0" w:color="auto"/>
            <w:bottom w:val="none" w:sz="0" w:space="0" w:color="auto"/>
            <w:right w:val="none" w:sz="0" w:space="0" w:color="auto"/>
          </w:divBdr>
        </w:div>
        <w:div w:id="1663047944">
          <w:marLeft w:val="640"/>
          <w:marRight w:val="0"/>
          <w:marTop w:val="0"/>
          <w:marBottom w:val="0"/>
          <w:divBdr>
            <w:top w:val="none" w:sz="0" w:space="0" w:color="auto"/>
            <w:left w:val="none" w:sz="0" w:space="0" w:color="auto"/>
            <w:bottom w:val="none" w:sz="0" w:space="0" w:color="auto"/>
            <w:right w:val="none" w:sz="0" w:space="0" w:color="auto"/>
          </w:divBdr>
        </w:div>
        <w:div w:id="1383484604">
          <w:marLeft w:val="640"/>
          <w:marRight w:val="0"/>
          <w:marTop w:val="0"/>
          <w:marBottom w:val="0"/>
          <w:divBdr>
            <w:top w:val="none" w:sz="0" w:space="0" w:color="auto"/>
            <w:left w:val="none" w:sz="0" w:space="0" w:color="auto"/>
            <w:bottom w:val="none" w:sz="0" w:space="0" w:color="auto"/>
            <w:right w:val="none" w:sz="0" w:space="0" w:color="auto"/>
          </w:divBdr>
        </w:div>
        <w:div w:id="1463958962">
          <w:marLeft w:val="640"/>
          <w:marRight w:val="0"/>
          <w:marTop w:val="0"/>
          <w:marBottom w:val="0"/>
          <w:divBdr>
            <w:top w:val="none" w:sz="0" w:space="0" w:color="auto"/>
            <w:left w:val="none" w:sz="0" w:space="0" w:color="auto"/>
            <w:bottom w:val="none" w:sz="0" w:space="0" w:color="auto"/>
            <w:right w:val="none" w:sz="0" w:space="0" w:color="auto"/>
          </w:divBdr>
        </w:div>
        <w:div w:id="41909948">
          <w:marLeft w:val="640"/>
          <w:marRight w:val="0"/>
          <w:marTop w:val="0"/>
          <w:marBottom w:val="0"/>
          <w:divBdr>
            <w:top w:val="none" w:sz="0" w:space="0" w:color="auto"/>
            <w:left w:val="none" w:sz="0" w:space="0" w:color="auto"/>
            <w:bottom w:val="none" w:sz="0" w:space="0" w:color="auto"/>
            <w:right w:val="none" w:sz="0" w:space="0" w:color="auto"/>
          </w:divBdr>
        </w:div>
        <w:div w:id="624772580">
          <w:marLeft w:val="640"/>
          <w:marRight w:val="0"/>
          <w:marTop w:val="0"/>
          <w:marBottom w:val="0"/>
          <w:divBdr>
            <w:top w:val="none" w:sz="0" w:space="0" w:color="auto"/>
            <w:left w:val="none" w:sz="0" w:space="0" w:color="auto"/>
            <w:bottom w:val="none" w:sz="0" w:space="0" w:color="auto"/>
            <w:right w:val="none" w:sz="0" w:space="0" w:color="auto"/>
          </w:divBdr>
        </w:div>
        <w:div w:id="1805005852">
          <w:marLeft w:val="640"/>
          <w:marRight w:val="0"/>
          <w:marTop w:val="0"/>
          <w:marBottom w:val="0"/>
          <w:divBdr>
            <w:top w:val="none" w:sz="0" w:space="0" w:color="auto"/>
            <w:left w:val="none" w:sz="0" w:space="0" w:color="auto"/>
            <w:bottom w:val="none" w:sz="0" w:space="0" w:color="auto"/>
            <w:right w:val="none" w:sz="0" w:space="0" w:color="auto"/>
          </w:divBdr>
        </w:div>
        <w:div w:id="907349888">
          <w:marLeft w:val="640"/>
          <w:marRight w:val="0"/>
          <w:marTop w:val="0"/>
          <w:marBottom w:val="0"/>
          <w:divBdr>
            <w:top w:val="none" w:sz="0" w:space="0" w:color="auto"/>
            <w:left w:val="none" w:sz="0" w:space="0" w:color="auto"/>
            <w:bottom w:val="none" w:sz="0" w:space="0" w:color="auto"/>
            <w:right w:val="none" w:sz="0" w:space="0" w:color="auto"/>
          </w:divBdr>
        </w:div>
        <w:div w:id="873151810">
          <w:marLeft w:val="640"/>
          <w:marRight w:val="0"/>
          <w:marTop w:val="0"/>
          <w:marBottom w:val="0"/>
          <w:divBdr>
            <w:top w:val="none" w:sz="0" w:space="0" w:color="auto"/>
            <w:left w:val="none" w:sz="0" w:space="0" w:color="auto"/>
            <w:bottom w:val="none" w:sz="0" w:space="0" w:color="auto"/>
            <w:right w:val="none" w:sz="0" w:space="0" w:color="auto"/>
          </w:divBdr>
        </w:div>
        <w:div w:id="665981128">
          <w:marLeft w:val="640"/>
          <w:marRight w:val="0"/>
          <w:marTop w:val="0"/>
          <w:marBottom w:val="0"/>
          <w:divBdr>
            <w:top w:val="none" w:sz="0" w:space="0" w:color="auto"/>
            <w:left w:val="none" w:sz="0" w:space="0" w:color="auto"/>
            <w:bottom w:val="none" w:sz="0" w:space="0" w:color="auto"/>
            <w:right w:val="none" w:sz="0" w:space="0" w:color="auto"/>
          </w:divBdr>
        </w:div>
        <w:div w:id="1653291923">
          <w:marLeft w:val="640"/>
          <w:marRight w:val="0"/>
          <w:marTop w:val="0"/>
          <w:marBottom w:val="0"/>
          <w:divBdr>
            <w:top w:val="none" w:sz="0" w:space="0" w:color="auto"/>
            <w:left w:val="none" w:sz="0" w:space="0" w:color="auto"/>
            <w:bottom w:val="none" w:sz="0" w:space="0" w:color="auto"/>
            <w:right w:val="none" w:sz="0" w:space="0" w:color="auto"/>
          </w:divBdr>
        </w:div>
        <w:div w:id="588000453">
          <w:marLeft w:val="640"/>
          <w:marRight w:val="0"/>
          <w:marTop w:val="0"/>
          <w:marBottom w:val="0"/>
          <w:divBdr>
            <w:top w:val="none" w:sz="0" w:space="0" w:color="auto"/>
            <w:left w:val="none" w:sz="0" w:space="0" w:color="auto"/>
            <w:bottom w:val="none" w:sz="0" w:space="0" w:color="auto"/>
            <w:right w:val="none" w:sz="0" w:space="0" w:color="auto"/>
          </w:divBdr>
        </w:div>
        <w:div w:id="212352723">
          <w:marLeft w:val="640"/>
          <w:marRight w:val="0"/>
          <w:marTop w:val="0"/>
          <w:marBottom w:val="0"/>
          <w:divBdr>
            <w:top w:val="none" w:sz="0" w:space="0" w:color="auto"/>
            <w:left w:val="none" w:sz="0" w:space="0" w:color="auto"/>
            <w:bottom w:val="none" w:sz="0" w:space="0" w:color="auto"/>
            <w:right w:val="none" w:sz="0" w:space="0" w:color="auto"/>
          </w:divBdr>
        </w:div>
        <w:div w:id="1117990908">
          <w:marLeft w:val="640"/>
          <w:marRight w:val="0"/>
          <w:marTop w:val="0"/>
          <w:marBottom w:val="0"/>
          <w:divBdr>
            <w:top w:val="none" w:sz="0" w:space="0" w:color="auto"/>
            <w:left w:val="none" w:sz="0" w:space="0" w:color="auto"/>
            <w:bottom w:val="none" w:sz="0" w:space="0" w:color="auto"/>
            <w:right w:val="none" w:sz="0" w:space="0" w:color="auto"/>
          </w:divBdr>
        </w:div>
        <w:div w:id="2120371850">
          <w:marLeft w:val="640"/>
          <w:marRight w:val="0"/>
          <w:marTop w:val="0"/>
          <w:marBottom w:val="0"/>
          <w:divBdr>
            <w:top w:val="none" w:sz="0" w:space="0" w:color="auto"/>
            <w:left w:val="none" w:sz="0" w:space="0" w:color="auto"/>
            <w:bottom w:val="none" w:sz="0" w:space="0" w:color="auto"/>
            <w:right w:val="none" w:sz="0" w:space="0" w:color="auto"/>
          </w:divBdr>
        </w:div>
        <w:div w:id="777876747">
          <w:marLeft w:val="640"/>
          <w:marRight w:val="0"/>
          <w:marTop w:val="0"/>
          <w:marBottom w:val="0"/>
          <w:divBdr>
            <w:top w:val="none" w:sz="0" w:space="0" w:color="auto"/>
            <w:left w:val="none" w:sz="0" w:space="0" w:color="auto"/>
            <w:bottom w:val="none" w:sz="0" w:space="0" w:color="auto"/>
            <w:right w:val="none" w:sz="0" w:space="0" w:color="auto"/>
          </w:divBdr>
        </w:div>
        <w:div w:id="1459564795">
          <w:marLeft w:val="640"/>
          <w:marRight w:val="0"/>
          <w:marTop w:val="0"/>
          <w:marBottom w:val="0"/>
          <w:divBdr>
            <w:top w:val="none" w:sz="0" w:space="0" w:color="auto"/>
            <w:left w:val="none" w:sz="0" w:space="0" w:color="auto"/>
            <w:bottom w:val="none" w:sz="0" w:space="0" w:color="auto"/>
            <w:right w:val="none" w:sz="0" w:space="0" w:color="auto"/>
          </w:divBdr>
        </w:div>
        <w:div w:id="580025062">
          <w:marLeft w:val="640"/>
          <w:marRight w:val="0"/>
          <w:marTop w:val="0"/>
          <w:marBottom w:val="0"/>
          <w:divBdr>
            <w:top w:val="none" w:sz="0" w:space="0" w:color="auto"/>
            <w:left w:val="none" w:sz="0" w:space="0" w:color="auto"/>
            <w:bottom w:val="none" w:sz="0" w:space="0" w:color="auto"/>
            <w:right w:val="none" w:sz="0" w:space="0" w:color="auto"/>
          </w:divBdr>
        </w:div>
        <w:div w:id="1703937878">
          <w:marLeft w:val="640"/>
          <w:marRight w:val="0"/>
          <w:marTop w:val="0"/>
          <w:marBottom w:val="0"/>
          <w:divBdr>
            <w:top w:val="none" w:sz="0" w:space="0" w:color="auto"/>
            <w:left w:val="none" w:sz="0" w:space="0" w:color="auto"/>
            <w:bottom w:val="none" w:sz="0" w:space="0" w:color="auto"/>
            <w:right w:val="none" w:sz="0" w:space="0" w:color="auto"/>
          </w:divBdr>
        </w:div>
        <w:div w:id="1734616127">
          <w:marLeft w:val="640"/>
          <w:marRight w:val="0"/>
          <w:marTop w:val="0"/>
          <w:marBottom w:val="0"/>
          <w:divBdr>
            <w:top w:val="none" w:sz="0" w:space="0" w:color="auto"/>
            <w:left w:val="none" w:sz="0" w:space="0" w:color="auto"/>
            <w:bottom w:val="none" w:sz="0" w:space="0" w:color="auto"/>
            <w:right w:val="none" w:sz="0" w:space="0" w:color="auto"/>
          </w:divBdr>
        </w:div>
        <w:div w:id="296108130">
          <w:marLeft w:val="640"/>
          <w:marRight w:val="0"/>
          <w:marTop w:val="0"/>
          <w:marBottom w:val="0"/>
          <w:divBdr>
            <w:top w:val="none" w:sz="0" w:space="0" w:color="auto"/>
            <w:left w:val="none" w:sz="0" w:space="0" w:color="auto"/>
            <w:bottom w:val="none" w:sz="0" w:space="0" w:color="auto"/>
            <w:right w:val="none" w:sz="0" w:space="0" w:color="auto"/>
          </w:divBdr>
        </w:div>
        <w:div w:id="2067291343">
          <w:marLeft w:val="640"/>
          <w:marRight w:val="0"/>
          <w:marTop w:val="0"/>
          <w:marBottom w:val="0"/>
          <w:divBdr>
            <w:top w:val="none" w:sz="0" w:space="0" w:color="auto"/>
            <w:left w:val="none" w:sz="0" w:space="0" w:color="auto"/>
            <w:bottom w:val="none" w:sz="0" w:space="0" w:color="auto"/>
            <w:right w:val="none" w:sz="0" w:space="0" w:color="auto"/>
          </w:divBdr>
        </w:div>
        <w:div w:id="242299604">
          <w:marLeft w:val="640"/>
          <w:marRight w:val="0"/>
          <w:marTop w:val="0"/>
          <w:marBottom w:val="0"/>
          <w:divBdr>
            <w:top w:val="none" w:sz="0" w:space="0" w:color="auto"/>
            <w:left w:val="none" w:sz="0" w:space="0" w:color="auto"/>
            <w:bottom w:val="none" w:sz="0" w:space="0" w:color="auto"/>
            <w:right w:val="none" w:sz="0" w:space="0" w:color="auto"/>
          </w:divBdr>
        </w:div>
        <w:div w:id="321390239">
          <w:marLeft w:val="640"/>
          <w:marRight w:val="0"/>
          <w:marTop w:val="0"/>
          <w:marBottom w:val="0"/>
          <w:divBdr>
            <w:top w:val="none" w:sz="0" w:space="0" w:color="auto"/>
            <w:left w:val="none" w:sz="0" w:space="0" w:color="auto"/>
            <w:bottom w:val="none" w:sz="0" w:space="0" w:color="auto"/>
            <w:right w:val="none" w:sz="0" w:space="0" w:color="auto"/>
          </w:divBdr>
        </w:div>
        <w:div w:id="129516629">
          <w:marLeft w:val="640"/>
          <w:marRight w:val="0"/>
          <w:marTop w:val="0"/>
          <w:marBottom w:val="0"/>
          <w:divBdr>
            <w:top w:val="none" w:sz="0" w:space="0" w:color="auto"/>
            <w:left w:val="none" w:sz="0" w:space="0" w:color="auto"/>
            <w:bottom w:val="none" w:sz="0" w:space="0" w:color="auto"/>
            <w:right w:val="none" w:sz="0" w:space="0" w:color="auto"/>
          </w:divBdr>
        </w:div>
        <w:div w:id="21901834">
          <w:marLeft w:val="640"/>
          <w:marRight w:val="0"/>
          <w:marTop w:val="0"/>
          <w:marBottom w:val="0"/>
          <w:divBdr>
            <w:top w:val="none" w:sz="0" w:space="0" w:color="auto"/>
            <w:left w:val="none" w:sz="0" w:space="0" w:color="auto"/>
            <w:bottom w:val="none" w:sz="0" w:space="0" w:color="auto"/>
            <w:right w:val="none" w:sz="0" w:space="0" w:color="auto"/>
          </w:divBdr>
        </w:div>
        <w:div w:id="1078795926">
          <w:marLeft w:val="640"/>
          <w:marRight w:val="0"/>
          <w:marTop w:val="0"/>
          <w:marBottom w:val="0"/>
          <w:divBdr>
            <w:top w:val="none" w:sz="0" w:space="0" w:color="auto"/>
            <w:left w:val="none" w:sz="0" w:space="0" w:color="auto"/>
            <w:bottom w:val="none" w:sz="0" w:space="0" w:color="auto"/>
            <w:right w:val="none" w:sz="0" w:space="0" w:color="auto"/>
          </w:divBdr>
        </w:div>
        <w:div w:id="1676761499">
          <w:marLeft w:val="640"/>
          <w:marRight w:val="0"/>
          <w:marTop w:val="0"/>
          <w:marBottom w:val="0"/>
          <w:divBdr>
            <w:top w:val="none" w:sz="0" w:space="0" w:color="auto"/>
            <w:left w:val="none" w:sz="0" w:space="0" w:color="auto"/>
            <w:bottom w:val="none" w:sz="0" w:space="0" w:color="auto"/>
            <w:right w:val="none" w:sz="0" w:space="0" w:color="auto"/>
          </w:divBdr>
        </w:div>
        <w:div w:id="911308601">
          <w:marLeft w:val="640"/>
          <w:marRight w:val="0"/>
          <w:marTop w:val="0"/>
          <w:marBottom w:val="0"/>
          <w:divBdr>
            <w:top w:val="none" w:sz="0" w:space="0" w:color="auto"/>
            <w:left w:val="none" w:sz="0" w:space="0" w:color="auto"/>
            <w:bottom w:val="none" w:sz="0" w:space="0" w:color="auto"/>
            <w:right w:val="none" w:sz="0" w:space="0" w:color="auto"/>
          </w:divBdr>
        </w:div>
        <w:div w:id="1631521327">
          <w:marLeft w:val="640"/>
          <w:marRight w:val="0"/>
          <w:marTop w:val="0"/>
          <w:marBottom w:val="0"/>
          <w:divBdr>
            <w:top w:val="none" w:sz="0" w:space="0" w:color="auto"/>
            <w:left w:val="none" w:sz="0" w:space="0" w:color="auto"/>
            <w:bottom w:val="none" w:sz="0" w:space="0" w:color="auto"/>
            <w:right w:val="none" w:sz="0" w:space="0" w:color="auto"/>
          </w:divBdr>
        </w:div>
        <w:div w:id="922758256">
          <w:marLeft w:val="640"/>
          <w:marRight w:val="0"/>
          <w:marTop w:val="0"/>
          <w:marBottom w:val="0"/>
          <w:divBdr>
            <w:top w:val="none" w:sz="0" w:space="0" w:color="auto"/>
            <w:left w:val="none" w:sz="0" w:space="0" w:color="auto"/>
            <w:bottom w:val="none" w:sz="0" w:space="0" w:color="auto"/>
            <w:right w:val="none" w:sz="0" w:space="0" w:color="auto"/>
          </w:divBdr>
        </w:div>
      </w:divsChild>
    </w:div>
    <w:div w:id="1287390267">
      <w:bodyDiv w:val="1"/>
      <w:marLeft w:val="0"/>
      <w:marRight w:val="0"/>
      <w:marTop w:val="0"/>
      <w:marBottom w:val="0"/>
      <w:divBdr>
        <w:top w:val="none" w:sz="0" w:space="0" w:color="auto"/>
        <w:left w:val="none" w:sz="0" w:space="0" w:color="auto"/>
        <w:bottom w:val="none" w:sz="0" w:space="0" w:color="auto"/>
        <w:right w:val="none" w:sz="0" w:space="0" w:color="auto"/>
      </w:divBdr>
      <w:divsChild>
        <w:div w:id="153838871">
          <w:marLeft w:val="640"/>
          <w:marRight w:val="0"/>
          <w:marTop w:val="0"/>
          <w:marBottom w:val="0"/>
          <w:divBdr>
            <w:top w:val="none" w:sz="0" w:space="0" w:color="auto"/>
            <w:left w:val="none" w:sz="0" w:space="0" w:color="auto"/>
            <w:bottom w:val="none" w:sz="0" w:space="0" w:color="auto"/>
            <w:right w:val="none" w:sz="0" w:space="0" w:color="auto"/>
          </w:divBdr>
        </w:div>
        <w:div w:id="1171719419">
          <w:marLeft w:val="640"/>
          <w:marRight w:val="0"/>
          <w:marTop w:val="0"/>
          <w:marBottom w:val="0"/>
          <w:divBdr>
            <w:top w:val="none" w:sz="0" w:space="0" w:color="auto"/>
            <w:left w:val="none" w:sz="0" w:space="0" w:color="auto"/>
            <w:bottom w:val="none" w:sz="0" w:space="0" w:color="auto"/>
            <w:right w:val="none" w:sz="0" w:space="0" w:color="auto"/>
          </w:divBdr>
        </w:div>
        <w:div w:id="543909056">
          <w:marLeft w:val="640"/>
          <w:marRight w:val="0"/>
          <w:marTop w:val="0"/>
          <w:marBottom w:val="0"/>
          <w:divBdr>
            <w:top w:val="none" w:sz="0" w:space="0" w:color="auto"/>
            <w:left w:val="none" w:sz="0" w:space="0" w:color="auto"/>
            <w:bottom w:val="none" w:sz="0" w:space="0" w:color="auto"/>
            <w:right w:val="none" w:sz="0" w:space="0" w:color="auto"/>
          </w:divBdr>
        </w:div>
        <w:div w:id="980233384">
          <w:marLeft w:val="640"/>
          <w:marRight w:val="0"/>
          <w:marTop w:val="0"/>
          <w:marBottom w:val="0"/>
          <w:divBdr>
            <w:top w:val="none" w:sz="0" w:space="0" w:color="auto"/>
            <w:left w:val="none" w:sz="0" w:space="0" w:color="auto"/>
            <w:bottom w:val="none" w:sz="0" w:space="0" w:color="auto"/>
            <w:right w:val="none" w:sz="0" w:space="0" w:color="auto"/>
          </w:divBdr>
        </w:div>
        <w:div w:id="1087268417">
          <w:marLeft w:val="640"/>
          <w:marRight w:val="0"/>
          <w:marTop w:val="0"/>
          <w:marBottom w:val="0"/>
          <w:divBdr>
            <w:top w:val="none" w:sz="0" w:space="0" w:color="auto"/>
            <w:left w:val="none" w:sz="0" w:space="0" w:color="auto"/>
            <w:bottom w:val="none" w:sz="0" w:space="0" w:color="auto"/>
            <w:right w:val="none" w:sz="0" w:space="0" w:color="auto"/>
          </w:divBdr>
        </w:div>
        <w:div w:id="1787887936">
          <w:marLeft w:val="640"/>
          <w:marRight w:val="0"/>
          <w:marTop w:val="0"/>
          <w:marBottom w:val="0"/>
          <w:divBdr>
            <w:top w:val="none" w:sz="0" w:space="0" w:color="auto"/>
            <w:left w:val="none" w:sz="0" w:space="0" w:color="auto"/>
            <w:bottom w:val="none" w:sz="0" w:space="0" w:color="auto"/>
            <w:right w:val="none" w:sz="0" w:space="0" w:color="auto"/>
          </w:divBdr>
        </w:div>
        <w:div w:id="2146965257">
          <w:marLeft w:val="640"/>
          <w:marRight w:val="0"/>
          <w:marTop w:val="0"/>
          <w:marBottom w:val="0"/>
          <w:divBdr>
            <w:top w:val="none" w:sz="0" w:space="0" w:color="auto"/>
            <w:left w:val="none" w:sz="0" w:space="0" w:color="auto"/>
            <w:bottom w:val="none" w:sz="0" w:space="0" w:color="auto"/>
            <w:right w:val="none" w:sz="0" w:space="0" w:color="auto"/>
          </w:divBdr>
        </w:div>
        <w:div w:id="1272739592">
          <w:marLeft w:val="640"/>
          <w:marRight w:val="0"/>
          <w:marTop w:val="0"/>
          <w:marBottom w:val="0"/>
          <w:divBdr>
            <w:top w:val="none" w:sz="0" w:space="0" w:color="auto"/>
            <w:left w:val="none" w:sz="0" w:space="0" w:color="auto"/>
            <w:bottom w:val="none" w:sz="0" w:space="0" w:color="auto"/>
            <w:right w:val="none" w:sz="0" w:space="0" w:color="auto"/>
          </w:divBdr>
        </w:div>
        <w:div w:id="425342380">
          <w:marLeft w:val="640"/>
          <w:marRight w:val="0"/>
          <w:marTop w:val="0"/>
          <w:marBottom w:val="0"/>
          <w:divBdr>
            <w:top w:val="none" w:sz="0" w:space="0" w:color="auto"/>
            <w:left w:val="none" w:sz="0" w:space="0" w:color="auto"/>
            <w:bottom w:val="none" w:sz="0" w:space="0" w:color="auto"/>
            <w:right w:val="none" w:sz="0" w:space="0" w:color="auto"/>
          </w:divBdr>
        </w:div>
        <w:div w:id="714042292">
          <w:marLeft w:val="640"/>
          <w:marRight w:val="0"/>
          <w:marTop w:val="0"/>
          <w:marBottom w:val="0"/>
          <w:divBdr>
            <w:top w:val="none" w:sz="0" w:space="0" w:color="auto"/>
            <w:left w:val="none" w:sz="0" w:space="0" w:color="auto"/>
            <w:bottom w:val="none" w:sz="0" w:space="0" w:color="auto"/>
            <w:right w:val="none" w:sz="0" w:space="0" w:color="auto"/>
          </w:divBdr>
        </w:div>
        <w:div w:id="1983120736">
          <w:marLeft w:val="640"/>
          <w:marRight w:val="0"/>
          <w:marTop w:val="0"/>
          <w:marBottom w:val="0"/>
          <w:divBdr>
            <w:top w:val="none" w:sz="0" w:space="0" w:color="auto"/>
            <w:left w:val="none" w:sz="0" w:space="0" w:color="auto"/>
            <w:bottom w:val="none" w:sz="0" w:space="0" w:color="auto"/>
            <w:right w:val="none" w:sz="0" w:space="0" w:color="auto"/>
          </w:divBdr>
        </w:div>
        <w:div w:id="851335735">
          <w:marLeft w:val="640"/>
          <w:marRight w:val="0"/>
          <w:marTop w:val="0"/>
          <w:marBottom w:val="0"/>
          <w:divBdr>
            <w:top w:val="none" w:sz="0" w:space="0" w:color="auto"/>
            <w:left w:val="none" w:sz="0" w:space="0" w:color="auto"/>
            <w:bottom w:val="none" w:sz="0" w:space="0" w:color="auto"/>
            <w:right w:val="none" w:sz="0" w:space="0" w:color="auto"/>
          </w:divBdr>
        </w:div>
        <w:div w:id="122625225">
          <w:marLeft w:val="640"/>
          <w:marRight w:val="0"/>
          <w:marTop w:val="0"/>
          <w:marBottom w:val="0"/>
          <w:divBdr>
            <w:top w:val="none" w:sz="0" w:space="0" w:color="auto"/>
            <w:left w:val="none" w:sz="0" w:space="0" w:color="auto"/>
            <w:bottom w:val="none" w:sz="0" w:space="0" w:color="auto"/>
            <w:right w:val="none" w:sz="0" w:space="0" w:color="auto"/>
          </w:divBdr>
        </w:div>
        <w:div w:id="1258826826">
          <w:marLeft w:val="640"/>
          <w:marRight w:val="0"/>
          <w:marTop w:val="0"/>
          <w:marBottom w:val="0"/>
          <w:divBdr>
            <w:top w:val="none" w:sz="0" w:space="0" w:color="auto"/>
            <w:left w:val="none" w:sz="0" w:space="0" w:color="auto"/>
            <w:bottom w:val="none" w:sz="0" w:space="0" w:color="auto"/>
            <w:right w:val="none" w:sz="0" w:space="0" w:color="auto"/>
          </w:divBdr>
        </w:div>
        <w:div w:id="476383524">
          <w:marLeft w:val="640"/>
          <w:marRight w:val="0"/>
          <w:marTop w:val="0"/>
          <w:marBottom w:val="0"/>
          <w:divBdr>
            <w:top w:val="none" w:sz="0" w:space="0" w:color="auto"/>
            <w:left w:val="none" w:sz="0" w:space="0" w:color="auto"/>
            <w:bottom w:val="none" w:sz="0" w:space="0" w:color="auto"/>
            <w:right w:val="none" w:sz="0" w:space="0" w:color="auto"/>
          </w:divBdr>
        </w:div>
        <w:div w:id="946889324">
          <w:marLeft w:val="640"/>
          <w:marRight w:val="0"/>
          <w:marTop w:val="0"/>
          <w:marBottom w:val="0"/>
          <w:divBdr>
            <w:top w:val="none" w:sz="0" w:space="0" w:color="auto"/>
            <w:left w:val="none" w:sz="0" w:space="0" w:color="auto"/>
            <w:bottom w:val="none" w:sz="0" w:space="0" w:color="auto"/>
            <w:right w:val="none" w:sz="0" w:space="0" w:color="auto"/>
          </w:divBdr>
        </w:div>
        <w:div w:id="1766918417">
          <w:marLeft w:val="640"/>
          <w:marRight w:val="0"/>
          <w:marTop w:val="0"/>
          <w:marBottom w:val="0"/>
          <w:divBdr>
            <w:top w:val="none" w:sz="0" w:space="0" w:color="auto"/>
            <w:left w:val="none" w:sz="0" w:space="0" w:color="auto"/>
            <w:bottom w:val="none" w:sz="0" w:space="0" w:color="auto"/>
            <w:right w:val="none" w:sz="0" w:space="0" w:color="auto"/>
          </w:divBdr>
        </w:div>
        <w:div w:id="1229919658">
          <w:marLeft w:val="640"/>
          <w:marRight w:val="0"/>
          <w:marTop w:val="0"/>
          <w:marBottom w:val="0"/>
          <w:divBdr>
            <w:top w:val="none" w:sz="0" w:space="0" w:color="auto"/>
            <w:left w:val="none" w:sz="0" w:space="0" w:color="auto"/>
            <w:bottom w:val="none" w:sz="0" w:space="0" w:color="auto"/>
            <w:right w:val="none" w:sz="0" w:space="0" w:color="auto"/>
          </w:divBdr>
        </w:div>
        <w:div w:id="834611640">
          <w:marLeft w:val="640"/>
          <w:marRight w:val="0"/>
          <w:marTop w:val="0"/>
          <w:marBottom w:val="0"/>
          <w:divBdr>
            <w:top w:val="none" w:sz="0" w:space="0" w:color="auto"/>
            <w:left w:val="none" w:sz="0" w:space="0" w:color="auto"/>
            <w:bottom w:val="none" w:sz="0" w:space="0" w:color="auto"/>
            <w:right w:val="none" w:sz="0" w:space="0" w:color="auto"/>
          </w:divBdr>
        </w:div>
        <w:div w:id="224074167">
          <w:marLeft w:val="640"/>
          <w:marRight w:val="0"/>
          <w:marTop w:val="0"/>
          <w:marBottom w:val="0"/>
          <w:divBdr>
            <w:top w:val="none" w:sz="0" w:space="0" w:color="auto"/>
            <w:left w:val="none" w:sz="0" w:space="0" w:color="auto"/>
            <w:bottom w:val="none" w:sz="0" w:space="0" w:color="auto"/>
            <w:right w:val="none" w:sz="0" w:space="0" w:color="auto"/>
          </w:divBdr>
        </w:div>
        <w:div w:id="489760421">
          <w:marLeft w:val="640"/>
          <w:marRight w:val="0"/>
          <w:marTop w:val="0"/>
          <w:marBottom w:val="0"/>
          <w:divBdr>
            <w:top w:val="none" w:sz="0" w:space="0" w:color="auto"/>
            <w:left w:val="none" w:sz="0" w:space="0" w:color="auto"/>
            <w:bottom w:val="none" w:sz="0" w:space="0" w:color="auto"/>
            <w:right w:val="none" w:sz="0" w:space="0" w:color="auto"/>
          </w:divBdr>
        </w:div>
        <w:div w:id="744301836">
          <w:marLeft w:val="640"/>
          <w:marRight w:val="0"/>
          <w:marTop w:val="0"/>
          <w:marBottom w:val="0"/>
          <w:divBdr>
            <w:top w:val="none" w:sz="0" w:space="0" w:color="auto"/>
            <w:left w:val="none" w:sz="0" w:space="0" w:color="auto"/>
            <w:bottom w:val="none" w:sz="0" w:space="0" w:color="auto"/>
            <w:right w:val="none" w:sz="0" w:space="0" w:color="auto"/>
          </w:divBdr>
        </w:div>
        <w:div w:id="1219975572">
          <w:marLeft w:val="640"/>
          <w:marRight w:val="0"/>
          <w:marTop w:val="0"/>
          <w:marBottom w:val="0"/>
          <w:divBdr>
            <w:top w:val="none" w:sz="0" w:space="0" w:color="auto"/>
            <w:left w:val="none" w:sz="0" w:space="0" w:color="auto"/>
            <w:bottom w:val="none" w:sz="0" w:space="0" w:color="auto"/>
            <w:right w:val="none" w:sz="0" w:space="0" w:color="auto"/>
          </w:divBdr>
        </w:div>
        <w:div w:id="835069505">
          <w:marLeft w:val="640"/>
          <w:marRight w:val="0"/>
          <w:marTop w:val="0"/>
          <w:marBottom w:val="0"/>
          <w:divBdr>
            <w:top w:val="none" w:sz="0" w:space="0" w:color="auto"/>
            <w:left w:val="none" w:sz="0" w:space="0" w:color="auto"/>
            <w:bottom w:val="none" w:sz="0" w:space="0" w:color="auto"/>
            <w:right w:val="none" w:sz="0" w:space="0" w:color="auto"/>
          </w:divBdr>
        </w:div>
        <w:div w:id="764887990">
          <w:marLeft w:val="640"/>
          <w:marRight w:val="0"/>
          <w:marTop w:val="0"/>
          <w:marBottom w:val="0"/>
          <w:divBdr>
            <w:top w:val="none" w:sz="0" w:space="0" w:color="auto"/>
            <w:left w:val="none" w:sz="0" w:space="0" w:color="auto"/>
            <w:bottom w:val="none" w:sz="0" w:space="0" w:color="auto"/>
            <w:right w:val="none" w:sz="0" w:space="0" w:color="auto"/>
          </w:divBdr>
        </w:div>
        <w:div w:id="663968565">
          <w:marLeft w:val="640"/>
          <w:marRight w:val="0"/>
          <w:marTop w:val="0"/>
          <w:marBottom w:val="0"/>
          <w:divBdr>
            <w:top w:val="none" w:sz="0" w:space="0" w:color="auto"/>
            <w:left w:val="none" w:sz="0" w:space="0" w:color="auto"/>
            <w:bottom w:val="none" w:sz="0" w:space="0" w:color="auto"/>
            <w:right w:val="none" w:sz="0" w:space="0" w:color="auto"/>
          </w:divBdr>
        </w:div>
        <w:div w:id="472335471">
          <w:marLeft w:val="640"/>
          <w:marRight w:val="0"/>
          <w:marTop w:val="0"/>
          <w:marBottom w:val="0"/>
          <w:divBdr>
            <w:top w:val="none" w:sz="0" w:space="0" w:color="auto"/>
            <w:left w:val="none" w:sz="0" w:space="0" w:color="auto"/>
            <w:bottom w:val="none" w:sz="0" w:space="0" w:color="auto"/>
            <w:right w:val="none" w:sz="0" w:space="0" w:color="auto"/>
          </w:divBdr>
        </w:div>
        <w:div w:id="1997026833">
          <w:marLeft w:val="640"/>
          <w:marRight w:val="0"/>
          <w:marTop w:val="0"/>
          <w:marBottom w:val="0"/>
          <w:divBdr>
            <w:top w:val="none" w:sz="0" w:space="0" w:color="auto"/>
            <w:left w:val="none" w:sz="0" w:space="0" w:color="auto"/>
            <w:bottom w:val="none" w:sz="0" w:space="0" w:color="auto"/>
            <w:right w:val="none" w:sz="0" w:space="0" w:color="auto"/>
          </w:divBdr>
        </w:div>
        <w:div w:id="1059790428">
          <w:marLeft w:val="640"/>
          <w:marRight w:val="0"/>
          <w:marTop w:val="0"/>
          <w:marBottom w:val="0"/>
          <w:divBdr>
            <w:top w:val="none" w:sz="0" w:space="0" w:color="auto"/>
            <w:left w:val="none" w:sz="0" w:space="0" w:color="auto"/>
            <w:bottom w:val="none" w:sz="0" w:space="0" w:color="auto"/>
            <w:right w:val="none" w:sz="0" w:space="0" w:color="auto"/>
          </w:divBdr>
        </w:div>
        <w:div w:id="947661973">
          <w:marLeft w:val="640"/>
          <w:marRight w:val="0"/>
          <w:marTop w:val="0"/>
          <w:marBottom w:val="0"/>
          <w:divBdr>
            <w:top w:val="none" w:sz="0" w:space="0" w:color="auto"/>
            <w:left w:val="none" w:sz="0" w:space="0" w:color="auto"/>
            <w:bottom w:val="none" w:sz="0" w:space="0" w:color="auto"/>
            <w:right w:val="none" w:sz="0" w:space="0" w:color="auto"/>
          </w:divBdr>
        </w:div>
        <w:div w:id="1752967797">
          <w:marLeft w:val="640"/>
          <w:marRight w:val="0"/>
          <w:marTop w:val="0"/>
          <w:marBottom w:val="0"/>
          <w:divBdr>
            <w:top w:val="none" w:sz="0" w:space="0" w:color="auto"/>
            <w:left w:val="none" w:sz="0" w:space="0" w:color="auto"/>
            <w:bottom w:val="none" w:sz="0" w:space="0" w:color="auto"/>
            <w:right w:val="none" w:sz="0" w:space="0" w:color="auto"/>
          </w:divBdr>
        </w:div>
        <w:div w:id="1564683001">
          <w:marLeft w:val="640"/>
          <w:marRight w:val="0"/>
          <w:marTop w:val="0"/>
          <w:marBottom w:val="0"/>
          <w:divBdr>
            <w:top w:val="none" w:sz="0" w:space="0" w:color="auto"/>
            <w:left w:val="none" w:sz="0" w:space="0" w:color="auto"/>
            <w:bottom w:val="none" w:sz="0" w:space="0" w:color="auto"/>
            <w:right w:val="none" w:sz="0" w:space="0" w:color="auto"/>
          </w:divBdr>
        </w:div>
        <w:div w:id="393628667">
          <w:marLeft w:val="640"/>
          <w:marRight w:val="0"/>
          <w:marTop w:val="0"/>
          <w:marBottom w:val="0"/>
          <w:divBdr>
            <w:top w:val="none" w:sz="0" w:space="0" w:color="auto"/>
            <w:left w:val="none" w:sz="0" w:space="0" w:color="auto"/>
            <w:bottom w:val="none" w:sz="0" w:space="0" w:color="auto"/>
            <w:right w:val="none" w:sz="0" w:space="0" w:color="auto"/>
          </w:divBdr>
        </w:div>
        <w:div w:id="92943047">
          <w:marLeft w:val="640"/>
          <w:marRight w:val="0"/>
          <w:marTop w:val="0"/>
          <w:marBottom w:val="0"/>
          <w:divBdr>
            <w:top w:val="none" w:sz="0" w:space="0" w:color="auto"/>
            <w:left w:val="none" w:sz="0" w:space="0" w:color="auto"/>
            <w:bottom w:val="none" w:sz="0" w:space="0" w:color="auto"/>
            <w:right w:val="none" w:sz="0" w:space="0" w:color="auto"/>
          </w:divBdr>
        </w:div>
        <w:div w:id="173810057">
          <w:marLeft w:val="640"/>
          <w:marRight w:val="0"/>
          <w:marTop w:val="0"/>
          <w:marBottom w:val="0"/>
          <w:divBdr>
            <w:top w:val="none" w:sz="0" w:space="0" w:color="auto"/>
            <w:left w:val="none" w:sz="0" w:space="0" w:color="auto"/>
            <w:bottom w:val="none" w:sz="0" w:space="0" w:color="auto"/>
            <w:right w:val="none" w:sz="0" w:space="0" w:color="auto"/>
          </w:divBdr>
        </w:div>
        <w:div w:id="600573256">
          <w:marLeft w:val="640"/>
          <w:marRight w:val="0"/>
          <w:marTop w:val="0"/>
          <w:marBottom w:val="0"/>
          <w:divBdr>
            <w:top w:val="none" w:sz="0" w:space="0" w:color="auto"/>
            <w:left w:val="none" w:sz="0" w:space="0" w:color="auto"/>
            <w:bottom w:val="none" w:sz="0" w:space="0" w:color="auto"/>
            <w:right w:val="none" w:sz="0" w:space="0" w:color="auto"/>
          </w:divBdr>
        </w:div>
        <w:div w:id="465052140">
          <w:marLeft w:val="640"/>
          <w:marRight w:val="0"/>
          <w:marTop w:val="0"/>
          <w:marBottom w:val="0"/>
          <w:divBdr>
            <w:top w:val="none" w:sz="0" w:space="0" w:color="auto"/>
            <w:left w:val="none" w:sz="0" w:space="0" w:color="auto"/>
            <w:bottom w:val="none" w:sz="0" w:space="0" w:color="auto"/>
            <w:right w:val="none" w:sz="0" w:space="0" w:color="auto"/>
          </w:divBdr>
        </w:div>
        <w:div w:id="1925338975">
          <w:marLeft w:val="640"/>
          <w:marRight w:val="0"/>
          <w:marTop w:val="0"/>
          <w:marBottom w:val="0"/>
          <w:divBdr>
            <w:top w:val="none" w:sz="0" w:space="0" w:color="auto"/>
            <w:left w:val="none" w:sz="0" w:space="0" w:color="auto"/>
            <w:bottom w:val="none" w:sz="0" w:space="0" w:color="auto"/>
            <w:right w:val="none" w:sz="0" w:space="0" w:color="auto"/>
          </w:divBdr>
        </w:div>
        <w:div w:id="2010055897">
          <w:marLeft w:val="640"/>
          <w:marRight w:val="0"/>
          <w:marTop w:val="0"/>
          <w:marBottom w:val="0"/>
          <w:divBdr>
            <w:top w:val="none" w:sz="0" w:space="0" w:color="auto"/>
            <w:left w:val="none" w:sz="0" w:space="0" w:color="auto"/>
            <w:bottom w:val="none" w:sz="0" w:space="0" w:color="auto"/>
            <w:right w:val="none" w:sz="0" w:space="0" w:color="auto"/>
          </w:divBdr>
        </w:div>
        <w:div w:id="1985305122">
          <w:marLeft w:val="640"/>
          <w:marRight w:val="0"/>
          <w:marTop w:val="0"/>
          <w:marBottom w:val="0"/>
          <w:divBdr>
            <w:top w:val="none" w:sz="0" w:space="0" w:color="auto"/>
            <w:left w:val="none" w:sz="0" w:space="0" w:color="auto"/>
            <w:bottom w:val="none" w:sz="0" w:space="0" w:color="auto"/>
            <w:right w:val="none" w:sz="0" w:space="0" w:color="auto"/>
          </w:divBdr>
        </w:div>
        <w:div w:id="1790394906">
          <w:marLeft w:val="640"/>
          <w:marRight w:val="0"/>
          <w:marTop w:val="0"/>
          <w:marBottom w:val="0"/>
          <w:divBdr>
            <w:top w:val="none" w:sz="0" w:space="0" w:color="auto"/>
            <w:left w:val="none" w:sz="0" w:space="0" w:color="auto"/>
            <w:bottom w:val="none" w:sz="0" w:space="0" w:color="auto"/>
            <w:right w:val="none" w:sz="0" w:space="0" w:color="auto"/>
          </w:divBdr>
        </w:div>
        <w:div w:id="45418534">
          <w:marLeft w:val="640"/>
          <w:marRight w:val="0"/>
          <w:marTop w:val="0"/>
          <w:marBottom w:val="0"/>
          <w:divBdr>
            <w:top w:val="none" w:sz="0" w:space="0" w:color="auto"/>
            <w:left w:val="none" w:sz="0" w:space="0" w:color="auto"/>
            <w:bottom w:val="none" w:sz="0" w:space="0" w:color="auto"/>
            <w:right w:val="none" w:sz="0" w:space="0" w:color="auto"/>
          </w:divBdr>
        </w:div>
        <w:div w:id="854877887">
          <w:marLeft w:val="640"/>
          <w:marRight w:val="0"/>
          <w:marTop w:val="0"/>
          <w:marBottom w:val="0"/>
          <w:divBdr>
            <w:top w:val="none" w:sz="0" w:space="0" w:color="auto"/>
            <w:left w:val="none" w:sz="0" w:space="0" w:color="auto"/>
            <w:bottom w:val="none" w:sz="0" w:space="0" w:color="auto"/>
            <w:right w:val="none" w:sz="0" w:space="0" w:color="auto"/>
          </w:divBdr>
        </w:div>
        <w:div w:id="1533879355">
          <w:marLeft w:val="640"/>
          <w:marRight w:val="0"/>
          <w:marTop w:val="0"/>
          <w:marBottom w:val="0"/>
          <w:divBdr>
            <w:top w:val="none" w:sz="0" w:space="0" w:color="auto"/>
            <w:left w:val="none" w:sz="0" w:space="0" w:color="auto"/>
            <w:bottom w:val="none" w:sz="0" w:space="0" w:color="auto"/>
            <w:right w:val="none" w:sz="0" w:space="0" w:color="auto"/>
          </w:divBdr>
        </w:div>
        <w:div w:id="2073698899">
          <w:marLeft w:val="640"/>
          <w:marRight w:val="0"/>
          <w:marTop w:val="0"/>
          <w:marBottom w:val="0"/>
          <w:divBdr>
            <w:top w:val="none" w:sz="0" w:space="0" w:color="auto"/>
            <w:left w:val="none" w:sz="0" w:space="0" w:color="auto"/>
            <w:bottom w:val="none" w:sz="0" w:space="0" w:color="auto"/>
            <w:right w:val="none" w:sz="0" w:space="0" w:color="auto"/>
          </w:divBdr>
        </w:div>
        <w:div w:id="1641032483">
          <w:marLeft w:val="640"/>
          <w:marRight w:val="0"/>
          <w:marTop w:val="0"/>
          <w:marBottom w:val="0"/>
          <w:divBdr>
            <w:top w:val="none" w:sz="0" w:space="0" w:color="auto"/>
            <w:left w:val="none" w:sz="0" w:space="0" w:color="auto"/>
            <w:bottom w:val="none" w:sz="0" w:space="0" w:color="auto"/>
            <w:right w:val="none" w:sz="0" w:space="0" w:color="auto"/>
          </w:divBdr>
        </w:div>
        <w:div w:id="1703432998">
          <w:marLeft w:val="640"/>
          <w:marRight w:val="0"/>
          <w:marTop w:val="0"/>
          <w:marBottom w:val="0"/>
          <w:divBdr>
            <w:top w:val="none" w:sz="0" w:space="0" w:color="auto"/>
            <w:left w:val="none" w:sz="0" w:space="0" w:color="auto"/>
            <w:bottom w:val="none" w:sz="0" w:space="0" w:color="auto"/>
            <w:right w:val="none" w:sz="0" w:space="0" w:color="auto"/>
          </w:divBdr>
        </w:div>
        <w:div w:id="1923102062">
          <w:marLeft w:val="640"/>
          <w:marRight w:val="0"/>
          <w:marTop w:val="0"/>
          <w:marBottom w:val="0"/>
          <w:divBdr>
            <w:top w:val="none" w:sz="0" w:space="0" w:color="auto"/>
            <w:left w:val="none" w:sz="0" w:space="0" w:color="auto"/>
            <w:bottom w:val="none" w:sz="0" w:space="0" w:color="auto"/>
            <w:right w:val="none" w:sz="0" w:space="0" w:color="auto"/>
          </w:divBdr>
        </w:div>
        <w:div w:id="1386757490">
          <w:marLeft w:val="640"/>
          <w:marRight w:val="0"/>
          <w:marTop w:val="0"/>
          <w:marBottom w:val="0"/>
          <w:divBdr>
            <w:top w:val="none" w:sz="0" w:space="0" w:color="auto"/>
            <w:left w:val="none" w:sz="0" w:space="0" w:color="auto"/>
            <w:bottom w:val="none" w:sz="0" w:space="0" w:color="auto"/>
            <w:right w:val="none" w:sz="0" w:space="0" w:color="auto"/>
          </w:divBdr>
        </w:div>
        <w:div w:id="1180124532">
          <w:marLeft w:val="640"/>
          <w:marRight w:val="0"/>
          <w:marTop w:val="0"/>
          <w:marBottom w:val="0"/>
          <w:divBdr>
            <w:top w:val="none" w:sz="0" w:space="0" w:color="auto"/>
            <w:left w:val="none" w:sz="0" w:space="0" w:color="auto"/>
            <w:bottom w:val="none" w:sz="0" w:space="0" w:color="auto"/>
            <w:right w:val="none" w:sz="0" w:space="0" w:color="auto"/>
          </w:divBdr>
        </w:div>
        <w:div w:id="270627437">
          <w:marLeft w:val="640"/>
          <w:marRight w:val="0"/>
          <w:marTop w:val="0"/>
          <w:marBottom w:val="0"/>
          <w:divBdr>
            <w:top w:val="none" w:sz="0" w:space="0" w:color="auto"/>
            <w:left w:val="none" w:sz="0" w:space="0" w:color="auto"/>
            <w:bottom w:val="none" w:sz="0" w:space="0" w:color="auto"/>
            <w:right w:val="none" w:sz="0" w:space="0" w:color="auto"/>
          </w:divBdr>
        </w:div>
        <w:div w:id="1879199614">
          <w:marLeft w:val="640"/>
          <w:marRight w:val="0"/>
          <w:marTop w:val="0"/>
          <w:marBottom w:val="0"/>
          <w:divBdr>
            <w:top w:val="none" w:sz="0" w:space="0" w:color="auto"/>
            <w:left w:val="none" w:sz="0" w:space="0" w:color="auto"/>
            <w:bottom w:val="none" w:sz="0" w:space="0" w:color="auto"/>
            <w:right w:val="none" w:sz="0" w:space="0" w:color="auto"/>
          </w:divBdr>
        </w:div>
        <w:div w:id="875774484">
          <w:marLeft w:val="640"/>
          <w:marRight w:val="0"/>
          <w:marTop w:val="0"/>
          <w:marBottom w:val="0"/>
          <w:divBdr>
            <w:top w:val="none" w:sz="0" w:space="0" w:color="auto"/>
            <w:left w:val="none" w:sz="0" w:space="0" w:color="auto"/>
            <w:bottom w:val="none" w:sz="0" w:space="0" w:color="auto"/>
            <w:right w:val="none" w:sz="0" w:space="0" w:color="auto"/>
          </w:divBdr>
        </w:div>
        <w:div w:id="260992468">
          <w:marLeft w:val="640"/>
          <w:marRight w:val="0"/>
          <w:marTop w:val="0"/>
          <w:marBottom w:val="0"/>
          <w:divBdr>
            <w:top w:val="none" w:sz="0" w:space="0" w:color="auto"/>
            <w:left w:val="none" w:sz="0" w:space="0" w:color="auto"/>
            <w:bottom w:val="none" w:sz="0" w:space="0" w:color="auto"/>
            <w:right w:val="none" w:sz="0" w:space="0" w:color="auto"/>
          </w:divBdr>
        </w:div>
        <w:div w:id="2039312303">
          <w:marLeft w:val="640"/>
          <w:marRight w:val="0"/>
          <w:marTop w:val="0"/>
          <w:marBottom w:val="0"/>
          <w:divBdr>
            <w:top w:val="none" w:sz="0" w:space="0" w:color="auto"/>
            <w:left w:val="none" w:sz="0" w:space="0" w:color="auto"/>
            <w:bottom w:val="none" w:sz="0" w:space="0" w:color="auto"/>
            <w:right w:val="none" w:sz="0" w:space="0" w:color="auto"/>
          </w:divBdr>
        </w:div>
        <w:div w:id="685255422">
          <w:marLeft w:val="640"/>
          <w:marRight w:val="0"/>
          <w:marTop w:val="0"/>
          <w:marBottom w:val="0"/>
          <w:divBdr>
            <w:top w:val="none" w:sz="0" w:space="0" w:color="auto"/>
            <w:left w:val="none" w:sz="0" w:space="0" w:color="auto"/>
            <w:bottom w:val="none" w:sz="0" w:space="0" w:color="auto"/>
            <w:right w:val="none" w:sz="0" w:space="0" w:color="auto"/>
          </w:divBdr>
        </w:div>
        <w:div w:id="1503816431">
          <w:marLeft w:val="640"/>
          <w:marRight w:val="0"/>
          <w:marTop w:val="0"/>
          <w:marBottom w:val="0"/>
          <w:divBdr>
            <w:top w:val="none" w:sz="0" w:space="0" w:color="auto"/>
            <w:left w:val="none" w:sz="0" w:space="0" w:color="auto"/>
            <w:bottom w:val="none" w:sz="0" w:space="0" w:color="auto"/>
            <w:right w:val="none" w:sz="0" w:space="0" w:color="auto"/>
          </w:divBdr>
        </w:div>
        <w:div w:id="2093888329">
          <w:marLeft w:val="640"/>
          <w:marRight w:val="0"/>
          <w:marTop w:val="0"/>
          <w:marBottom w:val="0"/>
          <w:divBdr>
            <w:top w:val="none" w:sz="0" w:space="0" w:color="auto"/>
            <w:left w:val="none" w:sz="0" w:space="0" w:color="auto"/>
            <w:bottom w:val="none" w:sz="0" w:space="0" w:color="auto"/>
            <w:right w:val="none" w:sz="0" w:space="0" w:color="auto"/>
          </w:divBdr>
        </w:div>
        <w:div w:id="274168876">
          <w:marLeft w:val="640"/>
          <w:marRight w:val="0"/>
          <w:marTop w:val="0"/>
          <w:marBottom w:val="0"/>
          <w:divBdr>
            <w:top w:val="none" w:sz="0" w:space="0" w:color="auto"/>
            <w:left w:val="none" w:sz="0" w:space="0" w:color="auto"/>
            <w:bottom w:val="none" w:sz="0" w:space="0" w:color="auto"/>
            <w:right w:val="none" w:sz="0" w:space="0" w:color="auto"/>
          </w:divBdr>
        </w:div>
        <w:div w:id="1262183986">
          <w:marLeft w:val="640"/>
          <w:marRight w:val="0"/>
          <w:marTop w:val="0"/>
          <w:marBottom w:val="0"/>
          <w:divBdr>
            <w:top w:val="none" w:sz="0" w:space="0" w:color="auto"/>
            <w:left w:val="none" w:sz="0" w:space="0" w:color="auto"/>
            <w:bottom w:val="none" w:sz="0" w:space="0" w:color="auto"/>
            <w:right w:val="none" w:sz="0" w:space="0" w:color="auto"/>
          </w:divBdr>
        </w:div>
        <w:div w:id="615602100">
          <w:marLeft w:val="640"/>
          <w:marRight w:val="0"/>
          <w:marTop w:val="0"/>
          <w:marBottom w:val="0"/>
          <w:divBdr>
            <w:top w:val="none" w:sz="0" w:space="0" w:color="auto"/>
            <w:left w:val="none" w:sz="0" w:space="0" w:color="auto"/>
            <w:bottom w:val="none" w:sz="0" w:space="0" w:color="auto"/>
            <w:right w:val="none" w:sz="0" w:space="0" w:color="auto"/>
          </w:divBdr>
        </w:div>
        <w:div w:id="1076051596">
          <w:marLeft w:val="640"/>
          <w:marRight w:val="0"/>
          <w:marTop w:val="0"/>
          <w:marBottom w:val="0"/>
          <w:divBdr>
            <w:top w:val="none" w:sz="0" w:space="0" w:color="auto"/>
            <w:left w:val="none" w:sz="0" w:space="0" w:color="auto"/>
            <w:bottom w:val="none" w:sz="0" w:space="0" w:color="auto"/>
            <w:right w:val="none" w:sz="0" w:space="0" w:color="auto"/>
          </w:divBdr>
        </w:div>
        <w:div w:id="583490987">
          <w:marLeft w:val="640"/>
          <w:marRight w:val="0"/>
          <w:marTop w:val="0"/>
          <w:marBottom w:val="0"/>
          <w:divBdr>
            <w:top w:val="none" w:sz="0" w:space="0" w:color="auto"/>
            <w:left w:val="none" w:sz="0" w:space="0" w:color="auto"/>
            <w:bottom w:val="none" w:sz="0" w:space="0" w:color="auto"/>
            <w:right w:val="none" w:sz="0" w:space="0" w:color="auto"/>
          </w:divBdr>
        </w:div>
        <w:div w:id="188221266">
          <w:marLeft w:val="640"/>
          <w:marRight w:val="0"/>
          <w:marTop w:val="0"/>
          <w:marBottom w:val="0"/>
          <w:divBdr>
            <w:top w:val="none" w:sz="0" w:space="0" w:color="auto"/>
            <w:left w:val="none" w:sz="0" w:space="0" w:color="auto"/>
            <w:bottom w:val="none" w:sz="0" w:space="0" w:color="auto"/>
            <w:right w:val="none" w:sz="0" w:space="0" w:color="auto"/>
          </w:divBdr>
        </w:div>
        <w:div w:id="1323388184">
          <w:marLeft w:val="640"/>
          <w:marRight w:val="0"/>
          <w:marTop w:val="0"/>
          <w:marBottom w:val="0"/>
          <w:divBdr>
            <w:top w:val="none" w:sz="0" w:space="0" w:color="auto"/>
            <w:left w:val="none" w:sz="0" w:space="0" w:color="auto"/>
            <w:bottom w:val="none" w:sz="0" w:space="0" w:color="auto"/>
            <w:right w:val="none" w:sz="0" w:space="0" w:color="auto"/>
          </w:divBdr>
        </w:div>
        <w:div w:id="946042534">
          <w:marLeft w:val="640"/>
          <w:marRight w:val="0"/>
          <w:marTop w:val="0"/>
          <w:marBottom w:val="0"/>
          <w:divBdr>
            <w:top w:val="none" w:sz="0" w:space="0" w:color="auto"/>
            <w:left w:val="none" w:sz="0" w:space="0" w:color="auto"/>
            <w:bottom w:val="none" w:sz="0" w:space="0" w:color="auto"/>
            <w:right w:val="none" w:sz="0" w:space="0" w:color="auto"/>
          </w:divBdr>
        </w:div>
        <w:div w:id="1868912014">
          <w:marLeft w:val="640"/>
          <w:marRight w:val="0"/>
          <w:marTop w:val="0"/>
          <w:marBottom w:val="0"/>
          <w:divBdr>
            <w:top w:val="none" w:sz="0" w:space="0" w:color="auto"/>
            <w:left w:val="none" w:sz="0" w:space="0" w:color="auto"/>
            <w:bottom w:val="none" w:sz="0" w:space="0" w:color="auto"/>
            <w:right w:val="none" w:sz="0" w:space="0" w:color="auto"/>
          </w:divBdr>
        </w:div>
        <w:div w:id="1344743009">
          <w:marLeft w:val="640"/>
          <w:marRight w:val="0"/>
          <w:marTop w:val="0"/>
          <w:marBottom w:val="0"/>
          <w:divBdr>
            <w:top w:val="none" w:sz="0" w:space="0" w:color="auto"/>
            <w:left w:val="none" w:sz="0" w:space="0" w:color="auto"/>
            <w:bottom w:val="none" w:sz="0" w:space="0" w:color="auto"/>
            <w:right w:val="none" w:sz="0" w:space="0" w:color="auto"/>
          </w:divBdr>
        </w:div>
        <w:div w:id="1558318123">
          <w:marLeft w:val="640"/>
          <w:marRight w:val="0"/>
          <w:marTop w:val="0"/>
          <w:marBottom w:val="0"/>
          <w:divBdr>
            <w:top w:val="none" w:sz="0" w:space="0" w:color="auto"/>
            <w:left w:val="none" w:sz="0" w:space="0" w:color="auto"/>
            <w:bottom w:val="none" w:sz="0" w:space="0" w:color="auto"/>
            <w:right w:val="none" w:sz="0" w:space="0" w:color="auto"/>
          </w:divBdr>
        </w:div>
        <w:div w:id="1474132685">
          <w:marLeft w:val="640"/>
          <w:marRight w:val="0"/>
          <w:marTop w:val="0"/>
          <w:marBottom w:val="0"/>
          <w:divBdr>
            <w:top w:val="none" w:sz="0" w:space="0" w:color="auto"/>
            <w:left w:val="none" w:sz="0" w:space="0" w:color="auto"/>
            <w:bottom w:val="none" w:sz="0" w:space="0" w:color="auto"/>
            <w:right w:val="none" w:sz="0" w:space="0" w:color="auto"/>
          </w:divBdr>
        </w:div>
        <w:div w:id="1170173550">
          <w:marLeft w:val="640"/>
          <w:marRight w:val="0"/>
          <w:marTop w:val="0"/>
          <w:marBottom w:val="0"/>
          <w:divBdr>
            <w:top w:val="none" w:sz="0" w:space="0" w:color="auto"/>
            <w:left w:val="none" w:sz="0" w:space="0" w:color="auto"/>
            <w:bottom w:val="none" w:sz="0" w:space="0" w:color="auto"/>
            <w:right w:val="none" w:sz="0" w:space="0" w:color="auto"/>
          </w:divBdr>
        </w:div>
        <w:div w:id="252739467">
          <w:marLeft w:val="640"/>
          <w:marRight w:val="0"/>
          <w:marTop w:val="0"/>
          <w:marBottom w:val="0"/>
          <w:divBdr>
            <w:top w:val="none" w:sz="0" w:space="0" w:color="auto"/>
            <w:left w:val="none" w:sz="0" w:space="0" w:color="auto"/>
            <w:bottom w:val="none" w:sz="0" w:space="0" w:color="auto"/>
            <w:right w:val="none" w:sz="0" w:space="0" w:color="auto"/>
          </w:divBdr>
        </w:div>
        <w:div w:id="835531511">
          <w:marLeft w:val="640"/>
          <w:marRight w:val="0"/>
          <w:marTop w:val="0"/>
          <w:marBottom w:val="0"/>
          <w:divBdr>
            <w:top w:val="none" w:sz="0" w:space="0" w:color="auto"/>
            <w:left w:val="none" w:sz="0" w:space="0" w:color="auto"/>
            <w:bottom w:val="none" w:sz="0" w:space="0" w:color="auto"/>
            <w:right w:val="none" w:sz="0" w:space="0" w:color="auto"/>
          </w:divBdr>
        </w:div>
        <w:div w:id="1040980573">
          <w:marLeft w:val="640"/>
          <w:marRight w:val="0"/>
          <w:marTop w:val="0"/>
          <w:marBottom w:val="0"/>
          <w:divBdr>
            <w:top w:val="none" w:sz="0" w:space="0" w:color="auto"/>
            <w:left w:val="none" w:sz="0" w:space="0" w:color="auto"/>
            <w:bottom w:val="none" w:sz="0" w:space="0" w:color="auto"/>
            <w:right w:val="none" w:sz="0" w:space="0" w:color="auto"/>
          </w:divBdr>
        </w:div>
        <w:div w:id="1933780849">
          <w:marLeft w:val="640"/>
          <w:marRight w:val="0"/>
          <w:marTop w:val="0"/>
          <w:marBottom w:val="0"/>
          <w:divBdr>
            <w:top w:val="none" w:sz="0" w:space="0" w:color="auto"/>
            <w:left w:val="none" w:sz="0" w:space="0" w:color="auto"/>
            <w:bottom w:val="none" w:sz="0" w:space="0" w:color="auto"/>
            <w:right w:val="none" w:sz="0" w:space="0" w:color="auto"/>
          </w:divBdr>
        </w:div>
        <w:div w:id="1048920558">
          <w:marLeft w:val="640"/>
          <w:marRight w:val="0"/>
          <w:marTop w:val="0"/>
          <w:marBottom w:val="0"/>
          <w:divBdr>
            <w:top w:val="none" w:sz="0" w:space="0" w:color="auto"/>
            <w:left w:val="none" w:sz="0" w:space="0" w:color="auto"/>
            <w:bottom w:val="none" w:sz="0" w:space="0" w:color="auto"/>
            <w:right w:val="none" w:sz="0" w:space="0" w:color="auto"/>
          </w:divBdr>
        </w:div>
        <w:div w:id="1950818901">
          <w:marLeft w:val="640"/>
          <w:marRight w:val="0"/>
          <w:marTop w:val="0"/>
          <w:marBottom w:val="0"/>
          <w:divBdr>
            <w:top w:val="none" w:sz="0" w:space="0" w:color="auto"/>
            <w:left w:val="none" w:sz="0" w:space="0" w:color="auto"/>
            <w:bottom w:val="none" w:sz="0" w:space="0" w:color="auto"/>
            <w:right w:val="none" w:sz="0" w:space="0" w:color="auto"/>
          </w:divBdr>
        </w:div>
        <w:div w:id="953362378">
          <w:marLeft w:val="640"/>
          <w:marRight w:val="0"/>
          <w:marTop w:val="0"/>
          <w:marBottom w:val="0"/>
          <w:divBdr>
            <w:top w:val="none" w:sz="0" w:space="0" w:color="auto"/>
            <w:left w:val="none" w:sz="0" w:space="0" w:color="auto"/>
            <w:bottom w:val="none" w:sz="0" w:space="0" w:color="auto"/>
            <w:right w:val="none" w:sz="0" w:space="0" w:color="auto"/>
          </w:divBdr>
        </w:div>
        <w:div w:id="344601980">
          <w:marLeft w:val="640"/>
          <w:marRight w:val="0"/>
          <w:marTop w:val="0"/>
          <w:marBottom w:val="0"/>
          <w:divBdr>
            <w:top w:val="none" w:sz="0" w:space="0" w:color="auto"/>
            <w:left w:val="none" w:sz="0" w:space="0" w:color="auto"/>
            <w:bottom w:val="none" w:sz="0" w:space="0" w:color="auto"/>
            <w:right w:val="none" w:sz="0" w:space="0" w:color="auto"/>
          </w:divBdr>
        </w:div>
        <w:div w:id="2061245641">
          <w:marLeft w:val="640"/>
          <w:marRight w:val="0"/>
          <w:marTop w:val="0"/>
          <w:marBottom w:val="0"/>
          <w:divBdr>
            <w:top w:val="none" w:sz="0" w:space="0" w:color="auto"/>
            <w:left w:val="none" w:sz="0" w:space="0" w:color="auto"/>
            <w:bottom w:val="none" w:sz="0" w:space="0" w:color="auto"/>
            <w:right w:val="none" w:sz="0" w:space="0" w:color="auto"/>
          </w:divBdr>
        </w:div>
      </w:divsChild>
    </w:div>
    <w:div w:id="1307082748">
      <w:bodyDiv w:val="1"/>
      <w:marLeft w:val="0"/>
      <w:marRight w:val="0"/>
      <w:marTop w:val="0"/>
      <w:marBottom w:val="0"/>
      <w:divBdr>
        <w:top w:val="none" w:sz="0" w:space="0" w:color="auto"/>
        <w:left w:val="none" w:sz="0" w:space="0" w:color="auto"/>
        <w:bottom w:val="none" w:sz="0" w:space="0" w:color="auto"/>
        <w:right w:val="none" w:sz="0" w:space="0" w:color="auto"/>
      </w:divBdr>
      <w:divsChild>
        <w:div w:id="1782454067">
          <w:marLeft w:val="640"/>
          <w:marRight w:val="0"/>
          <w:marTop w:val="0"/>
          <w:marBottom w:val="0"/>
          <w:divBdr>
            <w:top w:val="none" w:sz="0" w:space="0" w:color="auto"/>
            <w:left w:val="none" w:sz="0" w:space="0" w:color="auto"/>
            <w:bottom w:val="none" w:sz="0" w:space="0" w:color="auto"/>
            <w:right w:val="none" w:sz="0" w:space="0" w:color="auto"/>
          </w:divBdr>
        </w:div>
        <w:div w:id="296692230">
          <w:marLeft w:val="640"/>
          <w:marRight w:val="0"/>
          <w:marTop w:val="0"/>
          <w:marBottom w:val="0"/>
          <w:divBdr>
            <w:top w:val="none" w:sz="0" w:space="0" w:color="auto"/>
            <w:left w:val="none" w:sz="0" w:space="0" w:color="auto"/>
            <w:bottom w:val="none" w:sz="0" w:space="0" w:color="auto"/>
            <w:right w:val="none" w:sz="0" w:space="0" w:color="auto"/>
          </w:divBdr>
        </w:div>
        <w:div w:id="733235366">
          <w:marLeft w:val="640"/>
          <w:marRight w:val="0"/>
          <w:marTop w:val="0"/>
          <w:marBottom w:val="0"/>
          <w:divBdr>
            <w:top w:val="none" w:sz="0" w:space="0" w:color="auto"/>
            <w:left w:val="none" w:sz="0" w:space="0" w:color="auto"/>
            <w:bottom w:val="none" w:sz="0" w:space="0" w:color="auto"/>
            <w:right w:val="none" w:sz="0" w:space="0" w:color="auto"/>
          </w:divBdr>
        </w:div>
        <w:div w:id="321933738">
          <w:marLeft w:val="640"/>
          <w:marRight w:val="0"/>
          <w:marTop w:val="0"/>
          <w:marBottom w:val="0"/>
          <w:divBdr>
            <w:top w:val="none" w:sz="0" w:space="0" w:color="auto"/>
            <w:left w:val="none" w:sz="0" w:space="0" w:color="auto"/>
            <w:bottom w:val="none" w:sz="0" w:space="0" w:color="auto"/>
            <w:right w:val="none" w:sz="0" w:space="0" w:color="auto"/>
          </w:divBdr>
        </w:div>
        <w:div w:id="126748459">
          <w:marLeft w:val="640"/>
          <w:marRight w:val="0"/>
          <w:marTop w:val="0"/>
          <w:marBottom w:val="0"/>
          <w:divBdr>
            <w:top w:val="none" w:sz="0" w:space="0" w:color="auto"/>
            <w:left w:val="none" w:sz="0" w:space="0" w:color="auto"/>
            <w:bottom w:val="none" w:sz="0" w:space="0" w:color="auto"/>
            <w:right w:val="none" w:sz="0" w:space="0" w:color="auto"/>
          </w:divBdr>
        </w:div>
        <w:div w:id="2078086098">
          <w:marLeft w:val="640"/>
          <w:marRight w:val="0"/>
          <w:marTop w:val="0"/>
          <w:marBottom w:val="0"/>
          <w:divBdr>
            <w:top w:val="none" w:sz="0" w:space="0" w:color="auto"/>
            <w:left w:val="none" w:sz="0" w:space="0" w:color="auto"/>
            <w:bottom w:val="none" w:sz="0" w:space="0" w:color="auto"/>
            <w:right w:val="none" w:sz="0" w:space="0" w:color="auto"/>
          </w:divBdr>
        </w:div>
        <w:div w:id="1741715034">
          <w:marLeft w:val="640"/>
          <w:marRight w:val="0"/>
          <w:marTop w:val="0"/>
          <w:marBottom w:val="0"/>
          <w:divBdr>
            <w:top w:val="none" w:sz="0" w:space="0" w:color="auto"/>
            <w:left w:val="none" w:sz="0" w:space="0" w:color="auto"/>
            <w:bottom w:val="none" w:sz="0" w:space="0" w:color="auto"/>
            <w:right w:val="none" w:sz="0" w:space="0" w:color="auto"/>
          </w:divBdr>
        </w:div>
        <w:div w:id="417480021">
          <w:marLeft w:val="640"/>
          <w:marRight w:val="0"/>
          <w:marTop w:val="0"/>
          <w:marBottom w:val="0"/>
          <w:divBdr>
            <w:top w:val="none" w:sz="0" w:space="0" w:color="auto"/>
            <w:left w:val="none" w:sz="0" w:space="0" w:color="auto"/>
            <w:bottom w:val="none" w:sz="0" w:space="0" w:color="auto"/>
            <w:right w:val="none" w:sz="0" w:space="0" w:color="auto"/>
          </w:divBdr>
        </w:div>
        <w:div w:id="1833134174">
          <w:marLeft w:val="640"/>
          <w:marRight w:val="0"/>
          <w:marTop w:val="0"/>
          <w:marBottom w:val="0"/>
          <w:divBdr>
            <w:top w:val="none" w:sz="0" w:space="0" w:color="auto"/>
            <w:left w:val="none" w:sz="0" w:space="0" w:color="auto"/>
            <w:bottom w:val="none" w:sz="0" w:space="0" w:color="auto"/>
            <w:right w:val="none" w:sz="0" w:space="0" w:color="auto"/>
          </w:divBdr>
        </w:div>
        <w:div w:id="2024160577">
          <w:marLeft w:val="640"/>
          <w:marRight w:val="0"/>
          <w:marTop w:val="0"/>
          <w:marBottom w:val="0"/>
          <w:divBdr>
            <w:top w:val="none" w:sz="0" w:space="0" w:color="auto"/>
            <w:left w:val="none" w:sz="0" w:space="0" w:color="auto"/>
            <w:bottom w:val="none" w:sz="0" w:space="0" w:color="auto"/>
            <w:right w:val="none" w:sz="0" w:space="0" w:color="auto"/>
          </w:divBdr>
        </w:div>
        <w:div w:id="1913541737">
          <w:marLeft w:val="640"/>
          <w:marRight w:val="0"/>
          <w:marTop w:val="0"/>
          <w:marBottom w:val="0"/>
          <w:divBdr>
            <w:top w:val="none" w:sz="0" w:space="0" w:color="auto"/>
            <w:left w:val="none" w:sz="0" w:space="0" w:color="auto"/>
            <w:bottom w:val="none" w:sz="0" w:space="0" w:color="auto"/>
            <w:right w:val="none" w:sz="0" w:space="0" w:color="auto"/>
          </w:divBdr>
        </w:div>
        <w:div w:id="1689788870">
          <w:marLeft w:val="640"/>
          <w:marRight w:val="0"/>
          <w:marTop w:val="0"/>
          <w:marBottom w:val="0"/>
          <w:divBdr>
            <w:top w:val="none" w:sz="0" w:space="0" w:color="auto"/>
            <w:left w:val="none" w:sz="0" w:space="0" w:color="auto"/>
            <w:bottom w:val="none" w:sz="0" w:space="0" w:color="auto"/>
            <w:right w:val="none" w:sz="0" w:space="0" w:color="auto"/>
          </w:divBdr>
        </w:div>
        <w:div w:id="948708297">
          <w:marLeft w:val="640"/>
          <w:marRight w:val="0"/>
          <w:marTop w:val="0"/>
          <w:marBottom w:val="0"/>
          <w:divBdr>
            <w:top w:val="none" w:sz="0" w:space="0" w:color="auto"/>
            <w:left w:val="none" w:sz="0" w:space="0" w:color="auto"/>
            <w:bottom w:val="none" w:sz="0" w:space="0" w:color="auto"/>
            <w:right w:val="none" w:sz="0" w:space="0" w:color="auto"/>
          </w:divBdr>
        </w:div>
        <w:div w:id="1528374413">
          <w:marLeft w:val="640"/>
          <w:marRight w:val="0"/>
          <w:marTop w:val="0"/>
          <w:marBottom w:val="0"/>
          <w:divBdr>
            <w:top w:val="none" w:sz="0" w:space="0" w:color="auto"/>
            <w:left w:val="none" w:sz="0" w:space="0" w:color="auto"/>
            <w:bottom w:val="none" w:sz="0" w:space="0" w:color="auto"/>
            <w:right w:val="none" w:sz="0" w:space="0" w:color="auto"/>
          </w:divBdr>
        </w:div>
        <w:div w:id="1130049568">
          <w:marLeft w:val="640"/>
          <w:marRight w:val="0"/>
          <w:marTop w:val="0"/>
          <w:marBottom w:val="0"/>
          <w:divBdr>
            <w:top w:val="none" w:sz="0" w:space="0" w:color="auto"/>
            <w:left w:val="none" w:sz="0" w:space="0" w:color="auto"/>
            <w:bottom w:val="none" w:sz="0" w:space="0" w:color="auto"/>
            <w:right w:val="none" w:sz="0" w:space="0" w:color="auto"/>
          </w:divBdr>
        </w:div>
        <w:div w:id="1463110889">
          <w:marLeft w:val="640"/>
          <w:marRight w:val="0"/>
          <w:marTop w:val="0"/>
          <w:marBottom w:val="0"/>
          <w:divBdr>
            <w:top w:val="none" w:sz="0" w:space="0" w:color="auto"/>
            <w:left w:val="none" w:sz="0" w:space="0" w:color="auto"/>
            <w:bottom w:val="none" w:sz="0" w:space="0" w:color="auto"/>
            <w:right w:val="none" w:sz="0" w:space="0" w:color="auto"/>
          </w:divBdr>
        </w:div>
        <w:div w:id="362950145">
          <w:marLeft w:val="640"/>
          <w:marRight w:val="0"/>
          <w:marTop w:val="0"/>
          <w:marBottom w:val="0"/>
          <w:divBdr>
            <w:top w:val="none" w:sz="0" w:space="0" w:color="auto"/>
            <w:left w:val="none" w:sz="0" w:space="0" w:color="auto"/>
            <w:bottom w:val="none" w:sz="0" w:space="0" w:color="auto"/>
            <w:right w:val="none" w:sz="0" w:space="0" w:color="auto"/>
          </w:divBdr>
        </w:div>
        <w:div w:id="1872913189">
          <w:marLeft w:val="640"/>
          <w:marRight w:val="0"/>
          <w:marTop w:val="0"/>
          <w:marBottom w:val="0"/>
          <w:divBdr>
            <w:top w:val="none" w:sz="0" w:space="0" w:color="auto"/>
            <w:left w:val="none" w:sz="0" w:space="0" w:color="auto"/>
            <w:bottom w:val="none" w:sz="0" w:space="0" w:color="auto"/>
            <w:right w:val="none" w:sz="0" w:space="0" w:color="auto"/>
          </w:divBdr>
        </w:div>
        <w:div w:id="954942515">
          <w:marLeft w:val="640"/>
          <w:marRight w:val="0"/>
          <w:marTop w:val="0"/>
          <w:marBottom w:val="0"/>
          <w:divBdr>
            <w:top w:val="none" w:sz="0" w:space="0" w:color="auto"/>
            <w:left w:val="none" w:sz="0" w:space="0" w:color="auto"/>
            <w:bottom w:val="none" w:sz="0" w:space="0" w:color="auto"/>
            <w:right w:val="none" w:sz="0" w:space="0" w:color="auto"/>
          </w:divBdr>
        </w:div>
        <w:div w:id="1771702153">
          <w:marLeft w:val="640"/>
          <w:marRight w:val="0"/>
          <w:marTop w:val="0"/>
          <w:marBottom w:val="0"/>
          <w:divBdr>
            <w:top w:val="none" w:sz="0" w:space="0" w:color="auto"/>
            <w:left w:val="none" w:sz="0" w:space="0" w:color="auto"/>
            <w:bottom w:val="none" w:sz="0" w:space="0" w:color="auto"/>
            <w:right w:val="none" w:sz="0" w:space="0" w:color="auto"/>
          </w:divBdr>
        </w:div>
        <w:div w:id="598879042">
          <w:marLeft w:val="640"/>
          <w:marRight w:val="0"/>
          <w:marTop w:val="0"/>
          <w:marBottom w:val="0"/>
          <w:divBdr>
            <w:top w:val="none" w:sz="0" w:space="0" w:color="auto"/>
            <w:left w:val="none" w:sz="0" w:space="0" w:color="auto"/>
            <w:bottom w:val="none" w:sz="0" w:space="0" w:color="auto"/>
            <w:right w:val="none" w:sz="0" w:space="0" w:color="auto"/>
          </w:divBdr>
        </w:div>
        <w:div w:id="110367818">
          <w:marLeft w:val="640"/>
          <w:marRight w:val="0"/>
          <w:marTop w:val="0"/>
          <w:marBottom w:val="0"/>
          <w:divBdr>
            <w:top w:val="none" w:sz="0" w:space="0" w:color="auto"/>
            <w:left w:val="none" w:sz="0" w:space="0" w:color="auto"/>
            <w:bottom w:val="none" w:sz="0" w:space="0" w:color="auto"/>
            <w:right w:val="none" w:sz="0" w:space="0" w:color="auto"/>
          </w:divBdr>
        </w:div>
        <w:div w:id="1455245501">
          <w:marLeft w:val="640"/>
          <w:marRight w:val="0"/>
          <w:marTop w:val="0"/>
          <w:marBottom w:val="0"/>
          <w:divBdr>
            <w:top w:val="none" w:sz="0" w:space="0" w:color="auto"/>
            <w:left w:val="none" w:sz="0" w:space="0" w:color="auto"/>
            <w:bottom w:val="none" w:sz="0" w:space="0" w:color="auto"/>
            <w:right w:val="none" w:sz="0" w:space="0" w:color="auto"/>
          </w:divBdr>
        </w:div>
        <w:div w:id="110365650">
          <w:marLeft w:val="640"/>
          <w:marRight w:val="0"/>
          <w:marTop w:val="0"/>
          <w:marBottom w:val="0"/>
          <w:divBdr>
            <w:top w:val="none" w:sz="0" w:space="0" w:color="auto"/>
            <w:left w:val="none" w:sz="0" w:space="0" w:color="auto"/>
            <w:bottom w:val="none" w:sz="0" w:space="0" w:color="auto"/>
            <w:right w:val="none" w:sz="0" w:space="0" w:color="auto"/>
          </w:divBdr>
        </w:div>
        <w:div w:id="2084258752">
          <w:marLeft w:val="640"/>
          <w:marRight w:val="0"/>
          <w:marTop w:val="0"/>
          <w:marBottom w:val="0"/>
          <w:divBdr>
            <w:top w:val="none" w:sz="0" w:space="0" w:color="auto"/>
            <w:left w:val="none" w:sz="0" w:space="0" w:color="auto"/>
            <w:bottom w:val="none" w:sz="0" w:space="0" w:color="auto"/>
            <w:right w:val="none" w:sz="0" w:space="0" w:color="auto"/>
          </w:divBdr>
        </w:div>
        <w:div w:id="698119417">
          <w:marLeft w:val="640"/>
          <w:marRight w:val="0"/>
          <w:marTop w:val="0"/>
          <w:marBottom w:val="0"/>
          <w:divBdr>
            <w:top w:val="none" w:sz="0" w:space="0" w:color="auto"/>
            <w:left w:val="none" w:sz="0" w:space="0" w:color="auto"/>
            <w:bottom w:val="none" w:sz="0" w:space="0" w:color="auto"/>
            <w:right w:val="none" w:sz="0" w:space="0" w:color="auto"/>
          </w:divBdr>
        </w:div>
        <w:div w:id="738136851">
          <w:marLeft w:val="640"/>
          <w:marRight w:val="0"/>
          <w:marTop w:val="0"/>
          <w:marBottom w:val="0"/>
          <w:divBdr>
            <w:top w:val="none" w:sz="0" w:space="0" w:color="auto"/>
            <w:left w:val="none" w:sz="0" w:space="0" w:color="auto"/>
            <w:bottom w:val="none" w:sz="0" w:space="0" w:color="auto"/>
            <w:right w:val="none" w:sz="0" w:space="0" w:color="auto"/>
          </w:divBdr>
        </w:div>
        <w:div w:id="1289240118">
          <w:marLeft w:val="640"/>
          <w:marRight w:val="0"/>
          <w:marTop w:val="0"/>
          <w:marBottom w:val="0"/>
          <w:divBdr>
            <w:top w:val="none" w:sz="0" w:space="0" w:color="auto"/>
            <w:left w:val="none" w:sz="0" w:space="0" w:color="auto"/>
            <w:bottom w:val="none" w:sz="0" w:space="0" w:color="auto"/>
            <w:right w:val="none" w:sz="0" w:space="0" w:color="auto"/>
          </w:divBdr>
        </w:div>
        <w:div w:id="1241712811">
          <w:marLeft w:val="640"/>
          <w:marRight w:val="0"/>
          <w:marTop w:val="0"/>
          <w:marBottom w:val="0"/>
          <w:divBdr>
            <w:top w:val="none" w:sz="0" w:space="0" w:color="auto"/>
            <w:left w:val="none" w:sz="0" w:space="0" w:color="auto"/>
            <w:bottom w:val="none" w:sz="0" w:space="0" w:color="auto"/>
            <w:right w:val="none" w:sz="0" w:space="0" w:color="auto"/>
          </w:divBdr>
        </w:div>
        <w:div w:id="85005005">
          <w:marLeft w:val="640"/>
          <w:marRight w:val="0"/>
          <w:marTop w:val="0"/>
          <w:marBottom w:val="0"/>
          <w:divBdr>
            <w:top w:val="none" w:sz="0" w:space="0" w:color="auto"/>
            <w:left w:val="none" w:sz="0" w:space="0" w:color="auto"/>
            <w:bottom w:val="none" w:sz="0" w:space="0" w:color="auto"/>
            <w:right w:val="none" w:sz="0" w:space="0" w:color="auto"/>
          </w:divBdr>
        </w:div>
        <w:div w:id="1271820553">
          <w:marLeft w:val="640"/>
          <w:marRight w:val="0"/>
          <w:marTop w:val="0"/>
          <w:marBottom w:val="0"/>
          <w:divBdr>
            <w:top w:val="none" w:sz="0" w:space="0" w:color="auto"/>
            <w:left w:val="none" w:sz="0" w:space="0" w:color="auto"/>
            <w:bottom w:val="none" w:sz="0" w:space="0" w:color="auto"/>
            <w:right w:val="none" w:sz="0" w:space="0" w:color="auto"/>
          </w:divBdr>
        </w:div>
        <w:div w:id="554003015">
          <w:marLeft w:val="640"/>
          <w:marRight w:val="0"/>
          <w:marTop w:val="0"/>
          <w:marBottom w:val="0"/>
          <w:divBdr>
            <w:top w:val="none" w:sz="0" w:space="0" w:color="auto"/>
            <w:left w:val="none" w:sz="0" w:space="0" w:color="auto"/>
            <w:bottom w:val="none" w:sz="0" w:space="0" w:color="auto"/>
            <w:right w:val="none" w:sz="0" w:space="0" w:color="auto"/>
          </w:divBdr>
        </w:div>
        <w:div w:id="1543206958">
          <w:marLeft w:val="640"/>
          <w:marRight w:val="0"/>
          <w:marTop w:val="0"/>
          <w:marBottom w:val="0"/>
          <w:divBdr>
            <w:top w:val="none" w:sz="0" w:space="0" w:color="auto"/>
            <w:left w:val="none" w:sz="0" w:space="0" w:color="auto"/>
            <w:bottom w:val="none" w:sz="0" w:space="0" w:color="auto"/>
            <w:right w:val="none" w:sz="0" w:space="0" w:color="auto"/>
          </w:divBdr>
        </w:div>
        <w:div w:id="428433548">
          <w:marLeft w:val="640"/>
          <w:marRight w:val="0"/>
          <w:marTop w:val="0"/>
          <w:marBottom w:val="0"/>
          <w:divBdr>
            <w:top w:val="none" w:sz="0" w:space="0" w:color="auto"/>
            <w:left w:val="none" w:sz="0" w:space="0" w:color="auto"/>
            <w:bottom w:val="none" w:sz="0" w:space="0" w:color="auto"/>
            <w:right w:val="none" w:sz="0" w:space="0" w:color="auto"/>
          </w:divBdr>
        </w:div>
        <w:div w:id="2012679012">
          <w:marLeft w:val="640"/>
          <w:marRight w:val="0"/>
          <w:marTop w:val="0"/>
          <w:marBottom w:val="0"/>
          <w:divBdr>
            <w:top w:val="none" w:sz="0" w:space="0" w:color="auto"/>
            <w:left w:val="none" w:sz="0" w:space="0" w:color="auto"/>
            <w:bottom w:val="none" w:sz="0" w:space="0" w:color="auto"/>
            <w:right w:val="none" w:sz="0" w:space="0" w:color="auto"/>
          </w:divBdr>
        </w:div>
        <w:div w:id="1964537536">
          <w:marLeft w:val="640"/>
          <w:marRight w:val="0"/>
          <w:marTop w:val="0"/>
          <w:marBottom w:val="0"/>
          <w:divBdr>
            <w:top w:val="none" w:sz="0" w:space="0" w:color="auto"/>
            <w:left w:val="none" w:sz="0" w:space="0" w:color="auto"/>
            <w:bottom w:val="none" w:sz="0" w:space="0" w:color="auto"/>
            <w:right w:val="none" w:sz="0" w:space="0" w:color="auto"/>
          </w:divBdr>
        </w:div>
        <w:div w:id="1118253046">
          <w:marLeft w:val="640"/>
          <w:marRight w:val="0"/>
          <w:marTop w:val="0"/>
          <w:marBottom w:val="0"/>
          <w:divBdr>
            <w:top w:val="none" w:sz="0" w:space="0" w:color="auto"/>
            <w:left w:val="none" w:sz="0" w:space="0" w:color="auto"/>
            <w:bottom w:val="none" w:sz="0" w:space="0" w:color="auto"/>
            <w:right w:val="none" w:sz="0" w:space="0" w:color="auto"/>
          </w:divBdr>
        </w:div>
        <w:div w:id="108622781">
          <w:marLeft w:val="640"/>
          <w:marRight w:val="0"/>
          <w:marTop w:val="0"/>
          <w:marBottom w:val="0"/>
          <w:divBdr>
            <w:top w:val="none" w:sz="0" w:space="0" w:color="auto"/>
            <w:left w:val="none" w:sz="0" w:space="0" w:color="auto"/>
            <w:bottom w:val="none" w:sz="0" w:space="0" w:color="auto"/>
            <w:right w:val="none" w:sz="0" w:space="0" w:color="auto"/>
          </w:divBdr>
        </w:div>
        <w:div w:id="1177160962">
          <w:marLeft w:val="640"/>
          <w:marRight w:val="0"/>
          <w:marTop w:val="0"/>
          <w:marBottom w:val="0"/>
          <w:divBdr>
            <w:top w:val="none" w:sz="0" w:space="0" w:color="auto"/>
            <w:left w:val="none" w:sz="0" w:space="0" w:color="auto"/>
            <w:bottom w:val="none" w:sz="0" w:space="0" w:color="auto"/>
            <w:right w:val="none" w:sz="0" w:space="0" w:color="auto"/>
          </w:divBdr>
        </w:div>
        <w:div w:id="28604592">
          <w:marLeft w:val="640"/>
          <w:marRight w:val="0"/>
          <w:marTop w:val="0"/>
          <w:marBottom w:val="0"/>
          <w:divBdr>
            <w:top w:val="none" w:sz="0" w:space="0" w:color="auto"/>
            <w:left w:val="none" w:sz="0" w:space="0" w:color="auto"/>
            <w:bottom w:val="none" w:sz="0" w:space="0" w:color="auto"/>
            <w:right w:val="none" w:sz="0" w:space="0" w:color="auto"/>
          </w:divBdr>
        </w:div>
        <w:div w:id="450243036">
          <w:marLeft w:val="640"/>
          <w:marRight w:val="0"/>
          <w:marTop w:val="0"/>
          <w:marBottom w:val="0"/>
          <w:divBdr>
            <w:top w:val="none" w:sz="0" w:space="0" w:color="auto"/>
            <w:left w:val="none" w:sz="0" w:space="0" w:color="auto"/>
            <w:bottom w:val="none" w:sz="0" w:space="0" w:color="auto"/>
            <w:right w:val="none" w:sz="0" w:space="0" w:color="auto"/>
          </w:divBdr>
        </w:div>
        <w:div w:id="2048487455">
          <w:marLeft w:val="640"/>
          <w:marRight w:val="0"/>
          <w:marTop w:val="0"/>
          <w:marBottom w:val="0"/>
          <w:divBdr>
            <w:top w:val="none" w:sz="0" w:space="0" w:color="auto"/>
            <w:left w:val="none" w:sz="0" w:space="0" w:color="auto"/>
            <w:bottom w:val="none" w:sz="0" w:space="0" w:color="auto"/>
            <w:right w:val="none" w:sz="0" w:space="0" w:color="auto"/>
          </w:divBdr>
        </w:div>
        <w:div w:id="2037147092">
          <w:marLeft w:val="640"/>
          <w:marRight w:val="0"/>
          <w:marTop w:val="0"/>
          <w:marBottom w:val="0"/>
          <w:divBdr>
            <w:top w:val="none" w:sz="0" w:space="0" w:color="auto"/>
            <w:left w:val="none" w:sz="0" w:space="0" w:color="auto"/>
            <w:bottom w:val="none" w:sz="0" w:space="0" w:color="auto"/>
            <w:right w:val="none" w:sz="0" w:space="0" w:color="auto"/>
          </w:divBdr>
        </w:div>
        <w:div w:id="355814212">
          <w:marLeft w:val="640"/>
          <w:marRight w:val="0"/>
          <w:marTop w:val="0"/>
          <w:marBottom w:val="0"/>
          <w:divBdr>
            <w:top w:val="none" w:sz="0" w:space="0" w:color="auto"/>
            <w:left w:val="none" w:sz="0" w:space="0" w:color="auto"/>
            <w:bottom w:val="none" w:sz="0" w:space="0" w:color="auto"/>
            <w:right w:val="none" w:sz="0" w:space="0" w:color="auto"/>
          </w:divBdr>
        </w:div>
        <w:div w:id="154608812">
          <w:marLeft w:val="640"/>
          <w:marRight w:val="0"/>
          <w:marTop w:val="0"/>
          <w:marBottom w:val="0"/>
          <w:divBdr>
            <w:top w:val="none" w:sz="0" w:space="0" w:color="auto"/>
            <w:left w:val="none" w:sz="0" w:space="0" w:color="auto"/>
            <w:bottom w:val="none" w:sz="0" w:space="0" w:color="auto"/>
            <w:right w:val="none" w:sz="0" w:space="0" w:color="auto"/>
          </w:divBdr>
        </w:div>
        <w:div w:id="1557621640">
          <w:marLeft w:val="640"/>
          <w:marRight w:val="0"/>
          <w:marTop w:val="0"/>
          <w:marBottom w:val="0"/>
          <w:divBdr>
            <w:top w:val="none" w:sz="0" w:space="0" w:color="auto"/>
            <w:left w:val="none" w:sz="0" w:space="0" w:color="auto"/>
            <w:bottom w:val="none" w:sz="0" w:space="0" w:color="auto"/>
            <w:right w:val="none" w:sz="0" w:space="0" w:color="auto"/>
          </w:divBdr>
        </w:div>
        <w:div w:id="1604342135">
          <w:marLeft w:val="640"/>
          <w:marRight w:val="0"/>
          <w:marTop w:val="0"/>
          <w:marBottom w:val="0"/>
          <w:divBdr>
            <w:top w:val="none" w:sz="0" w:space="0" w:color="auto"/>
            <w:left w:val="none" w:sz="0" w:space="0" w:color="auto"/>
            <w:bottom w:val="none" w:sz="0" w:space="0" w:color="auto"/>
            <w:right w:val="none" w:sz="0" w:space="0" w:color="auto"/>
          </w:divBdr>
        </w:div>
        <w:div w:id="1499733965">
          <w:marLeft w:val="640"/>
          <w:marRight w:val="0"/>
          <w:marTop w:val="0"/>
          <w:marBottom w:val="0"/>
          <w:divBdr>
            <w:top w:val="none" w:sz="0" w:space="0" w:color="auto"/>
            <w:left w:val="none" w:sz="0" w:space="0" w:color="auto"/>
            <w:bottom w:val="none" w:sz="0" w:space="0" w:color="auto"/>
            <w:right w:val="none" w:sz="0" w:space="0" w:color="auto"/>
          </w:divBdr>
        </w:div>
        <w:div w:id="387993207">
          <w:marLeft w:val="640"/>
          <w:marRight w:val="0"/>
          <w:marTop w:val="0"/>
          <w:marBottom w:val="0"/>
          <w:divBdr>
            <w:top w:val="none" w:sz="0" w:space="0" w:color="auto"/>
            <w:left w:val="none" w:sz="0" w:space="0" w:color="auto"/>
            <w:bottom w:val="none" w:sz="0" w:space="0" w:color="auto"/>
            <w:right w:val="none" w:sz="0" w:space="0" w:color="auto"/>
          </w:divBdr>
        </w:div>
        <w:div w:id="1571113528">
          <w:marLeft w:val="640"/>
          <w:marRight w:val="0"/>
          <w:marTop w:val="0"/>
          <w:marBottom w:val="0"/>
          <w:divBdr>
            <w:top w:val="none" w:sz="0" w:space="0" w:color="auto"/>
            <w:left w:val="none" w:sz="0" w:space="0" w:color="auto"/>
            <w:bottom w:val="none" w:sz="0" w:space="0" w:color="auto"/>
            <w:right w:val="none" w:sz="0" w:space="0" w:color="auto"/>
          </w:divBdr>
        </w:div>
        <w:div w:id="2000840328">
          <w:marLeft w:val="640"/>
          <w:marRight w:val="0"/>
          <w:marTop w:val="0"/>
          <w:marBottom w:val="0"/>
          <w:divBdr>
            <w:top w:val="none" w:sz="0" w:space="0" w:color="auto"/>
            <w:left w:val="none" w:sz="0" w:space="0" w:color="auto"/>
            <w:bottom w:val="none" w:sz="0" w:space="0" w:color="auto"/>
            <w:right w:val="none" w:sz="0" w:space="0" w:color="auto"/>
          </w:divBdr>
        </w:div>
        <w:div w:id="233273700">
          <w:marLeft w:val="640"/>
          <w:marRight w:val="0"/>
          <w:marTop w:val="0"/>
          <w:marBottom w:val="0"/>
          <w:divBdr>
            <w:top w:val="none" w:sz="0" w:space="0" w:color="auto"/>
            <w:left w:val="none" w:sz="0" w:space="0" w:color="auto"/>
            <w:bottom w:val="none" w:sz="0" w:space="0" w:color="auto"/>
            <w:right w:val="none" w:sz="0" w:space="0" w:color="auto"/>
          </w:divBdr>
        </w:div>
        <w:div w:id="497962256">
          <w:marLeft w:val="640"/>
          <w:marRight w:val="0"/>
          <w:marTop w:val="0"/>
          <w:marBottom w:val="0"/>
          <w:divBdr>
            <w:top w:val="none" w:sz="0" w:space="0" w:color="auto"/>
            <w:left w:val="none" w:sz="0" w:space="0" w:color="auto"/>
            <w:bottom w:val="none" w:sz="0" w:space="0" w:color="auto"/>
            <w:right w:val="none" w:sz="0" w:space="0" w:color="auto"/>
          </w:divBdr>
        </w:div>
        <w:div w:id="185992459">
          <w:marLeft w:val="640"/>
          <w:marRight w:val="0"/>
          <w:marTop w:val="0"/>
          <w:marBottom w:val="0"/>
          <w:divBdr>
            <w:top w:val="none" w:sz="0" w:space="0" w:color="auto"/>
            <w:left w:val="none" w:sz="0" w:space="0" w:color="auto"/>
            <w:bottom w:val="none" w:sz="0" w:space="0" w:color="auto"/>
            <w:right w:val="none" w:sz="0" w:space="0" w:color="auto"/>
          </w:divBdr>
        </w:div>
        <w:div w:id="96752037">
          <w:marLeft w:val="640"/>
          <w:marRight w:val="0"/>
          <w:marTop w:val="0"/>
          <w:marBottom w:val="0"/>
          <w:divBdr>
            <w:top w:val="none" w:sz="0" w:space="0" w:color="auto"/>
            <w:left w:val="none" w:sz="0" w:space="0" w:color="auto"/>
            <w:bottom w:val="none" w:sz="0" w:space="0" w:color="auto"/>
            <w:right w:val="none" w:sz="0" w:space="0" w:color="auto"/>
          </w:divBdr>
        </w:div>
        <w:div w:id="1094014509">
          <w:marLeft w:val="640"/>
          <w:marRight w:val="0"/>
          <w:marTop w:val="0"/>
          <w:marBottom w:val="0"/>
          <w:divBdr>
            <w:top w:val="none" w:sz="0" w:space="0" w:color="auto"/>
            <w:left w:val="none" w:sz="0" w:space="0" w:color="auto"/>
            <w:bottom w:val="none" w:sz="0" w:space="0" w:color="auto"/>
            <w:right w:val="none" w:sz="0" w:space="0" w:color="auto"/>
          </w:divBdr>
        </w:div>
        <w:div w:id="646201674">
          <w:marLeft w:val="640"/>
          <w:marRight w:val="0"/>
          <w:marTop w:val="0"/>
          <w:marBottom w:val="0"/>
          <w:divBdr>
            <w:top w:val="none" w:sz="0" w:space="0" w:color="auto"/>
            <w:left w:val="none" w:sz="0" w:space="0" w:color="auto"/>
            <w:bottom w:val="none" w:sz="0" w:space="0" w:color="auto"/>
            <w:right w:val="none" w:sz="0" w:space="0" w:color="auto"/>
          </w:divBdr>
        </w:div>
        <w:div w:id="1262028178">
          <w:marLeft w:val="640"/>
          <w:marRight w:val="0"/>
          <w:marTop w:val="0"/>
          <w:marBottom w:val="0"/>
          <w:divBdr>
            <w:top w:val="none" w:sz="0" w:space="0" w:color="auto"/>
            <w:left w:val="none" w:sz="0" w:space="0" w:color="auto"/>
            <w:bottom w:val="none" w:sz="0" w:space="0" w:color="auto"/>
            <w:right w:val="none" w:sz="0" w:space="0" w:color="auto"/>
          </w:divBdr>
        </w:div>
        <w:div w:id="783116513">
          <w:marLeft w:val="640"/>
          <w:marRight w:val="0"/>
          <w:marTop w:val="0"/>
          <w:marBottom w:val="0"/>
          <w:divBdr>
            <w:top w:val="none" w:sz="0" w:space="0" w:color="auto"/>
            <w:left w:val="none" w:sz="0" w:space="0" w:color="auto"/>
            <w:bottom w:val="none" w:sz="0" w:space="0" w:color="auto"/>
            <w:right w:val="none" w:sz="0" w:space="0" w:color="auto"/>
          </w:divBdr>
        </w:div>
        <w:div w:id="709188609">
          <w:marLeft w:val="640"/>
          <w:marRight w:val="0"/>
          <w:marTop w:val="0"/>
          <w:marBottom w:val="0"/>
          <w:divBdr>
            <w:top w:val="none" w:sz="0" w:space="0" w:color="auto"/>
            <w:left w:val="none" w:sz="0" w:space="0" w:color="auto"/>
            <w:bottom w:val="none" w:sz="0" w:space="0" w:color="auto"/>
            <w:right w:val="none" w:sz="0" w:space="0" w:color="auto"/>
          </w:divBdr>
        </w:div>
        <w:div w:id="1131174458">
          <w:marLeft w:val="640"/>
          <w:marRight w:val="0"/>
          <w:marTop w:val="0"/>
          <w:marBottom w:val="0"/>
          <w:divBdr>
            <w:top w:val="none" w:sz="0" w:space="0" w:color="auto"/>
            <w:left w:val="none" w:sz="0" w:space="0" w:color="auto"/>
            <w:bottom w:val="none" w:sz="0" w:space="0" w:color="auto"/>
            <w:right w:val="none" w:sz="0" w:space="0" w:color="auto"/>
          </w:divBdr>
        </w:div>
        <w:div w:id="237715874">
          <w:marLeft w:val="640"/>
          <w:marRight w:val="0"/>
          <w:marTop w:val="0"/>
          <w:marBottom w:val="0"/>
          <w:divBdr>
            <w:top w:val="none" w:sz="0" w:space="0" w:color="auto"/>
            <w:left w:val="none" w:sz="0" w:space="0" w:color="auto"/>
            <w:bottom w:val="none" w:sz="0" w:space="0" w:color="auto"/>
            <w:right w:val="none" w:sz="0" w:space="0" w:color="auto"/>
          </w:divBdr>
        </w:div>
        <w:div w:id="114254369">
          <w:marLeft w:val="640"/>
          <w:marRight w:val="0"/>
          <w:marTop w:val="0"/>
          <w:marBottom w:val="0"/>
          <w:divBdr>
            <w:top w:val="none" w:sz="0" w:space="0" w:color="auto"/>
            <w:left w:val="none" w:sz="0" w:space="0" w:color="auto"/>
            <w:bottom w:val="none" w:sz="0" w:space="0" w:color="auto"/>
            <w:right w:val="none" w:sz="0" w:space="0" w:color="auto"/>
          </w:divBdr>
        </w:div>
        <w:div w:id="931007552">
          <w:marLeft w:val="640"/>
          <w:marRight w:val="0"/>
          <w:marTop w:val="0"/>
          <w:marBottom w:val="0"/>
          <w:divBdr>
            <w:top w:val="none" w:sz="0" w:space="0" w:color="auto"/>
            <w:left w:val="none" w:sz="0" w:space="0" w:color="auto"/>
            <w:bottom w:val="none" w:sz="0" w:space="0" w:color="auto"/>
            <w:right w:val="none" w:sz="0" w:space="0" w:color="auto"/>
          </w:divBdr>
        </w:div>
        <w:div w:id="31812955">
          <w:marLeft w:val="640"/>
          <w:marRight w:val="0"/>
          <w:marTop w:val="0"/>
          <w:marBottom w:val="0"/>
          <w:divBdr>
            <w:top w:val="none" w:sz="0" w:space="0" w:color="auto"/>
            <w:left w:val="none" w:sz="0" w:space="0" w:color="auto"/>
            <w:bottom w:val="none" w:sz="0" w:space="0" w:color="auto"/>
            <w:right w:val="none" w:sz="0" w:space="0" w:color="auto"/>
          </w:divBdr>
        </w:div>
        <w:div w:id="1702239508">
          <w:marLeft w:val="640"/>
          <w:marRight w:val="0"/>
          <w:marTop w:val="0"/>
          <w:marBottom w:val="0"/>
          <w:divBdr>
            <w:top w:val="none" w:sz="0" w:space="0" w:color="auto"/>
            <w:left w:val="none" w:sz="0" w:space="0" w:color="auto"/>
            <w:bottom w:val="none" w:sz="0" w:space="0" w:color="auto"/>
            <w:right w:val="none" w:sz="0" w:space="0" w:color="auto"/>
          </w:divBdr>
        </w:div>
        <w:div w:id="99834460">
          <w:marLeft w:val="640"/>
          <w:marRight w:val="0"/>
          <w:marTop w:val="0"/>
          <w:marBottom w:val="0"/>
          <w:divBdr>
            <w:top w:val="none" w:sz="0" w:space="0" w:color="auto"/>
            <w:left w:val="none" w:sz="0" w:space="0" w:color="auto"/>
            <w:bottom w:val="none" w:sz="0" w:space="0" w:color="auto"/>
            <w:right w:val="none" w:sz="0" w:space="0" w:color="auto"/>
          </w:divBdr>
        </w:div>
        <w:div w:id="434448103">
          <w:marLeft w:val="640"/>
          <w:marRight w:val="0"/>
          <w:marTop w:val="0"/>
          <w:marBottom w:val="0"/>
          <w:divBdr>
            <w:top w:val="none" w:sz="0" w:space="0" w:color="auto"/>
            <w:left w:val="none" w:sz="0" w:space="0" w:color="auto"/>
            <w:bottom w:val="none" w:sz="0" w:space="0" w:color="auto"/>
            <w:right w:val="none" w:sz="0" w:space="0" w:color="auto"/>
          </w:divBdr>
        </w:div>
        <w:div w:id="1827815398">
          <w:marLeft w:val="640"/>
          <w:marRight w:val="0"/>
          <w:marTop w:val="0"/>
          <w:marBottom w:val="0"/>
          <w:divBdr>
            <w:top w:val="none" w:sz="0" w:space="0" w:color="auto"/>
            <w:left w:val="none" w:sz="0" w:space="0" w:color="auto"/>
            <w:bottom w:val="none" w:sz="0" w:space="0" w:color="auto"/>
            <w:right w:val="none" w:sz="0" w:space="0" w:color="auto"/>
          </w:divBdr>
        </w:div>
        <w:div w:id="1752311123">
          <w:marLeft w:val="640"/>
          <w:marRight w:val="0"/>
          <w:marTop w:val="0"/>
          <w:marBottom w:val="0"/>
          <w:divBdr>
            <w:top w:val="none" w:sz="0" w:space="0" w:color="auto"/>
            <w:left w:val="none" w:sz="0" w:space="0" w:color="auto"/>
            <w:bottom w:val="none" w:sz="0" w:space="0" w:color="auto"/>
            <w:right w:val="none" w:sz="0" w:space="0" w:color="auto"/>
          </w:divBdr>
        </w:div>
        <w:div w:id="79716167">
          <w:marLeft w:val="640"/>
          <w:marRight w:val="0"/>
          <w:marTop w:val="0"/>
          <w:marBottom w:val="0"/>
          <w:divBdr>
            <w:top w:val="none" w:sz="0" w:space="0" w:color="auto"/>
            <w:left w:val="none" w:sz="0" w:space="0" w:color="auto"/>
            <w:bottom w:val="none" w:sz="0" w:space="0" w:color="auto"/>
            <w:right w:val="none" w:sz="0" w:space="0" w:color="auto"/>
          </w:divBdr>
        </w:div>
        <w:div w:id="1209998223">
          <w:marLeft w:val="640"/>
          <w:marRight w:val="0"/>
          <w:marTop w:val="0"/>
          <w:marBottom w:val="0"/>
          <w:divBdr>
            <w:top w:val="none" w:sz="0" w:space="0" w:color="auto"/>
            <w:left w:val="none" w:sz="0" w:space="0" w:color="auto"/>
            <w:bottom w:val="none" w:sz="0" w:space="0" w:color="auto"/>
            <w:right w:val="none" w:sz="0" w:space="0" w:color="auto"/>
          </w:divBdr>
        </w:div>
        <w:div w:id="1400906914">
          <w:marLeft w:val="640"/>
          <w:marRight w:val="0"/>
          <w:marTop w:val="0"/>
          <w:marBottom w:val="0"/>
          <w:divBdr>
            <w:top w:val="none" w:sz="0" w:space="0" w:color="auto"/>
            <w:left w:val="none" w:sz="0" w:space="0" w:color="auto"/>
            <w:bottom w:val="none" w:sz="0" w:space="0" w:color="auto"/>
            <w:right w:val="none" w:sz="0" w:space="0" w:color="auto"/>
          </w:divBdr>
        </w:div>
        <w:div w:id="1731074297">
          <w:marLeft w:val="640"/>
          <w:marRight w:val="0"/>
          <w:marTop w:val="0"/>
          <w:marBottom w:val="0"/>
          <w:divBdr>
            <w:top w:val="none" w:sz="0" w:space="0" w:color="auto"/>
            <w:left w:val="none" w:sz="0" w:space="0" w:color="auto"/>
            <w:bottom w:val="none" w:sz="0" w:space="0" w:color="auto"/>
            <w:right w:val="none" w:sz="0" w:space="0" w:color="auto"/>
          </w:divBdr>
        </w:div>
        <w:div w:id="312679116">
          <w:marLeft w:val="640"/>
          <w:marRight w:val="0"/>
          <w:marTop w:val="0"/>
          <w:marBottom w:val="0"/>
          <w:divBdr>
            <w:top w:val="none" w:sz="0" w:space="0" w:color="auto"/>
            <w:left w:val="none" w:sz="0" w:space="0" w:color="auto"/>
            <w:bottom w:val="none" w:sz="0" w:space="0" w:color="auto"/>
            <w:right w:val="none" w:sz="0" w:space="0" w:color="auto"/>
          </w:divBdr>
        </w:div>
        <w:div w:id="74130947">
          <w:marLeft w:val="640"/>
          <w:marRight w:val="0"/>
          <w:marTop w:val="0"/>
          <w:marBottom w:val="0"/>
          <w:divBdr>
            <w:top w:val="none" w:sz="0" w:space="0" w:color="auto"/>
            <w:left w:val="none" w:sz="0" w:space="0" w:color="auto"/>
            <w:bottom w:val="none" w:sz="0" w:space="0" w:color="auto"/>
            <w:right w:val="none" w:sz="0" w:space="0" w:color="auto"/>
          </w:divBdr>
        </w:div>
        <w:div w:id="1155144612">
          <w:marLeft w:val="640"/>
          <w:marRight w:val="0"/>
          <w:marTop w:val="0"/>
          <w:marBottom w:val="0"/>
          <w:divBdr>
            <w:top w:val="none" w:sz="0" w:space="0" w:color="auto"/>
            <w:left w:val="none" w:sz="0" w:space="0" w:color="auto"/>
            <w:bottom w:val="none" w:sz="0" w:space="0" w:color="auto"/>
            <w:right w:val="none" w:sz="0" w:space="0" w:color="auto"/>
          </w:divBdr>
        </w:div>
        <w:div w:id="1782339409">
          <w:marLeft w:val="640"/>
          <w:marRight w:val="0"/>
          <w:marTop w:val="0"/>
          <w:marBottom w:val="0"/>
          <w:divBdr>
            <w:top w:val="none" w:sz="0" w:space="0" w:color="auto"/>
            <w:left w:val="none" w:sz="0" w:space="0" w:color="auto"/>
            <w:bottom w:val="none" w:sz="0" w:space="0" w:color="auto"/>
            <w:right w:val="none" w:sz="0" w:space="0" w:color="auto"/>
          </w:divBdr>
        </w:div>
        <w:div w:id="1635674268">
          <w:marLeft w:val="640"/>
          <w:marRight w:val="0"/>
          <w:marTop w:val="0"/>
          <w:marBottom w:val="0"/>
          <w:divBdr>
            <w:top w:val="none" w:sz="0" w:space="0" w:color="auto"/>
            <w:left w:val="none" w:sz="0" w:space="0" w:color="auto"/>
            <w:bottom w:val="none" w:sz="0" w:space="0" w:color="auto"/>
            <w:right w:val="none" w:sz="0" w:space="0" w:color="auto"/>
          </w:divBdr>
        </w:div>
      </w:divsChild>
    </w:div>
    <w:div w:id="1358123684">
      <w:bodyDiv w:val="1"/>
      <w:marLeft w:val="0"/>
      <w:marRight w:val="0"/>
      <w:marTop w:val="0"/>
      <w:marBottom w:val="0"/>
      <w:divBdr>
        <w:top w:val="none" w:sz="0" w:space="0" w:color="auto"/>
        <w:left w:val="none" w:sz="0" w:space="0" w:color="auto"/>
        <w:bottom w:val="none" w:sz="0" w:space="0" w:color="auto"/>
        <w:right w:val="none" w:sz="0" w:space="0" w:color="auto"/>
      </w:divBdr>
      <w:divsChild>
        <w:div w:id="550045962">
          <w:marLeft w:val="640"/>
          <w:marRight w:val="0"/>
          <w:marTop w:val="0"/>
          <w:marBottom w:val="0"/>
          <w:divBdr>
            <w:top w:val="none" w:sz="0" w:space="0" w:color="auto"/>
            <w:left w:val="none" w:sz="0" w:space="0" w:color="auto"/>
            <w:bottom w:val="none" w:sz="0" w:space="0" w:color="auto"/>
            <w:right w:val="none" w:sz="0" w:space="0" w:color="auto"/>
          </w:divBdr>
        </w:div>
        <w:div w:id="1165045819">
          <w:marLeft w:val="640"/>
          <w:marRight w:val="0"/>
          <w:marTop w:val="0"/>
          <w:marBottom w:val="0"/>
          <w:divBdr>
            <w:top w:val="none" w:sz="0" w:space="0" w:color="auto"/>
            <w:left w:val="none" w:sz="0" w:space="0" w:color="auto"/>
            <w:bottom w:val="none" w:sz="0" w:space="0" w:color="auto"/>
            <w:right w:val="none" w:sz="0" w:space="0" w:color="auto"/>
          </w:divBdr>
        </w:div>
        <w:div w:id="1747994424">
          <w:marLeft w:val="640"/>
          <w:marRight w:val="0"/>
          <w:marTop w:val="0"/>
          <w:marBottom w:val="0"/>
          <w:divBdr>
            <w:top w:val="none" w:sz="0" w:space="0" w:color="auto"/>
            <w:left w:val="none" w:sz="0" w:space="0" w:color="auto"/>
            <w:bottom w:val="none" w:sz="0" w:space="0" w:color="auto"/>
            <w:right w:val="none" w:sz="0" w:space="0" w:color="auto"/>
          </w:divBdr>
        </w:div>
        <w:div w:id="1490901755">
          <w:marLeft w:val="640"/>
          <w:marRight w:val="0"/>
          <w:marTop w:val="0"/>
          <w:marBottom w:val="0"/>
          <w:divBdr>
            <w:top w:val="none" w:sz="0" w:space="0" w:color="auto"/>
            <w:left w:val="none" w:sz="0" w:space="0" w:color="auto"/>
            <w:bottom w:val="none" w:sz="0" w:space="0" w:color="auto"/>
            <w:right w:val="none" w:sz="0" w:space="0" w:color="auto"/>
          </w:divBdr>
        </w:div>
        <w:div w:id="2041319023">
          <w:marLeft w:val="640"/>
          <w:marRight w:val="0"/>
          <w:marTop w:val="0"/>
          <w:marBottom w:val="0"/>
          <w:divBdr>
            <w:top w:val="none" w:sz="0" w:space="0" w:color="auto"/>
            <w:left w:val="none" w:sz="0" w:space="0" w:color="auto"/>
            <w:bottom w:val="none" w:sz="0" w:space="0" w:color="auto"/>
            <w:right w:val="none" w:sz="0" w:space="0" w:color="auto"/>
          </w:divBdr>
        </w:div>
        <w:div w:id="1054156319">
          <w:marLeft w:val="640"/>
          <w:marRight w:val="0"/>
          <w:marTop w:val="0"/>
          <w:marBottom w:val="0"/>
          <w:divBdr>
            <w:top w:val="none" w:sz="0" w:space="0" w:color="auto"/>
            <w:left w:val="none" w:sz="0" w:space="0" w:color="auto"/>
            <w:bottom w:val="none" w:sz="0" w:space="0" w:color="auto"/>
            <w:right w:val="none" w:sz="0" w:space="0" w:color="auto"/>
          </w:divBdr>
        </w:div>
        <w:div w:id="2044164493">
          <w:marLeft w:val="640"/>
          <w:marRight w:val="0"/>
          <w:marTop w:val="0"/>
          <w:marBottom w:val="0"/>
          <w:divBdr>
            <w:top w:val="none" w:sz="0" w:space="0" w:color="auto"/>
            <w:left w:val="none" w:sz="0" w:space="0" w:color="auto"/>
            <w:bottom w:val="none" w:sz="0" w:space="0" w:color="auto"/>
            <w:right w:val="none" w:sz="0" w:space="0" w:color="auto"/>
          </w:divBdr>
        </w:div>
        <w:div w:id="879435854">
          <w:marLeft w:val="640"/>
          <w:marRight w:val="0"/>
          <w:marTop w:val="0"/>
          <w:marBottom w:val="0"/>
          <w:divBdr>
            <w:top w:val="none" w:sz="0" w:space="0" w:color="auto"/>
            <w:left w:val="none" w:sz="0" w:space="0" w:color="auto"/>
            <w:bottom w:val="none" w:sz="0" w:space="0" w:color="auto"/>
            <w:right w:val="none" w:sz="0" w:space="0" w:color="auto"/>
          </w:divBdr>
        </w:div>
        <w:div w:id="1537699920">
          <w:marLeft w:val="640"/>
          <w:marRight w:val="0"/>
          <w:marTop w:val="0"/>
          <w:marBottom w:val="0"/>
          <w:divBdr>
            <w:top w:val="none" w:sz="0" w:space="0" w:color="auto"/>
            <w:left w:val="none" w:sz="0" w:space="0" w:color="auto"/>
            <w:bottom w:val="none" w:sz="0" w:space="0" w:color="auto"/>
            <w:right w:val="none" w:sz="0" w:space="0" w:color="auto"/>
          </w:divBdr>
        </w:div>
        <w:div w:id="1651204952">
          <w:marLeft w:val="640"/>
          <w:marRight w:val="0"/>
          <w:marTop w:val="0"/>
          <w:marBottom w:val="0"/>
          <w:divBdr>
            <w:top w:val="none" w:sz="0" w:space="0" w:color="auto"/>
            <w:left w:val="none" w:sz="0" w:space="0" w:color="auto"/>
            <w:bottom w:val="none" w:sz="0" w:space="0" w:color="auto"/>
            <w:right w:val="none" w:sz="0" w:space="0" w:color="auto"/>
          </w:divBdr>
        </w:div>
        <w:div w:id="1398285266">
          <w:marLeft w:val="640"/>
          <w:marRight w:val="0"/>
          <w:marTop w:val="0"/>
          <w:marBottom w:val="0"/>
          <w:divBdr>
            <w:top w:val="none" w:sz="0" w:space="0" w:color="auto"/>
            <w:left w:val="none" w:sz="0" w:space="0" w:color="auto"/>
            <w:bottom w:val="none" w:sz="0" w:space="0" w:color="auto"/>
            <w:right w:val="none" w:sz="0" w:space="0" w:color="auto"/>
          </w:divBdr>
        </w:div>
        <w:div w:id="1059355687">
          <w:marLeft w:val="640"/>
          <w:marRight w:val="0"/>
          <w:marTop w:val="0"/>
          <w:marBottom w:val="0"/>
          <w:divBdr>
            <w:top w:val="none" w:sz="0" w:space="0" w:color="auto"/>
            <w:left w:val="none" w:sz="0" w:space="0" w:color="auto"/>
            <w:bottom w:val="none" w:sz="0" w:space="0" w:color="auto"/>
            <w:right w:val="none" w:sz="0" w:space="0" w:color="auto"/>
          </w:divBdr>
        </w:div>
        <w:div w:id="495651992">
          <w:marLeft w:val="640"/>
          <w:marRight w:val="0"/>
          <w:marTop w:val="0"/>
          <w:marBottom w:val="0"/>
          <w:divBdr>
            <w:top w:val="none" w:sz="0" w:space="0" w:color="auto"/>
            <w:left w:val="none" w:sz="0" w:space="0" w:color="auto"/>
            <w:bottom w:val="none" w:sz="0" w:space="0" w:color="auto"/>
            <w:right w:val="none" w:sz="0" w:space="0" w:color="auto"/>
          </w:divBdr>
        </w:div>
        <w:div w:id="681014531">
          <w:marLeft w:val="640"/>
          <w:marRight w:val="0"/>
          <w:marTop w:val="0"/>
          <w:marBottom w:val="0"/>
          <w:divBdr>
            <w:top w:val="none" w:sz="0" w:space="0" w:color="auto"/>
            <w:left w:val="none" w:sz="0" w:space="0" w:color="auto"/>
            <w:bottom w:val="none" w:sz="0" w:space="0" w:color="auto"/>
            <w:right w:val="none" w:sz="0" w:space="0" w:color="auto"/>
          </w:divBdr>
        </w:div>
        <w:div w:id="770471882">
          <w:marLeft w:val="640"/>
          <w:marRight w:val="0"/>
          <w:marTop w:val="0"/>
          <w:marBottom w:val="0"/>
          <w:divBdr>
            <w:top w:val="none" w:sz="0" w:space="0" w:color="auto"/>
            <w:left w:val="none" w:sz="0" w:space="0" w:color="auto"/>
            <w:bottom w:val="none" w:sz="0" w:space="0" w:color="auto"/>
            <w:right w:val="none" w:sz="0" w:space="0" w:color="auto"/>
          </w:divBdr>
        </w:div>
        <w:div w:id="1061902756">
          <w:marLeft w:val="640"/>
          <w:marRight w:val="0"/>
          <w:marTop w:val="0"/>
          <w:marBottom w:val="0"/>
          <w:divBdr>
            <w:top w:val="none" w:sz="0" w:space="0" w:color="auto"/>
            <w:left w:val="none" w:sz="0" w:space="0" w:color="auto"/>
            <w:bottom w:val="none" w:sz="0" w:space="0" w:color="auto"/>
            <w:right w:val="none" w:sz="0" w:space="0" w:color="auto"/>
          </w:divBdr>
        </w:div>
        <w:div w:id="212927491">
          <w:marLeft w:val="640"/>
          <w:marRight w:val="0"/>
          <w:marTop w:val="0"/>
          <w:marBottom w:val="0"/>
          <w:divBdr>
            <w:top w:val="none" w:sz="0" w:space="0" w:color="auto"/>
            <w:left w:val="none" w:sz="0" w:space="0" w:color="auto"/>
            <w:bottom w:val="none" w:sz="0" w:space="0" w:color="auto"/>
            <w:right w:val="none" w:sz="0" w:space="0" w:color="auto"/>
          </w:divBdr>
        </w:div>
        <w:div w:id="1622883381">
          <w:marLeft w:val="640"/>
          <w:marRight w:val="0"/>
          <w:marTop w:val="0"/>
          <w:marBottom w:val="0"/>
          <w:divBdr>
            <w:top w:val="none" w:sz="0" w:space="0" w:color="auto"/>
            <w:left w:val="none" w:sz="0" w:space="0" w:color="auto"/>
            <w:bottom w:val="none" w:sz="0" w:space="0" w:color="auto"/>
            <w:right w:val="none" w:sz="0" w:space="0" w:color="auto"/>
          </w:divBdr>
        </w:div>
        <w:div w:id="1649629408">
          <w:marLeft w:val="640"/>
          <w:marRight w:val="0"/>
          <w:marTop w:val="0"/>
          <w:marBottom w:val="0"/>
          <w:divBdr>
            <w:top w:val="none" w:sz="0" w:space="0" w:color="auto"/>
            <w:left w:val="none" w:sz="0" w:space="0" w:color="auto"/>
            <w:bottom w:val="none" w:sz="0" w:space="0" w:color="auto"/>
            <w:right w:val="none" w:sz="0" w:space="0" w:color="auto"/>
          </w:divBdr>
        </w:div>
        <w:div w:id="440683349">
          <w:marLeft w:val="640"/>
          <w:marRight w:val="0"/>
          <w:marTop w:val="0"/>
          <w:marBottom w:val="0"/>
          <w:divBdr>
            <w:top w:val="none" w:sz="0" w:space="0" w:color="auto"/>
            <w:left w:val="none" w:sz="0" w:space="0" w:color="auto"/>
            <w:bottom w:val="none" w:sz="0" w:space="0" w:color="auto"/>
            <w:right w:val="none" w:sz="0" w:space="0" w:color="auto"/>
          </w:divBdr>
        </w:div>
        <w:div w:id="185749483">
          <w:marLeft w:val="640"/>
          <w:marRight w:val="0"/>
          <w:marTop w:val="0"/>
          <w:marBottom w:val="0"/>
          <w:divBdr>
            <w:top w:val="none" w:sz="0" w:space="0" w:color="auto"/>
            <w:left w:val="none" w:sz="0" w:space="0" w:color="auto"/>
            <w:bottom w:val="none" w:sz="0" w:space="0" w:color="auto"/>
            <w:right w:val="none" w:sz="0" w:space="0" w:color="auto"/>
          </w:divBdr>
        </w:div>
        <w:div w:id="2051688852">
          <w:marLeft w:val="640"/>
          <w:marRight w:val="0"/>
          <w:marTop w:val="0"/>
          <w:marBottom w:val="0"/>
          <w:divBdr>
            <w:top w:val="none" w:sz="0" w:space="0" w:color="auto"/>
            <w:left w:val="none" w:sz="0" w:space="0" w:color="auto"/>
            <w:bottom w:val="none" w:sz="0" w:space="0" w:color="auto"/>
            <w:right w:val="none" w:sz="0" w:space="0" w:color="auto"/>
          </w:divBdr>
        </w:div>
        <w:div w:id="1589384917">
          <w:marLeft w:val="640"/>
          <w:marRight w:val="0"/>
          <w:marTop w:val="0"/>
          <w:marBottom w:val="0"/>
          <w:divBdr>
            <w:top w:val="none" w:sz="0" w:space="0" w:color="auto"/>
            <w:left w:val="none" w:sz="0" w:space="0" w:color="auto"/>
            <w:bottom w:val="none" w:sz="0" w:space="0" w:color="auto"/>
            <w:right w:val="none" w:sz="0" w:space="0" w:color="auto"/>
          </w:divBdr>
        </w:div>
        <w:div w:id="49041151">
          <w:marLeft w:val="640"/>
          <w:marRight w:val="0"/>
          <w:marTop w:val="0"/>
          <w:marBottom w:val="0"/>
          <w:divBdr>
            <w:top w:val="none" w:sz="0" w:space="0" w:color="auto"/>
            <w:left w:val="none" w:sz="0" w:space="0" w:color="auto"/>
            <w:bottom w:val="none" w:sz="0" w:space="0" w:color="auto"/>
            <w:right w:val="none" w:sz="0" w:space="0" w:color="auto"/>
          </w:divBdr>
        </w:div>
        <w:div w:id="555046526">
          <w:marLeft w:val="640"/>
          <w:marRight w:val="0"/>
          <w:marTop w:val="0"/>
          <w:marBottom w:val="0"/>
          <w:divBdr>
            <w:top w:val="none" w:sz="0" w:space="0" w:color="auto"/>
            <w:left w:val="none" w:sz="0" w:space="0" w:color="auto"/>
            <w:bottom w:val="none" w:sz="0" w:space="0" w:color="auto"/>
            <w:right w:val="none" w:sz="0" w:space="0" w:color="auto"/>
          </w:divBdr>
        </w:div>
        <w:div w:id="1144198867">
          <w:marLeft w:val="640"/>
          <w:marRight w:val="0"/>
          <w:marTop w:val="0"/>
          <w:marBottom w:val="0"/>
          <w:divBdr>
            <w:top w:val="none" w:sz="0" w:space="0" w:color="auto"/>
            <w:left w:val="none" w:sz="0" w:space="0" w:color="auto"/>
            <w:bottom w:val="none" w:sz="0" w:space="0" w:color="auto"/>
            <w:right w:val="none" w:sz="0" w:space="0" w:color="auto"/>
          </w:divBdr>
        </w:div>
        <w:div w:id="621347813">
          <w:marLeft w:val="640"/>
          <w:marRight w:val="0"/>
          <w:marTop w:val="0"/>
          <w:marBottom w:val="0"/>
          <w:divBdr>
            <w:top w:val="none" w:sz="0" w:space="0" w:color="auto"/>
            <w:left w:val="none" w:sz="0" w:space="0" w:color="auto"/>
            <w:bottom w:val="none" w:sz="0" w:space="0" w:color="auto"/>
            <w:right w:val="none" w:sz="0" w:space="0" w:color="auto"/>
          </w:divBdr>
        </w:div>
        <w:div w:id="1811821146">
          <w:marLeft w:val="640"/>
          <w:marRight w:val="0"/>
          <w:marTop w:val="0"/>
          <w:marBottom w:val="0"/>
          <w:divBdr>
            <w:top w:val="none" w:sz="0" w:space="0" w:color="auto"/>
            <w:left w:val="none" w:sz="0" w:space="0" w:color="auto"/>
            <w:bottom w:val="none" w:sz="0" w:space="0" w:color="auto"/>
            <w:right w:val="none" w:sz="0" w:space="0" w:color="auto"/>
          </w:divBdr>
        </w:div>
        <w:div w:id="1303196379">
          <w:marLeft w:val="640"/>
          <w:marRight w:val="0"/>
          <w:marTop w:val="0"/>
          <w:marBottom w:val="0"/>
          <w:divBdr>
            <w:top w:val="none" w:sz="0" w:space="0" w:color="auto"/>
            <w:left w:val="none" w:sz="0" w:space="0" w:color="auto"/>
            <w:bottom w:val="none" w:sz="0" w:space="0" w:color="auto"/>
            <w:right w:val="none" w:sz="0" w:space="0" w:color="auto"/>
          </w:divBdr>
        </w:div>
        <w:div w:id="492264180">
          <w:marLeft w:val="640"/>
          <w:marRight w:val="0"/>
          <w:marTop w:val="0"/>
          <w:marBottom w:val="0"/>
          <w:divBdr>
            <w:top w:val="none" w:sz="0" w:space="0" w:color="auto"/>
            <w:left w:val="none" w:sz="0" w:space="0" w:color="auto"/>
            <w:bottom w:val="none" w:sz="0" w:space="0" w:color="auto"/>
            <w:right w:val="none" w:sz="0" w:space="0" w:color="auto"/>
          </w:divBdr>
        </w:div>
        <w:div w:id="1851722438">
          <w:marLeft w:val="640"/>
          <w:marRight w:val="0"/>
          <w:marTop w:val="0"/>
          <w:marBottom w:val="0"/>
          <w:divBdr>
            <w:top w:val="none" w:sz="0" w:space="0" w:color="auto"/>
            <w:left w:val="none" w:sz="0" w:space="0" w:color="auto"/>
            <w:bottom w:val="none" w:sz="0" w:space="0" w:color="auto"/>
            <w:right w:val="none" w:sz="0" w:space="0" w:color="auto"/>
          </w:divBdr>
        </w:div>
        <w:div w:id="1348680317">
          <w:marLeft w:val="640"/>
          <w:marRight w:val="0"/>
          <w:marTop w:val="0"/>
          <w:marBottom w:val="0"/>
          <w:divBdr>
            <w:top w:val="none" w:sz="0" w:space="0" w:color="auto"/>
            <w:left w:val="none" w:sz="0" w:space="0" w:color="auto"/>
            <w:bottom w:val="none" w:sz="0" w:space="0" w:color="auto"/>
            <w:right w:val="none" w:sz="0" w:space="0" w:color="auto"/>
          </w:divBdr>
        </w:div>
        <w:div w:id="1684084989">
          <w:marLeft w:val="640"/>
          <w:marRight w:val="0"/>
          <w:marTop w:val="0"/>
          <w:marBottom w:val="0"/>
          <w:divBdr>
            <w:top w:val="none" w:sz="0" w:space="0" w:color="auto"/>
            <w:left w:val="none" w:sz="0" w:space="0" w:color="auto"/>
            <w:bottom w:val="none" w:sz="0" w:space="0" w:color="auto"/>
            <w:right w:val="none" w:sz="0" w:space="0" w:color="auto"/>
          </w:divBdr>
        </w:div>
        <w:div w:id="737552518">
          <w:marLeft w:val="640"/>
          <w:marRight w:val="0"/>
          <w:marTop w:val="0"/>
          <w:marBottom w:val="0"/>
          <w:divBdr>
            <w:top w:val="none" w:sz="0" w:space="0" w:color="auto"/>
            <w:left w:val="none" w:sz="0" w:space="0" w:color="auto"/>
            <w:bottom w:val="none" w:sz="0" w:space="0" w:color="auto"/>
            <w:right w:val="none" w:sz="0" w:space="0" w:color="auto"/>
          </w:divBdr>
        </w:div>
        <w:div w:id="854462203">
          <w:marLeft w:val="640"/>
          <w:marRight w:val="0"/>
          <w:marTop w:val="0"/>
          <w:marBottom w:val="0"/>
          <w:divBdr>
            <w:top w:val="none" w:sz="0" w:space="0" w:color="auto"/>
            <w:left w:val="none" w:sz="0" w:space="0" w:color="auto"/>
            <w:bottom w:val="none" w:sz="0" w:space="0" w:color="auto"/>
            <w:right w:val="none" w:sz="0" w:space="0" w:color="auto"/>
          </w:divBdr>
        </w:div>
        <w:div w:id="1116413716">
          <w:marLeft w:val="640"/>
          <w:marRight w:val="0"/>
          <w:marTop w:val="0"/>
          <w:marBottom w:val="0"/>
          <w:divBdr>
            <w:top w:val="none" w:sz="0" w:space="0" w:color="auto"/>
            <w:left w:val="none" w:sz="0" w:space="0" w:color="auto"/>
            <w:bottom w:val="none" w:sz="0" w:space="0" w:color="auto"/>
            <w:right w:val="none" w:sz="0" w:space="0" w:color="auto"/>
          </w:divBdr>
        </w:div>
        <w:div w:id="1635328202">
          <w:marLeft w:val="640"/>
          <w:marRight w:val="0"/>
          <w:marTop w:val="0"/>
          <w:marBottom w:val="0"/>
          <w:divBdr>
            <w:top w:val="none" w:sz="0" w:space="0" w:color="auto"/>
            <w:left w:val="none" w:sz="0" w:space="0" w:color="auto"/>
            <w:bottom w:val="none" w:sz="0" w:space="0" w:color="auto"/>
            <w:right w:val="none" w:sz="0" w:space="0" w:color="auto"/>
          </w:divBdr>
        </w:div>
        <w:div w:id="109597195">
          <w:marLeft w:val="640"/>
          <w:marRight w:val="0"/>
          <w:marTop w:val="0"/>
          <w:marBottom w:val="0"/>
          <w:divBdr>
            <w:top w:val="none" w:sz="0" w:space="0" w:color="auto"/>
            <w:left w:val="none" w:sz="0" w:space="0" w:color="auto"/>
            <w:bottom w:val="none" w:sz="0" w:space="0" w:color="auto"/>
            <w:right w:val="none" w:sz="0" w:space="0" w:color="auto"/>
          </w:divBdr>
        </w:div>
        <w:div w:id="219557825">
          <w:marLeft w:val="640"/>
          <w:marRight w:val="0"/>
          <w:marTop w:val="0"/>
          <w:marBottom w:val="0"/>
          <w:divBdr>
            <w:top w:val="none" w:sz="0" w:space="0" w:color="auto"/>
            <w:left w:val="none" w:sz="0" w:space="0" w:color="auto"/>
            <w:bottom w:val="none" w:sz="0" w:space="0" w:color="auto"/>
            <w:right w:val="none" w:sz="0" w:space="0" w:color="auto"/>
          </w:divBdr>
        </w:div>
        <w:div w:id="558908325">
          <w:marLeft w:val="640"/>
          <w:marRight w:val="0"/>
          <w:marTop w:val="0"/>
          <w:marBottom w:val="0"/>
          <w:divBdr>
            <w:top w:val="none" w:sz="0" w:space="0" w:color="auto"/>
            <w:left w:val="none" w:sz="0" w:space="0" w:color="auto"/>
            <w:bottom w:val="none" w:sz="0" w:space="0" w:color="auto"/>
            <w:right w:val="none" w:sz="0" w:space="0" w:color="auto"/>
          </w:divBdr>
        </w:div>
        <w:div w:id="704528666">
          <w:marLeft w:val="640"/>
          <w:marRight w:val="0"/>
          <w:marTop w:val="0"/>
          <w:marBottom w:val="0"/>
          <w:divBdr>
            <w:top w:val="none" w:sz="0" w:space="0" w:color="auto"/>
            <w:left w:val="none" w:sz="0" w:space="0" w:color="auto"/>
            <w:bottom w:val="none" w:sz="0" w:space="0" w:color="auto"/>
            <w:right w:val="none" w:sz="0" w:space="0" w:color="auto"/>
          </w:divBdr>
        </w:div>
        <w:div w:id="416291143">
          <w:marLeft w:val="640"/>
          <w:marRight w:val="0"/>
          <w:marTop w:val="0"/>
          <w:marBottom w:val="0"/>
          <w:divBdr>
            <w:top w:val="none" w:sz="0" w:space="0" w:color="auto"/>
            <w:left w:val="none" w:sz="0" w:space="0" w:color="auto"/>
            <w:bottom w:val="none" w:sz="0" w:space="0" w:color="auto"/>
            <w:right w:val="none" w:sz="0" w:space="0" w:color="auto"/>
          </w:divBdr>
        </w:div>
        <w:div w:id="1008679130">
          <w:marLeft w:val="640"/>
          <w:marRight w:val="0"/>
          <w:marTop w:val="0"/>
          <w:marBottom w:val="0"/>
          <w:divBdr>
            <w:top w:val="none" w:sz="0" w:space="0" w:color="auto"/>
            <w:left w:val="none" w:sz="0" w:space="0" w:color="auto"/>
            <w:bottom w:val="none" w:sz="0" w:space="0" w:color="auto"/>
            <w:right w:val="none" w:sz="0" w:space="0" w:color="auto"/>
          </w:divBdr>
        </w:div>
        <w:div w:id="397097975">
          <w:marLeft w:val="640"/>
          <w:marRight w:val="0"/>
          <w:marTop w:val="0"/>
          <w:marBottom w:val="0"/>
          <w:divBdr>
            <w:top w:val="none" w:sz="0" w:space="0" w:color="auto"/>
            <w:left w:val="none" w:sz="0" w:space="0" w:color="auto"/>
            <w:bottom w:val="none" w:sz="0" w:space="0" w:color="auto"/>
            <w:right w:val="none" w:sz="0" w:space="0" w:color="auto"/>
          </w:divBdr>
        </w:div>
        <w:div w:id="2049598235">
          <w:marLeft w:val="640"/>
          <w:marRight w:val="0"/>
          <w:marTop w:val="0"/>
          <w:marBottom w:val="0"/>
          <w:divBdr>
            <w:top w:val="none" w:sz="0" w:space="0" w:color="auto"/>
            <w:left w:val="none" w:sz="0" w:space="0" w:color="auto"/>
            <w:bottom w:val="none" w:sz="0" w:space="0" w:color="auto"/>
            <w:right w:val="none" w:sz="0" w:space="0" w:color="auto"/>
          </w:divBdr>
        </w:div>
        <w:div w:id="749237917">
          <w:marLeft w:val="640"/>
          <w:marRight w:val="0"/>
          <w:marTop w:val="0"/>
          <w:marBottom w:val="0"/>
          <w:divBdr>
            <w:top w:val="none" w:sz="0" w:space="0" w:color="auto"/>
            <w:left w:val="none" w:sz="0" w:space="0" w:color="auto"/>
            <w:bottom w:val="none" w:sz="0" w:space="0" w:color="auto"/>
            <w:right w:val="none" w:sz="0" w:space="0" w:color="auto"/>
          </w:divBdr>
        </w:div>
        <w:div w:id="496386667">
          <w:marLeft w:val="640"/>
          <w:marRight w:val="0"/>
          <w:marTop w:val="0"/>
          <w:marBottom w:val="0"/>
          <w:divBdr>
            <w:top w:val="none" w:sz="0" w:space="0" w:color="auto"/>
            <w:left w:val="none" w:sz="0" w:space="0" w:color="auto"/>
            <w:bottom w:val="none" w:sz="0" w:space="0" w:color="auto"/>
            <w:right w:val="none" w:sz="0" w:space="0" w:color="auto"/>
          </w:divBdr>
        </w:div>
        <w:div w:id="201137172">
          <w:marLeft w:val="640"/>
          <w:marRight w:val="0"/>
          <w:marTop w:val="0"/>
          <w:marBottom w:val="0"/>
          <w:divBdr>
            <w:top w:val="none" w:sz="0" w:space="0" w:color="auto"/>
            <w:left w:val="none" w:sz="0" w:space="0" w:color="auto"/>
            <w:bottom w:val="none" w:sz="0" w:space="0" w:color="auto"/>
            <w:right w:val="none" w:sz="0" w:space="0" w:color="auto"/>
          </w:divBdr>
        </w:div>
        <w:div w:id="1145777960">
          <w:marLeft w:val="640"/>
          <w:marRight w:val="0"/>
          <w:marTop w:val="0"/>
          <w:marBottom w:val="0"/>
          <w:divBdr>
            <w:top w:val="none" w:sz="0" w:space="0" w:color="auto"/>
            <w:left w:val="none" w:sz="0" w:space="0" w:color="auto"/>
            <w:bottom w:val="none" w:sz="0" w:space="0" w:color="auto"/>
            <w:right w:val="none" w:sz="0" w:space="0" w:color="auto"/>
          </w:divBdr>
        </w:div>
        <w:div w:id="899244934">
          <w:marLeft w:val="640"/>
          <w:marRight w:val="0"/>
          <w:marTop w:val="0"/>
          <w:marBottom w:val="0"/>
          <w:divBdr>
            <w:top w:val="none" w:sz="0" w:space="0" w:color="auto"/>
            <w:left w:val="none" w:sz="0" w:space="0" w:color="auto"/>
            <w:bottom w:val="none" w:sz="0" w:space="0" w:color="auto"/>
            <w:right w:val="none" w:sz="0" w:space="0" w:color="auto"/>
          </w:divBdr>
        </w:div>
        <w:div w:id="1116800990">
          <w:marLeft w:val="640"/>
          <w:marRight w:val="0"/>
          <w:marTop w:val="0"/>
          <w:marBottom w:val="0"/>
          <w:divBdr>
            <w:top w:val="none" w:sz="0" w:space="0" w:color="auto"/>
            <w:left w:val="none" w:sz="0" w:space="0" w:color="auto"/>
            <w:bottom w:val="none" w:sz="0" w:space="0" w:color="auto"/>
            <w:right w:val="none" w:sz="0" w:space="0" w:color="auto"/>
          </w:divBdr>
        </w:div>
        <w:div w:id="1319990692">
          <w:marLeft w:val="640"/>
          <w:marRight w:val="0"/>
          <w:marTop w:val="0"/>
          <w:marBottom w:val="0"/>
          <w:divBdr>
            <w:top w:val="none" w:sz="0" w:space="0" w:color="auto"/>
            <w:left w:val="none" w:sz="0" w:space="0" w:color="auto"/>
            <w:bottom w:val="none" w:sz="0" w:space="0" w:color="auto"/>
            <w:right w:val="none" w:sz="0" w:space="0" w:color="auto"/>
          </w:divBdr>
        </w:div>
        <w:div w:id="934247365">
          <w:marLeft w:val="640"/>
          <w:marRight w:val="0"/>
          <w:marTop w:val="0"/>
          <w:marBottom w:val="0"/>
          <w:divBdr>
            <w:top w:val="none" w:sz="0" w:space="0" w:color="auto"/>
            <w:left w:val="none" w:sz="0" w:space="0" w:color="auto"/>
            <w:bottom w:val="none" w:sz="0" w:space="0" w:color="auto"/>
            <w:right w:val="none" w:sz="0" w:space="0" w:color="auto"/>
          </w:divBdr>
        </w:div>
        <w:div w:id="1818306327">
          <w:marLeft w:val="640"/>
          <w:marRight w:val="0"/>
          <w:marTop w:val="0"/>
          <w:marBottom w:val="0"/>
          <w:divBdr>
            <w:top w:val="none" w:sz="0" w:space="0" w:color="auto"/>
            <w:left w:val="none" w:sz="0" w:space="0" w:color="auto"/>
            <w:bottom w:val="none" w:sz="0" w:space="0" w:color="auto"/>
            <w:right w:val="none" w:sz="0" w:space="0" w:color="auto"/>
          </w:divBdr>
        </w:div>
        <w:div w:id="656425135">
          <w:marLeft w:val="640"/>
          <w:marRight w:val="0"/>
          <w:marTop w:val="0"/>
          <w:marBottom w:val="0"/>
          <w:divBdr>
            <w:top w:val="none" w:sz="0" w:space="0" w:color="auto"/>
            <w:left w:val="none" w:sz="0" w:space="0" w:color="auto"/>
            <w:bottom w:val="none" w:sz="0" w:space="0" w:color="auto"/>
            <w:right w:val="none" w:sz="0" w:space="0" w:color="auto"/>
          </w:divBdr>
        </w:div>
        <w:div w:id="539829051">
          <w:marLeft w:val="640"/>
          <w:marRight w:val="0"/>
          <w:marTop w:val="0"/>
          <w:marBottom w:val="0"/>
          <w:divBdr>
            <w:top w:val="none" w:sz="0" w:space="0" w:color="auto"/>
            <w:left w:val="none" w:sz="0" w:space="0" w:color="auto"/>
            <w:bottom w:val="none" w:sz="0" w:space="0" w:color="auto"/>
            <w:right w:val="none" w:sz="0" w:space="0" w:color="auto"/>
          </w:divBdr>
        </w:div>
        <w:div w:id="511069850">
          <w:marLeft w:val="640"/>
          <w:marRight w:val="0"/>
          <w:marTop w:val="0"/>
          <w:marBottom w:val="0"/>
          <w:divBdr>
            <w:top w:val="none" w:sz="0" w:space="0" w:color="auto"/>
            <w:left w:val="none" w:sz="0" w:space="0" w:color="auto"/>
            <w:bottom w:val="none" w:sz="0" w:space="0" w:color="auto"/>
            <w:right w:val="none" w:sz="0" w:space="0" w:color="auto"/>
          </w:divBdr>
        </w:div>
        <w:div w:id="399904602">
          <w:marLeft w:val="640"/>
          <w:marRight w:val="0"/>
          <w:marTop w:val="0"/>
          <w:marBottom w:val="0"/>
          <w:divBdr>
            <w:top w:val="none" w:sz="0" w:space="0" w:color="auto"/>
            <w:left w:val="none" w:sz="0" w:space="0" w:color="auto"/>
            <w:bottom w:val="none" w:sz="0" w:space="0" w:color="auto"/>
            <w:right w:val="none" w:sz="0" w:space="0" w:color="auto"/>
          </w:divBdr>
        </w:div>
        <w:div w:id="210772628">
          <w:marLeft w:val="640"/>
          <w:marRight w:val="0"/>
          <w:marTop w:val="0"/>
          <w:marBottom w:val="0"/>
          <w:divBdr>
            <w:top w:val="none" w:sz="0" w:space="0" w:color="auto"/>
            <w:left w:val="none" w:sz="0" w:space="0" w:color="auto"/>
            <w:bottom w:val="none" w:sz="0" w:space="0" w:color="auto"/>
            <w:right w:val="none" w:sz="0" w:space="0" w:color="auto"/>
          </w:divBdr>
        </w:div>
        <w:div w:id="571621817">
          <w:marLeft w:val="640"/>
          <w:marRight w:val="0"/>
          <w:marTop w:val="0"/>
          <w:marBottom w:val="0"/>
          <w:divBdr>
            <w:top w:val="none" w:sz="0" w:space="0" w:color="auto"/>
            <w:left w:val="none" w:sz="0" w:space="0" w:color="auto"/>
            <w:bottom w:val="none" w:sz="0" w:space="0" w:color="auto"/>
            <w:right w:val="none" w:sz="0" w:space="0" w:color="auto"/>
          </w:divBdr>
        </w:div>
        <w:div w:id="1805002682">
          <w:marLeft w:val="640"/>
          <w:marRight w:val="0"/>
          <w:marTop w:val="0"/>
          <w:marBottom w:val="0"/>
          <w:divBdr>
            <w:top w:val="none" w:sz="0" w:space="0" w:color="auto"/>
            <w:left w:val="none" w:sz="0" w:space="0" w:color="auto"/>
            <w:bottom w:val="none" w:sz="0" w:space="0" w:color="auto"/>
            <w:right w:val="none" w:sz="0" w:space="0" w:color="auto"/>
          </w:divBdr>
        </w:div>
        <w:div w:id="602348065">
          <w:marLeft w:val="640"/>
          <w:marRight w:val="0"/>
          <w:marTop w:val="0"/>
          <w:marBottom w:val="0"/>
          <w:divBdr>
            <w:top w:val="none" w:sz="0" w:space="0" w:color="auto"/>
            <w:left w:val="none" w:sz="0" w:space="0" w:color="auto"/>
            <w:bottom w:val="none" w:sz="0" w:space="0" w:color="auto"/>
            <w:right w:val="none" w:sz="0" w:space="0" w:color="auto"/>
          </w:divBdr>
        </w:div>
        <w:div w:id="82992807">
          <w:marLeft w:val="640"/>
          <w:marRight w:val="0"/>
          <w:marTop w:val="0"/>
          <w:marBottom w:val="0"/>
          <w:divBdr>
            <w:top w:val="none" w:sz="0" w:space="0" w:color="auto"/>
            <w:left w:val="none" w:sz="0" w:space="0" w:color="auto"/>
            <w:bottom w:val="none" w:sz="0" w:space="0" w:color="auto"/>
            <w:right w:val="none" w:sz="0" w:space="0" w:color="auto"/>
          </w:divBdr>
        </w:div>
        <w:div w:id="1288203364">
          <w:marLeft w:val="640"/>
          <w:marRight w:val="0"/>
          <w:marTop w:val="0"/>
          <w:marBottom w:val="0"/>
          <w:divBdr>
            <w:top w:val="none" w:sz="0" w:space="0" w:color="auto"/>
            <w:left w:val="none" w:sz="0" w:space="0" w:color="auto"/>
            <w:bottom w:val="none" w:sz="0" w:space="0" w:color="auto"/>
            <w:right w:val="none" w:sz="0" w:space="0" w:color="auto"/>
          </w:divBdr>
        </w:div>
        <w:div w:id="1715888628">
          <w:marLeft w:val="640"/>
          <w:marRight w:val="0"/>
          <w:marTop w:val="0"/>
          <w:marBottom w:val="0"/>
          <w:divBdr>
            <w:top w:val="none" w:sz="0" w:space="0" w:color="auto"/>
            <w:left w:val="none" w:sz="0" w:space="0" w:color="auto"/>
            <w:bottom w:val="none" w:sz="0" w:space="0" w:color="auto"/>
            <w:right w:val="none" w:sz="0" w:space="0" w:color="auto"/>
          </w:divBdr>
        </w:div>
        <w:div w:id="2109109718">
          <w:marLeft w:val="640"/>
          <w:marRight w:val="0"/>
          <w:marTop w:val="0"/>
          <w:marBottom w:val="0"/>
          <w:divBdr>
            <w:top w:val="none" w:sz="0" w:space="0" w:color="auto"/>
            <w:left w:val="none" w:sz="0" w:space="0" w:color="auto"/>
            <w:bottom w:val="none" w:sz="0" w:space="0" w:color="auto"/>
            <w:right w:val="none" w:sz="0" w:space="0" w:color="auto"/>
          </w:divBdr>
        </w:div>
        <w:div w:id="1052928788">
          <w:marLeft w:val="640"/>
          <w:marRight w:val="0"/>
          <w:marTop w:val="0"/>
          <w:marBottom w:val="0"/>
          <w:divBdr>
            <w:top w:val="none" w:sz="0" w:space="0" w:color="auto"/>
            <w:left w:val="none" w:sz="0" w:space="0" w:color="auto"/>
            <w:bottom w:val="none" w:sz="0" w:space="0" w:color="auto"/>
            <w:right w:val="none" w:sz="0" w:space="0" w:color="auto"/>
          </w:divBdr>
        </w:div>
        <w:div w:id="2110080108">
          <w:marLeft w:val="640"/>
          <w:marRight w:val="0"/>
          <w:marTop w:val="0"/>
          <w:marBottom w:val="0"/>
          <w:divBdr>
            <w:top w:val="none" w:sz="0" w:space="0" w:color="auto"/>
            <w:left w:val="none" w:sz="0" w:space="0" w:color="auto"/>
            <w:bottom w:val="none" w:sz="0" w:space="0" w:color="auto"/>
            <w:right w:val="none" w:sz="0" w:space="0" w:color="auto"/>
          </w:divBdr>
        </w:div>
        <w:div w:id="266041867">
          <w:marLeft w:val="640"/>
          <w:marRight w:val="0"/>
          <w:marTop w:val="0"/>
          <w:marBottom w:val="0"/>
          <w:divBdr>
            <w:top w:val="none" w:sz="0" w:space="0" w:color="auto"/>
            <w:left w:val="none" w:sz="0" w:space="0" w:color="auto"/>
            <w:bottom w:val="none" w:sz="0" w:space="0" w:color="auto"/>
            <w:right w:val="none" w:sz="0" w:space="0" w:color="auto"/>
          </w:divBdr>
        </w:div>
        <w:div w:id="574752951">
          <w:marLeft w:val="640"/>
          <w:marRight w:val="0"/>
          <w:marTop w:val="0"/>
          <w:marBottom w:val="0"/>
          <w:divBdr>
            <w:top w:val="none" w:sz="0" w:space="0" w:color="auto"/>
            <w:left w:val="none" w:sz="0" w:space="0" w:color="auto"/>
            <w:bottom w:val="none" w:sz="0" w:space="0" w:color="auto"/>
            <w:right w:val="none" w:sz="0" w:space="0" w:color="auto"/>
          </w:divBdr>
        </w:div>
        <w:div w:id="1672903775">
          <w:marLeft w:val="640"/>
          <w:marRight w:val="0"/>
          <w:marTop w:val="0"/>
          <w:marBottom w:val="0"/>
          <w:divBdr>
            <w:top w:val="none" w:sz="0" w:space="0" w:color="auto"/>
            <w:left w:val="none" w:sz="0" w:space="0" w:color="auto"/>
            <w:bottom w:val="none" w:sz="0" w:space="0" w:color="auto"/>
            <w:right w:val="none" w:sz="0" w:space="0" w:color="auto"/>
          </w:divBdr>
        </w:div>
        <w:div w:id="1812478020">
          <w:marLeft w:val="640"/>
          <w:marRight w:val="0"/>
          <w:marTop w:val="0"/>
          <w:marBottom w:val="0"/>
          <w:divBdr>
            <w:top w:val="none" w:sz="0" w:space="0" w:color="auto"/>
            <w:left w:val="none" w:sz="0" w:space="0" w:color="auto"/>
            <w:bottom w:val="none" w:sz="0" w:space="0" w:color="auto"/>
            <w:right w:val="none" w:sz="0" w:space="0" w:color="auto"/>
          </w:divBdr>
        </w:div>
        <w:div w:id="404956023">
          <w:marLeft w:val="640"/>
          <w:marRight w:val="0"/>
          <w:marTop w:val="0"/>
          <w:marBottom w:val="0"/>
          <w:divBdr>
            <w:top w:val="none" w:sz="0" w:space="0" w:color="auto"/>
            <w:left w:val="none" w:sz="0" w:space="0" w:color="auto"/>
            <w:bottom w:val="none" w:sz="0" w:space="0" w:color="auto"/>
            <w:right w:val="none" w:sz="0" w:space="0" w:color="auto"/>
          </w:divBdr>
        </w:div>
        <w:div w:id="290089020">
          <w:marLeft w:val="640"/>
          <w:marRight w:val="0"/>
          <w:marTop w:val="0"/>
          <w:marBottom w:val="0"/>
          <w:divBdr>
            <w:top w:val="none" w:sz="0" w:space="0" w:color="auto"/>
            <w:left w:val="none" w:sz="0" w:space="0" w:color="auto"/>
            <w:bottom w:val="none" w:sz="0" w:space="0" w:color="auto"/>
            <w:right w:val="none" w:sz="0" w:space="0" w:color="auto"/>
          </w:divBdr>
        </w:div>
        <w:div w:id="2138331736">
          <w:marLeft w:val="640"/>
          <w:marRight w:val="0"/>
          <w:marTop w:val="0"/>
          <w:marBottom w:val="0"/>
          <w:divBdr>
            <w:top w:val="none" w:sz="0" w:space="0" w:color="auto"/>
            <w:left w:val="none" w:sz="0" w:space="0" w:color="auto"/>
            <w:bottom w:val="none" w:sz="0" w:space="0" w:color="auto"/>
            <w:right w:val="none" w:sz="0" w:space="0" w:color="auto"/>
          </w:divBdr>
        </w:div>
        <w:div w:id="1983657521">
          <w:marLeft w:val="640"/>
          <w:marRight w:val="0"/>
          <w:marTop w:val="0"/>
          <w:marBottom w:val="0"/>
          <w:divBdr>
            <w:top w:val="none" w:sz="0" w:space="0" w:color="auto"/>
            <w:left w:val="none" w:sz="0" w:space="0" w:color="auto"/>
            <w:bottom w:val="none" w:sz="0" w:space="0" w:color="auto"/>
            <w:right w:val="none" w:sz="0" w:space="0" w:color="auto"/>
          </w:divBdr>
        </w:div>
        <w:div w:id="486628285">
          <w:marLeft w:val="640"/>
          <w:marRight w:val="0"/>
          <w:marTop w:val="0"/>
          <w:marBottom w:val="0"/>
          <w:divBdr>
            <w:top w:val="none" w:sz="0" w:space="0" w:color="auto"/>
            <w:left w:val="none" w:sz="0" w:space="0" w:color="auto"/>
            <w:bottom w:val="none" w:sz="0" w:space="0" w:color="auto"/>
            <w:right w:val="none" w:sz="0" w:space="0" w:color="auto"/>
          </w:divBdr>
        </w:div>
        <w:div w:id="113377730">
          <w:marLeft w:val="640"/>
          <w:marRight w:val="0"/>
          <w:marTop w:val="0"/>
          <w:marBottom w:val="0"/>
          <w:divBdr>
            <w:top w:val="none" w:sz="0" w:space="0" w:color="auto"/>
            <w:left w:val="none" w:sz="0" w:space="0" w:color="auto"/>
            <w:bottom w:val="none" w:sz="0" w:space="0" w:color="auto"/>
            <w:right w:val="none" w:sz="0" w:space="0" w:color="auto"/>
          </w:divBdr>
        </w:div>
        <w:div w:id="1926918878">
          <w:marLeft w:val="640"/>
          <w:marRight w:val="0"/>
          <w:marTop w:val="0"/>
          <w:marBottom w:val="0"/>
          <w:divBdr>
            <w:top w:val="none" w:sz="0" w:space="0" w:color="auto"/>
            <w:left w:val="none" w:sz="0" w:space="0" w:color="auto"/>
            <w:bottom w:val="none" w:sz="0" w:space="0" w:color="auto"/>
            <w:right w:val="none" w:sz="0" w:space="0" w:color="auto"/>
          </w:divBdr>
        </w:div>
        <w:div w:id="1476530932">
          <w:marLeft w:val="640"/>
          <w:marRight w:val="0"/>
          <w:marTop w:val="0"/>
          <w:marBottom w:val="0"/>
          <w:divBdr>
            <w:top w:val="none" w:sz="0" w:space="0" w:color="auto"/>
            <w:left w:val="none" w:sz="0" w:space="0" w:color="auto"/>
            <w:bottom w:val="none" w:sz="0" w:space="0" w:color="auto"/>
            <w:right w:val="none" w:sz="0" w:space="0" w:color="auto"/>
          </w:divBdr>
        </w:div>
        <w:div w:id="733358167">
          <w:marLeft w:val="640"/>
          <w:marRight w:val="0"/>
          <w:marTop w:val="0"/>
          <w:marBottom w:val="0"/>
          <w:divBdr>
            <w:top w:val="none" w:sz="0" w:space="0" w:color="auto"/>
            <w:left w:val="none" w:sz="0" w:space="0" w:color="auto"/>
            <w:bottom w:val="none" w:sz="0" w:space="0" w:color="auto"/>
            <w:right w:val="none" w:sz="0" w:space="0" w:color="auto"/>
          </w:divBdr>
        </w:div>
        <w:div w:id="490802827">
          <w:marLeft w:val="640"/>
          <w:marRight w:val="0"/>
          <w:marTop w:val="0"/>
          <w:marBottom w:val="0"/>
          <w:divBdr>
            <w:top w:val="none" w:sz="0" w:space="0" w:color="auto"/>
            <w:left w:val="none" w:sz="0" w:space="0" w:color="auto"/>
            <w:bottom w:val="none" w:sz="0" w:space="0" w:color="auto"/>
            <w:right w:val="none" w:sz="0" w:space="0" w:color="auto"/>
          </w:divBdr>
        </w:div>
        <w:div w:id="2123498479">
          <w:marLeft w:val="640"/>
          <w:marRight w:val="0"/>
          <w:marTop w:val="0"/>
          <w:marBottom w:val="0"/>
          <w:divBdr>
            <w:top w:val="none" w:sz="0" w:space="0" w:color="auto"/>
            <w:left w:val="none" w:sz="0" w:space="0" w:color="auto"/>
            <w:bottom w:val="none" w:sz="0" w:space="0" w:color="auto"/>
            <w:right w:val="none" w:sz="0" w:space="0" w:color="auto"/>
          </w:divBdr>
        </w:div>
        <w:div w:id="1972439534">
          <w:marLeft w:val="640"/>
          <w:marRight w:val="0"/>
          <w:marTop w:val="0"/>
          <w:marBottom w:val="0"/>
          <w:divBdr>
            <w:top w:val="none" w:sz="0" w:space="0" w:color="auto"/>
            <w:left w:val="none" w:sz="0" w:space="0" w:color="auto"/>
            <w:bottom w:val="none" w:sz="0" w:space="0" w:color="auto"/>
            <w:right w:val="none" w:sz="0" w:space="0" w:color="auto"/>
          </w:divBdr>
        </w:div>
        <w:div w:id="31731100">
          <w:marLeft w:val="640"/>
          <w:marRight w:val="0"/>
          <w:marTop w:val="0"/>
          <w:marBottom w:val="0"/>
          <w:divBdr>
            <w:top w:val="none" w:sz="0" w:space="0" w:color="auto"/>
            <w:left w:val="none" w:sz="0" w:space="0" w:color="auto"/>
            <w:bottom w:val="none" w:sz="0" w:space="0" w:color="auto"/>
            <w:right w:val="none" w:sz="0" w:space="0" w:color="auto"/>
          </w:divBdr>
        </w:div>
      </w:divsChild>
    </w:div>
    <w:div w:id="1383090715">
      <w:bodyDiv w:val="1"/>
      <w:marLeft w:val="0"/>
      <w:marRight w:val="0"/>
      <w:marTop w:val="0"/>
      <w:marBottom w:val="0"/>
      <w:divBdr>
        <w:top w:val="none" w:sz="0" w:space="0" w:color="auto"/>
        <w:left w:val="none" w:sz="0" w:space="0" w:color="auto"/>
        <w:bottom w:val="none" w:sz="0" w:space="0" w:color="auto"/>
        <w:right w:val="none" w:sz="0" w:space="0" w:color="auto"/>
      </w:divBdr>
      <w:divsChild>
        <w:div w:id="2057191269">
          <w:marLeft w:val="640"/>
          <w:marRight w:val="0"/>
          <w:marTop w:val="0"/>
          <w:marBottom w:val="0"/>
          <w:divBdr>
            <w:top w:val="none" w:sz="0" w:space="0" w:color="auto"/>
            <w:left w:val="none" w:sz="0" w:space="0" w:color="auto"/>
            <w:bottom w:val="none" w:sz="0" w:space="0" w:color="auto"/>
            <w:right w:val="none" w:sz="0" w:space="0" w:color="auto"/>
          </w:divBdr>
        </w:div>
        <w:div w:id="441650692">
          <w:marLeft w:val="640"/>
          <w:marRight w:val="0"/>
          <w:marTop w:val="0"/>
          <w:marBottom w:val="0"/>
          <w:divBdr>
            <w:top w:val="none" w:sz="0" w:space="0" w:color="auto"/>
            <w:left w:val="none" w:sz="0" w:space="0" w:color="auto"/>
            <w:bottom w:val="none" w:sz="0" w:space="0" w:color="auto"/>
            <w:right w:val="none" w:sz="0" w:space="0" w:color="auto"/>
          </w:divBdr>
        </w:div>
        <w:div w:id="713770091">
          <w:marLeft w:val="640"/>
          <w:marRight w:val="0"/>
          <w:marTop w:val="0"/>
          <w:marBottom w:val="0"/>
          <w:divBdr>
            <w:top w:val="none" w:sz="0" w:space="0" w:color="auto"/>
            <w:left w:val="none" w:sz="0" w:space="0" w:color="auto"/>
            <w:bottom w:val="none" w:sz="0" w:space="0" w:color="auto"/>
            <w:right w:val="none" w:sz="0" w:space="0" w:color="auto"/>
          </w:divBdr>
        </w:div>
        <w:div w:id="1544246307">
          <w:marLeft w:val="640"/>
          <w:marRight w:val="0"/>
          <w:marTop w:val="0"/>
          <w:marBottom w:val="0"/>
          <w:divBdr>
            <w:top w:val="none" w:sz="0" w:space="0" w:color="auto"/>
            <w:left w:val="none" w:sz="0" w:space="0" w:color="auto"/>
            <w:bottom w:val="none" w:sz="0" w:space="0" w:color="auto"/>
            <w:right w:val="none" w:sz="0" w:space="0" w:color="auto"/>
          </w:divBdr>
        </w:div>
        <w:div w:id="1527448290">
          <w:marLeft w:val="640"/>
          <w:marRight w:val="0"/>
          <w:marTop w:val="0"/>
          <w:marBottom w:val="0"/>
          <w:divBdr>
            <w:top w:val="none" w:sz="0" w:space="0" w:color="auto"/>
            <w:left w:val="none" w:sz="0" w:space="0" w:color="auto"/>
            <w:bottom w:val="none" w:sz="0" w:space="0" w:color="auto"/>
            <w:right w:val="none" w:sz="0" w:space="0" w:color="auto"/>
          </w:divBdr>
        </w:div>
        <w:div w:id="275449111">
          <w:marLeft w:val="640"/>
          <w:marRight w:val="0"/>
          <w:marTop w:val="0"/>
          <w:marBottom w:val="0"/>
          <w:divBdr>
            <w:top w:val="none" w:sz="0" w:space="0" w:color="auto"/>
            <w:left w:val="none" w:sz="0" w:space="0" w:color="auto"/>
            <w:bottom w:val="none" w:sz="0" w:space="0" w:color="auto"/>
            <w:right w:val="none" w:sz="0" w:space="0" w:color="auto"/>
          </w:divBdr>
        </w:div>
        <w:div w:id="1513569184">
          <w:marLeft w:val="640"/>
          <w:marRight w:val="0"/>
          <w:marTop w:val="0"/>
          <w:marBottom w:val="0"/>
          <w:divBdr>
            <w:top w:val="none" w:sz="0" w:space="0" w:color="auto"/>
            <w:left w:val="none" w:sz="0" w:space="0" w:color="auto"/>
            <w:bottom w:val="none" w:sz="0" w:space="0" w:color="auto"/>
            <w:right w:val="none" w:sz="0" w:space="0" w:color="auto"/>
          </w:divBdr>
        </w:div>
        <w:div w:id="259607484">
          <w:marLeft w:val="640"/>
          <w:marRight w:val="0"/>
          <w:marTop w:val="0"/>
          <w:marBottom w:val="0"/>
          <w:divBdr>
            <w:top w:val="none" w:sz="0" w:space="0" w:color="auto"/>
            <w:left w:val="none" w:sz="0" w:space="0" w:color="auto"/>
            <w:bottom w:val="none" w:sz="0" w:space="0" w:color="auto"/>
            <w:right w:val="none" w:sz="0" w:space="0" w:color="auto"/>
          </w:divBdr>
        </w:div>
        <w:div w:id="371613558">
          <w:marLeft w:val="640"/>
          <w:marRight w:val="0"/>
          <w:marTop w:val="0"/>
          <w:marBottom w:val="0"/>
          <w:divBdr>
            <w:top w:val="none" w:sz="0" w:space="0" w:color="auto"/>
            <w:left w:val="none" w:sz="0" w:space="0" w:color="auto"/>
            <w:bottom w:val="none" w:sz="0" w:space="0" w:color="auto"/>
            <w:right w:val="none" w:sz="0" w:space="0" w:color="auto"/>
          </w:divBdr>
        </w:div>
        <w:div w:id="1554148311">
          <w:marLeft w:val="640"/>
          <w:marRight w:val="0"/>
          <w:marTop w:val="0"/>
          <w:marBottom w:val="0"/>
          <w:divBdr>
            <w:top w:val="none" w:sz="0" w:space="0" w:color="auto"/>
            <w:left w:val="none" w:sz="0" w:space="0" w:color="auto"/>
            <w:bottom w:val="none" w:sz="0" w:space="0" w:color="auto"/>
            <w:right w:val="none" w:sz="0" w:space="0" w:color="auto"/>
          </w:divBdr>
        </w:div>
        <w:div w:id="1299526610">
          <w:marLeft w:val="640"/>
          <w:marRight w:val="0"/>
          <w:marTop w:val="0"/>
          <w:marBottom w:val="0"/>
          <w:divBdr>
            <w:top w:val="none" w:sz="0" w:space="0" w:color="auto"/>
            <w:left w:val="none" w:sz="0" w:space="0" w:color="auto"/>
            <w:bottom w:val="none" w:sz="0" w:space="0" w:color="auto"/>
            <w:right w:val="none" w:sz="0" w:space="0" w:color="auto"/>
          </w:divBdr>
        </w:div>
        <w:div w:id="94327716">
          <w:marLeft w:val="640"/>
          <w:marRight w:val="0"/>
          <w:marTop w:val="0"/>
          <w:marBottom w:val="0"/>
          <w:divBdr>
            <w:top w:val="none" w:sz="0" w:space="0" w:color="auto"/>
            <w:left w:val="none" w:sz="0" w:space="0" w:color="auto"/>
            <w:bottom w:val="none" w:sz="0" w:space="0" w:color="auto"/>
            <w:right w:val="none" w:sz="0" w:space="0" w:color="auto"/>
          </w:divBdr>
        </w:div>
        <w:div w:id="1452628473">
          <w:marLeft w:val="640"/>
          <w:marRight w:val="0"/>
          <w:marTop w:val="0"/>
          <w:marBottom w:val="0"/>
          <w:divBdr>
            <w:top w:val="none" w:sz="0" w:space="0" w:color="auto"/>
            <w:left w:val="none" w:sz="0" w:space="0" w:color="auto"/>
            <w:bottom w:val="none" w:sz="0" w:space="0" w:color="auto"/>
            <w:right w:val="none" w:sz="0" w:space="0" w:color="auto"/>
          </w:divBdr>
        </w:div>
        <w:div w:id="972642028">
          <w:marLeft w:val="640"/>
          <w:marRight w:val="0"/>
          <w:marTop w:val="0"/>
          <w:marBottom w:val="0"/>
          <w:divBdr>
            <w:top w:val="none" w:sz="0" w:space="0" w:color="auto"/>
            <w:left w:val="none" w:sz="0" w:space="0" w:color="auto"/>
            <w:bottom w:val="none" w:sz="0" w:space="0" w:color="auto"/>
            <w:right w:val="none" w:sz="0" w:space="0" w:color="auto"/>
          </w:divBdr>
        </w:div>
        <w:div w:id="841820173">
          <w:marLeft w:val="640"/>
          <w:marRight w:val="0"/>
          <w:marTop w:val="0"/>
          <w:marBottom w:val="0"/>
          <w:divBdr>
            <w:top w:val="none" w:sz="0" w:space="0" w:color="auto"/>
            <w:left w:val="none" w:sz="0" w:space="0" w:color="auto"/>
            <w:bottom w:val="none" w:sz="0" w:space="0" w:color="auto"/>
            <w:right w:val="none" w:sz="0" w:space="0" w:color="auto"/>
          </w:divBdr>
        </w:div>
        <w:div w:id="52121264">
          <w:marLeft w:val="640"/>
          <w:marRight w:val="0"/>
          <w:marTop w:val="0"/>
          <w:marBottom w:val="0"/>
          <w:divBdr>
            <w:top w:val="none" w:sz="0" w:space="0" w:color="auto"/>
            <w:left w:val="none" w:sz="0" w:space="0" w:color="auto"/>
            <w:bottom w:val="none" w:sz="0" w:space="0" w:color="auto"/>
            <w:right w:val="none" w:sz="0" w:space="0" w:color="auto"/>
          </w:divBdr>
        </w:div>
        <w:div w:id="1366709205">
          <w:marLeft w:val="640"/>
          <w:marRight w:val="0"/>
          <w:marTop w:val="0"/>
          <w:marBottom w:val="0"/>
          <w:divBdr>
            <w:top w:val="none" w:sz="0" w:space="0" w:color="auto"/>
            <w:left w:val="none" w:sz="0" w:space="0" w:color="auto"/>
            <w:bottom w:val="none" w:sz="0" w:space="0" w:color="auto"/>
            <w:right w:val="none" w:sz="0" w:space="0" w:color="auto"/>
          </w:divBdr>
        </w:div>
        <w:div w:id="718018308">
          <w:marLeft w:val="640"/>
          <w:marRight w:val="0"/>
          <w:marTop w:val="0"/>
          <w:marBottom w:val="0"/>
          <w:divBdr>
            <w:top w:val="none" w:sz="0" w:space="0" w:color="auto"/>
            <w:left w:val="none" w:sz="0" w:space="0" w:color="auto"/>
            <w:bottom w:val="none" w:sz="0" w:space="0" w:color="auto"/>
            <w:right w:val="none" w:sz="0" w:space="0" w:color="auto"/>
          </w:divBdr>
        </w:div>
        <w:div w:id="2015374610">
          <w:marLeft w:val="640"/>
          <w:marRight w:val="0"/>
          <w:marTop w:val="0"/>
          <w:marBottom w:val="0"/>
          <w:divBdr>
            <w:top w:val="none" w:sz="0" w:space="0" w:color="auto"/>
            <w:left w:val="none" w:sz="0" w:space="0" w:color="auto"/>
            <w:bottom w:val="none" w:sz="0" w:space="0" w:color="auto"/>
            <w:right w:val="none" w:sz="0" w:space="0" w:color="auto"/>
          </w:divBdr>
        </w:div>
        <w:div w:id="394856488">
          <w:marLeft w:val="640"/>
          <w:marRight w:val="0"/>
          <w:marTop w:val="0"/>
          <w:marBottom w:val="0"/>
          <w:divBdr>
            <w:top w:val="none" w:sz="0" w:space="0" w:color="auto"/>
            <w:left w:val="none" w:sz="0" w:space="0" w:color="auto"/>
            <w:bottom w:val="none" w:sz="0" w:space="0" w:color="auto"/>
            <w:right w:val="none" w:sz="0" w:space="0" w:color="auto"/>
          </w:divBdr>
        </w:div>
        <w:div w:id="1938323618">
          <w:marLeft w:val="640"/>
          <w:marRight w:val="0"/>
          <w:marTop w:val="0"/>
          <w:marBottom w:val="0"/>
          <w:divBdr>
            <w:top w:val="none" w:sz="0" w:space="0" w:color="auto"/>
            <w:left w:val="none" w:sz="0" w:space="0" w:color="auto"/>
            <w:bottom w:val="none" w:sz="0" w:space="0" w:color="auto"/>
            <w:right w:val="none" w:sz="0" w:space="0" w:color="auto"/>
          </w:divBdr>
        </w:div>
        <w:div w:id="461120912">
          <w:marLeft w:val="640"/>
          <w:marRight w:val="0"/>
          <w:marTop w:val="0"/>
          <w:marBottom w:val="0"/>
          <w:divBdr>
            <w:top w:val="none" w:sz="0" w:space="0" w:color="auto"/>
            <w:left w:val="none" w:sz="0" w:space="0" w:color="auto"/>
            <w:bottom w:val="none" w:sz="0" w:space="0" w:color="auto"/>
            <w:right w:val="none" w:sz="0" w:space="0" w:color="auto"/>
          </w:divBdr>
        </w:div>
        <w:div w:id="221723691">
          <w:marLeft w:val="640"/>
          <w:marRight w:val="0"/>
          <w:marTop w:val="0"/>
          <w:marBottom w:val="0"/>
          <w:divBdr>
            <w:top w:val="none" w:sz="0" w:space="0" w:color="auto"/>
            <w:left w:val="none" w:sz="0" w:space="0" w:color="auto"/>
            <w:bottom w:val="none" w:sz="0" w:space="0" w:color="auto"/>
            <w:right w:val="none" w:sz="0" w:space="0" w:color="auto"/>
          </w:divBdr>
        </w:div>
        <w:div w:id="1276017423">
          <w:marLeft w:val="640"/>
          <w:marRight w:val="0"/>
          <w:marTop w:val="0"/>
          <w:marBottom w:val="0"/>
          <w:divBdr>
            <w:top w:val="none" w:sz="0" w:space="0" w:color="auto"/>
            <w:left w:val="none" w:sz="0" w:space="0" w:color="auto"/>
            <w:bottom w:val="none" w:sz="0" w:space="0" w:color="auto"/>
            <w:right w:val="none" w:sz="0" w:space="0" w:color="auto"/>
          </w:divBdr>
        </w:div>
        <w:div w:id="495071627">
          <w:marLeft w:val="640"/>
          <w:marRight w:val="0"/>
          <w:marTop w:val="0"/>
          <w:marBottom w:val="0"/>
          <w:divBdr>
            <w:top w:val="none" w:sz="0" w:space="0" w:color="auto"/>
            <w:left w:val="none" w:sz="0" w:space="0" w:color="auto"/>
            <w:bottom w:val="none" w:sz="0" w:space="0" w:color="auto"/>
            <w:right w:val="none" w:sz="0" w:space="0" w:color="auto"/>
          </w:divBdr>
        </w:div>
        <w:div w:id="931276732">
          <w:marLeft w:val="640"/>
          <w:marRight w:val="0"/>
          <w:marTop w:val="0"/>
          <w:marBottom w:val="0"/>
          <w:divBdr>
            <w:top w:val="none" w:sz="0" w:space="0" w:color="auto"/>
            <w:left w:val="none" w:sz="0" w:space="0" w:color="auto"/>
            <w:bottom w:val="none" w:sz="0" w:space="0" w:color="auto"/>
            <w:right w:val="none" w:sz="0" w:space="0" w:color="auto"/>
          </w:divBdr>
        </w:div>
        <w:div w:id="2086609772">
          <w:marLeft w:val="640"/>
          <w:marRight w:val="0"/>
          <w:marTop w:val="0"/>
          <w:marBottom w:val="0"/>
          <w:divBdr>
            <w:top w:val="none" w:sz="0" w:space="0" w:color="auto"/>
            <w:left w:val="none" w:sz="0" w:space="0" w:color="auto"/>
            <w:bottom w:val="none" w:sz="0" w:space="0" w:color="auto"/>
            <w:right w:val="none" w:sz="0" w:space="0" w:color="auto"/>
          </w:divBdr>
        </w:div>
        <w:div w:id="1982883225">
          <w:marLeft w:val="640"/>
          <w:marRight w:val="0"/>
          <w:marTop w:val="0"/>
          <w:marBottom w:val="0"/>
          <w:divBdr>
            <w:top w:val="none" w:sz="0" w:space="0" w:color="auto"/>
            <w:left w:val="none" w:sz="0" w:space="0" w:color="auto"/>
            <w:bottom w:val="none" w:sz="0" w:space="0" w:color="auto"/>
            <w:right w:val="none" w:sz="0" w:space="0" w:color="auto"/>
          </w:divBdr>
        </w:div>
        <w:div w:id="970865096">
          <w:marLeft w:val="640"/>
          <w:marRight w:val="0"/>
          <w:marTop w:val="0"/>
          <w:marBottom w:val="0"/>
          <w:divBdr>
            <w:top w:val="none" w:sz="0" w:space="0" w:color="auto"/>
            <w:left w:val="none" w:sz="0" w:space="0" w:color="auto"/>
            <w:bottom w:val="none" w:sz="0" w:space="0" w:color="auto"/>
            <w:right w:val="none" w:sz="0" w:space="0" w:color="auto"/>
          </w:divBdr>
        </w:div>
        <w:div w:id="1467426342">
          <w:marLeft w:val="640"/>
          <w:marRight w:val="0"/>
          <w:marTop w:val="0"/>
          <w:marBottom w:val="0"/>
          <w:divBdr>
            <w:top w:val="none" w:sz="0" w:space="0" w:color="auto"/>
            <w:left w:val="none" w:sz="0" w:space="0" w:color="auto"/>
            <w:bottom w:val="none" w:sz="0" w:space="0" w:color="auto"/>
            <w:right w:val="none" w:sz="0" w:space="0" w:color="auto"/>
          </w:divBdr>
        </w:div>
        <w:div w:id="28265835">
          <w:marLeft w:val="640"/>
          <w:marRight w:val="0"/>
          <w:marTop w:val="0"/>
          <w:marBottom w:val="0"/>
          <w:divBdr>
            <w:top w:val="none" w:sz="0" w:space="0" w:color="auto"/>
            <w:left w:val="none" w:sz="0" w:space="0" w:color="auto"/>
            <w:bottom w:val="none" w:sz="0" w:space="0" w:color="auto"/>
            <w:right w:val="none" w:sz="0" w:space="0" w:color="auto"/>
          </w:divBdr>
        </w:div>
        <w:div w:id="598608575">
          <w:marLeft w:val="640"/>
          <w:marRight w:val="0"/>
          <w:marTop w:val="0"/>
          <w:marBottom w:val="0"/>
          <w:divBdr>
            <w:top w:val="none" w:sz="0" w:space="0" w:color="auto"/>
            <w:left w:val="none" w:sz="0" w:space="0" w:color="auto"/>
            <w:bottom w:val="none" w:sz="0" w:space="0" w:color="auto"/>
            <w:right w:val="none" w:sz="0" w:space="0" w:color="auto"/>
          </w:divBdr>
        </w:div>
        <w:div w:id="1096748705">
          <w:marLeft w:val="640"/>
          <w:marRight w:val="0"/>
          <w:marTop w:val="0"/>
          <w:marBottom w:val="0"/>
          <w:divBdr>
            <w:top w:val="none" w:sz="0" w:space="0" w:color="auto"/>
            <w:left w:val="none" w:sz="0" w:space="0" w:color="auto"/>
            <w:bottom w:val="none" w:sz="0" w:space="0" w:color="auto"/>
            <w:right w:val="none" w:sz="0" w:space="0" w:color="auto"/>
          </w:divBdr>
        </w:div>
        <w:div w:id="1359356118">
          <w:marLeft w:val="640"/>
          <w:marRight w:val="0"/>
          <w:marTop w:val="0"/>
          <w:marBottom w:val="0"/>
          <w:divBdr>
            <w:top w:val="none" w:sz="0" w:space="0" w:color="auto"/>
            <w:left w:val="none" w:sz="0" w:space="0" w:color="auto"/>
            <w:bottom w:val="none" w:sz="0" w:space="0" w:color="auto"/>
            <w:right w:val="none" w:sz="0" w:space="0" w:color="auto"/>
          </w:divBdr>
        </w:div>
        <w:div w:id="1315646119">
          <w:marLeft w:val="640"/>
          <w:marRight w:val="0"/>
          <w:marTop w:val="0"/>
          <w:marBottom w:val="0"/>
          <w:divBdr>
            <w:top w:val="none" w:sz="0" w:space="0" w:color="auto"/>
            <w:left w:val="none" w:sz="0" w:space="0" w:color="auto"/>
            <w:bottom w:val="none" w:sz="0" w:space="0" w:color="auto"/>
            <w:right w:val="none" w:sz="0" w:space="0" w:color="auto"/>
          </w:divBdr>
        </w:div>
        <w:div w:id="1693147295">
          <w:marLeft w:val="640"/>
          <w:marRight w:val="0"/>
          <w:marTop w:val="0"/>
          <w:marBottom w:val="0"/>
          <w:divBdr>
            <w:top w:val="none" w:sz="0" w:space="0" w:color="auto"/>
            <w:left w:val="none" w:sz="0" w:space="0" w:color="auto"/>
            <w:bottom w:val="none" w:sz="0" w:space="0" w:color="auto"/>
            <w:right w:val="none" w:sz="0" w:space="0" w:color="auto"/>
          </w:divBdr>
        </w:div>
        <w:div w:id="1636763104">
          <w:marLeft w:val="640"/>
          <w:marRight w:val="0"/>
          <w:marTop w:val="0"/>
          <w:marBottom w:val="0"/>
          <w:divBdr>
            <w:top w:val="none" w:sz="0" w:space="0" w:color="auto"/>
            <w:left w:val="none" w:sz="0" w:space="0" w:color="auto"/>
            <w:bottom w:val="none" w:sz="0" w:space="0" w:color="auto"/>
            <w:right w:val="none" w:sz="0" w:space="0" w:color="auto"/>
          </w:divBdr>
        </w:div>
        <w:div w:id="1983582751">
          <w:marLeft w:val="640"/>
          <w:marRight w:val="0"/>
          <w:marTop w:val="0"/>
          <w:marBottom w:val="0"/>
          <w:divBdr>
            <w:top w:val="none" w:sz="0" w:space="0" w:color="auto"/>
            <w:left w:val="none" w:sz="0" w:space="0" w:color="auto"/>
            <w:bottom w:val="none" w:sz="0" w:space="0" w:color="auto"/>
            <w:right w:val="none" w:sz="0" w:space="0" w:color="auto"/>
          </w:divBdr>
        </w:div>
        <w:div w:id="1129741494">
          <w:marLeft w:val="640"/>
          <w:marRight w:val="0"/>
          <w:marTop w:val="0"/>
          <w:marBottom w:val="0"/>
          <w:divBdr>
            <w:top w:val="none" w:sz="0" w:space="0" w:color="auto"/>
            <w:left w:val="none" w:sz="0" w:space="0" w:color="auto"/>
            <w:bottom w:val="none" w:sz="0" w:space="0" w:color="auto"/>
            <w:right w:val="none" w:sz="0" w:space="0" w:color="auto"/>
          </w:divBdr>
        </w:div>
        <w:div w:id="306327890">
          <w:marLeft w:val="640"/>
          <w:marRight w:val="0"/>
          <w:marTop w:val="0"/>
          <w:marBottom w:val="0"/>
          <w:divBdr>
            <w:top w:val="none" w:sz="0" w:space="0" w:color="auto"/>
            <w:left w:val="none" w:sz="0" w:space="0" w:color="auto"/>
            <w:bottom w:val="none" w:sz="0" w:space="0" w:color="auto"/>
            <w:right w:val="none" w:sz="0" w:space="0" w:color="auto"/>
          </w:divBdr>
        </w:div>
        <w:div w:id="659045911">
          <w:marLeft w:val="640"/>
          <w:marRight w:val="0"/>
          <w:marTop w:val="0"/>
          <w:marBottom w:val="0"/>
          <w:divBdr>
            <w:top w:val="none" w:sz="0" w:space="0" w:color="auto"/>
            <w:left w:val="none" w:sz="0" w:space="0" w:color="auto"/>
            <w:bottom w:val="none" w:sz="0" w:space="0" w:color="auto"/>
            <w:right w:val="none" w:sz="0" w:space="0" w:color="auto"/>
          </w:divBdr>
        </w:div>
        <w:div w:id="511459142">
          <w:marLeft w:val="640"/>
          <w:marRight w:val="0"/>
          <w:marTop w:val="0"/>
          <w:marBottom w:val="0"/>
          <w:divBdr>
            <w:top w:val="none" w:sz="0" w:space="0" w:color="auto"/>
            <w:left w:val="none" w:sz="0" w:space="0" w:color="auto"/>
            <w:bottom w:val="none" w:sz="0" w:space="0" w:color="auto"/>
            <w:right w:val="none" w:sz="0" w:space="0" w:color="auto"/>
          </w:divBdr>
        </w:div>
        <w:div w:id="2047558015">
          <w:marLeft w:val="640"/>
          <w:marRight w:val="0"/>
          <w:marTop w:val="0"/>
          <w:marBottom w:val="0"/>
          <w:divBdr>
            <w:top w:val="none" w:sz="0" w:space="0" w:color="auto"/>
            <w:left w:val="none" w:sz="0" w:space="0" w:color="auto"/>
            <w:bottom w:val="none" w:sz="0" w:space="0" w:color="auto"/>
            <w:right w:val="none" w:sz="0" w:space="0" w:color="auto"/>
          </w:divBdr>
        </w:div>
        <w:div w:id="796527526">
          <w:marLeft w:val="640"/>
          <w:marRight w:val="0"/>
          <w:marTop w:val="0"/>
          <w:marBottom w:val="0"/>
          <w:divBdr>
            <w:top w:val="none" w:sz="0" w:space="0" w:color="auto"/>
            <w:left w:val="none" w:sz="0" w:space="0" w:color="auto"/>
            <w:bottom w:val="none" w:sz="0" w:space="0" w:color="auto"/>
            <w:right w:val="none" w:sz="0" w:space="0" w:color="auto"/>
          </w:divBdr>
        </w:div>
        <w:div w:id="2029286842">
          <w:marLeft w:val="640"/>
          <w:marRight w:val="0"/>
          <w:marTop w:val="0"/>
          <w:marBottom w:val="0"/>
          <w:divBdr>
            <w:top w:val="none" w:sz="0" w:space="0" w:color="auto"/>
            <w:left w:val="none" w:sz="0" w:space="0" w:color="auto"/>
            <w:bottom w:val="none" w:sz="0" w:space="0" w:color="auto"/>
            <w:right w:val="none" w:sz="0" w:space="0" w:color="auto"/>
          </w:divBdr>
        </w:div>
        <w:div w:id="83577509">
          <w:marLeft w:val="640"/>
          <w:marRight w:val="0"/>
          <w:marTop w:val="0"/>
          <w:marBottom w:val="0"/>
          <w:divBdr>
            <w:top w:val="none" w:sz="0" w:space="0" w:color="auto"/>
            <w:left w:val="none" w:sz="0" w:space="0" w:color="auto"/>
            <w:bottom w:val="none" w:sz="0" w:space="0" w:color="auto"/>
            <w:right w:val="none" w:sz="0" w:space="0" w:color="auto"/>
          </w:divBdr>
        </w:div>
        <w:div w:id="768309466">
          <w:marLeft w:val="640"/>
          <w:marRight w:val="0"/>
          <w:marTop w:val="0"/>
          <w:marBottom w:val="0"/>
          <w:divBdr>
            <w:top w:val="none" w:sz="0" w:space="0" w:color="auto"/>
            <w:left w:val="none" w:sz="0" w:space="0" w:color="auto"/>
            <w:bottom w:val="none" w:sz="0" w:space="0" w:color="auto"/>
            <w:right w:val="none" w:sz="0" w:space="0" w:color="auto"/>
          </w:divBdr>
        </w:div>
        <w:div w:id="1793212077">
          <w:marLeft w:val="640"/>
          <w:marRight w:val="0"/>
          <w:marTop w:val="0"/>
          <w:marBottom w:val="0"/>
          <w:divBdr>
            <w:top w:val="none" w:sz="0" w:space="0" w:color="auto"/>
            <w:left w:val="none" w:sz="0" w:space="0" w:color="auto"/>
            <w:bottom w:val="none" w:sz="0" w:space="0" w:color="auto"/>
            <w:right w:val="none" w:sz="0" w:space="0" w:color="auto"/>
          </w:divBdr>
        </w:div>
        <w:div w:id="139925627">
          <w:marLeft w:val="640"/>
          <w:marRight w:val="0"/>
          <w:marTop w:val="0"/>
          <w:marBottom w:val="0"/>
          <w:divBdr>
            <w:top w:val="none" w:sz="0" w:space="0" w:color="auto"/>
            <w:left w:val="none" w:sz="0" w:space="0" w:color="auto"/>
            <w:bottom w:val="none" w:sz="0" w:space="0" w:color="auto"/>
            <w:right w:val="none" w:sz="0" w:space="0" w:color="auto"/>
          </w:divBdr>
        </w:div>
        <w:div w:id="891886695">
          <w:marLeft w:val="640"/>
          <w:marRight w:val="0"/>
          <w:marTop w:val="0"/>
          <w:marBottom w:val="0"/>
          <w:divBdr>
            <w:top w:val="none" w:sz="0" w:space="0" w:color="auto"/>
            <w:left w:val="none" w:sz="0" w:space="0" w:color="auto"/>
            <w:bottom w:val="none" w:sz="0" w:space="0" w:color="auto"/>
            <w:right w:val="none" w:sz="0" w:space="0" w:color="auto"/>
          </w:divBdr>
        </w:div>
        <w:div w:id="660549254">
          <w:marLeft w:val="640"/>
          <w:marRight w:val="0"/>
          <w:marTop w:val="0"/>
          <w:marBottom w:val="0"/>
          <w:divBdr>
            <w:top w:val="none" w:sz="0" w:space="0" w:color="auto"/>
            <w:left w:val="none" w:sz="0" w:space="0" w:color="auto"/>
            <w:bottom w:val="none" w:sz="0" w:space="0" w:color="auto"/>
            <w:right w:val="none" w:sz="0" w:space="0" w:color="auto"/>
          </w:divBdr>
        </w:div>
        <w:div w:id="1453749603">
          <w:marLeft w:val="640"/>
          <w:marRight w:val="0"/>
          <w:marTop w:val="0"/>
          <w:marBottom w:val="0"/>
          <w:divBdr>
            <w:top w:val="none" w:sz="0" w:space="0" w:color="auto"/>
            <w:left w:val="none" w:sz="0" w:space="0" w:color="auto"/>
            <w:bottom w:val="none" w:sz="0" w:space="0" w:color="auto"/>
            <w:right w:val="none" w:sz="0" w:space="0" w:color="auto"/>
          </w:divBdr>
        </w:div>
        <w:div w:id="235093093">
          <w:marLeft w:val="640"/>
          <w:marRight w:val="0"/>
          <w:marTop w:val="0"/>
          <w:marBottom w:val="0"/>
          <w:divBdr>
            <w:top w:val="none" w:sz="0" w:space="0" w:color="auto"/>
            <w:left w:val="none" w:sz="0" w:space="0" w:color="auto"/>
            <w:bottom w:val="none" w:sz="0" w:space="0" w:color="auto"/>
            <w:right w:val="none" w:sz="0" w:space="0" w:color="auto"/>
          </w:divBdr>
        </w:div>
        <w:div w:id="43482808">
          <w:marLeft w:val="640"/>
          <w:marRight w:val="0"/>
          <w:marTop w:val="0"/>
          <w:marBottom w:val="0"/>
          <w:divBdr>
            <w:top w:val="none" w:sz="0" w:space="0" w:color="auto"/>
            <w:left w:val="none" w:sz="0" w:space="0" w:color="auto"/>
            <w:bottom w:val="none" w:sz="0" w:space="0" w:color="auto"/>
            <w:right w:val="none" w:sz="0" w:space="0" w:color="auto"/>
          </w:divBdr>
        </w:div>
        <w:div w:id="2033680142">
          <w:marLeft w:val="640"/>
          <w:marRight w:val="0"/>
          <w:marTop w:val="0"/>
          <w:marBottom w:val="0"/>
          <w:divBdr>
            <w:top w:val="none" w:sz="0" w:space="0" w:color="auto"/>
            <w:left w:val="none" w:sz="0" w:space="0" w:color="auto"/>
            <w:bottom w:val="none" w:sz="0" w:space="0" w:color="auto"/>
            <w:right w:val="none" w:sz="0" w:space="0" w:color="auto"/>
          </w:divBdr>
        </w:div>
        <w:div w:id="1504857324">
          <w:marLeft w:val="640"/>
          <w:marRight w:val="0"/>
          <w:marTop w:val="0"/>
          <w:marBottom w:val="0"/>
          <w:divBdr>
            <w:top w:val="none" w:sz="0" w:space="0" w:color="auto"/>
            <w:left w:val="none" w:sz="0" w:space="0" w:color="auto"/>
            <w:bottom w:val="none" w:sz="0" w:space="0" w:color="auto"/>
            <w:right w:val="none" w:sz="0" w:space="0" w:color="auto"/>
          </w:divBdr>
        </w:div>
        <w:div w:id="617294220">
          <w:marLeft w:val="640"/>
          <w:marRight w:val="0"/>
          <w:marTop w:val="0"/>
          <w:marBottom w:val="0"/>
          <w:divBdr>
            <w:top w:val="none" w:sz="0" w:space="0" w:color="auto"/>
            <w:left w:val="none" w:sz="0" w:space="0" w:color="auto"/>
            <w:bottom w:val="none" w:sz="0" w:space="0" w:color="auto"/>
            <w:right w:val="none" w:sz="0" w:space="0" w:color="auto"/>
          </w:divBdr>
        </w:div>
        <w:div w:id="1705205287">
          <w:marLeft w:val="640"/>
          <w:marRight w:val="0"/>
          <w:marTop w:val="0"/>
          <w:marBottom w:val="0"/>
          <w:divBdr>
            <w:top w:val="none" w:sz="0" w:space="0" w:color="auto"/>
            <w:left w:val="none" w:sz="0" w:space="0" w:color="auto"/>
            <w:bottom w:val="none" w:sz="0" w:space="0" w:color="auto"/>
            <w:right w:val="none" w:sz="0" w:space="0" w:color="auto"/>
          </w:divBdr>
        </w:div>
        <w:div w:id="486702826">
          <w:marLeft w:val="640"/>
          <w:marRight w:val="0"/>
          <w:marTop w:val="0"/>
          <w:marBottom w:val="0"/>
          <w:divBdr>
            <w:top w:val="none" w:sz="0" w:space="0" w:color="auto"/>
            <w:left w:val="none" w:sz="0" w:space="0" w:color="auto"/>
            <w:bottom w:val="none" w:sz="0" w:space="0" w:color="auto"/>
            <w:right w:val="none" w:sz="0" w:space="0" w:color="auto"/>
          </w:divBdr>
        </w:div>
        <w:div w:id="336469202">
          <w:marLeft w:val="640"/>
          <w:marRight w:val="0"/>
          <w:marTop w:val="0"/>
          <w:marBottom w:val="0"/>
          <w:divBdr>
            <w:top w:val="none" w:sz="0" w:space="0" w:color="auto"/>
            <w:left w:val="none" w:sz="0" w:space="0" w:color="auto"/>
            <w:bottom w:val="none" w:sz="0" w:space="0" w:color="auto"/>
            <w:right w:val="none" w:sz="0" w:space="0" w:color="auto"/>
          </w:divBdr>
        </w:div>
        <w:div w:id="741024189">
          <w:marLeft w:val="640"/>
          <w:marRight w:val="0"/>
          <w:marTop w:val="0"/>
          <w:marBottom w:val="0"/>
          <w:divBdr>
            <w:top w:val="none" w:sz="0" w:space="0" w:color="auto"/>
            <w:left w:val="none" w:sz="0" w:space="0" w:color="auto"/>
            <w:bottom w:val="none" w:sz="0" w:space="0" w:color="auto"/>
            <w:right w:val="none" w:sz="0" w:space="0" w:color="auto"/>
          </w:divBdr>
        </w:div>
        <w:div w:id="1336686031">
          <w:marLeft w:val="640"/>
          <w:marRight w:val="0"/>
          <w:marTop w:val="0"/>
          <w:marBottom w:val="0"/>
          <w:divBdr>
            <w:top w:val="none" w:sz="0" w:space="0" w:color="auto"/>
            <w:left w:val="none" w:sz="0" w:space="0" w:color="auto"/>
            <w:bottom w:val="none" w:sz="0" w:space="0" w:color="auto"/>
            <w:right w:val="none" w:sz="0" w:space="0" w:color="auto"/>
          </w:divBdr>
        </w:div>
        <w:div w:id="1522432745">
          <w:marLeft w:val="640"/>
          <w:marRight w:val="0"/>
          <w:marTop w:val="0"/>
          <w:marBottom w:val="0"/>
          <w:divBdr>
            <w:top w:val="none" w:sz="0" w:space="0" w:color="auto"/>
            <w:left w:val="none" w:sz="0" w:space="0" w:color="auto"/>
            <w:bottom w:val="none" w:sz="0" w:space="0" w:color="auto"/>
            <w:right w:val="none" w:sz="0" w:space="0" w:color="auto"/>
          </w:divBdr>
        </w:div>
        <w:div w:id="2030373724">
          <w:marLeft w:val="640"/>
          <w:marRight w:val="0"/>
          <w:marTop w:val="0"/>
          <w:marBottom w:val="0"/>
          <w:divBdr>
            <w:top w:val="none" w:sz="0" w:space="0" w:color="auto"/>
            <w:left w:val="none" w:sz="0" w:space="0" w:color="auto"/>
            <w:bottom w:val="none" w:sz="0" w:space="0" w:color="auto"/>
            <w:right w:val="none" w:sz="0" w:space="0" w:color="auto"/>
          </w:divBdr>
        </w:div>
        <w:div w:id="1247494175">
          <w:marLeft w:val="640"/>
          <w:marRight w:val="0"/>
          <w:marTop w:val="0"/>
          <w:marBottom w:val="0"/>
          <w:divBdr>
            <w:top w:val="none" w:sz="0" w:space="0" w:color="auto"/>
            <w:left w:val="none" w:sz="0" w:space="0" w:color="auto"/>
            <w:bottom w:val="none" w:sz="0" w:space="0" w:color="auto"/>
            <w:right w:val="none" w:sz="0" w:space="0" w:color="auto"/>
          </w:divBdr>
        </w:div>
        <w:div w:id="2038462611">
          <w:marLeft w:val="640"/>
          <w:marRight w:val="0"/>
          <w:marTop w:val="0"/>
          <w:marBottom w:val="0"/>
          <w:divBdr>
            <w:top w:val="none" w:sz="0" w:space="0" w:color="auto"/>
            <w:left w:val="none" w:sz="0" w:space="0" w:color="auto"/>
            <w:bottom w:val="none" w:sz="0" w:space="0" w:color="auto"/>
            <w:right w:val="none" w:sz="0" w:space="0" w:color="auto"/>
          </w:divBdr>
        </w:div>
        <w:div w:id="1230457741">
          <w:marLeft w:val="640"/>
          <w:marRight w:val="0"/>
          <w:marTop w:val="0"/>
          <w:marBottom w:val="0"/>
          <w:divBdr>
            <w:top w:val="none" w:sz="0" w:space="0" w:color="auto"/>
            <w:left w:val="none" w:sz="0" w:space="0" w:color="auto"/>
            <w:bottom w:val="none" w:sz="0" w:space="0" w:color="auto"/>
            <w:right w:val="none" w:sz="0" w:space="0" w:color="auto"/>
          </w:divBdr>
        </w:div>
        <w:div w:id="126700308">
          <w:marLeft w:val="640"/>
          <w:marRight w:val="0"/>
          <w:marTop w:val="0"/>
          <w:marBottom w:val="0"/>
          <w:divBdr>
            <w:top w:val="none" w:sz="0" w:space="0" w:color="auto"/>
            <w:left w:val="none" w:sz="0" w:space="0" w:color="auto"/>
            <w:bottom w:val="none" w:sz="0" w:space="0" w:color="auto"/>
            <w:right w:val="none" w:sz="0" w:space="0" w:color="auto"/>
          </w:divBdr>
        </w:div>
        <w:div w:id="1346206564">
          <w:marLeft w:val="640"/>
          <w:marRight w:val="0"/>
          <w:marTop w:val="0"/>
          <w:marBottom w:val="0"/>
          <w:divBdr>
            <w:top w:val="none" w:sz="0" w:space="0" w:color="auto"/>
            <w:left w:val="none" w:sz="0" w:space="0" w:color="auto"/>
            <w:bottom w:val="none" w:sz="0" w:space="0" w:color="auto"/>
            <w:right w:val="none" w:sz="0" w:space="0" w:color="auto"/>
          </w:divBdr>
        </w:div>
        <w:div w:id="1639725336">
          <w:marLeft w:val="640"/>
          <w:marRight w:val="0"/>
          <w:marTop w:val="0"/>
          <w:marBottom w:val="0"/>
          <w:divBdr>
            <w:top w:val="none" w:sz="0" w:space="0" w:color="auto"/>
            <w:left w:val="none" w:sz="0" w:space="0" w:color="auto"/>
            <w:bottom w:val="none" w:sz="0" w:space="0" w:color="auto"/>
            <w:right w:val="none" w:sz="0" w:space="0" w:color="auto"/>
          </w:divBdr>
        </w:div>
        <w:div w:id="1577594054">
          <w:marLeft w:val="640"/>
          <w:marRight w:val="0"/>
          <w:marTop w:val="0"/>
          <w:marBottom w:val="0"/>
          <w:divBdr>
            <w:top w:val="none" w:sz="0" w:space="0" w:color="auto"/>
            <w:left w:val="none" w:sz="0" w:space="0" w:color="auto"/>
            <w:bottom w:val="none" w:sz="0" w:space="0" w:color="auto"/>
            <w:right w:val="none" w:sz="0" w:space="0" w:color="auto"/>
          </w:divBdr>
        </w:div>
        <w:div w:id="1086851039">
          <w:marLeft w:val="640"/>
          <w:marRight w:val="0"/>
          <w:marTop w:val="0"/>
          <w:marBottom w:val="0"/>
          <w:divBdr>
            <w:top w:val="none" w:sz="0" w:space="0" w:color="auto"/>
            <w:left w:val="none" w:sz="0" w:space="0" w:color="auto"/>
            <w:bottom w:val="none" w:sz="0" w:space="0" w:color="auto"/>
            <w:right w:val="none" w:sz="0" w:space="0" w:color="auto"/>
          </w:divBdr>
        </w:div>
        <w:div w:id="206650476">
          <w:marLeft w:val="640"/>
          <w:marRight w:val="0"/>
          <w:marTop w:val="0"/>
          <w:marBottom w:val="0"/>
          <w:divBdr>
            <w:top w:val="none" w:sz="0" w:space="0" w:color="auto"/>
            <w:left w:val="none" w:sz="0" w:space="0" w:color="auto"/>
            <w:bottom w:val="none" w:sz="0" w:space="0" w:color="auto"/>
            <w:right w:val="none" w:sz="0" w:space="0" w:color="auto"/>
          </w:divBdr>
        </w:div>
        <w:div w:id="241916232">
          <w:marLeft w:val="640"/>
          <w:marRight w:val="0"/>
          <w:marTop w:val="0"/>
          <w:marBottom w:val="0"/>
          <w:divBdr>
            <w:top w:val="none" w:sz="0" w:space="0" w:color="auto"/>
            <w:left w:val="none" w:sz="0" w:space="0" w:color="auto"/>
            <w:bottom w:val="none" w:sz="0" w:space="0" w:color="auto"/>
            <w:right w:val="none" w:sz="0" w:space="0" w:color="auto"/>
          </w:divBdr>
        </w:div>
        <w:div w:id="803742632">
          <w:marLeft w:val="640"/>
          <w:marRight w:val="0"/>
          <w:marTop w:val="0"/>
          <w:marBottom w:val="0"/>
          <w:divBdr>
            <w:top w:val="none" w:sz="0" w:space="0" w:color="auto"/>
            <w:left w:val="none" w:sz="0" w:space="0" w:color="auto"/>
            <w:bottom w:val="none" w:sz="0" w:space="0" w:color="auto"/>
            <w:right w:val="none" w:sz="0" w:space="0" w:color="auto"/>
          </w:divBdr>
        </w:div>
        <w:div w:id="2111661674">
          <w:marLeft w:val="640"/>
          <w:marRight w:val="0"/>
          <w:marTop w:val="0"/>
          <w:marBottom w:val="0"/>
          <w:divBdr>
            <w:top w:val="none" w:sz="0" w:space="0" w:color="auto"/>
            <w:left w:val="none" w:sz="0" w:space="0" w:color="auto"/>
            <w:bottom w:val="none" w:sz="0" w:space="0" w:color="auto"/>
            <w:right w:val="none" w:sz="0" w:space="0" w:color="auto"/>
          </w:divBdr>
        </w:div>
        <w:div w:id="152448778">
          <w:marLeft w:val="640"/>
          <w:marRight w:val="0"/>
          <w:marTop w:val="0"/>
          <w:marBottom w:val="0"/>
          <w:divBdr>
            <w:top w:val="none" w:sz="0" w:space="0" w:color="auto"/>
            <w:left w:val="none" w:sz="0" w:space="0" w:color="auto"/>
            <w:bottom w:val="none" w:sz="0" w:space="0" w:color="auto"/>
            <w:right w:val="none" w:sz="0" w:space="0" w:color="auto"/>
          </w:divBdr>
        </w:div>
        <w:div w:id="465973512">
          <w:marLeft w:val="640"/>
          <w:marRight w:val="0"/>
          <w:marTop w:val="0"/>
          <w:marBottom w:val="0"/>
          <w:divBdr>
            <w:top w:val="none" w:sz="0" w:space="0" w:color="auto"/>
            <w:left w:val="none" w:sz="0" w:space="0" w:color="auto"/>
            <w:bottom w:val="none" w:sz="0" w:space="0" w:color="auto"/>
            <w:right w:val="none" w:sz="0" w:space="0" w:color="auto"/>
          </w:divBdr>
        </w:div>
        <w:div w:id="667438539">
          <w:marLeft w:val="640"/>
          <w:marRight w:val="0"/>
          <w:marTop w:val="0"/>
          <w:marBottom w:val="0"/>
          <w:divBdr>
            <w:top w:val="none" w:sz="0" w:space="0" w:color="auto"/>
            <w:left w:val="none" w:sz="0" w:space="0" w:color="auto"/>
            <w:bottom w:val="none" w:sz="0" w:space="0" w:color="auto"/>
            <w:right w:val="none" w:sz="0" w:space="0" w:color="auto"/>
          </w:divBdr>
        </w:div>
        <w:div w:id="312876086">
          <w:marLeft w:val="640"/>
          <w:marRight w:val="0"/>
          <w:marTop w:val="0"/>
          <w:marBottom w:val="0"/>
          <w:divBdr>
            <w:top w:val="none" w:sz="0" w:space="0" w:color="auto"/>
            <w:left w:val="none" w:sz="0" w:space="0" w:color="auto"/>
            <w:bottom w:val="none" w:sz="0" w:space="0" w:color="auto"/>
            <w:right w:val="none" w:sz="0" w:space="0" w:color="auto"/>
          </w:divBdr>
        </w:div>
      </w:divsChild>
    </w:div>
    <w:div w:id="1390569365">
      <w:bodyDiv w:val="1"/>
      <w:marLeft w:val="0"/>
      <w:marRight w:val="0"/>
      <w:marTop w:val="0"/>
      <w:marBottom w:val="0"/>
      <w:divBdr>
        <w:top w:val="none" w:sz="0" w:space="0" w:color="auto"/>
        <w:left w:val="none" w:sz="0" w:space="0" w:color="auto"/>
        <w:bottom w:val="none" w:sz="0" w:space="0" w:color="auto"/>
        <w:right w:val="none" w:sz="0" w:space="0" w:color="auto"/>
      </w:divBdr>
      <w:divsChild>
        <w:div w:id="393085842">
          <w:marLeft w:val="640"/>
          <w:marRight w:val="0"/>
          <w:marTop w:val="0"/>
          <w:marBottom w:val="0"/>
          <w:divBdr>
            <w:top w:val="none" w:sz="0" w:space="0" w:color="auto"/>
            <w:left w:val="none" w:sz="0" w:space="0" w:color="auto"/>
            <w:bottom w:val="none" w:sz="0" w:space="0" w:color="auto"/>
            <w:right w:val="none" w:sz="0" w:space="0" w:color="auto"/>
          </w:divBdr>
        </w:div>
        <w:div w:id="315186458">
          <w:marLeft w:val="640"/>
          <w:marRight w:val="0"/>
          <w:marTop w:val="0"/>
          <w:marBottom w:val="0"/>
          <w:divBdr>
            <w:top w:val="none" w:sz="0" w:space="0" w:color="auto"/>
            <w:left w:val="none" w:sz="0" w:space="0" w:color="auto"/>
            <w:bottom w:val="none" w:sz="0" w:space="0" w:color="auto"/>
            <w:right w:val="none" w:sz="0" w:space="0" w:color="auto"/>
          </w:divBdr>
        </w:div>
        <w:div w:id="1628318380">
          <w:marLeft w:val="640"/>
          <w:marRight w:val="0"/>
          <w:marTop w:val="0"/>
          <w:marBottom w:val="0"/>
          <w:divBdr>
            <w:top w:val="none" w:sz="0" w:space="0" w:color="auto"/>
            <w:left w:val="none" w:sz="0" w:space="0" w:color="auto"/>
            <w:bottom w:val="none" w:sz="0" w:space="0" w:color="auto"/>
            <w:right w:val="none" w:sz="0" w:space="0" w:color="auto"/>
          </w:divBdr>
        </w:div>
        <w:div w:id="465242386">
          <w:marLeft w:val="640"/>
          <w:marRight w:val="0"/>
          <w:marTop w:val="0"/>
          <w:marBottom w:val="0"/>
          <w:divBdr>
            <w:top w:val="none" w:sz="0" w:space="0" w:color="auto"/>
            <w:left w:val="none" w:sz="0" w:space="0" w:color="auto"/>
            <w:bottom w:val="none" w:sz="0" w:space="0" w:color="auto"/>
            <w:right w:val="none" w:sz="0" w:space="0" w:color="auto"/>
          </w:divBdr>
        </w:div>
        <w:div w:id="326596643">
          <w:marLeft w:val="640"/>
          <w:marRight w:val="0"/>
          <w:marTop w:val="0"/>
          <w:marBottom w:val="0"/>
          <w:divBdr>
            <w:top w:val="none" w:sz="0" w:space="0" w:color="auto"/>
            <w:left w:val="none" w:sz="0" w:space="0" w:color="auto"/>
            <w:bottom w:val="none" w:sz="0" w:space="0" w:color="auto"/>
            <w:right w:val="none" w:sz="0" w:space="0" w:color="auto"/>
          </w:divBdr>
        </w:div>
        <w:div w:id="2077044777">
          <w:marLeft w:val="640"/>
          <w:marRight w:val="0"/>
          <w:marTop w:val="0"/>
          <w:marBottom w:val="0"/>
          <w:divBdr>
            <w:top w:val="none" w:sz="0" w:space="0" w:color="auto"/>
            <w:left w:val="none" w:sz="0" w:space="0" w:color="auto"/>
            <w:bottom w:val="none" w:sz="0" w:space="0" w:color="auto"/>
            <w:right w:val="none" w:sz="0" w:space="0" w:color="auto"/>
          </w:divBdr>
        </w:div>
        <w:div w:id="790171050">
          <w:marLeft w:val="640"/>
          <w:marRight w:val="0"/>
          <w:marTop w:val="0"/>
          <w:marBottom w:val="0"/>
          <w:divBdr>
            <w:top w:val="none" w:sz="0" w:space="0" w:color="auto"/>
            <w:left w:val="none" w:sz="0" w:space="0" w:color="auto"/>
            <w:bottom w:val="none" w:sz="0" w:space="0" w:color="auto"/>
            <w:right w:val="none" w:sz="0" w:space="0" w:color="auto"/>
          </w:divBdr>
        </w:div>
        <w:div w:id="784275603">
          <w:marLeft w:val="640"/>
          <w:marRight w:val="0"/>
          <w:marTop w:val="0"/>
          <w:marBottom w:val="0"/>
          <w:divBdr>
            <w:top w:val="none" w:sz="0" w:space="0" w:color="auto"/>
            <w:left w:val="none" w:sz="0" w:space="0" w:color="auto"/>
            <w:bottom w:val="none" w:sz="0" w:space="0" w:color="auto"/>
            <w:right w:val="none" w:sz="0" w:space="0" w:color="auto"/>
          </w:divBdr>
        </w:div>
        <w:div w:id="1628050601">
          <w:marLeft w:val="640"/>
          <w:marRight w:val="0"/>
          <w:marTop w:val="0"/>
          <w:marBottom w:val="0"/>
          <w:divBdr>
            <w:top w:val="none" w:sz="0" w:space="0" w:color="auto"/>
            <w:left w:val="none" w:sz="0" w:space="0" w:color="auto"/>
            <w:bottom w:val="none" w:sz="0" w:space="0" w:color="auto"/>
            <w:right w:val="none" w:sz="0" w:space="0" w:color="auto"/>
          </w:divBdr>
        </w:div>
        <w:div w:id="744258630">
          <w:marLeft w:val="640"/>
          <w:marRight w:val="0"/>
          <w:marTop w:val="0"/>
          <w:marBottom w:val="0"/>
          <w:divBdr>
            <w:top w:val="none" w:sz="0" w:space="0" w:color="auto"/>
            <w:left w:val="none" w:sz="0" w:space="0" w:color="auto"/>
            <w:bottom w:val="none" w:sz="0" w:space="0" w:color="auto"/>
            <w:right w:val="none" w:sz="0" w:space="0" w:color="auto"/>
          </w:divBdr>
        </w:div>
        <w:div w:id="748963313">
          <w:marLeft w:val="640"/>
          <w:marRight w:val="0"/>
          <w:marTop w:val="0"/>
          <w:marBottom w:val="0"/>
          <w:divBdr>
            <w:top w:val="none" w:sz="0" w:space="0" w:color="auto"/>
            <w:left w:val="none" w:sz="0" w:space="0" w:color="auto"/>
            <w:bottom w:val="none" w:sz="0" w:space="0" w:color="auto"/>
            <w:right w:val="none" w:sz="0" w:space="0" w:color="auto"/>
          </w:divBdr>
        </w:div>
        <w:div w:id="1415083069">
          <w:marLeft w:val="640"/>
          <w:marRight w:val="0"/>
          <w:marTop w:val="0"/>
          <w:marBottom w:val="0"/>
          <w:divBdr>
            <w:top w:val="none" w:sz="0" w:space="0" w:color="auto"/>
            <w:left w:val="none" w:sz="0" w:space="0" w:color="auto"/>
            <w:bottom w:val="none" w:sz="0" w:space="0" w:color="auto"/>
            <w:right w:val="none" w:sz="0" w:space="0" w:color="auto"/>
          </w:divBdr>
        </w:div>
        <w:div w:id="1713530308">
          <w:marLeft w:val="640"/>
          <w:marRight w:val="0"/>
          <w:marTop w:val="0"/>
          <w:marBottom w:val="0"/>
          <w:divBdr>
            <w:top w:val="none" w:sz="0" w:space="0" w:color="auto"/>
            <w:left w:val="none" w:sz="0" w:space="0" w:color="auto"/>
            <w:bottom w:val="none" w:sz="0" w:space="0" w:color="auto"/>
            <w:right w:val="none" w:sz="0" w:space="0" w:color="auto"/>
          </w:divBdr>
        </w:div>
        <w:div w:id="923420480">
          <w:marLeft w:val="640"/>
          <w:marRight w:val="0"/>
          <w:marTop w:val="0"/>
          <w:marBottom w:val="0"/>
          <w:divBdr>
            <w:top w:val="none" w:sz="0" w:space="0" w:color="auto"/>
            <w:left w:val="none" w:sz="0" w:space="0" w:color="auto"/>
            <w:bottom w:val="none" w:sz="0" w:space="0" w:color="auto"/>
            <w:right w:val="none" w:sz="0" w:space="0" w:color="auto"/>
          </w:divBdr>
        </w:div>
        <w:div w:id="70543667">
          <w:marLeft w:val="640"/>
          <w:marRight w:val="0"/>
          <w:marTop w:val="0"/>
          <w:marBottom w:val="0"/>
          <w:divBdr>
            <w:top w:val="none" w:sz="0" w:space="0" w:color="auto"/>
            <w:left w:val="none" w:sz="0" w:space="0" w:color="auto"/>
            <w:bottom w:val="none" w:sz="0" w:space="0" w:color="auto"/>
            <w:right w:val="none" w:sz="0" w:space="0" w:color="auto"/>
          </w:divBdr>
        </w:div>
        <w:div w:id="1666586882">
          <w:marLeft w:val="640"/>
          <w:marRight w:val="0"/>
          <w:marTop w:val="0"/>
          <w:marBottom w:val="0"/>
          <w:divBdr>
            <w:top w:val="none" w:sz="0" w:space="0" w:color="auto"/>
            <w:left w:val="none" w:sz="0" w:space="0" w:color="auto"/>
            <w:bottom w:val="none" w:sz="0" w:space="0" w:color="auto"/>
            <w:right w:val="none" w:sz="0" w:space="0" w:color="auto"/>
          </w:divBdr>
        </w:div>
        <w:div w:id="1770006108">
          <w:marLeft w:val="640"/>
          <w:marRight w:val="0"/>
          <w:marTop w:val="0"/>
          <w:marBottom w:val="0"/>
          <w:divBdr>
            <w:top w:val="none" w:sz="0" w:space="0" w:color="auto"/>
            <w:left w:val="none" w:sz="0" w:space="0" w:color="auto"/>
            <w:bottom w:val="none" w:sz="0" w:space="0" w:color="auto"/>
            <w:right w:val="none" w:sz="0" w:space="0" w:color="auto"/>
          </w:divBdr>
        </w:div>
        <w:div w:id="1016544300">
          <w:marLeft w:val="640"/>
          <w:marRight w:val="0"/>
          <w:marTop w:val="0"/>
          <w:marBottom w:val="0"/>
          <w:divBdr>
            <w:top w:val="none" w:sz="0" w:space="0" w:color="auto"/>
            <w:left w:val="none" w:sz="0" w:space="0" w:color="auto"/>
            <w:bottom w:val="none" w:sz="0" w:space="0" w:color="auto"/>
            <w:right w:val="none" w:sz="0" w:space="0" w:color="auto"/>
          </w:divBdr>
        </w:div>
        <w:div w:id="21446676">
          <w:marLeft w:val="640"/>
          <w:marRight w:val="0"/>
          <w:marTop w:val="0"/>
          <w:marBottom w:val="0"/>
          <w:divBdr>
            <w:top w:val="none" w:sz="0" w:space="0" w:color="auto"/>
            <w:left w:val="none" w:sz="0" w:space="0" w:color="auto"/>
            <w:bottom w:val="none" w:sz="0" w:space="0" w:color="auto"/>
            <w:right w:val="none" w:sz="0" w:space="0" w:color="auto"/>
          </w:divBdr>
        </w:div>
        <w:div w:id="1602951843">
          <w:marLeft w:val="640"/>
          <w:marRight w:val="0"/>
          <w:marTop w:val="0"/>
          <w:marBottom w:val="0"/>
          <w:divBdr>
            <w:top w:val="none" w:sz="0" w:space="0" w:color="auto"/>
            <w:left w:val="none" w:sz="0" w:space="0" w:color="auto"/>
            <w:bottom w:val="none" w:sz="0" w:space="0" w:color="auto"/>
            <w:right w:val="none" w:sz="0" w:space="0" w:color="auto"/>
          </w:divBdr>
        </w:div>
        <w:div w:id="2113814937">
          <w:marLeft w:val="640"/>
          <w:marRight w:val="0"/>
          <w:marTop w:val="0"/>
          <w:marBottom w:val="0"/>
          <w:divBdr>
            <w:top w:val="none" w:sz="0" w:space="0" w:color="auto"/>
            <w:left w:val="none" w:sz="0" w:space="0" w:color="auto"/>
            <w:bottom w:val="none" w:sz="0" w:space="0" w:color="auto"/>
            <w:right w:val="none" w:sz="0" w:space="0" w:color="auto"/>
          </w:divBdr>
        </w:div>
        <w:div w:id="455300560">
          <w:marLeft w:val="640"/>
          <w:marRight w:val="0"/>
          <w:marTop w:val="0"/>
          <w:marBottom w:val="0"/>
          <w:divBdr>
            <w:top w:val="none" w:sz="0" w:space="0" w:color="auto"/>
            <w:left w:val="none" w:sz="0" w:space="0" w:color="auto"/>
            <w:bottom w:val="none" w:sz="0" w:space="0" w:color="auto"/>
            <w:right w:val="none" w:sz="0" w:space="0" w:color="auto"/>
          </w:divBdr>
        </w:div>
        <w:div w:id="558786752">
          <w:marLeft w:val="640"/>
          <w:marRight w:val="0"/>
          <w:marTop w:val="0"/>
          <w:marBottom w:val="0"/>
          <w:divBdr>
            <w:top w:val="none" w:sz="0" w:space="0" w:color="auto"/>
            <w:left w:val="none" w:sz="0" w:space="0" w:color="auto"/>
            <w:bottom w:val="none" w:sz="0" w:space="0" w:color="auto"/>
            <w:right w:val="none" w:sz="0" w:space="0" w:color="auto"/>
          </w:divBdr>
        </w:div>
        <w:div w:id="613248835">
          <w:marLeft w:val="640"/>
          <w:marRight w:val="0"/>
          <w:marTop w:val="0"/>
          <w:marBottom w:val="0"/>
          <w:divBdr>
            <w:top w:val="none" w:sz="0" w:space="0" w:color="auto"/>
            <w:left w:val="none" w:sz="0" w:space="0" w:color="auto"/>
            <w:bottom w:val="none" w:sz="0" w:space="0" w:color="auto"/>
            <w:right w:val="none" w:sz="0" w:space="0" w:color="auto"/>
          </w:divBdr>
        </w:div>
        <w:div w:id="2085106694">
          <w:marLeft w:val="640"/>
          <w:marRight w:val="0"/>
          <w:marTop w:val="0"/>
          <w:marBottom w:val="0"/>
          <w:divBdr>
            <w:top w:val="none" w:sz="0" w:space="0" w:color="auto"/>
            <w:left w:val="none" w:sz="0" w:space="0" w:color="auto"/>
            <w:bottom w:val="none" w:sz="0" w:space="0" w:color="auto"/>
            <w:right w:val="none" w:sz="0" w:space="0" w:color="auto"/>
          </w:divBdr>
        </w:div>
        <w:div w:id="1869293327">
          <w:marLeft w:val="640"/>
          <w:marRight w:val="0"/>
          <w:marTop w:val="0"/>
          <w:marBottom w:val="0"/>
          <w:divBdr>
            <w:top w:val="none" w:sz="0" w:space="0" w:color="auto"/>
            <w:left w:val="none" w:sz="0" w:space="0" w:color="auto"/>
            <w:bottom w:val="none" w:sz="0" w:space="0" w:color="auto"/>
            <w:right w:val="none" w:sz="0" w:space="0" w:color="auto"/>
          </w:divBdr>
        </w:div>
        <w:div w:id="2111856114">
          <w:marLeft w:val="640"/>
          <w:marRight w:val="0"/>
          <w:marTop w:val="0"/>
          <w:marBottom w:val="0"/>
          <w:divBdr>
            <w:top w:val="none" w:sz="0" w:space="0" w:color="auto"/>
            <w:left w:val="none" w:sz="0" w:space="0" w:color="auto"/>
            <w:bottom w:val="none" w:sz="0" w:space="0" w:color="auto"/>
            <w:right w:val="none" w:sz="0" w:space="0" w:color="auto"/>
          </w:divBdr>
        </w:div>
        <w:div w:id="665979790">
          <w:marLeft w:val="640"/>
          <w:marRight w:val="0"/>
          <w:marTop w:val="0"/>
          <w:marBottom w:val="0"/>
          <w:divBdr>
            <w:top w:val="none" w:sz="0" w:space="0" w:color="auto"/>
            <w:left w:val="none" w:sz="0" w:space="0" w:color="auto"/>
            <w:bottom w:val="none" w:sz="0" w:space="0" w:color="auto"/>
            <w:right w:val="none" w:sz="0" w:space="0" w:color="auto"/>
          </w:divBdr>
        </w:div>
        <w:div w:id="1373503544">
          <w:marLeft w:val="640"/>
          <w:marRight w:val="0"/>
          <w:marTop w:val="0"/>
          <w:marBottom w:val="0"/>
          <w:divBdr>
            <w:top w:val="none" w:sz="0" w:space="0" w:color="auto"/>
            <w:left w:val="none" w:sz="0" w:space="0" w:color="auto"/>
            <w:bottom w:val="none" w:sz="0" w:space="0" w:color="auto"/>
            <w:right w:val="none" w:sz="0" w:space="0" w:color="auto"/>
          </w:divBdr>
        </w:div>
        <w:div w:id="2065248410">
          <w:marLeft w:val="640"/>
          <w:marRight w:val="0"/>
          <w:marTop w:val="0"/>
          <w:marBottom w:val="0"/>
          <w:divBdr>
            <w:top w:val="none" w:sz="0" w:space="0" w:color="auto"/>
            <w:left w:val="none" w:sz="0" w:space="0" w:color="auto"/>
            <w:bottom w:val="none" w:sz="0" w:space="0" w:color="auto"/>
            <w:right w:val="none" w:sz="0" w:space="0" w:color="auto"/>
          </w:divBdr>
        </w:div>
        <w:div w:id="476262006">
          <w:marLeft w:val="640"/>
          <w:marRight w:val="0"/>
          <w:marTop w:val="0"/>
          <w:marBottom w:val="0"/>
          <w:divBdr>
            <w:top w:val="none" w:sz="0" w:space="0" w:color="auto"/>
            <w:left w:val="none" w:sz="0" w:space="0" w:color="auto"/>
            <w:bottom w:val="none" w:sz="0" w:space="0" w:color="auto"/>
            <w:right w:val="none" w:sz="0" w:space="0" w:color="auto"/>
          </w:divBdr>
        </w:div>
        <w:div w:id="26218732">
          <w:marLeft w:val="640"/>
          <w:marRight w:val="0"/>
          <w:marTop w:val="0"/>
          <w:marBottom w:val="0"/>
          <w:divBdr>
            <w:top w:val="none" w:sz="0" w:space="0" w:color="auto"/>
            <w:left w:val="none" w:sz="0" w:space="0" w:color="auto"/>
            <w:bottom w:val="none" w:sz="0" w:space="0" w:color="auto"/>
            <w:right w:val="none" w:sz="0" w:space="0" w:color="auto"/>
          </w:divBdr>
        </w:div>
        <w:div w:id="1069041395">
          <w:marLeft w:val="640"/>
          <w:marRight w:val="0"/>
          <w:marTop w:val="0"/>
          <w:marBottom w:val="0"/>
          <w:divBdr>
            <w:top w:val="none" w:sz="0" w:space="0" w:color="auto"/>
            <w:left w:val="none" w:sz="0" w:space="0" w:color="auto"/>
            <w:bottom w:val="none" w:sz="0" w:space="0" w:color="auto"/>
            <w:right w:val="none" w:sz="0" w:space="0" w:color="auto"/>
          </w:divBdr>
        </w:div>
        <w:div w:id="1941906994">
          <w:marLeft w:val="640"/>
          <w:marRight w:val="0"/>
          <w:marTop w:val="0"/>
          <w:marBottom w:val="0"/>
          <w:divBdr>
            <w:top w:val="none" w:sz="0" w:space="0" w:color="auto"/>
            <w:left w:val="none" w:sz="0" w:space="0" w:color="auto"/>
            <w:bottom w:val="none" w:sz="0" w:space="0" w:color="auto"/>
            <w:right w:val="none" w:sz="0" w:space="0" w:color="auto"/>
          </w:divBdr>
        </w:div>
        <w:div w:id="1347174322">
          <w:marLeft w:val="640"/>
          <w:marRight w:val="0"/>
          <w:marTop w:val="0"/>
          <w:marBottom w:val="0"/>
          <w:divBdr>
            <w:top w:val="none" w:sz="0" w:space="0" w:color="auto"/>
            <w:left w:val="none" w:sz="0" w:space="0" w:color="auto"/>
            <w:bottom w:val="none" w:sz="0" w:space="0" w:color="auto"/>
            <w:right w:val="none" w:sz="0" w:space="0" w:color="auto"/>
          </w:divBdr>
        </w:div>
        <w:div w:id="440758260">
          <w:marLeft w:val="640"/>
          <w:marRight w:val="0"/>
          <w:marTop w:val="0"/>
          <w:marBottom w:val="0"/>
          <w:divBdr>
            <w:top w:val="none" w:sz="0" w:space="0" w:color="auto"/>
            <w:left w:val="none" w:sz="0" w:space="0" w:color="auto"/>
            <w:bottom w:val="none" w:sz="0" w:space="0" w:color="auto"/>
            <w:right w:val="none" w:sz="0" w:space="0" w:color="auto"/>
          </w:divBdr>
        </w:div>
        <w:div w:id="2138722472">
          <w:marLeft w:val="640"/>
          <w:marRight w:val="0"/>
          <w:marTop w:val="0"/>
          <w:marBottom w:val="0"/>
          <w:divBdr>
            <w:top w:val="none" w:sz="0" w:space="0" w:color="auto"/>
            <w:left w:val="none" w:sz="0" w:space="0" w:color="auto"/>
            <w:bottom w:val="none" w:sz="0" w:space="0" w:color="auto"/>
            <w:right w:val="none" w:sz="0" w:space="0" w:color="auto"/>
          </w:divBdr>
        </w:div>
        <w:div w:id="1861235133">
          <w:marLeft w:val="640"/>
          <w:marRight w:val="0"/>
          <w:marTop w:val="0"/>
          <w:marBottom w:val="0"/>
          <w:divBdr>
            <w:top w:val="none" w:sz="0" w:space="0" w:color="auto"/>
            <w:left w:val="none" w:sz="0" w:space="0" w:color="auto"/>
            <w:bottom w:val="none" w:sz="0" w:space="0" w:color="auto"/>
            <w:right w:val="none" w:sz="0" w:space="0" w:color="auto"/>
          </w:divBdr>
        </w:div>
        <w:div w:id="1111824674">
          <w:marLeft w:val="640"/>
          <w:marRight w:val="0"/>
          <w:marTop w:val="0"/>
          <w:marBottom w:val="0"/>
          <w:divBdr>
            <w:top w:val="none" w:sz="0" w:space="0" w:color="auto"/>
            <w:left w:val="none" w:sz="0" w:space="0" w:color="auto"/>
            <w:bottom w:val="none" w:sz="0" w:space="0" w:color="auto"/>
            <w:right w:val="none" w:sz="0" w:space="0" w:color="auto"/>
          </w:divBdr>
        </w:div>
        <w:div w:id="1077364851">
          <w:marLeft w:val="640"/>
          <w:marRight w:val="0"/>
          <w:marTop w:val="0"/>
          <w:marBottom w:val="0"/>
          <w:divBdr>
            <w:top w:val="none" w:sz="0" w:space="0" w:color="auto"/>
            <w:left w:val="none" w:sz="0" w:space="0" w:color="auto"/>
            <w:bottom w:val="none" w:sz="0" w:space="0" w:color="auto"/>
            <w:right w:val="none" w:sz="0" w:space="0" w:color="auto"/>
          </w:divBdr>
        </w:div>
        <w:div w:id="2073500638">
          <w:marLeft w:val="640"/>
          <w:marRight w:val="0"/>
          <w:marTop w:val="0"/>
          <w:marBottom w:val="0"/>
          <w:divBdr>
            <w:top w:val="none" w:sz="0" w:space="0" w:color="auto"/>
            <w:left w:val="none" w:sz="0" w:space="0" w:color="auto"/>
            <w:bottom w:val="none" w:sz="0" w:space="0" w:color="auto"/>
            <w:right w:val="none" w:sz="0" w:space="0" w:color="auto"/>
          </w:divBdr>
        </w:div>
        <w:div w:id="629165764">
          <w:marLeft w:val="640"/>
          <w:marRight w:val="0"/>
          <w:marTop w:val="0"/>
          <w:marBottom w:val="0"/>
          <w:divBdr>
            <w:top w:val="none" w:sz="0" w:space="0" w:color="auto"/>
            <w:left w:val="none" w:sz="0" w:space="0" w:color="auto"/>
            <w:bottom w:val="none" w:sz="0" w:space="0" w:color="auto"/>
            <w:right w:val="none" w:sz="0" w:space="0" w:color="auto"/>
          </w:divBdr>
        </w:div>
        <w:div w:id="1618177978">
          <w:marLeft w:val="640"/>
          <w:marRight w:val="0"/>
          <w:marTop w:val="0"/>
          <w:marBottom w:val="0"/>
          <w:divBdr>
            <w:top w:val="none" w:sz="0" w:space="0" w:color="auto"/>
            <w:left w:val="none" w:sz="0" w:space="0" w:color="auto"/>
            <w:bottom w:val="none" w:sz="0" w:space="0" w:color="auto"/>
            <w:right w:val="none" w:sz="0" w:space="0" w:color="auto"/>
          </w:divBdr>
        </w:div>
        <w:div w:id="1833988830">
          <w:marLeft w:val="640"/>
          <w:marRight w:val="0"/>
          <w:marTop w:val="0"/>
          <w:marBottom w:val="0"/>
          <w:divBdr>
            <w:top w:val="none" w:sz="0" w:space="0" w:color="auto"/>
            <w:left w:val="none" w:sz="0" w:space="0" w:color="auto"/>
            <w:bottom w:val="none" w:sz="0" w:space="0" w:color="auto"/>
            <w:right w:val="none" w:sz="0" w:space="0" w:color="auto"/>
          </w:divBdr>
        </w:div>
        <w:div w:id="1336104152">
          <w:marLeft w:val="640"/>
          <w:marRight w:val="0"/>
          <w:marTop w:val="0"/>
          <w:marBottom w:val="0"/>
          <w:divBdr>
            <w:top w:val="none" w:sz="0" w:space="0" w:color="auto"/>
            <w:left w:val="none" w:sz="0" w:space="0" w:color="auto"/>
            <w:bottom w:val="none" w:sz="0" w:space="0" w:color="auto"/>
            <w:right w:val="none" w:sz="0" w:space="0" w:color="auto"/>
          </w:divBdr>
        </w:div>
        <w:div w:id="247622310">
          <w:marLeft w:val="640"/>
          <w:marRight w:val="0"/>
          <w:marTop w:val="0"/>
          <w:marBottom w:val="0"/>
          <w:divBdr>
            <w:top w:val="none" w:sz="0" w:space="0" w:color="auto"/>
            <w:left w:val="none" w:sz="0" w:space="0" w:color="auto"/>
            <w:bottom w:val="none" w:sz="0" w:space="0" w:color="auto"/>
            <w:right w:val="none" w:sz="0" w:space="0" w:color="auto"/>
          </w:divBdr>
        </w:div>
        <w:div w:id="380635026">
          <w:marLeft w:val="640"/>
          <w:marRight w:val="0"/>
          <w:marTop w:val="0"/>
          <w:marBottom w:val="0"/>
          <w:divBdr>
            <w:top w:val="none" w:sz="0" w:space="0" w:color="auto"/>
            <w:left w:val="none" w:sz="0" w:space="0" w:color="auto"/>
            <w:bottom w:val="none" w:sz="0" w:space="0" w:color="auto"/>
            <w:right w:val="none" w:sz="0" w:space="0" w:color="auto"/>
          </w:divBdr>
        </w:div>
        <w:div w:id="1785150698">
          <w:marLeft w:val="640"/>
          <w:marRight w:val="0"/>
          <w:marTop w:val="0"/>
          <w:marBottom w:val="0"/>
          <w:divBdr>
            <w:top w:val="none" w:sz="0" w:space="0" w:color="auto"/>
            <w:left w:val="none" w:sz="0" w:space="0" w:color="auto"/>
            <w:bottom w:val="none" w:sz="0" w:space="0" w:color="auto"/>
            <w:right w:val="none" w:sz="0" w:space="0" w:color="auto"/>
          </w:divBdr>
        </w:div>
        <w:div w:id="39135540">
          <w:marLeft w:val="640"/>
          <w:marRight w:val="0"/>
          <w:marTop w:val="0"/>
          <w:marBottom w:val="0"/>
          <w:divBdr>
            <w:top w:val="none" w:sz="0" w:space="0" w:color="auto"/>
            <w:left w:val="none" w:sz="0" w:space="0" w:color="auto"/>
            <w:bottom w:val="none" w:sz="0" w:space="0" w:color="auto"/>
            <w:right w:val="none" w:sz="0" w:space="0" w:color="auto"/>
          </w:divBdr>
        </w:div>
        <w:div w:id="1304310705">
          <w:marLeft w:val="640"/>
          <w:marRight w:val="0"/>
          <w:marTop w:val="0"/>
          <w:marBottom w:val="0"/>
          <w:divBdr>
            <w:top w:val="none" w:sz="0" w:space="0" w:color="auto"/>
            <w:left w:val="none" w:sz="0" w:space="0" w:color="auto"/>
            <w:bottom w:val="none" w:sz="0" w:space="0" w:color="auto"/>
            <w:right w:val="none" w:sz="0" w:space="0" w:color="auto"/>
          </w:divBdr>
        </w:div>
        <w:div w:id="710227233">
          <w:marLeft w:val="640"/>
          <w:marRight w:val="0"/>
          <w:marTop w:val="0"/>
          <w:marBottom w:val="0"/>
          <w:divBdr>
            <w:top w:val="none" w:sz="0" w:space="0" w:color="auto"/>
            <w:left w:val="none" w:sz="0" w:space="0" w:color="auto"/>
            <w:bottom w:val="none" w:sz="0" w:space="0" w:color="auto"/>
            <w:right w:val="none" w:sz="0" w:space="0" w:color="auto"/>
          </w:divBdr>
        </w:div>
        <w:div w:id="1186673628">
          <w:marLeft w:val="640"/>
          <w:marRight w:val="0"/>
          <w:marTop w:val="0"/>
          <w:marBottom w:val="0"/>
          <w:divBdr>
            <w:top w:val="none" w:sz="0" w:space="0" w:color="auto"/>
            <w:left w:val="none" w:sz="0" w:space="0" w:color="auto"/>
            <w:bottom w:val="none" w:sz="0" w:space="0" w:color="auto"/>
            <w:right w:val="none" w:sz="0" w:space="0" w:color="auto"/>
          </w:divBdr>
        </w:div>
        <w:div w:id="140393245">
          <w:marLeft w:val="640"/>
          <w:marRight w:val="0"/>
          <w:marTop w:val="0"/>
          <w:marBottom w:val="0"/>
          <w:divBdr>
            <w:top w:val="none" w:sz="0" w:space="0" w:color="auto"/>
            <w:left w:val="none" w:sz="0" w:space="0" w:color="auto"/>
            <w:bottom w:val="none" w:sz="0" w:space="0" w:color="auto"/>
            <w:right w:val="none" w:sz="0" w:space="0" w:color="auto"/>
          </w:divBdr>
        </w:div>
        <w:div w:id="1749182775">
          <w:marLeft w:val="640"/>
          <w:marRight w:val="0"/>
          <w:marTop w:val="0"/>
          <w:marBottom w:val="0"/>
          <w:divBdr>
            <w:top w:val="none" w:sz="0" w:space="0" w:color="auto"/>
            <w:left w:val="none" w:sz="0" w:space="0" w:color="auto"/>
            <w:bottom w:val="none" w:sz="0" w:space="0" w:color="auto"/>
            <w:right w:val="none" w:sz="0" w:space="0" w:color="auto"/>
          </w:divBdr>
        </w:div>
        <w:div w:id="404229749">
          <w:marLeft w:val="640"/>
          <w:marRight w:val="0"/>
          <w:marTop w:val="0"/>
          <w:marBottom w:val="0"/>
          <w:divBdr>
            <w:top w:val="none" w:sz="0" w:space="0" w:color="auto"/>
            <w:left w:val="none" w:sz="0" w:space="0" w:color="auto"/>
            <w:bottom w:val="none" w:sz="0" w:space="0" w:color="auto"/>
            <w:right w:val="none" w:sz="0" w:space="0" w:color="auto"/>
          </w:divBdr>
        </w:div>
        <w:div w:id="779951028">
          <w:marLeft w:val="640"/>
          <w:marRight w:val="0"/>
          <w:marTop w:val="0"/>
          <w:marBottom w:val="0"/>
          <w:divBdr>
            <w:top w:val="none" w:sz="0" w:space="0" w:color="auto"/>
            <w:left w:val="none" w:sz="0" w:space="0" w:color="auto"/>
            <w:bottom w:val="none" w:sz="0" w:space="0" w:color="auto"/>
            <w:right w:val="none" w:sz="0" w:space="0" w:color="auto"/>
          </w:divBdr>
        </w:div>
        <w:div w:id="1618020447">
          <w:marLeft w:val="640"/>
          <w:marRight w:val="0"/>
          <w:marTop w:val="0"/>
          <w:marBottom w:val="0"/>
          <w:divBdr>
            <w:top w:val="none" w:sz="0" w:space="0" w:color="auto"/>
            <w:left w:val="none" w:sz="0" w:space="0" w:color="auto"/>
            <w:bottom w:val="none" w:sz="0" w:space="0" w:color="auto"/>
            <w:right w:val="none" w:sz="0" w:space="0" w:color="auto"/>
          </w:divBdr>
        </w:div>
        <w:div w:id="947585317">
          <w:marLeft w:val="640"/>
          <w:marRight w:val="0"/>
          <w:marTop w:val="0"/>
          <w:marBottom w:val="0"/>
          <w:divBdr>
            <w:top w:val="none" w:sz="0" w:space="0" w:color="auto"/>
            <w:left w:val="none" w:sz="0" w:space="0" w:color="auto"/>
            <w:bottom w:val="none" w:sz="0" w:space="0" w:color="auto"/>
            <w:right w:val="none" w:sz="0" w:space="0" w:color="auto"/>
          </w:divBdr>
        </w:div>
        <w:div w:id="1677809077">
          <w:marLeft w:val="640"/>
          <w:marRight w:val="0"/>
          <w:marTop w:val="0"/>
          <w:marBottom w:val="0"/>
          <w:divBdr>
            <w:top w:val="none" w:sz="0" w:space="0" w:color="auto"/>
            <w:left w:val="none" w:sz="0" w:space="0" w:color="auto"/>
            <w:bottom w:val="none" w:sz="0" w:space="0" w:color="auto"/>
            <w:right w:val="none" w:sz="0" w:space="0" w:color="auto"/>
          </w:divBdr>
        </w:div>
        <w:div w:id="767967061">
          <w:marLeft w:val="640"/>
          <w:marRight w:val="0"/>
          <w:marTop w:val="0"/>
          <w:marBottom w:val="0"/>
          <w:divBdr>
            <w:top w:val="none" w:sz="0" w:space="0" w:color="auto"/>
            <w:left w:val="none" w:sz="0" w:space="0" w:color="auto"/>
            <w:bottom w:val="none" w:sz="0" w:space="0" w:color="auto"/>
            <w:right w:val="none" w:sz="0" w:space="0" w:color="auto"/>
          </w:divBdr>
        </w:div>
        <w:div w:id="827088185">
          <w:marLeft w:val="640"/>
          <w:marRight w:val="0"/>
          <w:marTop w:val="0"/>
          <w:marBottom w:val="0"/>
          <w:divBdr>
            <w:top w:val="none" w:sz="0" w:space="0" w:color="auto"/>
            <w:left w:val="none" w:sz="0" w:space="0" w:color="auto"/>
            <w:bottom w:val="none" w:sz="0" w:space="0" w:color="auto"/>
            <w:right w:val="none" w:sz="0" w:space="0" w:color="auto"/>
          </w:divBdr>
        </w:div>
        <w:div w:id="1859542438">
          <w:marLeft w:val="640"/>
          <w:marRight w:val="0"/>
          <w:marTop w:val="0"/>
          <w:marBottom w:val="0"/>
          <w:divBdr>
            <w:top w:val="none" w:sz="0" w:space="0" w:color="auto"/>
            <w:left w:val="none" w:sz="0" w:space="0" w:color="auto"/>
            <w:bottom w:val="none" w:sz="0" w:space="0" w:color="auto"/>
            <w:right w:val="none" w:sz="0" w:space="0" w:color="auto"/>
          </w:divBdr>
        </w:div>
        <w:div w:id="1191870315">
          <w:marLeft w:val="640"/>
          <w:marRight w:val="0"/>
          <w:marTop w:val="0"/>
          <w:marBottom w:val="0"/>
          <w:divBdr>
            <w:top w:val="none" w:sz="0" w:space="0" w:color="auto"/>
            <w:left w:val="none" w:sz="0" w:space="0" w:color="auto"/>
            <w:bottom w:val="none" w:sz="0" w:space="0" w:color="auto"/>
            <w:right w:val="none" w:sz="0" w:space="0" w:color="auto"/>
          </w:divBdr>
        </w:div>
        <w:div w:id="1798790734">
          <w:marLeft w:val="640"/>
          <w:marRight w:val="0"/>
          <w:marTop w:val="0"/>
          <w:marBottom w:val="0"/>
          <w:divBdr>
            <w:top w:val="none" w:sz="0" w:space="0" w:color="auto"/>
            <w:left w:val="none" w:sz="0" w:space="0" w:color="auto"/>
            <w:bottom w:val="none" w:sz="0" w:space="0" w:color="auto"/>
            <w:right w:val="none" w:sz="0" w:space="0" w:color="auto"/>
          </w:divBdr>
        </w:div>
        <w:div w:id="185142407">
          <w:marLeft w:val="640"/>
          <w:marRight w:val="0"/>
          <w:marTop w:val="0"/>
          <w:marBottom w:val="0"/>
          <w:divBdr>
            <w:top w:val="none" w:sz="0" w:space="0" w:color="auto"/>
            <w:left w:val="none" w:sz="0" w:space="0" w:color="auto"/>
            <w:bottom w:val="none" w:sz="0" w:space="0" w:color="auto"/>
            <w:right w:val="none" w:sz="0" w:space="0" w:color="auto"/>
          </w:divBdr>
        </w:div>
        <w:div w:id="578833773">
          <w:marLeft w:val="640"/>
          <w:marRight w:val="0"/>
          <w:marTop w:val="0"/>
          <w:marBottom w:val="0"/>
          <w:divBdr>
            <w:top w:val="none" w:sz="0" w:space="0" w:color="auto"/>
            <w:left w:val="none" w:sz="0" w:space="0" w:color="auto"/>
            <w:bottom w:val="none" w:sz="0" w:space="0" w:color="auto"/>
            <w:right w:val="none" w:sz="0" w:space="0" w:color="auto"/>
          </w:divBdr>
        </w:div>
        <w:div w:id="1548638877">
          <w:marLeft w:val="640"/>
          <w:marRight w:val="0"/>
          <w:marTop w:val="0"/>
          <w:marBottom w:val="0"/>
          <w:divBdr>
            <w:top w:val="none" w:sz="0" w:space="0" w:color="auto"/>
            <w:left w:val="none" w:sz="0" w:space="0" w:color="auto"/>
            <w:bottom w:val="none" w:sz="0" w:space="0" w:color="auto"/>
            <w:right w:val="none" w:sz="0" w:space="0" w:color="auto"/>
          </w:divBdr>
        </w:div>
        <w:div w:id="1750426885">
          <w:marLeft w:val="640"/>
          <w:marRight w:val="0"/>
          <w:marTop w:val="0"/>
          <w:marBottom w:val="0"/>
          <w:divBdr>
            <w:top w:val="none" w:sz="0" w:space="0" w:color="auto"/>
            <w:left w:val="none" w:sz="0" w:space="0" w:color="auto"/>
            <w:bottom w:val="none" w:sz="0" w:space="0" w:color="auto"/>
            <w:right w:val="none" w:sz="0" w:space="0" w:color="auto"/>
          </w:divBdr>
        </w:div>
        <w:div w:id="148063737">
          <w:marLeft w:val="640"/>
          <w:marRight w:val="0"/>
          <w:marTop w:val="0"/>
          <w:marBottom w:val="0"/>
          <w:divBdr>
            <w:top w:val="none" w:sz="0" w:space="0" w:color="auto"/>
            <w:left w:val="none" w:sz="0" w:space="0" w:color="auto"/>
            <w:bottom w:val="none" w:sz="0" w:space="0" w:color="auto"/>
            <w:right w:val="none" w:sz="0" w:space="0" w:color="auto"/>
          </w:divBdr>
        </w:div>
        <w:div w:id="283387727">
          <w:marLeft w:val="640"/>
          <w:marRight w:val="0"/>
          <w:marTop w:val="0"/>
          <w:marBottom w:val="0"/>
          <w:divBdr>
            <w:top w:val="none" w:sz="0" w:space="0" w:color="auto"/>
            <w:left w:val="none" w:sz="0" w:space="0" w:color="auto"/>
            <w:bottom w:val="none" w:sz="0" w:space="0" w:color="auto"/>
            <w:right w:val="none" w:sz="0" w:space="0" w:color="auto"/>
          </w:divBdr>
        </w:div>
        <w:div w:id="54476668">
          <w:marLeft w:val="640"/>
          <w:marRight w:val="0"/>
          <w:marTop w:val="0"/>
          <w:marBottom w:val="0"/>
          <w:divBdr>
            <w:top w:val="none" w:sz="0" w:space="0" w:color="auto"/>
            <w:left w:val="none" w:sz="0" w:space="0" w:color="auto"/>
            <w:bottom w:val="none" w:sz="0" w:space="0" w:color="auto"/>
            <w:right w:val="none" w:sz="0" w:space="0" w:color="auto"/>
          </w:divBdr>
        </w:div>
        <w:div w:id="225144068">
          <w:marLeft w:val="640"/>
          <w:marRight w:val="0"/>
          <w:marTop w:val="0"/>
          <w:marBottom w:val="0"/>
          <w:divBdr>
            <w:top w:val="none" w:sz="0" w:space="0" w:color="auto"/>
            <w:left w:val="none" w:sz="0" w:space="0" w:color="auto"/>
            <w:bottom w:val="none" w:sz="0" w:space="0" w:color="auto"/>
            <w:right w:val="none" w:sz="0" w:space="0" w:color="auto"/>
          </w:divBdr>
        </w:div>
        <w:div w:id="1831677768">
          <w:marLeft w:val="640"/>
          <w:marRight w:val="0"/>
          <w:marTop w:val="0"/>
          <w:marBottom w:val="0"/>
          <w:divBdr>
            <w:top w:val="none" w:sz="0" w:space="0" w:color="auto"/>
            <w:left w:val="none" w:sz="0" w:space="0" w:color="auto"/>
            <w:bottom w:val="none" w:sz="0" w:space="0" w:color="auto"/>
            <w:right w:val="none" w:sz="0" w:space="0" w:color="auto"/>
          </w:divBdr>
        </w:div>
        <w:div w:id="1778132413">
          <w:marLeft w:val="640"/>
          <w:marRight w:val="0"/>
          <w:marTop w:val="0"/>
          <w:marBottom w:val="0"/>
          <w:divBdr>
            <w:top w:val="none" w:sz="0" w:space="0" w:color="auto"/>
            <w:left w:val="none" w:sz="0" w:space="0" w:color="auto"/>
            <w:bottom w:val="none" w:sz="0" w:space="0" w:color="auto"/>
            <w:right w:val="none" w:sz="0" w:space="0" w:color="auto"/>
          </w:divBdr>
        </w:div>
        <w:div w:id="1541169643">
          <w:marLeft w:val="640"/>
          <w:marRight w:val="0"/>
          <w:marTop w:val="0"/>
          <w:marBottom w:val="0"/>
          <w:divBdr>
            <w:top w:val="none" w:sz="0" w:space="0" w:color="auto"/>
            <w:left w:val="none" w:sz="0" w:space="0" w:color="auto"/>
            <w:bottom w:val="none" w:sz="0" w:space="0" w:color="auto"/>
            <w:right w:val="none" w:sz="0" w:space="0" w:color="auto"/>
          </w:divBdr>
        </w:div>
        <w:div w:id="234559476">
          <w:marLeft w:val="640"/>
          <w:marRight w:val="0"/>
          <w:marTop w:val="0"/>
          <w:marBottom w:val="0"/>
          <w:divBdr>
            <w:top w:val="none" w:sz="0" w:space="0" w:color="auto"/>
            <w:left w:val="none" w:sz="0" w:space="0" w:color="auto"/>
            <w:bottom w:val="none" w:sz="0" w:space="0" w:color="auto"/>
            <w:right w:val="none" w:sz="0" w:space="0" w:color="auto"/>
          </w:divBdr>
        </w:div>
        <w:div w:id="2107266214">
          <w:marLeft w:val="640"/>
          <w:marRight w:val="0"/>
          <w:marTop w:val="0"/>
          <w:marBottom w:val="0"/>
          <w:divBdr>
            <w:top w:val="none" w:sz="0" w:space="0" w:color="auto"/>
            <w:left w:val="none" w:sz="0" w:space="0" w:color="auto"/>
            <w:bottom w:val="none" w:sz="0" w:space="0" w:color="auto"/>
            <w:right w:val="none" w:sz="0" w:space="0" w:color="auto"/>
          </w:divBdr>
        </w:div>
        <w:div w:id="5403844">
          <w:marLeft w:val="640"/>
          <w:marRight w:val="0"/>
          <w:marTop w:val="0"/>
          <w:marBottom w:val="0"/>
          <w:divBdr>
            <w:top w:val="none" w:sz="0" w:space="0" w:color="auto"/>
            <w:left w:val="none" w:sz="0" w:space="0" w:color="auto"/>
            <w:bottom w:val="none" w:sz="0" w:space="0" w:color="auto"/>
            <w:right w:val="none" w:sz="0" w:space="0" w:color="auto"/>
          </w:divBdr>
        </w:div>
        <w:div w:id="556164519">
          <w:marLeft w:val="640"/>
          <w:marRight w:val="0"/>
          <w:marTop w:val="0"/>
          <w:marBottom w:val="0"/>
          <w:divBdr>
            <w:top w:val="none" w:sz="0" w:space="0" w:color="auto"/>
            <w:left w:val="none" w:sz="0" w:space="0" w:color="auto"/>
            <w:bottom w:val="none" w:sz="0" w:space="0" w:color="auto"/>
            <w:right w:val="none" w:sz="0" w:space="0" w:color="auto"/>
          </w:divBdr>
        </w:div>
        <w:div w:id="1842231237">
          <w:marLeft w:val="640"/>
          <w:marRight w:val="0"/>
          <w:marTop w:val="0"/>
          <w:marBottom w:val="0"/>
          <w:divBdr>
            <w:top w:val="none" w:sz="0" w:space="0" w:color="auto"/>
            <w:left w:val="none" w:sz="0" w:space="0" w:color="auto"/>
            <w:bottom w:val="none" w:sz="0" w:space="0" w:color="auto"/>
            <w:right w:val="none" w:sz="0" w:space="0" w:color="auto"/>
          </w:divBdr>
        </w:div>
        <w:div w:id="641543019">
          <w:marLeft w:val="640"/>
          <w:marRight w:val="0"/>
          <w:marTop w:val="0"/>
          <w:marBottom w:val="0"/>
          <w:divBdr>
            <w:top w:val="none" w:sz="0" w:space="0" w:color="auto"/>
            <w:left w:val="none" w:sz="0" w:space="0" w:color="auto"/>
            <w:bottom w:val="none" w:sz="0" w:space="0" w:color="auto"/>
            <w:right w:val="none" w:sz="0" w:space="0" w:color="auto"/>
          </w:divBdr>
        </w:div>
        <w:div w:id="1298141107">
          <w:marLeft w:val="640"/>
          <w:marRight w:val="0"/>
          <w:marTop w:val="0"/>
          <w:marBottom w:val="0"/>
          <w:divBdr>
            <w:top w:val="none" w:sz="0" w:space="0" w:color="auto"/>
            <w:left w:val="none" w:sz="0" w:space="0" w:color="auto"/>
            <w:bottom w:val="none" w:sz="0" w:space="0" w:color="auto"/>
            <w:right w:val="none" w:sz="0" w:space="0" w:color="auto"/>
          </w:divBdr>
        </w:div>
        <w:div w:id="1297174286">
          <w:marLeft w:val="640"/>
          <w:marRight w:val="0"/>
          <w:marTop w:val="0"/>
          <w:marBottom w:val="0"/>
          <w:divBdr>
            <w:top w:val="none" w:sz="0" w:space="0" w:color="auto"/>
            <w:left w:val="none" w:sz="0" w:space="0" w:color="auto"/>
            <w:bottom w:val="none" w:sz="0" w:space="0" w:color="auto"/>
            <w:right w:val="none" w:sz="0" w:space="0" w:color="auto"/>
          </w:divBdr>
        </w:div>
        <w:div w:id="1641761509">
          <w:marLeft w:val="640"/>
          <w:marRight w:val="0"/>
          <w:marTop w:val="0"/>
          <w:marBottom w:val="0"/>
          <w:divBdr>
            <w:top w:val="none" w:sz="0" w:space="0" w:color="auto"/>
            <w:left w:val="none" w:sz="0" w:space="0" w:color="auto"/>
            <w:bottom w:val="none" w:sz="0" w:space="0" w:color="auto"/>
            <w:right w:val="none" w:sz="0" w:space="0" w:color="auto"/>
          </w:divBdr>
        </w:div>
        <w:div w:id="1255363268">
          <w:marLeft w:val="640"/>
          <w:marRight w:val="0"/>
          <w:marTop w:val="0"/>
          <w:marBottom w:val="0"/>
          <w:divBdr>
            <w:top w:val="none" w:sz="0" w:space="0" w:color="auto"/>
            <w:left w:val="none" w:sz="0" w:space="0" w:color="auto"/>
            <w:bottom w:val="none" w:sz="0" w:space="0" w:color="auto"/>
            <w:right w:val="none" w:sz="0" w:space="0" w:color="auto"/>
          </w:divBdr>
        </w:div>
      </w:divsChild>
    </w:div>
    <w:div w:id="1410497051">
      <w:bodyDiv w:val="1"/>
      <w:marLeft w:val="0"/>
      <w:marRight w:val="0"/>
      <w:marTop w:val="0"/>
      <w:marBottom w:val="0"/>
      <w:divBdr>
        <w:top w:val="none" w:sz="0" w:space="0" w:color="auto"/>
        <w:left w:val="none" w:sz="0" w:space="0" w:color="auto"/>
        <w:bottom w:val="none" w:sz="0" w:space="0" w:color="auto"/>
        <w:right w:val="none" w:sz="0" w:space="0" w:color="auto"/>
      </w:divBdr>
      <w:divsChild>
        <w:div w:id="1172406189">
          <w:marLeft w:val="640"/>
          <w:marRight w:val="0"/>
          <w:marTop w:val="0"/>
          <w:marBottom w:val="0"/>
          <w:divBdr>
            <w:top w:val="none" w:sz="0" w:space="0" w:color="auto"/>
            <w:left w:val="none" w:sz="0" w:space="0" w:color="auto"/>
            <w:bottom w:val="none" w:sz="0" w:space="0" w:color="auto"/>
            <w:right w:val="none" w:sz="0" w:space="0" w:color="auto"/>
          </w:divBdr>
        </w:div>
        <w:div w:id="853349183">
          <w:marLeft w:val="640"/>
          <w:marRight w:val="0"/>
          <w:marTop w:val="0"/>
          <w:marBottom w:val="0"/>
          <w:divBdr>
            <w:top w:val="none" w:sz="0" w:space="0" w:color="auto"/>
            <w:left w:val="none" w:sz="0" w:space="0" w:color="auto"/>
            <w:bottom w:val="none" w:sz="0" w:space="0" w:color="auto"/>
            <w:right w:val="none" w:sz="0" w:space="0" w:color="auto"/>
          </w:divBdr>
        </w:div>
        <w:div w:id="1383364307">
          <w:marLeft w:val="640"/>
          <w:marRight w:val="0"/>
          <w:marTop w:val="0"/>
          <w:marBottom w:val="0"/>
          <w:divBdr>
            <w:top w:val="none" w:sz="0" w:space="0" w:color="auto"/>
            <w:left w:val="none" w:sz="0" w:space="0" w:color="auto"/>
            <w:bottom w:val="none" w:sz="0" w:space="0" w:color="auto"/>
            <w:right w:val="none" w:sz="0" w:space="0" w:color="auto"/>
          </w:divBdr>
        </w:div>
        <w:div w:id="379525108">
          <w:marLeft w:val="640"/>
          <w:marRight w:val="0"/>
          <w:marTop w:val="0"/>
          <w:marBottom w:val="0"/>
          <w:divBdr>
            <w:top w:val="none" w:sz="0" w:space="0" w:color="auto"/>
            <w:left w:val="none" w:sz="0" w:space="0" w:color="auto"/>
            <w:bottom w:val="none" w:sz="0" w:space="0" w:color="auto"/>
            <w:right w:val="none" w:sz="0" w:space="0" w:color="auto"/>
          </w:divBdr>
        </w:div>
        <w:div w:id="2032950017">
          <w:marLeft w:val="640"/>
          <w:marRight w:val="0"/>
          <w:marTop w:val="0"/>
          <w:marBottom w:val="0"/>
          <w:divBdr>
            <w:top w:val="none" w:sz="0" w:space="0" w:color="auto"/>
            <w:left w:val="none" w:sz="0" w:space="0" w:color="auto"/>
            <w:bottom w:val="none" w:sz="0" w:space="0" w:color="auto"/>
            <w:right w:val="none" w:sz="0" w:space="0" w:color="auto"/>
          </w:divBdr>
        </w:div>
        <w:div w:id="1744526690">
          <w:marLeft w:val="640"/>
          <w:marRight w:val="0"/>
          <w:marTop w:val="0"/>
          <w:marBottom w:val="0"/>
          <w:divBdr>
            <w:top w:val="none" w:sz="0" w:space="0" w:color="auto"/>
            <w:left w:val="none" w:sz="0" w:space="0" w:color="auto"/>
            <w:bottom w:val="none" w:sz="0" w:space="0" w:color="auto"/>
            <w:right w:val="none" w:sz="0" w:space="0" w:color="auto"/>
          </w:divBdr>
        </w:div>
        <w:div w:id="533659895">
          <w:marLeft w:val="640"/>
          <w:marRight w:val="0"/>
          <w:marTop w:val="0"/>
          <w:marBottom w:val="0"/>
          <w:divBdr>
            <w:top w:val="none" w:sz="0" w:space="0" w:color="auto"/>
            <w:left w:val="none" w:sz="0" w:space="0" w:color="auto"/>
            <w:bottom w:val="none" w:sz="0" w:space="0" w:color="auto"/>
            <w:right w:val="none" w:sz="0" w:space="0" w:color="auto"/>
          </w:divBdr>
        </w:div>
        <w:div w:id="502625066">
          <w:marLeft w:val="640"/>
          <w:marRight w:val="0"/>
          <w:marTop w:val="0"/>
          <w:marBottom w:val="0"/>
          <w:divBdr>
            <w:top w:val="none" w:sz="0" w:space="0" w:color="auto"/>
            <w:left w:val="none" w:sz="0" w:space="0" w:color="auto"/>
            <w:bottom w:val="none" w:sz="0" w:space="0" w:color="auto"/>
            <w:right w:val="none" w:sz="0" w:space="0" w:color="auto"/>
          </w:divBdr>
        </w:div>
        <w:div w:id="1058170350">
          <w:marLeft w:val="640"/>
          <w:marRight w:val="0"/>
          <w:marTop w:val="0"/>
          <w:marBottom w:val="0"/>
          <w:divBdr>
            <w:top w:val="none" w:sz="0" w:space="0" w:color="auto"/>
            <w:left w:val="none" w:sz="0" w:space="0" w:color="auto"/>
            <w:bottom w:val="none" w:sz="0" w:space="0" w:color="auto"/>
            <w:right w:val="none" w:sz="0" w:space="0" w:color="auto"/>
          </w:divBdr>
        </w:div>
        <w:div w:id="1940142528">
          <w:marLeft w:val="640"/>
          <w:marRight w:val="0"/>
          <w:marTop w:val="0"/>
          <w:marBottom w:val="0"/>
          <w:divBdr>
            <w:top w:val="none" w:sz="0" w:space="0" w:color="auto"/>
            <w:left w:val="none" w:sz="0" w:space="0" w:color="auto"/>
            <w:bottom w:val="none" w:sz="0" w:space="0" w:color="auto"/>
            <w:right w:val="none" w:sz="0" w:space="0" w:color="auto"/>
          </w:divBdr>
        </w:div>
        <w:div w:id="545680496">
          <w:marLeft w:val="640"/>
          <w:marRight w:val="0"/>
          <w:marTop w:val="0"/>
          <w:marBottom w:val="0"/>
          <w:divBdr>
            <w:top w:val="none" w:sz="0" w:space="0" w:color="auto"/>
            <w:left w:val="none" w:sz="0" w:space="0" w:color="auto"/>
            <w:bottom w:val="none" w:sz="0" w:space="0" w:color="auto"/>
            <w:right w:val="none" w:sz="0" w:space="0" w:color="auto"/>
          </w:divBdr>
        </w:div>
        <w:div w:id="670261602">
          <w:marLeft w:val="640"/>
          <w:marRight w:val="0"/>
          <w:marTop w:val="0"/>
          <w:marBottom w:val="0"/>
          <w:divBdr>
            <w:top w:val="none" w:sz="0" w:space="0" w:color="auto"/>
            <w:left w:val="none" w:sz="0" w:space="0" w:color="auto"/>
            <w:bottom w:val="none" w:sz="0" w:space="0" w:color="auto"/>
            <w:right w:val="none" w:sz="0" w:space="0" w:color="auto"/>
          </w:divBdr>
        </w:div>
        <w:div w:id="40834561">
          <w:marLeft w:val="640"/>
          <w:marRight w:val="0"/>
          <w:marTop w:val="0"/>
          <w:marBottom w:val="0"/>
          <w:divBdr>
            <w:top w:val="none" w:sz="0" w:space="0" w:color="auto"/>
            <w:left w:val="none" w:sz="0" w:space="0" w:color="auto"/>
            <w:bottom w:val="none" w:sz="0" w:space="0" w:color="auto"/>
            <w:right w:val="none" w:sz="0" w:space="0" w:color="auto"/>
          </w:divBdr>
        </w:div>
        <w:div w:id="928468369">
          <w:marLeft w:val="640"/>
          <w:marRight w:val="0"/>
          <w:marTop w:val="0"/>
          <w:marBottom w:val="0"/>
          <w:divBdr>
            <w:top w:val="none" w:sz="0" w:space="0" w:color="auto"/>
            <w:left w:val="none" w:sz="0" w:space="0" w:color="auto"/>
            <w:bottom w:val="none" w:sz="0" w:space="0" w:color="auto"/>
            <w:right w:val="none" w:sz="0" w:space="0" w:color="auto"/>
          </w:divBdr>
        </w:div>
        <w:div w:id="1092044377">
          <w:marLeft w:val="640"/>
          <w:marRight w:val="0"/>
          <w:marTop w:val="0"/>
          <w:marBottom w:val="0"/>
          <w:divBdr>
            <w:top w:val="none" w:sz="0" w:space="0" w:color="auto"/>
            <w:left w:val="none" w:sz="0" w:space="0" w:color="auto"/>
            <w:bottom w:val="none" w:sz="0" w:space="0" w:color="auto"/>
            <w:right w:val="none" w:sz="0" w:space="0" w:color="auto"/>
          </w:divBdr>
        </w:div>
        <w:div w:id="1635868830">
          <w:marLeft w:val="640"/>
          <w:marRight w:val="0"/>
          <w:marTop w:val="0"/>
          <w:marBottom w:val="0"/>
          <w:divBdr>
            <w:top w:val="none" w:sz="0" w:space="0" w:color="auto"/>
            <w:left w:val="none" w:sz="0" w:space="0" w:color="auto"/>
            <w:bottom w:val="none" w:sz="0" w:space="0" w:color="auto"/>
            <w:right w:val="none" w:sz="0" w:space="0" w:color="auto"/>
          </w:divBdr>
        </w:div>
        <w:div w:id="724451077">
          <w:marLeft w:val="640"/>
          <w:marRight w:val="0"/>
          <w:marTop w:val="0"/>
          <w:marBottom w:val="0"/>
          <w:divBdr>
            <w:top w:val="none" w:sz="0" w:space="0" w:color="auto"/>
            <w:left w:val="none" w:sz="0" w:space="0" w:color="auto"/>
            <w:bottom w:val="none" w:sz="0" w:space="0" w:color="auto"/>
            <w:right w:val="none" w:sz="0" w:space="0" w:color="auto"/>
          </w:divBdr>
        </w:div>
        <w:div w:id="1321615801">
          <w:marLeft w:val="640"/>
          <w:marRight w:val="0"/>
          <w:marTop w:val="0"/>
          <w:marBottom w:val="0"/>
          <w:divBdr>
            <w:top w:val="none" w:sz="0" w:space="0" w:color="auto"/>
            <w:left w:val="none" w:sz="0" w:space="0" w:color="auto"/>
            <w:bottom w:val="none" w:sz="0" w:space="0" w:color="auto"/>
            <w:right w:val="none" w:sz="0" w:space="0" w:color="auto"/>
          </w:divBdr>
        </w:div>
        <w:div w:id="2126653937">
          <w:marLeft w:val="640"/>
          <w:marRight w:val="0"/>
          <w:marTop w:val="0"/>
          <w:marBottom w:val="0"/>
          <w:divBdr>
            <w:top w:val="none" w:sz="0" w:space="0" w:color="auto"/>
            <w:left w:val="none" w:sz="0" w:space="0" w:color="auto"/>
            <w:bottom w:val="none" w:sz="0" w:space="0" w:color="auto"/>
            <w:right w:val="none" w:sz="0" w:space="0" w:color="auto"/>
          </w:divBdr>
        </w:div>
        <w:div w:id="94402434">
          <w:marLeft w:val="640"/>
          <w:marRight w:val="0"/>
          <w:marTop w:val="0"/>
          <w:marBottom w:val="0"/>
          <w:divBdr>
            <w:top w:val="none" w:sz="0" w:space="0" w:color="auto"/>
            <w:left w:val="none" w:sz="0" w:space="0" w:color="auto"/>
            <w:bottom w:val="none" w:sz="0" w:space="0" w:color="auto"/>
            <w:right w:val="none" w:sz="0" w:space="0" w:color="auto"/>
          </w:divBdr>
        </w:div>
        <w:div w:id="1358655225">
          <w:marLeft w:val="640"/>
          <w:marRight w:val="0"/>
          <w:marTop w:val="0"/>
          <w:marBottom w:val="0"/>
          <w:divBdr>
            <w:top w:val="none" w:sz="0" w:space="0" w:color="auto"/>
            <w:left w:val="none" w:sz="0" w:space="0" w:color="auto"/>
            <w:bottom w:val="none" w:sz="0" w:space="0" w:color="auto"/>
            <w:right w:val="none" w:sz="0" w:space="0" w:color="auto"/>
          </w:divBdr>
        </w:div>
        <w:div w:id="594630">
          <w:marLeft w:val="640"/>
          <w:marRight w:val="0"/>
          <w:marTop w:val="0"/>
          <w:marBottom w:val="0"/>
          <w:divBdr>
            <w:top w:val="none" w:sz="0" w:space="0" w:color="auto"/>
            <w:left w:val="none" w:sz="0" w:space="0" w:color="auto"/>
            <w:bottom w:val="none" w:sz="0" w:space="0" w:color="auto"/>
            <w:right w:val="none" w:sz="0" w:space="0" w:color="auto"/>
          </w:divBdr>
        </w:div>
        <w:div w:id="1013916512">
          <w:marLeft w:val="640"/>
          <w:marRight w:val="0"/>
          <w:marTop w:val="0"/>
          <w:marBottom w:val="0"/>
          <w:divBdr>
            <w:top w:val="none" w:sz="0" w:space="0" w:color="auto"/>
            <w:left w:val="none" w:sz="0" w:space="0" w:color="auto"/>
            <w:bottom w:val="none" w:sz="0" w:space="0" w:color="auto"/>
            <w:right w:val="none" w:sz="0" w:space="0" w:color="auto"/>
          </w:divBdr>
        </w:div>
        <w:div w:id="795762162">
          <w:marLeft w:val="640"/>
          <w:marRight w:val="0"/>
          <w:marTop w:val="0"/>
          <w:marBottom w:val="0"/>
          <w:divBdr>
            <w:top w:val="none" w:sz="0" w:space="0" w:color="auto"/>
            <w:left w:val="none" w:sz="0" w:space="0" w:color="auto"/>
            <w:bottom w:val="none" w:sz="0" w:space="0" w:color="auto"/>
            <w:right w:val="none" w:sz="0" w:space="0" w:color="auto"/>
          </w:divBdr>
        </w:div>
        <w:div w:id="993337911">
          <w:marLeft w:val="640"/>
          <w:marRight w:val="0"/>
          <w:marTop w:val="0"/>
          <w:marBottom w:val="0"/>
          <w:divBdr>
            <w:top w:val="none" w:sz="0" w:space="0" w:color="auto"/>
            <w:left w:val="none" w:sz="0" w:space="0" w:color="auto"/>
            <w:bottom w:val="none" w:sz="0" w:space="0" w:color="auto"/>
            <w:right w:val="none" w:sz="0" w:space="0" w:color="auto"/>
          </w:divBdr>
        </w:div>
        <w:div w:id="926499753">
          <w:marLeft w:val="640"/>
          <w:marRight w:val="0"/>
          <w:marTop w:val="0"/>
          <w:marBottom w:val="0"/>
          <w:divBdr>
            <w:top w:val="none" w:sz="0" w:space="0" w:color="auto"/>
            <w:left w:val="none" w:sz="0" w:space="0" w:color="auto"/>
            <w:bottom w:val="none" w:sz="0" w:space="0" w:color="auto"/>
            <w:right w:val="none" w:sz="0" w:space="0" w:color="auto"/>
          </w:divBdr>
        </w:div>
        <w:div w:id="1357851140">
          <w:marLeft w:val="640"/>
          <w:marRight w:val="0"/>
          <w:marTop w:val="0"/>
          <w:marBottom w:val="0"/>
          <w:divBdr>
            <w:top w:val="none" w:sz="0" w:space="0" w:color="auto"/>
            <w:left w:val="none" w:sz="0" w:space="0" w:color="auto"/>
            <w:bottom w:val="none" w:sz="0" w:space="0" w:color="auto"/>
            <w:right w:val="none" w:sz="0" w:space="0" w:color="auto"/>
          </w:divBdr>
        </w:div>
        <w:div w:id="1592229710">
          <w:marLeft w:val="640"/>
          <w:marRight w:val="0"/>
          <w:marTop w:val="0"/>
          <w:marBottom w:val="0"/>
          <w:divBdr>
            <w:top w:val="none" w:sz="0" w:space="0" w:color="auto"/>
            <w:left w:val="none" w:sz="0" w:space="0" w:color="auto"/>
            <w:bottom w:val="none" w:sz="0" w:space="0" w:color="auto"/>
            <w:right w:val="none" w:sz="0" w:space="0" w:color="auto"/>
          </w:divBdr>
        </w:div>
        <w:div w:id="2091152989">
          <w:marLeft w:val="640"/>
          <w:marRight w:val="0"/>
          <w:marTop w:val="0"/>
          <w:marBottom w:val="0"/>
          <w:divBdr>
            <w:top w:val="none" w:sz="0" w:space="0" w:color="auto"/>
            <w:left w:val="none" w:sz="0" w:space="0" w:color="auto"/>
            <w:bottom w:val="none" w:sz="0" w:space="0" w:color="auto"/>
            <w:right w:val="none" w:sz="0" w:space="0" w:color="auto"/>
          </w:divBdr>
        </w:div>
        <w:div w:id="1931769414">
          <w:marLeft w:val="640"/>
          <w:marRight w:val="0"/>
          <w:marTop w:val="0"/>
          <w:marBottom w:val="0"/>
          <w:divBdr>
            <w:top w:val="none" w:sz="0" w:space="0" w:color="auto"/>
            <w:left w:val="none" w:sz="0" w:space="0" w:color="auto"/>
            <w:bottom w:val="none" w:sz="0" w:space="0" w:color="auto"/>
            <w:right w:val="none" w:sz="0" w:space="0" w:color="auto"/>
          </w:divBdr>
        </w:div>
        <w:div w:id="365646990">
          <w:marLeft w:val="640"/>
          <w:marRight w:val="0"/>
          <w:marTop w:val="0"/>
          <w:marBottom w:val="0"/>
          <w:divBdr>
            <w:top w:val="none" w:sz="0" w:space="0" w:color="auto"/>
            <w:left w:val="none" w:sz="0" w:space="0" w:color="auto"/>
            <w:bottom w:val="none" w:sz="0" w:space="0" w:color="auto"/>
            <w:right w:val="none" w:sz="0" w:space="0" w:color="auto"/>
          </w:divBdr>
        </w:div>
        <w:div w:id="2057194180">
          <w:marLeft w:val="640"/>
          <w:marRight w:val="0"/>
          <w:marTop w:val="0"/>
          <w:marBottom w:val="0"/>
          <w:divBdr>
            <w:top w:val="none" w:sz="0" w:space="0" w:color="auto"/>
            <w:left w:val="none" w:sz="0" w:space="0" w:color="auto"/>
            <w:bottom w:val="none" w:sz="0" w:space="0" w:color="auto"/>
            <w:right w:val="none" w:sz="0" w:space="0" w:color="auto"/>
          </w:divBdr>
        </w:div>
        <w:div w:id="1289048387">
          <w:marLeft w:val="640"/>
          <w:marRight w:val="0"/>
          <w:marTop w:val="0"/>
          <w:marBottom w:val="0"/>
          <w:divBdr>
            <w:top w:val="none" w:sz="0" w:space="0" w:color="auto"/>
            <w:left w:val="none" w:sz="0" w:space="0" w:color="auto"/>
            <w:bottom w:val="none" w:sz="0" w:space="0" w:color="auto"/>
            <w:right w:val="none" w:sz="0" w:space="0" w:color="auto"/>
          </w:divBdr>
        </w:div>
        <w:div w:id="299115102">
          <w:marLeft w:val="640"/>
          <w:marRight w:val="0"/>
          <w:marTop w:val="0"/>
          <w:marBottom w:val="0"/>
          <w:divBdr>
            <w:top w:val="none" w:sz="0" w:space="0" w:color="auto"/>
            <w:left w:val="none" w:sz="0" w:space="0" w:color="auto"/>
            <w:bottom w:val="none" w:sz="0" w:space="0" w:color="auto"/>
            <w:right w:val="none" w:sz="0" w:space="0" w:color="auto"/>
          </w:divBdr>
        </w:div>
        <w:div w:id="315190302">
          <w:marLeft w:val="640"/>
          <w:marRight w:val="0"/>
          <w:marTop w:val="0"/>
          <w:marBottom w:val="0"/>
          <w:divBdr>
            <w:top w:val="none" w:sz="0" w:space="0" w:color="auto"/>
            <w:left w:val="none" w:sz="0" w:space="0" w:color="auto"/>
            <w:bottom w:val="none" w:sz="0" w:space="0" w:color="auto"/>
            <w:right w:val="none" w:sz="0" w:space="0" w:color="auto"/>
          </w:divBdr>
        </w:div>
        <w:div w:id="1878421110">
          <w:marLeft w:val="640"/>
          <w:marRight w:val="0"/>
          <w:marTop w:val="0"/>
          <w:marBottom w:val="0"/>
          <w:divBdr>
            <w:top w:val="none" w:sz="0" w:space="0" w:color="auto"/>
            <w:left w:val="none" w:sz="0" w:space="0" w:color="auto"/>
            <w:bottom w:val="none" w:sz="0" w:space="0" w:color="auto"/>
            <w:right w:val="none" w:sz="0" w:space="0" w:color="auto"/>
          </w:divBdr>
        </w:div>
        <w:div w:id="1158351555">
          <w:marLeft w:val="640"/>
          <w:marRight w:val="0"/>
          <w:marTop w:val="0"/>
          <w:marBottom w:val="0"/>
          <w:divBdr>
            <w:top w:val="none" w:sz="0" w:space="0" w:color="auto"/>
            <w:left w:val="none" w:sz="0" w:space="0" w:color="auto"/>
            <w:bottom w:val="none" w:sz="0" w:space="0" w:color="auto"/>
            <w:right w:val="none" w:sz="0" w:space="0" w:color="auto"/>
          </w:divBdr>
        </w:div>
        <w:div w:id="2013607826">
          <w:marLeft w:val="640"/>
          <w:marRight w:val="0"/>
          <w:marTop w:val="0"/>
          <w:marBottom w:val="0"/>
          <w:divBdr>
            <w:top w:val="none" w:sz="0" w:space="0" w:color="auto"/>
            <w:left w:val="none" w:sz="0" w:space="0" w:color="auto"/>
            <w:bottom w:val="none" w:sz="0" w:space="0" w:color="auto"/>
            <w:right w:val="none" w:sz="0" w:space="0" w:color="auto"/>
          </w:divBdr>
        </w:div>
        <w:div w:id="1662929101">
          <w:marLeft w:val="640"/>
          <w:marRight w:val="0"/>
          <w:marTop w:val="0"/>
          <w:marBottom w:val="0"/>
          <w:divBdr>
            <w:top w:val="none" w:sz="0" w:space="0" w:color="auto"/>
            <w:left w:val="none" w:sz="0" w:space="0" w:color="auto"/>
            <w:bottom w:val="none" w:sz="0" w:space="0" w:color="auto"/>
            <w:right w:val="none" w:sz="0" w:space="0" w:color="auto"/>
          </w:divBdr>
        </w:div>
        <w:div w:id="159199655">
          <w:marLeft w:val="640"/>
          <w:marRight w:val="0"/>
          <w:marTop w:val="0"/>
          <w:marBottom w:val="0"/>
          <w:divBdr>
            <w:top w:val="none" w:sz="0" w:space="0" w:color="auto"/>
            <w:left w:val="none" w:sz="0" w:space="0" w:color="auto"/>
            <w:bottom w:val="none" w:sz="0" w:space="0" w:color="auto"/>
            <w:right w:val="none" w:sz="0" w:space="0" w:color="auto"/>
          </w:divBdr>
        </w:div>
        <w:div w:id="1974096156">
          <w:marLeft w:val="640"/>
          <w:marRight w:val="0"/>
          <w:marTop w:val="0"/>
          <w:marBottom w:val="0"/>
          <w:divBdr>
            <w:top w:val="none" w:sz="0" w:space="0" w:color="auto"/>
            <w:left w:val="none" w:sz="0" w:space="0" w:color="auto"/>
            <w:bottom w:val="none" w:sz="0" w:space="0" w:color="auto"/>
            <w:right w:val="none" w:sz="0" w:space="0" w:color="auto"/>
          </w:divBdr>
        </w:div>
        <w:div w:id="896475056">
          <w:marLeft w:val="640"/>
          <w:marRight w:val="0"/>
          <w:marTop w:val="0"/>
          <w:marBottom w:val="0"/>
          <w:divBdr>
            <w:top w:val="none" w:sz="0" w:space="0" w:color="auto"/>
            <w:left w:val="none" w:sz="0" w:space="0" w:color="auto"/>
            <w:bottom w:val="none" w:sz="0" w:space="0" w:color="auto"/>
            <w:right w:val="none" w:sz="0" w:space="0" w:color="auto"/>
          </w:divBdr>
        </w:div>
        <w:div w:id="836847089">
          <w:marLeft w:val="640"/>
          <w:marRight w:val="0"/>
          <w:marTop w:val="0"/>
          <w:marBottom w:val="0"/>
          <w:divBdr>
            <w:top w:val="none" w:sz="0" w:space="0" w:color="auto"/>
            <w:left w:val="none" w:sz="0" w:space="0" w:color="auto"/>
            <w:bottom w:val="none" w:sz="0" w:space="0" w:color="auto"/>
            <w:right w:val="none" w:sz="0" w:space="0" w:color="auto"/>
          </w:divBdr>
        </w:div>
        <w:div w:id="1062217574">
          <w:marLeft w:val="640"/>
          <w:marRight w:val="0"/>
          <w:marTop w:val="0"/>
          <w:marBottom w:val="0"/>
          <w:divBdr>
            <w:top w:val="none" w:sz="0" w:space="0" w:color="auto"/>
            <w:left w:val="none" w:sz="0" w:space="0" w:color="auto"/>
            <w:bottom w:val="none" w:sz="0" w:space="0" w:color="auto"/>
            <w:right w:val="none" w:sz="0" w:space="0" w:color="auto"/>
          </w:divBdr>
        </w:div>
        <w:div w:id="183984141">
          <w:marLeft w:val="640"/>
          <w:marRight w:val="0"/>
          <w:marTop w:val="0"/>
          <w:marBottom w:val="0"/>
          <w:divBdr>
            <w:top w:val="none" w:sz="0" w:space="0" w:color="auto"/>
            <w:left w:val="none" w:sz="0" w:space="0" w:color="auto"/>
            <w:bottom w:val="none" w:sz="0" w:space="0" w:color="auto"/>
            <w:right w:val="none" w:sz="0" w:space="0" w:color="auto"/>
          </w:divBdr>
        </w:div>
        <w:div w:id="23096991">
          <w:marLeft w:val="640"/>
          <w:marRight w:val="0"/>
          <w:marTop w:val="0"/>
          <w:marBottom w:val="0"/>
          <w:divBdr>
            <w:top w:val="none" w:sz="0" w:space="0" w:color="auto"/>
            <w:left w:val="none" w:sz="0" w:space="0" w:color="auto"/>
            <w:bottom w:val="none" w:sz="0" w:space="0" w:color="auto"/>
            <w:right w:val="none" w:sz="0" w:space="0" w:color="auto"/>
          </w:divBdr>
        </w:div>
        <w:div w:id="1808619304">
          <w:marLeft w:val="640"/>
          <w:marRight w:val="0"/>
          <w:marTop w:val="0"/>
          <w:marBottom w:val="0"/>
          <w:divBdr>
            <w:top w:val="none" w:sz="0" w:space="0" w:color="auto"/>
            <w:left w:val="none" w:sz="0" w:space="0" w:color="auto"/>
            <w:bottom w:val="none" w:sz="0" w:space="0" w:color="auto"/>
            <w:right w:val="none" w:sz="0" w:space="0" w:color="auto"/>
          </w:divBdr>
        </w:div>
        <w:div w:id="1174610019">
          <w:marLeft w:val="640"/>
          <w:marRight w:val="0"/>
          <w:marTop w:val="0"/>
          <w:marBottom w:val="0"/>
          <w:divBdr>
            <w:top w:val="none" w:sz="0" w:space="0" w:color="auto"/>
            <w:left w:val="none" w:sz="0" w:space="0" w:color="auto"/>
            <w:bottom w:val="none" w:sz="0" w:space="0" w:color="auto"/>
            <w:right w:val="none" w:sz="0" w:space="0" w:color="auto"/>
          </w:divBdr>
        </w:div>
        <w:div w:id="22290222">
          <w:marLeft w:val="640"/>
          <w:marRight w:val="0"/>
          <w:marTop w:val="0"/>
          <w:marBottom w:val="0"/>
          <w:divBdr>
            <w:top w:val="none" w:sz="0" w:space="0" w:color="auto"/>
            <w:left w:val="none" w:sz="0" w:space="0" w:color="auto"/>
            <w:bottom w:val="none" w:sz="0" w:space="0" w:color="auto"/>
            <w:right w:val="none" w:sz="0" w:space="0" w:color="auto"/>
          </w:divBdr>
        </w:div>
        <w:div w:id="1256862463">
          <w:marLeft w:val="640"/>
          <w:marRight w:val="0"/>
          <w:marTop w:val="0"/>
          <w:marBottom w:val="0"/>
          <w:divBdr>
            <w:top w:val="none" w:sz="0" w:space="0" w:color="auto"/>
            <w:left w:val="none" w:sz="0" w:space="0" w:color="auto"/>
            <w:bottom w:val="none" w:sz="0" w:space="0" w:color="auto"/>
            <w:right w:val="none" w:sz="0" w:space="0" w:color="auto"/>
          </w:divBdr>
        </w:div>
        <w:div w:id="148864805">
          <w:marLeft w:val="640"/>
          <w:marRight w:val="0"/>
          <w:marTop w:val="0"/>
          <w:marBottom w:val="0"/>
          <w:divBdr>
            <w:top w:val="none" w:sz="0" w:space="0" w:color="auto"/>
            <w:left w:val="none" w:sz="0" w:space="0" w:color="auto"/>
            <w:bottom w:val="none" w:sz="0" w:space="0" w:color="auto"/>
            <w:right w:val="none" w:sz="0" w:space="0" w:color="auto"/>
          </w:divBdr>
        </w:div>
        <w:div w:id="1545170028">
          <w:marLeft w:val="640"/>
          <w:marRight w:val="0"/>
          <w:marTop w:val="0"/>
          <w:marBottom w:val="0"/>
          <w:divBdr>
            <w:top w:val="none" w:sz="0" w:space="0" w:color="auto"/>
            <w:left w:val="none" w:sz="0" w:space="0" w:color="auto"/>
            <w:bottom w:val="none" w:sz="0" w:space="0" w:color="auto"/>
            <w:right w:val="none" w:sz="0" w:space="0" w:color="auto"/>
          </w:divBdr>
        </w:div>
        <w:div w:id="491605874">
          <w:marLeft w:val="640"/>
          <w:marRight w:val="0"/>
          <w:marTop w:val="0"/>
          <w:marBottom w:val="0"/>
          <w:divBdr>
            <w:top w:val="none" w:sz="0" w:space="0" w:color="auto"/>
            <w:left w:val="none" w:sz="0" w:space="0" w:color="auto"/>
            <w:bottom w:val="none" w:sz="0" w:space="0" w:color="auto"/>
            <w:right w:val="none" w:sz="0" w:space="0" w:color="auto"/>
          </w:divBdr>
        </w:div>
        <w:div w:id="1456563979">
          <w:marLeft w:val="640"/>
          <w:marRight w:val="0"/>
          <w:marTop w:val="0"/>
          <w:marBottom w:val="0"/>
          <w:divBdr>
            <w:top w:val="none" w:sz="0" w:space="0" w:color="auto"/>
            <w:left w:val="none" w:sz="0" w:space="0" w:color="auto"/>
            <w:bottom w:val="none" w:sz="0" w:space="0" w:color="auto"/>
            <w:right w:val="none" w:sz="0" w:space="0" w:color="auto"/>
          </w:divBdr>
        </w:div>
        <w:div w:id="937298117">
          <w:marLeft w:val="640"/>
          <w:marRight w:val="0"/>
          <w:marTop w:val="0"/>
          <w:marBottom w:val="0"/>
          <w:divBdr>
            <w:top w:val="none" w:sz="0" w:space="0" w:color="auto"/>
            <w:left w:val="none" w:sz="0" w:space="0" w:color="auto"/>
            <w:bottom w:val="none" w:sz="0" w:space="0" w:color="auto"/>
            <w:right w:val="none" w:sz="0" w:space="0" w:color="auto"/>
          </w:divBdr>
        </w:div>
        <w:div w:id="178858162">
          <w:marLeft w:val="640"/>
          <w:marRight w:val="0"/>
          <w:marTop w:val="0"/>
          <w:marBottom w:val="0"/>
          <w:divBdr>
            <w:top w:val="none" w:sz="0" w:space="0" w:color="auto"/>
            <w:left w:val="none" w:sz="0" w:space="0" w:color="auto"/>
            <w:bottom w:val="none" w:sz="0" w:space="0" w:color="auto"/>
            <w:right w:val="none" w:sz="0" w:space="0" w:color="auto"/>
          </w:divBdr>
        </w:div>
        <w:div w:id="1306007464">
          <w:marLeft w:val="640"/>
          <w:marRight w:val="0"/>
          <w:marTop w:val="0"/>
          <w:marBottom w:val="0"/>
          <w:divBdr>
            <w:top w:val="none" w:sz="0" w:space="0" w:color="auto"/>
            <w:left w:val="none" w:sz="0" w:space="0" w:color="auto"/>
            <w:bottom w:val="none" w:sz="0" w:space="0" w:color="auto"/>
            <w:right w:val="none" w:sz="0" w:space="0" w:color="auto"/>
          </w:divBdr>
        </w:div>
        <w:div w:id="311100878">
          <w:marLeft w:val="640"/>
          <w:marRight w:val="0"/>
          <w:marTop w:val="0"/>
          <w:marBottom w:val="0"/>
          <w:divBdr>
            <w:top w:val="none" w:sz="0" w:space="0" w:color="auto"/>
            <w:left w:val="none" w:sz="0" w:space="0" w:color="auto"/>
            <w:bottom w:val="none" w:sz="0" w:space="0" w:color="auto"/>
            <w:right w:val="none" w:sz="0" w:space="0" w:color="auto"/>
          </w:divBdr>
        </w:div>
        <w:div w:id="967126789">
          <w:marLeft w:val="640"/>
          <w:marRight w:val="0"/>
          <w:marTop w:val="0"/>
          <w:marBottom w:val="0"/>
          <w:divBdr>
            <w:top w:val="none" w:sz="0" w:space="0" w:color="auto"/>
            <w:left w:val="none" w:sz="0" w:space="0" w:color="auto"/>
            <w:bottom w:val="none" w:sz="0" w:space="0" w:color="auto"/>
            <w:right w:val="none" w:sz="0" w:space="0" w:color="auto"/>
          </w:divBdr>
        </w:div>
        <w:div w:id="1756515959">
          <w:marLeft w:val="640"/>
          <w:marRight w:val="0"/>
          <w:marTop w:val="0"/>
          <w:marBottom w:val="0"/>
          <w:divBdr>
            <w:top w:val="none" w:sz="0" w:space="0" w:color="auto"/>
            <w:left w:val="none" w:sz="0" w:space="0" w:color="auto"/>
            <w:bottom w:val="none" w:sz="0" w:space="0" w:color="auto"/>
            <w:right w:val="none" w:sz="0" w:space="0" w:color="auto"/>
          </w:divBdr>
        </w:div>
        <w:div w:id="1264341824">
          <w:marLeft w:val="640"/>
          <w:marRight w:val="0"/>
          <w:marTop w:val="0"/>
          <w:marBottom w:val="0"/>
          <w:divBdr>
            <w:top w:val="none" w:sz="0" w:space="0" w:color="auto"/>
            <w:left w:val="none" w:sz="0" w:space="0" w:color="auto"/>
            <w:bottom w:val="none" w:sz="0" w:space="0" w:color="auto"/>
            <w:right w:val="none" w:sz="0" w:space="0" w:color="auto"/>
          </w:divBdr>
        </w:div>
        <w:div w:id="1848515858">
          <w:marLeft w:val="640"/>
          <w:marRight w:val="0"/>
          <w:marTop w:val="0"/>
          <w:marBottom w:val="0"/>
          <w:divBdr>
            <w:top w:val="none" w:sz="0" w:space="0" w:color="auto"/>
            <w:left w:val="none" w:sz="0" w:space="0" w:color="auto"/>
            <w:bottom w:val="none" w:sz="0" w:space="0" w:color="auto"/>
            <w:right w:val="none" w:sz="0" w:space="0" w:color="auto"/>
          </w:divBdr>
        </w:div>
        <w:div w:id="1468359400">
          <w:marLeft w:val="640"/>
          <w:marRight w:val="0"/>
          <w:marTop w:val="0"/>
          <w:marBottom w:val="0"/>
          <w:divBdr>
            <w:top w:val="none" w:sz="0" w:space="0" w:color="auto"/>
            <w:left w:val="none" w:sz="0" w:space="0" w:color="auto"/>
            <w:bottom w:val="none" w:sz="0" w:space="0" w:color="auto"/>
            <w:right w:val="none" w:sz="0" w:space="0" w:color="auto"/>
          </w:divBdr>
        </w:div>
        <w:div w:id="56905471">
          <w:marLeft w:val="640"/>
          <w:marRight w:val="0"/>
          <w:marTop w:val="0"/>
          <w:marBottom w:val="0"/>
          <w:divBdr>
            <w:top w:val="none" w:sz="0" w:space="0" w:color="auto"/>
            <w:left w:val="none" w:sz="0" w:space="0" w:color="auto"/>
            <w:bottom w:val="none" w:sz="0" w:space="0" w:color="auto"/>
            <w:right w:val="none" w:sz="0" w:space="0" w:color="auto"/>
          </w:divBdr>
        </w:div>
        <w:div w:id="477574768">
          <w:marLeft w:val="640"/>
          <w:marRight w:val="0"/>
          <w:marTop w:val="0"/>
          <w:marBottom w:val="0"/>
          <w:divBdr>
            <w:top w:val="none" w:sz="0" w:space="0" w:color="auto"/>
            <w:left w:val="none" w:sz="0" w:space="0" w:color="auto"/>
            <w:bottom w:val="none" w:sz="0" w:space="0" w:color="auto"/>
            <w:right w:val="none" w:sz="0" w:space="0" w:color="auto"/>
          </w:divBdr>
        </w:div>
        <w:div w:id="10230122">
          <w:marLeft w:val="640"/>
          <w:marRight w:val="0"/>
          <w:marTop w:val="0"/>
          <w:marBottom w:val="0"/>
          <w:divBdr>
            <w:top w:val="none" w:sz="0" w:space="0" w:color="auto"/>
            <w:left w:val="none" w:sz="0" w:space="0" w:color="auto"/>
            <w:bottom w:val="none" w:sz="0" w:space="0" w:color="auto"/>
            <w:right w:val="none" w:sz="0" w:space="0" w:color="auto"/>
          </w:divBdr>
        </w:div>
        <w:div w:id="47338319">
          <w:marLeft w:val="640"/>
          <w:marRight w:val="0"/>
          <w:marTop w:val="0"/>
          <w:marBottom w:val="0"/>
          <w:divBdr>
            <w:top w:val="none" w:sz="0" w:space="0" w:color="auto"/>
            <w:left w:val="none" w:sz="0" w:space="0" w:color="auto"/>
            <w:bottom w:val="none" w:sz="0" w:space="0" w:color="auto"/>
            <w:right w:val="none" w:sz="0" w:space="0" w:color="auto"/>
          </w:divBdr>
        </w:div>
        <w:div w:id="205652731">
          <w:marLeft w:val="640"/>
          <w:marRight w:val="0"/>
          <w:marTop w:val="0"/>
          <w:marBottom w:val="0"/>
          <w:divBdr>
            <w:top w:val="none" w:sz="0" w:space="0" w:color="auto"/>
            <w:left w:val="none" w:sz="0" w:space="0" w:color="auto"/>
            <w:bottom w:val="none" w:sz="0" w:space="0" w:color="auto"/>
            <w:right w:val="none" w:sz="0" w:space="0" w:color="auto"/>
          </w:divBdr>
        </w:div>
        <w:div w:id="1723824468">
          <w:marLeft w:val="640"/>
          <w:marRight w:val="0"/>
          <w:marTop w:val="0"/>
          <w:marBottom w:val="0"/>
          <w:divBdr>
            <w:top w:val="none" w:sz="0" w:space="0" w:color="auto"/>
            <w:left w:val="none" w:sz="0" w:space="0" w:color="auto"/>
            <w:bottom w:val="none" w:sz="0" w:space="0" w:color="auto"/>
            <w:right w:val="none" w:sz="0" w:space="0" w:color="auto"/>
          </w:divBdr>
        </w:div>
        <w:div w:id="850027583">
          <w:marLeft w:val="640"/>
          <w:marRight w:val="0"/>
          <w:marTop w:val="0"/>
          <w:marBottom w:val="0"/>
          <w:divBdr>
            <w:top w:val="none" w:sz="0" w:space="0" w:color="auto"/>
            <w:left w:val="none" w:sz="0" w:space="0" w:color="auto"/>
            <w:bottom w:val="none" w:sz="0" w:space="0" w:color="auto"/>
            <w:right w:val="none" w:sz="0" w:space="0" w:color="auto"/>
          </w:divBdr>
        </w:div>
        <w:div w:id="2025593629">
          <w:marLeft w:val="640"/>
          <w:marRight w:val="0"/>
          <w:marTop w:val="0"/>
          <w:marBottom w:val="0"/>
          <w:divBdr>
            <w:top w:val="none" w:sz="0" w:space="0" w:color="auto"/>
            <w:left w:val="none" w:sz="0" w:space="0" w:color="auto"/>
            <w:bottom w:val="none" w:sz="0" w:space="0" w:color="auto"/>
            <w:right w:val="none" w:sz="0" w:space="0" w:color="auto"/>
          </w:divBdr>
        </w:div>
        <w:div w:id="1072504599">
          <w:marLeft w:val="640"/>
          <w:marRight w:val="0"/>
          <w:marTop w:val="0"/>
          <w:marBottom w:val="0"/>
          <w:divBdr>
            <w:top w:val="none" w:sz="0" w:space="0" w:color="auto"/>
            <w:left w:val="none" w:sz="0" w:space="0" w:color="auto"/>
            <w:bottom w:val="none" w:sz="0" w:space="0" w:color="auto"/>
            <w:right w:val="none" w:sz="0" w:space="0" w:color="auto"/>
          </w:divBdr>
        </w:div>
        <w:div w:id="1325544388">
          <w:marLeft w:val="640"/>
          <w:marRight w:val="0"/>
          <w:marTop w:val="0"/>
          <w:marBottom w:val="0"/>
          <w:divBdr>
            <w:top w:val="none" w:sz="0" w:space="0" w:color="auto"/>
            <w:left w:val="none" w:sz="0" w:space="0" w:color="auto"/>
            <w:bottom w:val="none" w:sz="0" w:space="0" w:color="auto"/>
            <w:right w:val="none" w:sz="0" w:space="0" w:color="auto"/>
          </w:divBdr>
        </w:div>
        <w:div w:id="275212401">
          <w:marLeft w:val="640"/>
          <w:marRight w:val="0"/>
          <w:marTop w:val="0"/>
          <w:marBottom w:val="0"/>
          <w:divBdr>
            <w:top w:val="none" w:sz="0" w:space="0" w:color="auto"/>
            <w:left w:val="none" w:sz="0" w:space="0" w:color="auto"/>
            <w:bottom w:val="none" w:sz="0" w:space="0" w:color="auto"/>
            <w:right w:val="none" w:sz="0" w:space="0" w:color="auto"/>
          </w:divBdr>
        </w:div>
        <w:div w:id="1586113119">
          <w:marLeft w:val="640"/>
          <w:marRight w:val="0"/>
          <w:marTop w:val="0"/>
          <w:marBottom w:val="0"/>
          <w:divBdr>
            <w:top w:val="none" w:sz="0" w:space="0" w:color="auto"/>
            <w:left w:val="none" w:sz="0" w:space="0" w:color="auto"/>
            <w:bottom w:val="none" w:sz="0" w:space="0" w:color="auto"/>
            <w:right w:val="none" w:sz="0" w:space="0" w:color="auto"/>
          </w:divBdr>
        </w:div>
        <w:div w:id="352192701">
          <w:marLeft w:val="640"/>
          <w:marRight w:val="0"/>
          <w:marTop w:val="0"/>
          <w:marBottom w:val="0"/>
          <w:divBdr>
            <w:top w:val="none" w:sz="0" w:space="0" w:color="auto"/>
            <w:left w:val="none" w:sz="0" w:space="0" w:color="auto"/>
            <w:bottom w:val="none" w:sz="0" w:space="0" w:color="auto"/>
            <w:right w:val="none" w:sz="0" w:space="0" w:color="auto"/>
          </w:divBdr>
        </w:div>
        <w:div w:id="880704005">
          <w:marLeft w:val="640"/>
          <w:marRight w:val="0"/>
          <w:marTop w:val="0"/>
          <w:marBottom w:val="0"/>
          <w:divBdr>
            <w:top w:val="none" w:sz="0" w:space="0" w:color="auto"/>
            <w:left w:val="none" w:sz="0" w:space="0" w:color="auto"/>
            <w:bottom w:val="none" w:sz="0" w:space="0" w:color="auto"/>
            <w:right w:val="none" w:sz="0" w:space="0" w:color="auto"/>
          </w:divBdr>
        </w:div>
        <w:div w:id="973754905">
          <w:marLeft w:val="640"/>
          <w:marRight w:val="0"/>
          <w:marTop w:val="0"/>
          <w:marBottom w:val="0"/>
          <w:divBdr>
            <w:top w:val="none" w:sz="0" w:space="0" w:color="auto"/>
            <w:left w:val="none" w:sz="0" w:space="0" w:color="auto"/>
            <w:bottom w:val="none" w:sz="0" w:space="0" w:color="auto"/>
            <w:right w:val="none" w:sz="0" w:space="0" w:color="auto"/>
          </w:divBdr>
        </w:div>
        <w:div w:id="1007486962">
          <w:marLeft w:val="640"/>
          <w:marRight w:val="0"/>
          <w:marTop w:val="0"/>
          <w:marBottom w:val="0"/>
          <w:divBdr>
            <w:top w:val="none" w:sz="0" w:space="0" w:color="auto"/>
            <w:left w:val="none" w:sz="0" w:space="0" w:color="auto"/>
            <w:bottom w:val="none" w:sz="0" w:space="0" w:color="auto"/>
            <w:right w:val="none" w:sz="0" w:space="0" w:color="auto"/>
          </w:divBdr>
        </w:div>
        <w:div w:id="1225139732">
          <w:marLeft w:val="640"/>
          <w:marRight w:val="0"/>
          <w:marTop w:val="0"/>
          <w:marBottom w:val="0"/>
          <w:divBdr>
            <w:top w:val="none" w:sz="0" w:space="0" w:color="auto"/>
            <w:left w:val="none" w:sz="0" w:space="0" w:color="auto"/>
            <w:bottom w:val="none" w:sz="0" w:space="0" w:color="auto"/>
            <w:right w:val="none" w:sz="0" w:space="0" w:color="auto"/>
          </w:divBdr>
        </w:div>
        <w:div w:id="1829589338">
          <w:marLeft w:val="640"/>
          <w:marRight w:val="0"/>
          <w:marTop w:val="0"/>
          <w:marBottom w:val="0"/>
          <w:divBdr>
            <w:top w:val="none" w:sz="0" w:space="0" w:color="auto"/>
            <w:left w:val="none" w:sz="0" w:space="0" w:color="auto"/>
            <w:bottom w:val="none" w:sz="0" w:space="0" w:color="auto"/>
            <w:right w:val="none" w:sz="0" w:space="0" w:color="auto"/>
          </w:divBdr>
        </w:div>
        <w:div w:id="186408590">
          <w:marLeft w:val="640"/>
          <w:marRight w:val="0"/>
          <w:marTop w:val="0"/>
          <w:marBottom w:val="0"/>
          <w:divBdr>
            <w:top w:val="none" w:sz="0" w:space="0" w:color="auto"/>
            <w:left w:val="none" w:sz="0" w:space="0" w:color="auto"/>
            <w:bottom w:val="none" w:sz="0" w:space="0" w:color="auto"/>
            <w:right w:val="none" w:sz="0" w:space="0" w:color="auto"/>
          </w:divBdr>
        </w:div>
        <w:div w:id="236062211">
          <w:marLeft w:val="640"/>
          <w:marRight w:val="0"/>
          <w:marTop w:val="0"/>
          <w:marBottom w:val="0"/>
          <w:divBdr>
            <w:top w:val="none" w:sz="0" w:space="0" w:color="auto"/>
            <w:left w:val="none" w:sz="0" w:space="0" w:color="auto"/>
            <w:bottom w:val="none" w:sz="0" w:space="0" w:color="auto"/>
            <w:right w:val="none" w:sz="0" w:space="0" w:color="auto"/>
          </w:divBdr>
        </w:div>
        <w:div w:id="979841870">
          <w:marLeft w:val="640"/>
          <w:marRight w:val="0"/>
          <w:marTop w:val="0"/>
          <w:marBottom w:val="0"/>
          <w:divBdr>
            <w:top w:val="none" w:sz="0" w:space="0" w:color="auto"/>
            <w:left w:val="none" w:sz="0" w:space="0" w:color="auto"/>
            <w:bottom w:val="none" w:sz="0" w:space="0" w:color="auto"/>
            <w:right w:val="none" w:sz="0" w:space="0" w:color="auto"/>
          </w:divBdr>
        </w:div>
        <w:div w:id="1480881613">
          <w:marLeft w:val="640"/>
          <w:marRight w:val="0"/>
          <w:marTop w:val="0"/>
          <w:marBottom w:val="0"/>
          <w:divBdr>
            <w:top w:val="none" w:sz="0" w:space="0" w:color="auto"/>
            <w:left w:val="none" w:sz="0" w:space="0" w:color="auto"/>
            <w:bottom w:val="none" w:sz="0" w:space="0" w:color="auto"/>
            <w:right w:val="none" w:sz="0" w:space="0" w:color="auto"/>
          </w:divBdr>
        </w:div>
      </w:divsChild>
    </w:div>
    <w:div w:id="1413770948">
      <w:bodyDiv w:val="1"/>
      <w:marLeft w:val="0"/>
      <w:marRight w:val="0"/>
      <w:marTop w:val="0"/>
      <w:marBottom w:val="0"/>
      <w:divBdr>
        <w:top w:val="none" w:sz="0" w:space="0" w:color="auto"/>
        <w:left w:val="none" w:sz="0" w:space="0" w:color="auto"/>
        <w:bottom w:val="none" w:sz="0" w:space="0" w:color="auto"/>
        <w:right w:val="none" w:sz="0" w:space="0" w:color="auto"/>
      </w:divBdr>
      <w:divsChild>
        <w:div w:id="1728409006">
          <w:marLeft w:val="640"/>
          <w:marRight w:val="0"/>
          <w:marTop w:val="0"/>
          <w:marBottom w:val="0"/>
          <w:divBdr>
            <w:top w:val="none" w:sz="0" w:space="0" w:color="auto"/>
            <w:left w:val="none" w:sz="0" w:space="0" w:color="auto"/>
            <w:bottom w:val="none" w:sz="0" w:space="0" w:color="auto"/>
            <w:right w:val="none" w:sz="0" w:space="0" w:color="auto"/>
          </w:divBdr>
        </w:div>
        <w:div w:id="1566380825">
          <w:marLeft w:val="640"/>
          <w:marRight w:val="0"/>
          <w:marTop w:val="0"/>
          <w:marBottom w:val="0"/>
          <w:divBdr>
            <w:top w:val="none" w:sz="0" w:space="0" w:color="auto"/>
            <w:left w:val="none" w:sz="0" w:space="0" w:color="auto"/>
            <w:bottom w:val="none" w:sz="0" w:space="0" w:color="auto"/>
            <w:right w:val="none" w:sz="0" w:space="0" w:color="auto"/>
          </w:divBdr>
        </w:div>
        <w:div w:id="825974651">
          <w:marLeft w:val="640"/>
          <w:marRight w:val="0"/>
          <w:marTop w:val="0"/>
          <w:marBottom w:val="0"/>
          <w:divBdr>
            <w:top w:val="none" w:sz="0" w:space="0" w:color="auto"/>
            <w:left w:val="none" w:sz="0" w:space="0" w:color="auto"/>
            <w:bottom w:val="none" w:sz="0" w:space="0" w:color="auto"/>
            <w:right w:val="none" w:sz="0" w:space="0" w:color="auto"/>
          </w:divBdr>
        </w:div>
        <w:div w:id="422923863">
          <w:marLeft w:val="640"/>
          <w:marRight w:val="0"/>
          <w:marTop w:val="0"/>
          <w:marBottom w:val="0"/>
          <w:divBdr>
            <w:top w:val="none" w:sz="0" w:space="0" w:color="auto"/>
            <w:left w:val="none" w:sz="0" w:space="0" w:color="auto"/>
            <w:bottom w:val="none" w:sz="0" w:space="0" w:color="auto"/>
            <w:right w:val="none" w:sz="0" w:space="0" w:color="auto"/>
          </w:divBdr>
        </w:div>
        <w:div w:id="1966811017">
          <w:marLeft w:val="640"/>
          <w:marRight w:val="0"/>
          <w:marTop w:val="0"/>
          <w:marBottom w:val="0"/>
          <w:divBdr>
            <w:top w:val="none" w:sz="0" w:space="0" w:color="auto"/>
            <w:left w:val="none" w:sz="0" w:space="0" w:color="auto"/>
            <w:bottom w:val="none" w:sz="0" w:space="0" w:color="auto"/>
            <w:right w:val="none" w:sz="0" w:space="0" w:color="auto"/>
          </w:divBdr>
        </w:div>
        <w:div w:id="1179125156">
          <w:marLeft w:val="640"/>
          <w:marRight w:val="0"/>
          <w:marTop w:val="0"/>
          <w:marBottom w:val="0"/>
          <w:divBdr>
            <w:top w:val="none" w:sz="0" w:space="0" w:color="auto"/>
            <w:left w:val="none" w:sz="0" w:space="0" w:color="auto"/>
            <w:bottom w:val="none" w:sz="0" w:space="0" w:color="auto"/>
            <w:right w:val="none" w:sz="0" w:space="0" w:color="auto"/>
          </w:divBdr>
        </w:div>
        <w:div w:id="1668090719">
          <w:marLeft w:val="640"/>
          <w:marRight w:val="0"/>
          <w:marTop w:val="0"/>
          <w:marBottom w:val="0"/>
          <w:divBdr>
            <w:top w:val="none" w:sz="0" w:space="0" w:color="auto"/>
            <w:left w:val="none" w:sz="0" w:space="0" w:color="auto"/>
            <w:bottom w:val="none" w:sz="0" w:space="0" w:color="auto"/>
            <w:right w:val="none" w:sz="0" w:space="0" w:color="auto"/>
          </w:divBdr>
        </w:div>
        <w:div w:id="932203800">
          <w:marLeft w:val="640"/>
          <w:marRight w:val="0"/>
          <w:marTop w:val="0"/>
          <w:marBottom w:val="0"/>
          <w:divBdr>
            <w:top w:val="none" w:sz="0" w:space="0" w:color="auto"/>
            <w:left w:val="none" w:sz="0" w:space="0" w:color="auto"/>
            <w:bottom w:val="none" w:sz="0" w:space="0" w:color="auto"/>
            <w:right w:val="none" w:sz="0" w:space="0" w:color="auto"/>
          </w:divBdr>
        </w:div>
        <w:div w:id="621811870">
          <w:marLeft w:val="640"/>
          <w:marRight w:val="0"/>
          <w:marTop w:val="0"/>
          <w:marBottom w:val="0"/>
          <w:divBdr>
            <w:top w:val="none" w:sz="0" w:space="0" w:color="auto"/>
            <w:left w:val="none" w:sz="0" w:space="0" w:color="auto"/>
            <w:bottom w:val="none" w:sz="0" w:space="0" w:color="auto"/>
            <w:right w:val="none" w:sz="0" w:space="0" w:color="auto"/>
          </w:divBdr>
        </w:div>
        <w:div w:id="1677532981">
          <w:marLeft w:val="640"/>
          <w:marRight w:val="0"/>
          <w:marTop w:val="0"/>
          <w:marBottom w:val="0"/>
          <w:divBdr>
            <w:top w:val="none" w:sz="0" w:space="0" w:color="auto"/>
            <w:left w:val="none" w:sz="0" w:space="0" w:color="auto"/>
            <w:bottom w:val="none" w:sz="0" w:space="0" w:color="auto"/>
            <w:right w:val="none" w:sz="0" w:space="0" w:color="auto"/>
          </w:divBdr>
        </w:div>
        <w:div w:id="930822807">
          <w:marLeft w:val="640"/>
          <w:marRight w:val="0"/>
          <w:marTop w:val="0"/>
          <w:marBottom w:val="0"/>
          <w:divBdr>
            <w:top w:val="none" w:sz="0" w:space="0" w:color="auto"/>
            <w:left w:val="none" w:sz="0" w:space="0" w:color="auto"/>
            <w:bottom w:val="none" w:sz="0" w:space="0" w:color="auto"/>
            <w:right w:val="none" w:sz="0" w:space="0" w:color="auto"/>
          </w:divBdr>
        </w:div>
        <w:div w:id="1007949306">
          <w:marLeft w:val="640"/>
          <w:marRight w:val="0"/>
          <w:marTop w:val="0"/>
          <w:marBottom w:val="0"/>
          <w:divBdr>
            <w:top w:val="none" w:sz="0" w:space="0" w:color="auto"/>
            <w:left w:val="none" w:sz="0" w:space="0" w:color="auto"/>
            <w:bottom w:val="none" w:sz="0" w:space="0" w:color="auto"/>
            <w:right w:val="none" w:sz="0" w:space="0" w:color="auto"/>
          </w:divBdr>
        </w:div>
        <w:div w:id="957183541">
          <w:marLeft w:val="640"/>
          <w:marRight w:val="0"/>
          <w:marTop w:val="0"/>
          <w:marBottom w:val="0"/>
          <w:divBdr>
            <w:top w:val="none" w:sz="0" w:space="0" w:color="auto"/>
            <w:left w:val="none" w:sz="0" w:space="0" w:color="auto"/>
            <w:bottom w:val="none" w:sz="0" w:space="0" w:color="auto"/>
            <w:right w:val="none" w:sz="0" w:space="0" w:color="auto"/>
          </w:divBdr>
        </w:div>
        <w:div w:id="134225594">
          <w:marLeft w:val="640"/>
          <w:marRight w:val="0"/>
          <w:marTop w:val="0"/>
          <w:marBottom w:val="0"/>
          <w:divBdr>
            <w:top w:val="none" w:sz="0" w:space="0" w:color="auto"/>
            <w:left w:val="none" w:sz="0" w:space="0" w:color="auto"/>
            <w:bottom w:val="none" w:sz="0" w:space="0" w:color="auto"/>
            <w:right w:val="none" w:sz="0" w:space="0" w:color="auto"/>
          </w:divBdr>
        </w:div>
        <w:div w:id="1686396359">
          <w:marLeft w:val="640"/>
          <w:marRight w:val="0"/>
          <w:marTop w:val="0"/>
          <w:marBottom w:val="0"/>
          <w:divBdr>
            <w:top w:val="none" w:sz="0" w:space="0" w:color="auto"/>
            <w:left w:val="none" w:sz="0" w:space="0" w:color="auto"/>
            <w:bottom w:val="none" w:sz="0" w:space="0" w:color="auto"/>
            <w:right w:val="none" w:sz="0" w:space="0" w:color="auto"/>
          </w:divBdr>
        </w:div>
        <w:div w:id="864170209">
          <w:marLeft w:val="640"/>
          <w:marRight w:val="0"/>
          <w:marTop w:val="0"/>
          <w:marBottom w:val="0"/>
          <w:divBdr>
            <w:top w:val="none" w:sz="0" w:space="0" w:color="auto"/>
            <w:left w:val="none" w:sz="0" w:space="0" w:color="auto"/>
            <w:bottom w:val="none" w:sz="0" w:space="0" w:color="auto"/>
            <w:right w:val="none" w:sz="0" w:space="0" w:color="auto"/>
          </w:divBdr>
        </w:div>
        <w:div w:id="752750014">
          <w:marLeft w:val="640"/>
          <w:marRight w:val="0"/>
          <w:marTop w:val="0"/>
          <w:marBottom w:val="0"/>
          <w:divBdr>
            <w:top w:val="none" w:sz="0" w:space="0" w:color="auto"/>
            <w:left w:val="none" w:sz="0" w:space="0" w:color="auto"/>
            <w:bottom w:val="none" w:sz="0" w:space="0" w:color="auto"/>
            <w:right w:val="none" w:sz="0" w:space="0" w:color="auto"/>
          </w:divBdr>
        </w:div>
        <w:div w:id="1307279145">
          <w:marLeft w:val="640"/>
          <w:marRight w:val="0"/>
          <w:marTop w:val="0"/>
          <w:marBottom w:val="0"/>
          <w:divBdr>
            <w:top w:val="none" w:sz="0" w:space="0" w:color="auto"/>
            <w:left w:val="none" w:sz="0" w:space="0" w:color="auto"/>
            <w:bottom w:val="none" w:sz="0" w:space="0" w:color="auto"/>
            <w:right w:val="none" w:sz="0" w:space="0" w:color="auto"/>
          </w:divBdr>
        </w:div>
        <w:div w:id="2042969357">
          <w:marLeft w:val="640"/>
          <w:marRight w:val="0"/>
          <w:marTop w:val="0"/>
          <w:marBottom w:val="0"/>
          <w:divBdr>
            <w:top w:val="none" w:sz="0" w:space="0" w:color="auto"/>
            <w:left w:val="none" w:sz="0" w:space="0" w:color="auto"/>
            <w:bottom w:val="none" w:sz="0" w:space="0" w:color="auto"/>
            <w:right w:val="none" w:sz="0" w:space="0" w:color="auto"/>
          </w:divBdr>
        </w:div>
        <w:div w:id="740717996">
          <w:marLeft w:val="640"/>
          <w:marRight w:val="0"/>
          <w:marTop w:val="0"/>
          <w:marBottom w:val="0"/>
          <w:divBdr>
            <w:top w:val="none" w:sz="0" w:space="0" w:color="auto"/>
            <w:left w:val="none" w:sz="0" w:space="0" w:color="auto"/>
            <w:bottom w:val="none" w:sz="0" w:space="0" w:color="auto"/>
            <w:right w:val="none" w:sz="0" w:space="0" w:color="auto"/>
          </w:divBdr>
        </w:div>
        <w:div w:id="22875763">
          <w:marLeft w:val="640"/>
          <w:marRight w:val="0"/>
          <w:marTop w:val="0"/>
          <w:marBottom w:val="0"/>
          <w:divBdr>
            <w:top w:val="none" w:sz="0" w:space="0" w:color="auto"/>
            <w:left w:val="none" w:sz="0" w:space="0" w:color="auto"/>
            <w:bottom w:val="none" w:sz="0" w:space="0" w:color="auto"/>
            <w:right w:val="none" w:sz="0" w:space="0" w:color="auto"/>
          </w:divBdr>
        </w:div>
        <w:div w:id="1549612477">
          <w:marLeft w:val="640"/>
          <w:marRight w:val="0"/>
          <w:marTop w:val="0"/>
          <w:marBottom w:val="0"/>
          <w:divBdr>
            <w:top w:val="none" w:sz="0" w:space="0" w:color="auto"/>
            <w:left w:val="none" w:sz="0" w:space="0" w:color="auto"/>
            <w:bottom w:val="none" w:sz="0" w:space="0" w:color="auto"/>
            <w:right w:val="none" w:sz="0" w:space="0" w:color="auto"/>
          </w:divBdr>
        </w:div>
        <w:div w:id="959341768">
          <w:marLeft w:val="640"/>
          <w:marRight w:val="0"/>
          <w:marTop w:val="0"/>
          <w:marBottom w:val="0"/>
          <w:divBdr>
            <w:top w:val="none" w:sz="0" w:space="0" w:color="auto"/>
            <w:left w:val="none" w:sz="0" w:space="0" w:color="auto"/>
            <w:bottom w:val="none" w:sz="0" w:space="0" w:color="auto"/>
            <w:right w:val="none" w:sz="0" w:space="0" w:color="auto"/>
          </w:divBdr>
        </w:div>
        <w:div w:id="2003728430">
          <w:marLeft w:val="640"/>
          <w:marRight w:val="0"/>
          <w:marTop w:val="0"/>
          <w:marBottom w:val="0"/>
          <w:divBdr>
            <w:top w:val="none" w:sz="0" w:space="0" w:color="auto"/>
            <w:left w:val="none" w:sz="0" w:space="0" w:color="auto"/>
            <w:bottom w:val="none" w:sz="0" w:space="0" w:color="auto"/>
            <w:right w:val="none" w:sz="0" w:space="0" w:color="auto"/>
          </w:divBdr>
        </w:div>
        <w:div w:id="488375089">
          <w:marLeft w:val="640"/>
          <w:marRight w:val="0"/>
          <w:marTop w:val="0"/>
          <w:marBottom w:val="0"/>
          <w:divBdr>
            <w:top w:val="none" w:sz="0" w:space="0" w:color="auto"/>
            <w:left w:val="none" w:sz="0" w:space="0" w:color="auto"/>
            <w:bottom w:val="none" w:sz="0" w:space="0" w:color="auto"/>
            <w:right w:val="none" w:sz="0" w:space="0" w:color="auto"/>
          </w:divBdr>
        </w:div>
        <w:div w:id="2121148550">
          <w:marLeft w:val="640"/>
          <w:marRight w:val="0"/>
          <w:marTop w:val="0"/>
          <w:marBottom w:val="0"/>
          <w:divBdr>
            <w:top w:val="none" w:sz="0" w:space="0" w:color="auto"/>
            <w:left w:val="none" w:sz="0" w:space="0" w:color="auto"/>
            <w:bottom w:val="none" w:sz="0" w:space="0" w:color="auto"/>
            <w:right w:val="none" w:sz="0" w:space="0" w:color="auto"/>
          </w:divBdr>
        </w:div>
        <w:div w:id="1032003149">
          <w:marLeft w:val="640"/>
          <w:marRight w:val="0"/>
          <w:marTop w:val="0"/>
          <w:marBottom w:val="0"/>
          <w:divBdr>
            <w:top w:val="none" w:sz="0" w:space="0" w:color="auto"/>
            <w:left w:val="none" w:sz="0" w:space="0" w:color="auto"/>
            <w:bottom w:val="none" w:sz="0" w:space="0" w:color="auto"/>
            <w:right w:val="none" w:sz="0" w:space="0" w:color="auto"/>
          </w:divBdr>
        </w:div>
        <w:div w:id="243228747">
          <w:marLeft w:val="640"/>
          <w:marRight w:val="0"/>
          <w:marTop w:val="0"/>
          <w:marBottom w:val="0"/>
          <w:divBdr>
            <w:top w:val="none" w:sz="0" w:space="0" w:color="auto"/>
            <w:left w:val="none" w:sz="0" w:space="0" w:color="auto"/>
            <w:bottom w:val="none" w:sz="0" w:space="0" w:color="auto"/>
            <w:right w:val="none" w:sz="0" w:space="0" w:color="auto"/>
          </w:divBdr>
        </w:div>
        <w:div w:id="1390809207">
          <w:marLeft w:val="640"/>
          <w:marRight w:val="0"/>
          <w:marTop w:val="0"/>
          <w:marBottom w:val="0"/>
          <w:divBdr>
            <w:top w:val="none" w:sz="0" w:space="0" w:color="auto"/>
            <w:left w:val="none" w:sz="0" w:space="0" w:color="auto"/>
            <w:bottom w:val="none" w:sz="0" w:space="0" w:color="auto"/>
            <w:right w:val="none" w:sz="0" w:space="0" w:color="auto"/>
          </w:divBdr>
        </w:div>
        <w:div w:id="596795833">
          <w:marLeft w:val="640"/>
          <w:marRight w:val="0"/>
          <w:marTop w:val="0"/>
          <w:marBottom w:val="0"/>
          <w:divBdr>
            <w:top w:val="none" w:sz="0" w:space="0" w:color="auto"/>
            <w:left w:val="none" w:sz="0" w:space="0" w:color="auto"/>
            <w:bottom w:val="none" w:sz="0" w:space="0" w:color="auto"/>
            <w:right w:val="none" w:sz="0" w:space="0" w:color="auto"/>
          </w:divBdr>
        </w:div>
        <w:div w:id="502161700">
          <w:marLeft w:val="640"/>
          <w:marRight w:val="0"/>
          <w:marTop w:val="0"/>
          <w:marBottom w:val="0"/>
          <w:divBdr>
            <w:top w:val="none" w:sz="0" w:space="0" w:color="auto"/>
            <w:left w:val="none" w:sz="0" w:space="0" w:color="auto"/>
            <w:bottom w:val="none" w:sz="0" w:space="0" w:color="auto"/>
            <w:right w:val="none" w:sz="0" w:space="0" w:color="auto"/>
          </w:divBdr>
        </w:div>
        <w:div w:id="1119452376">
          <w:marLeft w:val="640"/>
          <w:marRight w:val="0"/>
          <w:marTop w:val="0"/>
          <w:marBottom w:val="0"/>
          <w:divBdr>
            <w:top w:val="none" w:sz="0" w:space="0" w:color="auto"/>
            <w:left w:val="none" w:sz="0" w:space="0" w:color="auto"/>
            <w:bottom w:val="none" w:sz="0" w:space="0" w:color="auto"/>
            <w:right w:val="none" w:sz="0" w:space="0" w:color="auto"/>
          </w:divBdr>
        </w:div>
        <w:div w:id="183717526">
          <w:marLeft w:val="640"/>
          <w:marRight w:val="0"/>
          <w:marTop w:val="0"/>
          <w:marBottom w:val="0"/>
          <w:divBdr>
            <w:top w:val="none" w:sz="0" w:space="0" w:color="auto"/>
            <w:left w:val="none" w:sz="0" w:space="0" w:color="auto"/>
            <w:bottom w:val="none" w:sz="0" w:space="0" w:color="auto"/>
            <w:right w:val="none" w:sz="0" w:space="0" w:color="auto"/>
          </w:divBdr>
        </w:div>
        <w:div w:id="1619798495">
          <w:marLeft w:val="640"/>
          <w:marRight w:val="0"/>
          <w:marTop w:val="0"/>
          <w:marBottom w:val="0"/>
          <w:divBdr>
            <w:top w:val="none" w:sz="0" w:space="0" w:color="auto"/>
            <w:left w:val="none" w:sz="0" w:space="0" w:color="auto"/>
            <w:bottom w:val="none" w:sz="0" w:space="0" w:color="auto"/>
            <w:right w:val="none" w:sz="0" w:space="0" w:color="auto"/>
          </w:divBdr>
        </w:div>
        <w:div w:id="1845631200">
          <w:marLeft w:val="640"/>
          <w:marRight w:val="0"/>
          <w:marTop w:val="0"/>
          <w:marBottom w:val="0"/>
          <w:divBdr>
            <w:top w:val="none" w:sz="0" w:space="0" w:color="auto"/>
            <w:left w:val="none" w:sz="0" w:space="0" w:color="auto"/>
            <w:bottom w:val="none" w:sz="0" w:space="0" w:color="auto"/>
            <w:right w:val="none" w:sz="0" w:space="0" w:color="auto"/>
          </w:divBdr>
        </w:div>
        <w:div w:id="1317104869">
          <w:marLeft w:val="640"/>
          <w:marRight w:val="0"/>
          <w:marTop w:val="0"/>
          <w:marBottom w:val="0"/>
          <w:divBdr>
            <w:top w:val="none" w:sz="0" w:space="0" w:color="auto"/>
            <w:left w:val="none" w:sz="0" w:space="0" w:color="auto"/>
            <w:bottom w:val="none" w:sz="0" w:space="0" w:color="auto"/>
            <w:right w:val="none" w:sz="0" w:space="0" w:color="auto"/>
          </w:divBdr>
        </w:div>
        <w:div w:id="1090080440">
          <w:marLeft w:val="640"/>
          <w:marRight w:val="0"/>
          <w:marTop w:val="0"/>
          <w:marBottom w:val="0"/>
          <w:divBdr>
            <w:top w:val="none" w:sz="0" w:space="0" w:color="auto"/>
            <w:left w:val="none" w:sz="0" w:space="0" w:color="auto"/>
            <w:bottom w:val="none" w:sz="0" w:space="0" w:color="auto"/>
            <w:right w:val="none" w:sz="0" w:space="0" w:color="auto"/>
          </w:divBdr>
        </w:div>
        <w:div w:id="67072450">
          <w:marLeft w:val="640"/>
          <w:marRight w:val="0"/>
          <w:marTop w:val="0"/>
          <w:marBottom w:val="0"/>
          <w:divBdr>
            <w:top w:val="none" w:sz="0" w:space="0" w:color="auto"/>
            <w:left w:val="none" w:sz="0" w:space="0" w:color="auto"/>
            <w:bottom w:val="none" w:sz="0" w:space="0" w:color="auto"/>
            <w:right w:val="none" w:sz="0" w:space="0" w:color="auto"/>
          </w:divBdr>
        </w:div>
        <w:div w:id="1434860633">
          <w:marLeft w:val="640"/>
          <w:marRight w:val="0"/>
          <w:marTop w:val="0"/>
          <w:marBottom w:val="0"/>
          <w:divBdr>
            <w:top w:val="none" w:sz="0" w:space="0" w:color="auto"/>
            <w:left w:val="none" w:sz="0" w:space="0" w:color="auto"/>
            <w:bottom w:val="none" w:sz="0" w:space="0" w:color="auto"/>
            <w:right w:val="none" w:sz="0" w:space="0" w:color="auto"/>
          </w:divBdr>
        </w:div>
        <w:div w:id="1301618345">
          <w:marLeft w:val="640"/>
          <w:marRight w:val="0"/>
          <w:marTop w:val="0"/>
          <w:marBottom w:val="0"/>
          <w:divBdr>
            <w:top w:val="none" w:sz="0" w:space="0" w:color="auto"/>
            <w:left w:val="none" w:sz="0" w:space="0" w:color="auto"/>
            <w:bottom w:val="none" w:sz="0" w:space="0" w:color="auto"/>
            <w:right w:val="none" w:sz="0" w:space="0" w:color="auto"/>
          </w:divBdr>
        </w:div>
        <w:div w:id="1470896570">
          <w:marLeft w:val="640"/>
          <w:marRight w:val="0"/>
          <w:marTop w:val="0"/>
          <w:marBottom w:val="0"/>
          <w:divBdr>
            <w:top w:val="none" w:sz="0" w:space="0" w:color="auto"/>
            <w:left w:val="none" w:sz="0" w:space="0" w:color="auto"/>
            <w:bottom w:val="none" w:sz="0" w:space="0" w:color="auto"/>
            <w:right w:val="none" w:sz="0" w:space="0" w:color="auto"/>
          </w:divBdr>
        </w:div>
        <w:div w:id="263614662">
          <w:marLeft w:val="640"/>
          <w:marRight w:val="0"/>
          <w:marTop w:val="0"/>
          <w:marBottom w:val="0"/>
          <w:divBdr>
            <w:top w:val="none" w:sz="0" w:space="0" w:color="auto"/>
            <w:left w:val="none" w:sz="0" w:space="0" w:color="auto"/>
            <w:bottom w:val="none" w:sz="0" w:space="0" w:color="auto"/>
            <w:right w:val="none" w:sz="0" w:space="0" w:color="auto"/>
          </w:divBdr>
        </w:div>
        <w:div w:id="333194282">
          <w:marLeft w:val="640"/>
          <w:marRight w:val="0"/>
          <w:marTop w:val="0"/>
          <w:marBottom w:val="0"/>
          <w:divBdr>
            <w:top w:val="none" w:sz="0" w:space="0" w:color="auto"/>
            <w:left w:val="none" w:sz="0" w:space="0" w:color="auto"/>
            <w:bottom w:val="none" w:sz="0" w:space="0" w:color="auto"/>
            <w:right w:val="none" w:sz="0" w:space="0" w:color="auto"/>
          </w:divBdr>
        </w:div>
        <w:div w:id="1605533162">
          <w:marLeft w:val="640"/>
          <w:marRight w:val="0"/>
          <w:marTop w:val="0"/>
          <w:marBottom w:val="0"/>
          <w:divBdr>
            <w:top w:val="none" w:sz="0" w:space="0" w:color="auto"/>
            <w:left w:val="none" w:sz="0" w:space="0" w:color="auto"/>
            <w:bottom w:val="none" w:sz="0" w:space="0" w:color="auto"/>
            <w:right w:val="none" w:sz="0" w:space="0" w:color="auto"/>
          </w:divBdr>
        </w:div>
        <w:div w:id="443692452">
          <w:marLeft w:val="640"/>
          <w:marRight w:val="0"/>
          <w:marTop w:val="0"/>
          <w:marBottom w:val="0"/>
          <w:divBdr>
            <w:top w:val="none" w:sz="0" w:space="0" w:color="auto"/>
            <w:left w:val="none" w:sz="0" w:space="0" w:color="auto"/>
            <w:bottom w:val="none" w:sz="0" w:space="0" w:color="auto"/>
            <w:right w:val="none" w:sz="0" w:space="0" w:color="auto"/>
          </w:divBdr>
        </w:div>
        <w:div w:id="1858346968">
          <w:marLeft w:val="640"/>
          <w:marRight w:val="0"/>
          <w:marTop w:val="0"/>
          <w:marBottom w:val="0"/>
          <w:divBdr>
            <w:top w:val="none" w:sz="0" w:space="0" w:color="auto"/>
            <w:left w:val="none" w:sz="0" w:space="0" w:color="auto"/>
            <w:bottom w:val="none" w:sz="0" w:space="0" w:color="auto"/>
            <w:right w:val="none" w:sz="0" w:space="0" w:color="auto"/>
          </w:divBdr>
        </w:div>
        <w:div w:id="1042171376">
          <w:marLeft w:val="640"/>
          <w:marRight w:val="0"/>
          <w:marTop w:val="0"/>
          <w:marBottom w:val="0"/>
          <w:divBdr>
            <w:top w:val="none" w:sz="0" w:space="0" w:color="auto"/>
            <w:left w:val="none" w:sz="0" w:space="0" w:color="auto"/>
            <w:bottom w:val="none" w:sz="0" w:space="0" w:color="auto"/>
            <w:right w:val="none" w:sz="0" w:space="0" w:color="auto"/>
          </w:divBdr>
        </w:div>
        <w:div w:id="412052901">
          <w:marLeft w:val="640"/>
          <w:marRight w:val="0"/>
          <w:marTop w:val="0"/>
          <w:marBottom w:val="0"/>
          <w:divBdr>
            <w:top w:val="none" w:sz="0" w:space="0" w:color="auto"/>
            <w:left w:val="none" w:sz="0" w:space="0" w:color="auto"/>
            <w:bottom w:val="none" w:sz="0" w:space="0" w:color="auto"/>
            <w:right w:val="none" w:sz="0" w:space="0" w:color="auto"/>
          </w:divBdr>
        </w:div>
        <w:div w:id="1829516631">
          <w:marLeft w:val="640"/>
          <w:marRight w:val="0"/>
          <w:marTop w:val="0"/>
          <w:marBottom w:val="0"/>
          <w:divBdr>
            <w:top w:val="none" w:sz="0" w:space="0" w:color="auto"/>
            <w:left w:val="none" w:sz="0" w:space="0" w:color="auto"/>
            <w:bottom w:val="none" w:sz="0" w:space="0" w:color="auto"/>
            <w:right w:val="none" w:sz="0" w:space="0" w:color="auto"/>
          </w:divBdr>
        </w:div>
        <w:div w:id="1816533666">
          <w:marLeft w:val="640"/>
          <w:marRight w:val="0"/>
          <w:marTop w:val="0"/>
          <w:marBottom w:val="0"/>
          <w:divBdr>
            <w:top w:val="none" w:sz="0" w:space="0" w:color="auto"/>
            <w:left w:val="none" w:sz="0" w:space="0" w:color="auto"/>
            <w:bottom w:val="none" w:sz="0" w:space="0" w:color="auto"/>
            <w:right w:val="none" w:sz="0" w:space="0" w:color="auto"/>
          </w:divBdr>
        </w:div>
        <w:div w:id="1324318149">
          <w:marLeft w:val="640"/>
          <w:marRight w:val="0"/>
          <w:marTop w:val="0"/>
          <w:marBottom w:val="0"/>
          <w:divBdr>
            <w:top w:val="none" w:sz="0" w:space="0" w:color="auto"/>
            <w:left w:val="none" w:sz="0" w:space="0" w:color="auto"/>
            <w:bottom w:val="none" w:sz="0" w:space="0" w:color="auto"/>
            <w:right w:val="none" w:sz="0" w:space="0" w:color="auto"/>
          </w:divBdr>
        </w:div>
        <w:div w:id="408580566">
          <w:marLeft w:val="640"/>
          <w:marRight w:val="0"/>
          <w:marTop w:val="0"/>
          <w:marBottom w:val="0"/>
          <w:divBdr>
            <w:top w:val="none" w:sz="0" w:space="0" w:color="auto"/>
            <w:left w:val="none" w:sz="0" w:space="0" w:color="auto"/>
            <w:bottom w:val="none" w:sz="0" w:space="0" w:color="auto"/>
            <w:right w:val="none" w:sz="0" w:space="0" w:color="auto"/>
          </w:divBdr>
        </w:div>
        <w:div w:id="1210923314">
          <w:marLeft w:val="640"/>
          <w:marRight w:val="0"/>
          <w:marTop w:val="0"/>
          <w:marBottom w:val="0"/>
          <w:divBdr>
            <w:top w:val="none" w:sz="0" w:space="0" w:color="auto"/>
            <w:left w:val="none" w:sz="0" w:space="0" w:color="auto"/>
            <w:bottom w:val="none" w:sz="0" w:space="0" w:color="auto"/>
            <w:right w:val="none" w:sz="0" w:space="0" w:color="auto"/>
          </w:divBdr>
        </w:div>
        <w:div w:id="1223903599">
          <w:marLeft w:val="640"/>
          <w:marRight w:val="0"/>
          <w:marTop w:val="0"/>
          <w:marBottom w:val="0"/>
          <w:divBdr>
            <w:top w:val="none" w:sz="0" w:space="0" w:color="auto"/>
            <w:left w:val="none" w:sz="0" w:space="0" w:color="auto"/>
            <w:bottom w:val="none" w:sz="0" w:space="0" w:color="auto"/>
            <w:right w:val="none" w:sz="0" w:space="0" w:color="auto"/>
          </w:divBdr>
        </w:div>
        <w:div w:id="865867150">
          <w:marLeft w:val="640"/>
          <w:marRight w:val="0"/>
          <w:marTop w:val="0"/>
          <w:marBottom w:val="0"/>
          <w:divBdr>
            <w:top w:val="none" w:sz="0" w:space="0" w:color="auto"/>
            <w:left w:val="none" w:sz="0" w:space="0" w:color="auto"/>
            <w:bottom w:val="none" w:sz="0" w:space="0" w:color="auto"/>
            <w:right w:val="none" w:sz="0" w:space="0" w:color="auto"/>
          </w:divBdr>
        </w:div>
        <w:div w:id="1824196594">
          <w:marLeft w:val="640"/>
          <w:marRight w:val="0"/>
          <w:marTop w:val="0"/>
          <w:marBottom w:val="0"/>
          <w:divBdr>
            <w:top w:val="none" w:sz="0" w:space="0" w:color="auto"/>
            <w:left w:val="none" w:sz="0" w:space="0" w:color="auto"/>
            <w:bottom w:val="none" w:sz="0" w:space="0" w:color="auto"/>
            <w:right w:val="none" w:sz="0" w:space="0" w:color="auto"/>
          </w:divBdr>
        </w:div>
        <w:div w:id="1804497744">
          <w:marLeft w:val="640"/>
          <w:marRight w:val="0"/>
          <w:marTop w:val="0"/>
          <w:marBottom w:val="0"/>
          <w:divBdr>
            <w:top w:val="none" w:sz="0" w:space="0" w:color="auto"/>
            <w:left w:val="none" w:sz="0" w:space="0" w:color="auto"/>
            <w:bottom w:val="none" w:sz="0" w:space="0" w:color="auto"/>
            <w:right w:val="none" w:sz="0" w:space="0" w:color="auto"/>
          </w:divBdr>
        </w:div>
        <w:div w:id="2012561992">
          <w:marLeft w:val="640"/>
          <w:marRight w:val="0"/>
          <w:marTop w:val="0"/>
          <w:marBottom w:val="0"/>
          <w:divBdr>
            <w:top w:val="none" w:sz="0" w:space="0" w:color="auto"/>
            <w:left w:val="none" w:sz="0" w:space="0" w:color="auto"/>
            <w:bottom w:val="none" w:sz="0" w:space="0" w:color="auto"/>
            <w:right w:val="none" w:sz="0" w:space="0" w:color="auto"/>
          </w:divBdr>
        </w:div>
        <w:div w:id="1847092352">
          <w:marLeft w:val="640"/>
          <w:marRight w:val="0"/>
          <w:marTop w:val="0"/>
          <w:marBottom w:val="0"/>
          <w:divBdr>
            <w:top w:val="none" w:sz="0" w:space="0" w:color="auto"/>
            <w:left w:val="none" w:sz="0" w:space="0" w:color="auto"/>
            <w:bottom w:val="none" w:sz="0" w:space="0" w:color="auto"/>
            <w:right w:val="none" w:sz="0" w:space="0" w:color="auto"/>
          </w:divBdr>
        </w:div>
        <w:div w:id="947739645">
          <w:marLeft w:val="640"/>
          <w:marRight w:val="0"/>
          <w:marTop w:val="0"/>
          <w:marBottom w:val="0"/>
          <w:divBdr>
            <w:top w:val="none" w:sz="0" w:space="0" w:color="auto"/>
            <w:left w:val="none" w:sz="0" w:space="0" w:color="auto"/>
            <w:bottom w:val="none" w:sz="0" w:space="0" w:color="auto"/>
            <w:right w:val="none" w:sz="0" w:space="0" w:color="auto"/>
          </w:divBdr>
        </w:div>
        <w:div w:id="399790499">
          <w:marLeft w:val="640"/>
          <w:marRight w:val="0"/>
          <w:marTop w:val="0"/>
          <w:marBottom w:val="0"/>
          <w:divBdr>
            <w:top w:val="none" w:sz="0" w:space="0" w:color="auto"/>
            <w:left w:val="none" w:sz="0" w:space="0" w:color="auto"/>
            <w:bottom w:val="none" w:sz="0" w:space="0" w:color="auto"/>
            <w:right w:val="none" w:sz="0" w:space="0" w:color="auto"/>
          </w:divBdr>
        </w:div>
        <w:div w:id="213808406">
          <w:marLeft w:val="640"/>
          <w:marRight w:val="0"/>
          <w:marTop w:val="0"/>
          <w:marBottom w:val="0"/>
          <w:divBdr>
            <w:top w:val="none" w:sz="0" w:space="0" w:color="auto"/>
            <w:left w:val="none" w:sz="0" w:space="0" w:color="auto"/>
            <w:bottom w:val="none" w:sz="0" w:space="0" w:color="auto"/>
            <w:right w:val="none" w:sz="0" w:space="0" w:color="auto"/>
          </w:divBdr>
        </w:div>
        <w:div w:id="19935083">
          <w:marLeft w:val="640"/>
          <w:marRight w:val="0"/>
          <w:marTop w:val="0"/>
          <w:marBottom w:val="0"/>
          <w:divBdr>
            <w:top w:val="none" w:sz="0" w:space="0" w:color="auto"/>
            <w:left w:val="none" w:sz="0" w:space="0" w:color="auto"/>
            <w:bottom w:val="none" w:sz="0" w:space="0" w:color="auto"/>
            <w:right w:val="none" w:sz="0" w:space="0" w:color="auto"/>
          </w:divBdr>
        </w:div>
        <w:div w:id="1155991241">
          <w:marLeft w:val="640"/>
          <w:marRight w:val="0"/>
          <w:marTop w:val="0"/>
          <w:marBottom w:val="0"/>
          <w:divBdr>
            <w:top w:val="none" w:sz="0" w:space="0" w:color="auto"/>
            <w:left w:val="none" w:sz="0" w:space="0" w:color="auto"/>
            <w:bottom w:val="none" w:sz="0" w:space="0" w:color="auto"/>
            <w:right w:val="none" w:sz="0" w:space="0" w:color="auto"/>
          </w:divBdr>
        </w:div>
        <w:div w:id="1446117999">
          <w:marLeft w:val="640"/>
          <w:marRight w:val="0"/>
          <w:marTop w:val="0"/>
          <w:marBottom w:val="0"/>
          <w:divBdr>
            <w:top w:val="none" w:sz="0" w:space="0" w:color="auto"/>
            <w:left w:val="none" w:sz="0" w:space="0" w:color="auto"/>
            <w:bottom w:val="none" w:sz="0" w:space="0" w:color="auto"/>
            <w:right w:val="none" w:sz="0" w:space="0" w:color="auto"/>
          </w:divBdr>
        </w:div>
        <w:div w:id="1647541307">
          <w:marLeft w:val="640"/>
          <w:marRight w:val="0"/>
          <w:marTop w:val="0"/>
          <w:marBottom w:val="0"/>
          <w:divBdr>
            <w:top w:val="none" w:sz="0" w:space="0" w:color="auto"/>
            <w:left w:val="none" w:sz="0" w:space="0" w:color="auto"/>
            <w:bottom w:val="none" w:sz="0" w:space="0" w:color="auto"/>
            <w:right w:val="none" w:sz="0" w:space="0" w:color="auto"/>
          </w:divBdr>
        </w:div>
        <w:div w:id="6374266">
          <w:marLeft w:val="640"/>
          <w:marRight w:val="0"/>
          <w:marTop w:val="0"/>
          <w:marBottom w:val="0"/>
          <w:divBdr>
            <w:top w:val="none" w:sz="0" w:space="0" w:color="auto"/>
            <w:left w:val="none" w:sz="0" w:space="0" w:color="auto"/>
            <w:bottom w:val="none" w:sz="0" w:space="0" w:color="auto"/>
            <w:right w:val="none" w:sz="0" w:space="0" w:color="auto"/>
          </w:divBdr>
        </w:div>
        <w:div w:id="884217351">
          <w:marLeft w:val="640"/>
          <w:marRight w:val="0"/>
          <w:marTop w:val="0"/>
          <w:marBottom w:val="0"/>
          <w:divBdr>
            <w:top w:val="none" w:sz="0" w:space="0" w:color="auto"/>
            <w:left w:val="none" w:sz="0" w:space="0" w:color="auto"/>
            <w:bottom w:val="none" w:sz="0" w:space="0" w:color="auto"/>
            <w:right w:val="none" w:sz="0" w:space="0" w:color="auto"/>
          </w:divBdr>
        </w:div>
        <w:div w:id="394010764">
          <w:marLeft w:val="640"/>
          <w:marRight w:val="0"/>
          <w:marTop w:val="0"/>
          <w:marBottom w:val="0"/>
          <w:divBdr>
            <w:top w:val="none" w:sz="0" w:space="0" w:color="auto"/>
            <w:left w:val="none" w:sz="0" w:space="0" w:color="auto"/>
            <w:bottom w:val="none" w:sz="0" w:space="0" w:color="auto"/>
            <w:right w:val="none" w:sz="0" w:space="0" w:color="auto"/>
          </w:divBdr>
        </w:div>
        <w:div w:id="626395374">
          <w:marLeft w:val="640"/>
          <w:marRight w:val="0"/>
          <w:marTop w:val="0"/>
          <w:marBottom w:val="0"/>
          <w:divBdr>
            <w:top w:val="none" w:sz="0" w:space="0" w:color="auto"/>
            <w:left w:val="none" w:sz="0" w:space="0" w:color="auto"/>
            <w:bottom w:val="none" w:sz="0" w:space="0" w:color="auto"/>
            <w:right w:val="none" w:sz="0" w:space="0" w:color="auto"/>
          </w:divBdr>
        </w:div>
        <w:div w:id="269705204">
          <w:marLeft w:val="640"/>
          <w:marRight w:val="0"/>
          <w:marTop w:val="0"/>
          <w:marBottom w:val="0"/>
          <w:divBdr>
            <w:top w:val="none" w:sz="0" w:space="0" w:color="auto"/>
            <w:left w:val="none" w:sz="0" w:space="0" w:color="auto"/>
            <w:bottom w:val="none" w:sz="0" w:space="0" w:color="auto"/>
            <w:right w:val="none" w:sz="0" w:space="0" w:color="auto"/>
          </w:divBdr>
        </w:div>
        <w:div w:id="1155800458">
          <w:marLeft w:val="640"/>
          <w:marRight w:val="0"/>
          <w:marTop w:val="0"/>
          <w:marBottom w:val="0"/>
          <w:divBdr>
            <w:top w:val="none" w:sz="0" w:space="0" w:color="auto"/>
            <w:left w:val="none" w:sz="0" w:space="0" w:color="auto"/>
            <w:bottom w:val="none" w:sz="0" w:space="0" w:color="auto"/>
            <w:right w:val="none" w:sz="0" w:space="0" w:color="auto"/>
          </w:divBdr>
        </w:div>
        <w:div w:id="1412310717">
          <w:marLeft w:val="640"/>
          <w:marRight w:val="0"/>
          <w:marTop w:val="0"/>
          <w:marBottom w:val="0"/>
          <w:divBdr>
            <w:top w:val="none" w:sz="0" w:space="0" w:color="auto"/>
            <w:left w:val="none" w:sz="0" w:space="0" w:color="auto"/>
            <w:bottom w:val="none" w:sz="0" w:space="0" w:color="auto"/>
            <w:right w:val="none" w:sz="0" w:space="0" w:color="auto"/>
          </w:divBdr>
        </w:div>
        <w:div w:id="796224107">
          <w:marLeft w:val="640"/>
          <w:marRight w:val="0"/>
          <w:marTop w:val="0"/>
          <w:marBottom w:val="0"/>
          <w:divBdr>
            <w:top w:val="none" w:sz="0" w:space="0" w:color="auto"/>
            <w:left w:val="none" w:sz="0" w:space="0" w:color="auto"/>
            <w:bottom w:val="none" w:sz="0" w:space="0" w:color="auto"/>
            <w:right w:val="none" w:sz="0" w:space="0" w:color="auto"/>
          </w:divBdr>
        </w:div>
        <w:div w:id="701710625">
          <w:marLeft w:val="640"/>
          <w:marRight w:val="0"/>
          <w:marTop w:val="0"/>
          <w:marBottom w:val="0"/>
          <w:divBdr>
            <w:top w:val="none" w:sz="0" w:space="0" w:color="auto"/>
            <w:left w:val="none" w:sz="0" w:space="0" w:color="auto"/>
            <w:bottom w:val="none" w:sz="0" w:space="0" w:color="auto"/>
            <w:right w:val="none" w:sz="0" w:space="0" w:color="auto"/>
          </w:divBdr>
        </w:div>
        <w:div w:id="653606637">
          <w:marLeft w:val="640"/>
          <w:marRight w:val="0"/>
          <w:marTop w:val="0"/>
          <w:marBottom w:val="0"/>
          <w:divBdr>
            <w:top w:val="none" w:sz="0" w:space="0" w:color="auto"/>
            <w:left w:val="none" w:sz="0" w:space="0" w:color="auto"/>
            <w:bottom w:val="none" w:sz="0" w:space="0" w:color="auto"/>
            <w:right w:val="none" w:sz="0" w:space="0" w:color="auto"/>
          </w:divBdr>
        </w:div>
        <w:div w:id="564805872">
          <w:marLeft w:val="640"/>
          <w:marRight w:val="0"/>
          <w:marTop w:val="0"/>
          <w:marBottom w:val="0"/>
          <w:divBdr>
            <w:top w:val="none" w:sz="0" w:space="0" w:color="auto"/>
            <w:left w:val="none" w:sz="0" w:space="0" w:color="auto"/>
            <w:bottom w:val="none" w:sz="0" w:space="0" w:color="auto"/>
            <w:right w:val="none" w:sz="0" w:space="0" w:color="auto"/>
          </w:divBdr>
        </w:div>
        <w:div w:id="1190098478">
          <w:marLeft w:val="640"/>
          <w:marRight w:val="0"/>
          <w:marTop w:val="0"/>
          <w:marBottom w:val="0"/>
          <w:divBdr>
            <w:top w:val="none" w:sz="0" w:space="0" w:color="auto"/>
            <w:left w:val="none" w:sz="0" w:space="0" w:color="auto"/>
            <w:bottom w:val="none" w:sz="0" w:space="0" w:color="auto"/>
            <w:right w:val="none" w:sz="0" w:space="0" w:color="auto"/>
          </w:divBdr>
        </w:div>
        <w:div w:id="2052338716">
          <w:marLeft w:val="640"/>
          <w:marRight w:val="0"/>
          <w:marTop w:val="0"/>
          <w:marBottom w:val="0"/>
          <w:divBdr>
            <w:top w:val="none" w:sz="0" w:space="0" w:color="auto"/>
            <w:left w:val="none" w:sz="0" w:space="0" w:color="auto"/>
            <w:bottom w:val="none" w:sz="0" w:space="0" w:color="auto"/>
            <w:right w:val="none" w:sz="0" w:space="0" w:color="auto"/>
          </w:divBdr>
        </w:div>
        <w:div w:id="1051463772">
          <w:marLeft w:val="640"/>
          <w:marRight w:val="0"/>
          <w:marTop w:val="0"/>
          <w:marBottom w:val="0"/>
          <w:divBdr>
            <w:top w:val="none" w:sz="0" w:space="0" w:color="auto"/>
            <w:left w:val="none" w:sz="0" w:space="0" w:color="auto"/>
            <w:bottom w:val="none" w:sz="0" w:space="0" w:color="auto"/>
            <w:right w:val="none" w:sz="0" w:space="0" w:color="auto"/>
          </w:divBdr>
        </w:div>
        <w:div w:id="670720070">
          <w:marLeft w:val="640"/>
          <w:marRight w:val="0"/>
          <w:marTop w:val="0"/>
          <w:marBottom w:val="0"/>
          <w:divBdr>
            <w:top w:val="none" w:sz="0" w:space="0" w:color="auto"/>
            <w:left w:val="none" w:sz="0" w:space="0" w:color="auto"/>
            <w:bottom w:val="none" w:sz="0" w:space="0" w:color="auto"/>
            <w:right w:val="none" w:sz="0" w:space="0" w:color="auto"/>
          </w:divBdr>
        </w:div>
        <w:div w:id="343017717">
          <w:marLeft w:val="640"/>
          <w:marRight w:val="0"/>
          <w:marTop w:val="0"/>
          <w:marBottom w:val="0"/>
          <w:divBdr>
            <w:top w:val="none" w:sz="0" w:space="0" w:color="auto"/>
            <w:left w:val="none" w:sz="0" w:space="0" w:color="auto"/>
            <w:bottom w:val="none" w:sz="0" w:space="0" w:color="auto"/>
            <w:right w:val="none" w:sz="0" w:space="0" w:color="auto"/>
          </w:divBdr>
        </w:div>
        <w:div w:id="517354745">
          <w:marLeft w:val="640"/>
          <w:marRight w:val="0"/>
          <w:marTop w:val="0"/>
          <w:marBottom w:val="0"/>
          <w:divBdr>
            <w:top w:val="none" w:sz="0" w:space="0" w:color="auto"/>
            <w:left w:val="none" w:sz="0" w:space="0" w:color="auto"/>
            <w:bottom w:val="none" w:sz="0" w:space="0" w:color="auto"/>
            <w:right w:val="none" w:sz="0" w:space="0" w:color="auto"/>
          </w:divBdr>
        </w:div>
        <w:div w:id="1051004001">
          <w:marLeft w:val="640"/>
          <w:marRight w:val="0"/>
          <w:marTop w:val="0"/>
          <w:marBottom w:val="0"/>
          <w:divBdr>
            <w:top w:val="none" w:sz="0" w:space="0" w:color="auto"/>
            <w:left w:val="none" w:sz="0" w:space="0" w:color="auto"/>
            <w:bottom w:val="none" w:sz="0" w:space="0" w:color="auto"/>
            <w:right w:val="none" w:sz="0" w:space="0" w:color="auto"/>
          </w:divBdr>
        </w:div>
        <w:div w:id="13003699">
          <w:marLeft w:val="640"/>
          <w:marRight w:val="0"/>
          <w:marTop w:val="0"/>
          <w:marBottom w:val="0"/>
          <w:divBdr>
            <w:top w:val="none" w:sz="0" w:space="0" w:color="auto"/>
            <w:left w:val="none" w:sz="0" w:space="0" w:color="auto"/>
            <w:bottom w:val="none" w:sz="0" w:space="0" w:color="auto"/>
            <w:right w:val="none" w:sz="0" w:space="0" w:color="auto"/>
          </w:divBdr>
        </w:div>
      </w:divsChild>
    </w:div>
    <w:div w:id="1414661622">
      <w:bodyDiv w:val="1"/>
      <w:marLeft w:val="0"/>
      <w:marRight w:val="0"/>
      <w:marTop w:val="0"/>
      <w:marBottom w:val="0"/>
      <w:divBdr>
        <w:top w:val="none" w:sz="0" w:space="0" w:color="auto"/>
        <w:left w:val="none" w:sz="0" w:space="0" w:color="auto"/>
        <w:bottom w:val="none" w:sz="0" w:space="0" w:color="auto"/>
        <w:right w:val="none" w:sz="0" w:space="0" w:color="auto"/>
      </w:divBdr>
      <w:divsChild>
        <w:div w:id="1044325844">
          <w:marLeft w:val="640"/>
          <w:marRight w:val="0"/>
          <w:marTop w:val="0"/>
          <w:marBottom w:val="0"/>
          <w:divBdr>
            <w:top w:val="none" w:sz="0" w:space="0" w:color="auto"/>
            <w:left w:val="none" w:sz="0" w:space="0" w:color="auto"/>
            <w:bottom w:val="none" w:sz="0" w:space="0" w:color="auto"/>
            <w:right w:val="none" w:sz="0" w:space="0" w:color="auto"/>
          </w:divBdr>
        </w:div>
        <w:div w:id="1156654777">
          <w:marLeft w:val="640"/>
          <w:marRight w:val="0"/>
          <w:marTop w:val="0"/>
          <w:marBottom w:val="0"/>
          <w:divBdr>
            <w:top w:val="none" w:sz="0" w:space="0" w:color="auto"/>
            <w:left w:val="none" w:sz="0" w:space="0" w:color="auto"/>
            <w:bottom w:val="none" w:sz="0" w:space="0" w:color="auto"/>
            <w:right w:val="none" w:sz="0" w:space="0" w:color="auto"/>
          </w:divBdr>
        </w:div>
        <w:div w:id="405765885">
          <w:marLeft w:val="640"/>
          <w:marRight w:val="0"/>
          <w:marTop w:val="0"/>
          <w:marBottom w:val="0"/>
          <w:divBdr>
            <w:top w:val="none" w:sz="0" w:space="0" w:color="auto"/>
            <w:left w:val="none" w:sz="0" w:space="0" w:color="auto"/>
            <w:bottom w:val="none" w:sz="0" w:space="0" w:color="auto"/>
            <w:right w:val="none" w:sz="0" w:space="0" w:color="auto"/>
          </w:divBdr>
        </w:div>
        <w:div w:id="1564028111">
          <w:marLeft w:val="640"/>
          <w:marRight w:val="0"/>
          <w:marTop w:val="0"/>
          <w:marBottom w:val="0"/>
          <w:divBdr>
            <w:top w:val="none" w:sz="0" w:space="0" w:color="auto"/>
            <w:left w:val="none" w:sz="0" w:space="0" w:color="auto"/>
            <w:bottom w:val="none" w:sz="0" w:space="0" w:color="auto"/>
            <w:right w:val="none" w:sz="0" w:space="0" w:color="auto"/>
          </w:divBdr>
        </w:div>
        <w:div w:id="180122011">
          <w:marLeft w:val="640"/>
          <w:marRight w:val="0"/>
          <w:marTop w:val="0"/>
          <w:marBottom w:val="0"/>
          <w:divBdr>
            <w:top w:val="none" w:sz="0" w:space="0" w:color="auto"/>
            <w:left w:val="none" w:sz="0" w:space="0" w:color="auto"/>
            <w:bottom w:val="none" w:sz="0" w:space="0" w:color="auto"/>
            <w:right w:val="none" w:sz="0" w:space="0" w:color="auto"/>
          </w:divBdr>
        </w:div>
        <w:div w:id="1958633382">
          <w:marLeft w:val="640"/>
          <w:marRight w:val="0"/>
          <w:marTop w:val="0"/>
          <w:marBottom w:val="0"/>
          <w:divBdr>
            <w:top w:val="none" w:sz="0" w:space="0" w:color="auto"/>
            <w:left w:val="none" w:sz="0" w:space="0" w:color="auto"/>
            <w:bottom w:val="none" w:sz="0" w:space="0" w:color="auto"/>
            <w:right w:val="none" w:sz="0" w:space="0" w:color="auto"/>
          </w:divBdr>
        </w:div>
        <w:div w:id="2070954042">
          <w:marLeft w:val="640"/>
          <w:marRight w:val="0"/>
          <w:marTop w:val="0"/>
          <w:marBottom w:val="0"/>
          <w:divBdr>
            <w:top w:val="none" w:sz="0" w:space="0" w:color="auto"/>
            <w:left w:val="none" w:sz="0" w:space="0" w:color="auto"/>
            <w:bottom w:val="none" w:sz="0" w:space="0" w:color="auto"/>
            <w:right w:val="none" w:sz="0" w:space="0" w:color="auto"/>
          </w:divBdr>
        </w:div>
        <w:div w:id="129247219">
          <w:marLeft w:val="640"/>
          <w:marRight w:val="0"/>
          <w:marTop w:val="0"/>
          <w:marBottom w:val="0"/>
          <w:divBdr>
            <w:top w:val="none" w:sz="0" w:space="0" w:color="auto"/>
            <w:left w:val="none" w:sz="0" w:space="0" w:color="auto"/>
            <w:bottom w:val="none" w:sz="0" w:space="0" w:color="auto"/>
            <w:right w:val="none" w:sz="0" w:space="0" w:color="auto"/>
          </w:divBdr>
        </w:div>
        <w:div w:id="701903090">
          <w:marLeft w:val="640"/>
          <w:marRight w:val="0"/>
          <w:marTop w:val="0"/>
          <w:marBottom w:val="0"/>
          <w:divBdr>
            <w:top w:val="none" w:sz="0" w:space="0" w:color="auto"/>
            <w:left w:val="none" w:sz="0" w:space="0" w:color="auto"/>
            <w:bottom w:val="none" w:sz="0" w:space="0" w:color="auto"/>
            <w:right w:val="none" w:sz="0" w:space="0" w:color="auto"/>
          </w:divBdr>
        </w:div>
        <w:div w:id="1366910448">
          <w:marLeft w:val="640"/>
          <w:marRight w:val="0"/>
          <w:marTop w:val="0"/>
          <w:marBottom w:val="0"/>
          <w:divBdr>
            <w:top w:val="none" w:sz="0" w:space="0" w:color="auto"/>
            <w:left w:val="none" w:sz="0" w:space="0" w:color="auto"/>
            <w:bottom w:val="none" w:sz="0" w:space="0" w:color="auto"/>
            <w:right w:val="none" w:sz="0" w:space="0" w:color="auto"/>
          </w:divBdr>
        </w:div>
        <w:div w:id="1017081157">
          <w:marLeft w:val="640"/>
          <w:marRight w:val="0"/>
          <w:marTop w:val="0"/>
          <w:marBottom w:val="0"/>
          <w:divBdr>
            <w:top w:val="none" w:sz="0" w:space="0" w:color="auto"/>
            <w:left w:val="none" w:sz="0" w:space="0" w:color="auto"/>
            <w:bottom w:val="none" w:sz="0" w:space="0" w:color="auto"/>
            <w:right w:val="none" w:sz="0" w:space="0" w:color="auto"/>
          </w:divBdr>
        </w:div>
        <w:div w:id="140732795">
          <w:marLeft w:val="640"/>
          <w:marRight w:val="0"/>
          <w:marTop w:val="0"/>
          <w:marBottom w:val="0"/>
          <w:divBdr>
            <w:top w:val="none" w:sz="0" w:space="0" w:color="auto"/>
            <w:left w:val="none" w:sz="0" w:space="0" w:color="auto"/>
            <w:bottom w:val="none" w:sz="0" w:space="0" w:color="auto"/>
            <w:right w:val="none" w:sz="0" w:space="0" w:color="auto"/>
          </w:divBdr>
        </w:div>
        <w:div w:id="683093692">
          <w:marLeft w:val="640"/>
          <w:marRight w:val="0"/>
          <w:marTop w:val="0"/>
          <w:marBottom w:val="0"/>
          <w:divBdr>
            <w:top w:val="none" w:sz="0" w:space="0" w:color="auto"/>
            <w:left w:val="none" w:sz="0" w:space="0" w:color="auto"/>
            <w:bottom w:val="none" w:sz="0" w:space="0" w:color="auto"/>
            <w:right w:val="none" w:sz="0" w:space="0" w:color="auto"/>
          </w:divBdr>
        </w:div>
        <w:div w:id="1840853731">
          <w:marLeft w:val="640"/>
          <w:marRight w:val="0"/>
          <w:marTop w:val="0"/>
          <w:marBottom w:val="0"/>
          <w:divBdr>
            <w:top w:val="none" w:sz="0" w:space="0" w:color="auto"/>
            <w:left w:val="none" w:sz="0" w:space="0" w:color="auto"/>
            <w:bottom w:val="none" w:sz="0" w:space="0" w:color="auto"/>
            <w:right w:val="none" w:sz="0" w:space="0" w:color="auto"/>
          </w:divBdr>
        </w:div>
        <w:div w:id="1128157405">
          <w:marLeft w:val="640"/>
          <w:marRight w:val="0"/>
          <w:marTop w:val="0"/>
          <w:marBottom w:val="0"/>
          <w:divBdr>
            <w:top w:val="none" w:sz="0" w:space="0" w:color="auto"/>
            <w:left w:val="none" w:sz="0" w:space="0" w:color="auto"/>
            <w:bottom w:val="none" w:sz="0" w:space="0" w:color="auto"/>
            <w:right w:val="none" w:sz="0" w:space="0" w:color="auto"/>
          </w:divBdr>
        </w:div>
        <w:div w:id="1004166287">
          <w:marLeft w:val="640"/>
          <w:marRight w:val="0"/>
          <w:marTop w:val="0"/>
          <w:marBottom w:val="0"/>
          <w:divBdr>
            <w:top w:val="none" w:sz="0" w:space="0" w:color="auto"/>
            <w:left w:val="none" w:sz="0" w:space="0" w:color="auto"/>
            <w:bottom w:val="none" w:sz="0" w:space="0" w:color="auto"/>
            <w:right w:val="none" w:sz="0" w:space="0" w:color="auto"/>
          </w:divBdr>
        </w:div>
        <w:div w:id="1789155432">
          <w:marLeft w:val="640"/>
          <w:marRight w:val="0"/>
          <w:marTop w:val="0"/>
          <w:marBottom w:val="0"/>
          <w:divBdr>
            <w:top w:val="none" w:sz="0" w:space="0" w:color="auto"/>
            <w:left w:val="none" w:sz="0" w:space="0" w:color="auto"/>
            <w:bottom w:val="none" w:sz="0" w:space="0" w:color="auto"/>
            <w:right w:val="none" w:sz="0" w:space="0" w:color="auto"/>
          </w:divBdr>
        </w:div>
        <w:div w:id="1111584954">
          <w:marLeft w:val="640"/>
          <w:marRight w:val="0"/>
          <w:marTop w:val="0"/>
          <w:marBottom w:val="0"/>
          <w:divBdr>
            <w:top w:val="none" w:sz="0" w:space="0" w:color="auto"/>
            <w:left w:val="none" w:sz="0" w:space="0" w:color="auto"/>
            <w:bottom w:val="none" w:sz="0" w:space="0" w:color="auto"/>
            <w:right w:val="none" w:sz="0" w:space="0" w:color="auto"/>
          </w:divBdr>
        </w:div>
        <w:div w:id="1186598292">
          <w:marLeft w:val="640"/>
          <w:marRight w:val="0"/>
          <w:marTop w:val="0"/>
          <w:marBottom w:val="0"/>
          <w:divBdr>
            <w:top w:val="none" w:sz="0" w:space="0" w:color="auto"/>
            <w:left w:val="none" w:sz="0" w:space="0" w:color="auto"/>
            <w:bottom w:val="none" w:sz="0" w:space="0" w:color="auto"/>
            <w:right w:val="none" w:sz="0" w:space="0" w:color="auto"/>
          </w:divBdr>
        </w:div>
        <w:div w:id="1800879237">
          <w:marLeft w:val="640"/>
          <w:marRight w:val="0"/>
          <w:marTop w:val="0"/>
          <w:marBottom w:val="0"/>
          <w:divBdr>
            <w:top w:val="none" w:sz="0" w:space="0" w:color="auto"/>
            <w:left w:val="none" w:sz="0" w:space="0" w:color="auto"/>
            <w:bottom w:val="none" w:sz="0" w:space="0" w:color="auto"/>
            <w:right w:val="none" w:sz="0" w:space="0" w:color="auto"/>
          </w:divBdr>
        </w:div>
        <w:div w:id="1146823818">
          <w:marLeft w:val="640"/>
          <w:marRight w:val="0"/>
          <w:marTop w:val="0"/>
          <w:marBottom w:val="0"/>
          <w:divBdr>
            <w:top w:val="none" w:sz="0" w:space="0" w:color="auto"/>
            <w:left w:val="none" w:sz="0" w:space="0" w:color="auto"/>
            <w:bottom w:val="none" w:sz="0" w:space="0" w:color="auto"/>
            <w:right w:val="none" w:sz="0" w:space="0" w:color="auto"/>
          </w:divBdr>
        </w:div>
        <w:div w:id="1436973121">
          <w:marLeft w:val="640"/>
          <w:marRight w:val="0"/>
          <w:marTop w:val="0"/>
          <w:marBottom w:val="0"/>
          <w:divBdr>
            <w:top w:val="none" w:sz="0" w:space="0" w:color="auto"/>
            <w:left w:val="none" w:sz="0" w:space="0" w:color="auto"/>
            <w:bottom w:val="none" w:sz="0" w:space="0" w:color="auto"/>
            <w:right w:val="none" w:sz="0" w:space="0" w:color="auto"/>
          </w:divBdr>
        </w:div>
        <w:div w:id="2084907649">
          <w:marLeft w:val="640"/>
          <w:marRight w:val="0"/>
          <w:marTop w:val="0"/>
          <w:marBottom w:val="0"/>
          <w:divBdr>
            <w:top w:val="none" w:sz="0" w:space="0" w:color="auto"/>
            <w:left w:val="none" w:sz="0" w:space="0" w:color="auto"/>
            <w:bottom w:val="none" w:sz="0" w:space="0" w:color="auto"/>
            <w:right w:val="none" w:sz="0" w:space="0" w:color="auto"/>
          </w:divBdr>
        </w:div>
        <w:div w:id="794952631">
          <w:marLeft w:val="640"/>
          <w:marRight w:val="0"/>
          <w:marTop w:val="0"/>
          <w:marBottom w:val="0"/>
          <w:divBdr>
            <w:top w:val="none" w:sz="0" w:space="0" w:color="auto"/>
            <w:left w:val="none" w:sz="0" w:space="0" w:color="auto"/>
            <w:bottom w:val="none" w:sz="0" w:space="0" w:color="auto"/>
            <w:right w:val="none" w:sz="0" w:space="0" w:color="auto"/>
          </w:divBdr>
        </w:div>
        <w:div w:id="251790466">
          <w:marLeft w:val="640"/>
          <w:marRight w:val="0"/>
          <w:marTop w:val="0"/>
          <w:marBottom w:val="0"/>
          <w:divBdr>
            <w:top w:val="none" w:sz="0" w:space="0" w:color="auto"/>
            <w:left w:val="none" w:sz="0" w:space="0" w:color="auto"/>
            <w:bottom w:val="none" w:sz="0" w:space="0" w:color="auto"/>
            <w:right w:val="none" w:sz="0" w:space="0" w:color="auto"/>
          </w:divBdr>
        </w:div>
        <w:div w:id="69934005">
          <w:marLeft w:val="640"/>
          <w:marRight w:val="0"/>
          <w:marTop w:val="0"/>
          <w:marBottom w:val="0"/>
          <w:divBdr>
            <w:top w:val="none" w:sz="0" w:space="0" w:color="auto"/>
            <w:left w:val="none" w:sz="0" w:space="0" w:color="auto"/>
            <w:bottom w:val="none" w:sz="0" w:space="0" w:color="auto"/>
            <w:right w:val="none" w:sz="0" w:space="0" w:color="auto"/>
          </w:divBdr>
        </w:div>
        <w:div w:id="2056612302">
          <w:marLeft w:val="640"/>
          <w:marRight w:val="0"/>
          <w:marTop w:val="0"/>
          <w:marBottom w:val="0"/>
          <w:divBdr>
            <w:top w:val="none" w:sz="0" w:space="0" w:color="auto"/>
            <w:left w:val="none" w:sz="0" w:space="0" w:color="auto"/>
            <w:bottom w:val="none" w:sz="0" w:space="0" w:color="auto"/>
            <w:right w:val="none" w:sz="0" w:space="0" w:color="auto"/>
          </w:divBdr>
        </w:div>
        <w:div w:id="832793118">
          <w:marLeft w:val="640"/>
          <w:marRight w:val="0"/>
          <w:marTop w:val="0"/>
          <w:marBottom w:val="0"/>
          <w:divBdr>
            <w:top w:val="none" w:sz="0" w:space="0" w:color="auto"/>
            <w:left w:val="none" w:sz="0" w:space="0" w:color="auto"/>
            <w:bottom w:val="none" w:sz="0" w:space="0" w:color="auto"/>
            <w:right w:val="none" w:sz="0" w:space="0" w:color="auto"/>
          </w:divBdr>
        </w:div>
        <w:div w:id="402727368">
          <w:marLeft w:val="640"/>
          <w:marRight w:val="0"/>
          <w:marTop w:val="0"/>
          <w:marBottom w:val="0"/>
          <w:divBdr>
            <w:top w:val="none" w:sz="0" w:space="0" w:color="auto"/>
            <w:left w:val="none" w:sz="0" w:space="0" w:color="auto"/>
            <w:bottom w:val="none" w:sz="0" w:space="0" w:color="auto"/>
            <w:right w:val="none" w:sz="0" w:space="0" w:color="auto"/>
          </w:divBdr>
        </w:div>
        <w:div w:id="152843397">
          <w:marLeft w:val="640"/>
          <w:marRight w:val="0"/>
          <w:marTop w:val="0"/>
          <w:marBottom w:val="0"/>
          <w:divBdr>
            <w:top w:val="none" w:sz="0" w:space="0" w:color="auto"/>
            <w:left w:val="none" w:sz="0" w:space="0" w:color="auto"/>
            <w:bottom w:val="none" w:sz="0" w:space="0" w:color="auto"/>
            <w:right w:val="none" w:sz="0" w:space="0" w:color="auto"/>
          </w:divBdr>
        </w:div>
        <w:div w:id="1597206059">
          <w:marLeft w:val="640"/>
          <w:marRight w:val="0"/>
          <w:marTop w:val="0"/>
          <w:marBottom w:val="0"/>
          <w:divBdr>
            <w:top w:val="none" w:sz="0" w:space="0" w:color="auto"/>
            <w:left w:val="none" w:sz="0" w:space="0" w:color="auto"/>
            <w:bottom w:val="none" w:sz="0" w:space="0" w:color="auto"/>
            <w:right w:val="none" w:sz="0" w:space="0" w:color="auto"/>
          </w:divBdr>
        </w:div>
        <w:div w:id="100616033">
          <w:marLeft w:val="640"/>
          <w:marRight w:val="0"/>
          <w:marTop w:val="0"/>
          <w:marBottom w:val="0"/>
          <w:divBdr>
            <w:top w:val="none" w:sz="0" w:space="0" w:color="auto"/>
            <w:left w:val="none" w:sz="0" w:space="0" w:color="auto"/>
            <w:bottom w:val="none" w:sz="0" w:space="0" w:color="auto"/>
            <w:right w:val="none" w:sz="0" w:space="0" w:color="auto"/>
          </w:divBdr>
        </w:div>
        <w:div w:id="1957370989">
          <w:marLeft w:val="640"/>
          <w:marRight w:val="0"/>
          <w:marTop w:val="0"/>
          <w:marBottom w:val="0"/>
          <w:divBdr>
            <w:top w:val="none" w:sz="0" w:space="0" w:color="auto"/>
            <w:left w:val="none" w:sz="0" w:space="0" w:color="auto"/>
            <w:bottom w:val="none" w:sz="0" w:space="0" w:color="auto"/>
            <w:right w:val="none" w:sz="0" w:space="0" w:color="auto"/>
          </w:divBdr>
        </w:div>
        <w:div w:id="21444883">
          <w:marLeft w:val="640"/>
          <w:marRight w:val="0"/>
          <w:marTop w:val="0"/>
          <w:marBottom w:val="0"/>
          <w:divBdr>
            <w:top w:val="none" w:sz="0" w:space="0" w:color="auto"/>
            <w:left w:val="none" w:sz="0" w:space="0" w:color="auto"/>
            <w:bottom w:val="none" w:sz="0" w:space="0" w:color="auto"/>
            <w:right w:val="none" w:sz="0" w:space="0" w:color="auto"/>
          </w:divBdr>
        </w:div>
        <w:div w:id="749430045">
          <w:marLeft w:val="640"/>
          <w:marRight w:val="0"/>
          <w:marTop w:val="0"/>
          <w:marBottom w:val="0"/>
          <w:divBdr>
            <w:top w:val="none" w:sz="0" w:space="0" w:color="auto"/>
            <w:left w:val="none" w:sz="0" w:space="0" w:color="auto"/>
            <w:bottom w:val="none" w:sz="0" w:space="0" w:color="auto"/>
            <w:right w:val="none" w:sz="0" w:space="0" w:color="auto"/>
          </w:divBdr>
        </w:div>
        <w:div w:id="1044406196">
          <w:marLeft w:val="640"/>
          <w:marRight w:val="0"/>
          <w:marTop w:val="0"/>
          <w:marBottom w:val="0"/>
          <w:divBdr>
            <w:top w:val="none" w:sz="0" w:space="0" w:color="auto"/>
            <w:left w:val="none" w:sz="0" w:space="0" w:color="auto"/>
            <w:bottom w:val="none" w:sz="0" w:space="0" w:color="auto"/>
            <w:right w:val="none" w:sz="0" w:space="0" w:color="auto"/>
          </w:divBdr>
        </w:div>
        <w:div w:id="828178774">
          <w:marLeft w:val="640"/>
          <w:marRight w:val="0"/>
          <w:marTop w:val="0"/>
          <w:marBottom w:val="0"/>
          <w:divBdr>
            <w:top w:val="none" w:sz="0" w:space="0" w:color="auto"/>
            <w:left w:val="none" w:sz="0" w:space="0" w:color="auto"/>
            <w:bottom w:val="none" w:sz="0" w:space="0" w:color="auto"/>
            <w:right w:val="none" w:sz="0" w:space="0" w:color="auto"/>
          </w:divBdr>
        </w:div>
        <w:div w:id="1155684645">
          <w:marLeft w:val="640"/>
          <w:marRight w:val="0"/>
          <w:marTop w:val="0"/>
          <w:marBottom w:val="0"/>
          <w:divBdr>
            <w:top w:val="none" w:sz="0" w:space="0" w:color="auto"/>
            <w:left w:val="none" w:sz="0" w:space="0" w:color="auto"/>
            <w:bottom w:val="none" w:sz="0" w:space="0" w:color="auto"/>
            <w:right w:val="none" w:sz="0" w:space="0" w:color="auto"/>
          </w:divBdr>
        </w:div>
        <w:div w:id="1939094062">
          <w:marLeft w:val="640"/>
          <w:marRight w:val="0"/>
          <w:marTop w:val="0"/>
          <w:marBottom w:val="0"/>
          <w:divBdr>
            <w:top w:val="none" w:sz="0" w:space="0" w:color="auto"/>
            <w:left w:val="none" w:sz="0" w:space="0" w:color="auto"/>
            <w:bottom w:val="none" w:sz="0" w:space="0" w:color="auto"/>
            <w:right w:val="none" w:sz="0" w:space="0" w:color="auto"/>
          </w:divBdr>
        </w:div>
        <w:div w:id="506098451">
          <w:marLeft w:val="640"/>
          <w:marRight w:val="0"/>
          <w:marTop w:val="0"/>
          <w:marBottom w:val="0"/>
          <w:divBdr>
            <w:top w:val="none" w:sz="0" w:space="0" w:color="auto"/>
            <w:left w:val="none" w:sz="0" w:space="0" w:color="auto"/>
            <w:bottom w:val="none" w:sz="0" w:space="0" w:color="auto"/>
            <w:right w:val="none" w:sz="0" w:space="0" w:color="auto"/>
          </w:divBdr>
        </w:div>
        <w:div w:id="1203714702">
          <w:marLeft w:val="640"/>
          <w:marRight w:val="0"/>
          <w:marTop w:val="0"/>
          <w:marBottom w:val="0"/>
          <w:divBdr>
            <w:top w:val="none" w:sz="0" w:space="0" w:color="auto"/>
            <w:left w:val="none" w:sz="0" w:space="0" w:color="auto"/>
            <w:bottom w:val="none" w:sz="0" w:space="0" w:color="auto"/>
            <w:right w:val="none" w:sz="0" w:space="0" w:color="auto"/>
          </w:divBdr>
        </w:div>
        <w:div w:id="1852990001">
          <w:marLeft w:val="640"/>
          <w:marRight w:val="0"/>
          <w:marTop w:val="0"/>
          <w:marBottom w:val="0"/>
          <w:divBdr>
            <w:top w:val="none" w:sz="0" w:space="0" w:color="auto"/>
            <w:left w:val="none" w:sz="0" w:space="0" w:color="auto"/>
            <w:bottom w:val="none" w:sz="0" w:space="0" w:color="auto"/>
            <w:right w:val="none" w:sz="0" w:space="0" w:color="auto"/>
          </w:divBdr>
        </w:div>
        <w:div w:id="217712228">
          <w:marLeft w:val="640"/>
          <w:marRight w:val="0"/>
          <w:marTop w:val="0"/>
          <w:marBottom w:val="0"/>
          <w:divBdr>
            <w:top w:val="none" w:sz="0" w:space="0" w:color="auto"/>
            <w:left w:val="none" w:sz="0" w:space="0" w:color="auto"/>
            <w:bottom w:val="none" w:sz="0" w:space="0" w:color="auto"/>
            <w:right w:val="none" w:sz="0" w:space="0" w:color="auto"/>
          </w:divBdr>
        </w:div>
        <w:div w:id="699278092">
          <w:marLeft w:val="640"/>
          <w:marRight w:val="0"/>
          <w:marTop w:val="0"/>
          <w:marBottom w:val="0"/>
          <w:divBdr>
            <w:top w:val="none" w:sz="0" w:space="0" w:color="auto"/>
            <w:left w:val="none" w:sz="0" w:space="0" w:color="auto"/>
            <w:bottom w:val="none" w:sz="0" w:space="0" w:color="auto"/>
            <w:right w:val="none" w:sz="0" w:space="0" w:color="auto"/>
          </w:divBdr>
        </w:div>
        <w:div w:id="307786516">
          <w:marLeft w:val="640"/>
          <w:marRight w:val="0"/>
          <w:marTop w:val="0"/>
          <w:marBottom w:val="0"/>
          <w:divBdr>
            <w:top w:val="none" w:sz="0" w:space="0" w:color="auto"/>
            <w:left w:val="none" w:sz="0" w:space="0" w:color="auto"/>
            <w:bottom w:val="none" w:sz="0" w:space="0" w:color="auto"/>
            <w:right w:val="none" w:sz="0" w:space="0" w:color="auto"/>
          </w:divBdr>
        </w:div>
        <w:div w:id="1864323078">
          <w:marLeft w:val="640"/>
          <w:marRight w:val="0"/>
          <w:marTop w:val="0"/>
          <w:marBottom w:val="0"/>
          <w:divBdr>
            <w:top w:val="none" w:sz="0" w:space="0" w:color="auto"/>
            <w:left w:val="none" w:sz="0" w:space="0" w:color="auto"/>
            <w:bottom w:val="none" w:sz="0" w:space="0" w:color="auto"/>
            <w:right w:val="none" w:sz="0" w:space="0" w:color="auto"/>
          </w:divBdr>
        </w:div>
        <w:div w:id="587814697">
          <w:marLeft w:val="640"/>
          <w:marRight w:val="0"/>
          <w:marTop w:val="0"/>
          <w:marBottom w:val="0"/>
          <w:divBdr>
            <w:top w:val="none" w:sz="0" w:space="0" w:color="auto"/>
            <w:left w:val="none" w:sz="0" w:space="0" w:color="auto"/>
            <w:bottom w:val="none" w:sz="0" w:space="0" w:color="auto"/>
            <w:right w:val="none" w:sz="0" w:space="0" w:color="auto"/>
          </w:divBdr>
        </w:div>
        <w:div w:id="1399550094">
          <w:marLeft w:val="640"/>
          <w:marRight w:val="0"/>
          <w:marTop w:val="0"/>
          <w:marBottom w:val="0"/>
          <w:divBdr>
            <w:top w:val="none" w:sz="0" w:space="0" w:color="auto"/>
            <w:left w:val="none" w:sz="0" w:space="0" w:color="auto"/>
            <w:bottom w:val="none" w:sz="0" w:space="0" w:color="auto"/>
            <w:right w:val="none" w:sz="0" w:space="0" w:color="auto"/>
          </w:divBdr>
        </w:div>
        <w:div w:id="256518828">
          <w:marLeft w:val="640"/>
          <w:marRight w:val="0"/>
          <w:marTop w:val="0"/>
          <w:marBottom w:val="0"/>
          <w:divBdr>
            <w:top w:val="none" w:sz="0" w:space="0" w:color="auto"/>
            <w:left w:val="none" w:sz="0" w:space="0" w:color="auto"/>
            <w:bottom w:val="none" w:sz="0" w:space="0" w:color="auto"/>
            <w:right w:val="none" w:sz="0" w:space="0" w:color="auto"/>
          </w:divBdr>
        </w:div>
        <w:div w:id="778258703">
          <w:marLeft w:val="640"/>
          <w:marRight w:val="0"/>
          <w:marTop w:val="0"/>
          <w:marBottom w:val="0"/>
          <w:divBdr>
            <w:top w:val="none" w:sz="0" w:space="0" w:color="auto"/>
            <w:left w:val="none" w:sz="0" w:space="0" w:color="auto"/>
            <w:bottom w:val="none" w:sz="0" w:space="0" w:color="auto"/>
            <w:right w:val="none" w:sz="0" w:space="0" w:color="auto"/>
          </w:divBdr>
        </w:div>
        <w:div w:id="1693070002">
          <w:marLeft w:val="640"/>
          <w:marRight w:val="0"/>
          <w:marTop w:val="0"/>
          <w:marBottom w:val="0"/>
          <w:divBdr>
            <w:top w:val="none" w:sz="0" w:space="0" w:color="auto"/>
            <w:left w:val="none" w:sz="0" w:space="0" w:color="auto"/>
            <w:bottom w:val="none" w:sz="0" w:space="0" w:color="auto"/>
            <w:right w:val="none" w:sz="0" w:space="0" w:color="auto"/>
          </w:divBdr>
        </w:div>
        <w:div w:id="1734087336">
          <w:marLeft w:val="640"/>
          <w:marRight w:val="0"/>
          <w:marTop w:val="0"/>
          <w:marBottom w:val="0"/>
          <w:divBdr>
            <w:top w:val="none" w:sz="0" w:space="0" w:color="auto"/>
            <w:left w:val="none" w:sz="0" w:space="0" w:color="auto"/>
            <w:bottom w:val="none" w:sz="0" w:space="0" w:color="auto"/>
            <w:right w:val="none" w:sz="0" w:space="0" w:color="auto"/>
          </w:divBdr>
        </w:div>
        <w:div w:id="1106005317">
          <w:marLeft w:val="640"/>
          <w:marRight w:val="0"/>
          <w:marTop w:val="0"/>
          <w:marBottom w:val="0"/>
          <w:divBdr>
            <w:top w:val="none" w:sz="0" w:space="0" w:color="auto"/>
            <w:left w:val="none" w:sz="0" w:space="0" w:color="auto"/>
            <w:bottom w:val="none" w:sz="0" w:space="0" w:color="auto"/>
            <w:right w:val="none" w:sz="0" w:space="0" w:color="auto"/>
          </w:divBdr>
        </w:div>
        <w:div w:id="1593856671">
          <w:marLeft w:val="640"/>
          <w:marRight w:val="0"/>
          <w:marTop w:val="0"/>
          <w:marBottom w:val="0"/>
          <w:divBdr>
            <w:top w:val="none" w:sz="0" w:space="0" w:color="auto"/>
            <w:left w:val="none" w:sz="0" w:space="0" w:color="auto"/>
            <w:bottom w:val="none" w:sz="0" w:space="0" w:color="auto"/>
            <w:right w:val="none" w:sz="0" w:space="0" w:color="auto"/>
          </w:divBdr>
        </w:div>
        <w:div w:id="1056199652">
          <w:marLeft w:val="640"/>
          <w:marRight w:val="0"/>
          <w:marTop w:val="0"/>
          <w:marBottom w:val="0"/>
          <w:divBdr>
            <w:top w:val="none" w:sz="0" w:space="0" w:color="auto"/>
            <w:left w:val="none" w:sz="0" w:space="0" w:color="auto"/>
            <w:bottom w:val="none" w:sz="0" w:space="0" w:color="auto"/>
            <w:right w:val="none" w:sz="0" w:space="0" w:color="auto"/>
          </w:divBdr>
        </w:div>
        <w:div w:id="2106266371">
          <w:marLeft w:val="640"/>
          <w:marRight w:val="0"/>
          <w:marTop w:val="0"/>
          <w:marBottom w:val="0"/>
          <w:divBdr>
            <w:top w:val="none" w:sz="0" w:space="0" w:color="auto"/>
            <w:left w:val="none" w:sz="0" w:space="0" w:color="auto"/>
            <w:bottom w:val="none" w:sz="0" w:space="0" w:color="auto"/>
            <w:right w:val="none" w:sz="0" w:space="0" w:color="auto"/>
          </w:divBdr>
        </w:div>
        <w:div w:id="1489981072">
          <w:marLeft w:val="640"/>
          <w:marRight w:val="0"/>
          <w:marTop w:val="0"/>
          <w:marBottom w:val="0"/>
          <w:divBdr>
            <w:top w:val="none" w:sz="0" w:space="0" w:color="auto"/>
            <w:left w:val="none" w:sz="0" w:space="0" w:color="auto"/>
            <w:bottom w:val="none" w:sz="0" w:space="0" w:color="auto"/>
            <w:right w:val="none" w:sz="0" w:space="0" w:color="auto"/>
          </w:divBdr>
        </w:div>
        <w:div w:id="2117285955">
          <w:marLeft w:val="640"/>
          <w:marRight w:val="0"/>
          <w:marTop w:val="0"/>
          <w:marBottom w:val="0"/>
          <w:divBdr>
            <w:top w:val="none" w:sz="0" w:space="0" w:color="auto"/>
            <w:left w:val="none" w:sz="0" w:space="0" w:color="auto"/>
            <w:bottom w:val="none" w:sz="0" w:space="0" w:color="auto"/>
            <w:right w:val="none" w:sz="0" w:space="0" w:color="auto"/>
          </w:divBdr>
        </w:div>
        <w:div w:id="1819221570">
          <w:marLeft w:val="640"/>
          <w:marRight w:val="0"/>
          <w:marTop w:val="0"/>
          <w:marBottom w:val="0"/>
          <w:divBdr>
            <w:top w:val="none" w:sz="0" w:space="0" w:color="auto"/>
            <w:left w:val="none" w:sz="0" w:space="0" w:color="auto"/>
            <w:bottom w:val="none" w:sz="0" w:space="0" w:color="auto"/>
            <w:right w:val="none" w:sz="0" w:space="0" w:color="auto"/>
          </w:divBdr>
        </w:div>
        <w:div w:id="1694376333">
          <w:marLeft w:val="640"/>
          <w:marRight w:val="0"/>
          <w:marTop w:val="0"/>
          <w:marBottom w:val="0"/>
          <w:divBdr>
            <w:top w:val="none" w:sz="0" w:space="0" w:color="auto"/>
            <w:left w:val="none" w:sz="0" w:space="0" w:color="auto"/>
            <w:bottom w:val="none" w:sz="0" w:space="0" w:color="auto"/>
            <w:right w:val="none" w:sz="0" w:space="0" w:color="auto"/>
          </w:divBdr>
        </w:div>
        <w:div w:id="707950541">
          <w:marLeft w:val="640"/>
          <w:marRight w:val="0"/>
          <w:marTop w:val="0"/>
          <w:marBottom w:val="0"/>
          <w:divBdr>
            <w:top w:val="none" w:sz="0" w:space="0" w:color="auto"/>
            <w:left w:val="none" w:sz="0" w:space="0" w:color="auto"/>
            <w:bottom w:val="none" w:sz="0" w:space="0" w:color="auto"/>
            <w:right w:val="none" w:sz="0" w:space="0" w:color="auto"/>
          </w:divBdr>
        </w:div>
        <w:div w:id="513107389">
          <w:marLeft w:val="640"/>
          <w:marRight w:val="0"/>
          <w:marTop w:val="0"/>
          <w:marBottom w:val="0"/>
          <w:divBdr>
            <w:top w:val="none" w:sz="0" w:space="0" w:color="auto"/>
            <w:left w:val="none" w:sz="0" w:space="0" w:color="auto"/>
            <w:bottom w:val="none" w:sz="0" w:space="0" w:color="auto"/>
            <w:right w:val="none" w:sz="0" w:space="0" w:color="auto"/>
          </w:divBdr>
        </w:div>
        <w:div w:id="387457144">
          <w:marLeft w:val="640"/>
          <w:marRight w:val="0"/>
          <w:marTop w:val="0"/>
          <w:marBottom w:val="0"/>
          <w:divBdr>
            <w:top w:val="none" w:sz="0" w:space="0" w:color="auto"/>
            <w:left w:val="none" w:sz="0" w:space="0" w:color="auto"/>
            <w:bottom w:val="none" w:sz="0" w:space="0" w:color="auto"/>
            <w:right w:val="none" w:sz="0" w:space="0" w:color="auto"/>
          </w:divBdr>
        </w:div>
        <w:div w:id="1002003501">
          <w:marLeft w:val="640"/>
          <w:marRight w:val="0"/>
          <w:marTop w:val="0"/>
          <w:marBottom w:val="0"/>
          <w:divBdr>
            <w:top w:val="none" w:sz="0" w:space="0" w:color="auto"/>
            <w:left w:val="none" w:sz="0" w:space="0" w:color="auto"/>
            <w:bottom w:val="none" w:sz="0" w:space="0" w:color="auto"/>
            <w:right w:val="none" w:sz="0" w:space="0" w:color="auto"/>
          </w:divBdr>
        </w:div>
        <w:div w:id="1211186165">
          <w:marLeft w:val="640"/>
          <w:marRight w:val="0"/>
          <w:marTop w:val="0"/>
          <w:marBottom w:val="0"/>
          <w:divBdr>
            <w:top w:val="none" w:sz="0" w:space="0" w:color="auto"/>
            <w:left w:val="none" w:sz="0" w:space="0" w:color="auto"/>
            <w:bottom w:val="none" w:sz="0" w:space="0" w:color="auto"/>
            <w:right w:val="none" w:sz="0" w:space="0" w:color="auto"/>
          </w:divBdr>
        </w:div>
        <w:div w:id="1195534258">
          <w:marLeft w:val="640"/>
          <w:marRight w:val="0"/>
          <w:marTop w:val="0"/>
          <w:marBottom w:val="0"/>
          <w:divBdr>
            <w:top w:val="none" w:sz="0" w:space="0" w:color="auto"/>
            <w:left w:val="none" w:sz="0" w:space="0" w:color="auto"/>
            <w:bottom w:val="none" w:sz="0" w:space="0" w:color="auto"/>
            <w:right w:val="none" w:sz="0" w:space="0" w:color="auto"/>
          </w:divBdr>
        </w:div>
        <w:div w:id="1026178472">
          <w:marLeft w:val="640"/>
          <w:marRight w:val="0"/>
          <w:marTop w:val="0"/>
          <w:marBottom w:val="0"/>
          <w:divBdr>
            <w:top w:val="none" w:sz="0" w:space="0" w:color="auto"/>
            <w:left w:val="none" w:sz="0" w:space="0" w:color="auto"/>
            <w:bottom w:val="none" w:sz="0" w:space="0" w:color="auto"/>
            <w:right w:val="none" w:sz="0" w:space="0" w:color="auto"/>
          </w:divBdr>
        </w:div>
        <w:div w:id="1971278684">
          <w:marLeft w:val="640"/>
          <w:marRight w:val="0"/>
          <w:marTop w:val="0"/>
          <w:marBottom w:val="0"/>
          <w:divBdr>
            <w:top w:val="none" w:sz="0" w:space="0" w:color="auto"/>
            <w:left w:val="none" w:sz="0" w:space="0" w:color="auto"/>
            <w:bottom w:val="none" w:sz="0" w:space="0" w:color="auto"/>
            <w:right w:val="none" w:sz="0" w:space="0" w:color="auto"/>
          </w:divBdr>
        </w:div>
        <w:div w:id="508301478">
          <w:marLeft w:val="640"/>
          <w:marRight w:val="0"/>
          <w:marTop w:val="0"/>
          <w:marBottom w:val="0"/>
          <w:divBdr>
            <w:top w:val="none" w:sz="0" w:space="0" w:color="auto"/>
            <w:left w:val="none" w:sz="0" w:space="0" w:color="auto"/>
            <w:bottom w:val="none" w:sz="0" w:space="0" w:color="auto"/>
            <w:right w:val="none" w:sz="0" w:space="0" w:color="auto"/>
          </w:divBdr>
        </w:div>
        <w:div w:id="1304383021">
          <w:marLeft w:val="640"/>
          <w:marRight w:val="0"/>
          <w:marTop w:val="0"/>
          <w:marBottom w:val="0"/>
          <w:divBdr>
            <w:top w:val="none" w:sz="0" w:space="0" w:color="auto"/>
            <w:left w:val="none" w:sz="0" w:space="0" w:color="auto"/>
            <w:bottom w:val="none" w:sz="0" w:space="0" w:color="auto"/>
            <w:right w:val="none" w:sz="0" w:space="0" w:color="auto"/>
          </w:divBdr>
        </w:div>
        <w:div w:id="699164035">
          <w:marLeft w:val="640"/>
          <w:marRight w:val="0"/>
          <w:marTop w:val="0"/>
          <w:marBottom w:val="0"/>
          <w:divBdr>
            <w:top w:val="none" w:sz="0" w:space="0" w:color="auto"/>
            <w:left w:val="none" w:sz="0" w:space="0" w:color="auto"/>
            <w:bottom w:val="none" w:sz="0" w:space="0" w:color="auto"/>
            <w:right w:val="none" w:sz="0" w:space="0" w:color="auto"/>
          </w:divBdr>
        </w:div>
        <w:div w:id="1857619347">
          <w:marLeft w:val="640"/>
          <w:marRight w:val="0"/>
          <w:marTop w:val="0"/>
          <w:marBottom w:val="0"/>
          <w:divBdr>
            <w:top w:val="none" w:sz="0" w:space="0" w:color="auto"/>
            <w:left w:val="none" w:sz="0" w:space="0" w:color="auto"/>
            <w:bottom w:val="none" w:sz="0" w:space="0" w:color="auto"/>
            <w:right w:val="none" w:sz="0" w:space="0" w:color="auto"/>
          </w:divBdr>
        </w:div>
        <w:div w:id="1353604471">
          <w:marLeft w:val="640"/>
          <w:marRight w:val="0"/>
          <w:marTop w:val="0"/>
          <w:marBottom w:val="0"/>
          <w:divBdr>
            <w:top w:val="none" w:sz="0" w:space="0" w:color="auto"/>
            <w:left w:val="none" w:sz="0" w:space="0" w:color="auto"/>
            <w:bottom w:val="none" w:sz="0" w:space="0" w:color="auto"/>
            <w:right w:val="none" w:sz="0" w:space="0" w:color="auto"/>
          </w:divBdr>
        </w:div>
        <w:div w:id="973410679">
          <w:marLeft w:val="640"/>
          <w:marRight w:val="0"/>
          <w:marTop w:val="0"/>
          <w:marBottom w:val="0"/>
          <w:divBdr>
            <w:top w:val="none" w:sz="0" w:space="0" w:color="auto"/>
            <w:left w:val="none" w:sz="0" w:space="0" w:color="auto"/>
            <w:bottom w:val="none" w:sz="0" w:space="0" w:color="auto"/>
            <w:right w:val="none" w:sz="0" w:space="0" w:color="auto"/>
          </w:divBdr>
        </w:div>
        <w:div w:id="171535854">
          <w:marLeft w:val="640"/>
          <w:marRight w:val="0"/>
          <w:marTop w:val="0"/>
          <w:marBottom w:val="0"/>
          <w:divBdr>
            <w:top w:val="none" w:sz="0" w:space="0" w:color="auto"/>
            <w:left w:val="none" w:sz="0" w:space="0" w:color="auto"/>
            <w:bottom w:val="none" w:sz="0" w:space="0" w:color="auto"/>
            <w:right w:val="none" w:sz="0" w:space="0" w:color="auto"/>
          </w:divBdr>
        </w:div>
        <w:div w:id="1924487839">
          <w:marLeft w:val="640"/>
          <w:marRight w:val="0"/>
          <w:marTop w:val="0"/>
          <w:marBottom w:val="0"/>
          <w:divBdr>
            <w:top w:val="none" w:sz="0" w:space="0" w:color="auto"/>
            <w:left w:val="none" w:sz="0" w:space="0" w:color="auto"/>
            <w:bottom w:val="none" w:sz="0" w:space="0" w:color="auto"/>
            <w:right w:val="none" w:sz="0" w:space="0" w:color="auto"/>
          </w:divBdr>
        </w:div>
        <w:div w:id="580145822">
          <w:marLeft w:val="640"/>
          <w:marRight w:val="0"/>
          <w:marTop w:val="0"/>
          <w:marBottom w:val="0"/>
          <w:divBdr>
            <w:top w:val="none" w:sz="0" w:space="0" w:color="auto"/>
            <w:left w:val="none" w:sz="0" w:space="0" w:color="auto"/>
            <w:bottom w:val="none" w:sz="0" w:space="0" w:color="auto"/>
            <w:right w:val="none" w:sz="0" w:space="0" w:color="auto"/>
          </w:divBdr>
        </w:div>
        <w:div w:id="671446664">
          <w:marLeft w:val="640"/>
          <w:marRight w:val="0"/>
          <w:marTop w:val="0"/>
          <w:marBottom w:val="0"/>
          <w:divBdr>
            <w:top w:val="none" w:sz="0" w:space="0" w:color="auto"/>
            <w:left w:val="none" w:sz="0" w:space="0" w:color="auto"/>
            <w:bottom w:val="none" w:sz="0" w:space="0" w:color="auto"/>
            <w:right w:val="none" w:sz="0" w:space="0" w:color="auto"/>
          </w:divBdr>
        </w:div>
        <w:div w:id="2020810223">
          <w:marLeft w:val="640"/>
          <w:marRight w:val="0"/>
          <w:marTop w:val="0"/>
          <w:marBottom w:val="0"/>
          <w:divBdr>
            <w:top w:val="none" w:sz="0" w:space="0" w:color="auto"/>
            <w:left w:val="none" w:sz="0" w:space="0" w:color="auto"/>
            <w:bottom w:val="none" w:sz="0" w:space="0" w:color="auto"/>
            <w:right w:val="none" w:sz="0" w:space="0" w:color="auto"/>
          </w:divBdr>
        </w:div>
        <w:div w:id="1994135345">
          <w:marLeft w:val="640"/>
          <w:marRight w:val="0"/>
          <w:marTop w:val="0"/>
          <w:marBottom w:val="0"/>
          <w:divBdr>
            <w:top w:val="none" w:sz="0" w:space="0" w:color="auto"/>
            <w:left w:val="none" w:sz="0" w:space="0" w:color="auto"/>
            <w:bottom w:val="none" w:sz="0" w:space="0" w:color="auto"/>
            <w:right w:val="none" w:sz="0" w:space="0" w:color="auto"/>
          </w:divBdr>
        </w:div>
        <w:div w:id="1201671044">
          <w:marLeft w:val="640"/>
          <w:marRight w:val="0"/>
          <w:marTop w:val="0"/>
          <w:marBottom w:val="0"/>
          <w:divBdr>
            <w:top w:val="none" w:sz="0" w:space="0" w:color="auto"/>
            <w:left w:val="none" w:sz="0" w:space="0" w:color="auto"/>
            <w:bottom w:val="none" w:sz="0" w:space="0" w:color="auto"/>
            <w:right w:val="none" w:sz="0" w:space="0" w:color="auto"/>
          </w:divBdr>
        </w:div>
        <w:div w:id="1257785341">
          <w:marLeft w:val="640"/>
          <w:marRight w:val="0"/>
          <w:marTop w:val="0"/>
          <w:marBottom w:val="0"/>
          <w:divBdr>
            <w:top w:val="none" w:sz="0" w:space="0" w:color="auto"/>
            <w:left w:val="none" w:sz="0" w:space="0" w:color="auto"/>
            <w:bottom w:val="none" w:sz="0" w:space="0" w:color="auto"/>
            <w:right w:val="none" w:sz="0" w:space="0" w:color="auto"/>
          </w:divBdr>
        </w:div>
        <w:div w:id="1070928259">
          <w:marLeft w:val="640"/>
          <w:marRight w:val="0"/>
          <w:marTop w:val="0"/>
          <w:marBottom w:val="0"/>
          <w:divBdr>
            <w:top w:val="none" w:sz="0" w:space="0" w:color="auto"/>
            <w:left w:val="none" w:sz="0" w:space="0" w:color="auto"/>
            <w:bottom w:val="none" w:sz="0" w:space="0" w:color="auto"/>
            <w:right w:val="none" w:sz="0" w:space="0" w:color="auto"/>
          </w:divBdr>
        </w:div>
      </w:divsChild>
    </w:div>
    <w:div w:id="1442722426">
      <w:bodyDiv w:val="1"/>
      <w:marLeft w:val="0"/>
      <w:marRight w:val="0"/>
      <w:marTop w:val="0"/>
      <w:marBottom w:val="0"/>
      <w:divBdr>
        <w:top w:val="none" w:sz="0" w:space="0" w:color="auto"/>
        <w:left w:val="none" w:sz="0" w:space="0" w:color="auto"/>
        <w:bottom w:val="none" w:sz="0" w:space="0" w:color="auto"/>
        <w:right w:val="none" w:sz="0" w:space="0" w:color="auto"/>
      </w:divBdr>
      <w:divsChild>
        <w:div w:id="1944337222">
          <w:marLeft w:val="640"/>
          <w:marRight w:val="0"/>
          <w:marTop w:val="0"/>
          <w:marBottom w:val="0"/>
          <w:divBdr>
            <w:top w:val="none" w:sz="0" w:space="0" w:color="auto"/>
            <w:left w:val="none" w:sz="0" w:space="0" w:color="auto"/>
            <w:bottom w:val="none" w:sz="0" w:space="0" w:color="auto"/>
            <w:right w:val="none" w:sz="0" w:space="0" w:color="auto"/>
          </w:divBdr>
        </w:div>
        <w:div w:id="344409454">
          <w:marLeft w:val="640"/>
          <w:marRight w:val="0"/>
          <w:marTop w:val="0"/>
          <w:marBottom w:val="0"/>
          <w:divBdr>
            <w:top w:val="none" w:sz="0" w:space="0" w:color="auto"/>
            <w:left w:val="none" w:sz="0" w:space="0" w:color="auto"/>
            <w:bottom w:val="none" w:sz="0" w:space="0" w:color="auto"/>
            <w:right w:val="none" w:sz="0" w:space="0" w:color="auto"/>
          </w:divBdr>
        </w:div>
        <w:div w:id="728385636">
          <w:marLeft w:val="640"/>
          <w:marRight w:val="0"/>
          <w:marTop w:val="0"/>
          <w:marBottom w:val="0"/>
          <w:divBdr>
            <w:top w:val="none" w:sz="0" w:space="0" w:color="auto"/>
            <w:left w:val="none" w:sz="0" w:space="0" w:color="auto"/>
            <w:bottom w:val="none" w:sz="0" w:space="0" w:color="auto"/>
            <w:right w:val="none" w:sz="0" w:space="0" w:color="auto"/>
          </w:divBdr>
        </w:div>
        <w:div w:id="1255630880">
          <w:marLeft w:val="640"/>
          <w:marRight w:val="0"/>
          <w:marTop w:val="0"/>
          <w:marBottom w:val="0"/>
          <w:divBdr>
            <w:top w:val="none" w:sz="0" w:space="0" w:color="auto"/>
            <w:left w:val="none" w:sz="0" w:space="0" w:color="auto"/>
            <w:bottom w:val="none" w:sz="0" w:space="0" w:color="auto"/>
            <w:right w:val="none" w:sz="0" w:space="0" w:color="auto"/>
          </w:divBdr>
        </w:div>
        <w:div w:id="782697940">
          <w:marLeft w:val="640"/>
          <w:marRight w:val="0"/>
          <w:marTop w:val="0"/>
          <w:marBottom w:val="0"/>
          <w:divBdr>
            <w:top w:val="none" w:sz="0" w:space="0" w:color="auto"/>
            <w:left w:val="none" w:sz="0" w:space="0" w:color="auto"/>
            <w:bottom w:val="none" w:sz="0" w:space="0" w:color="auto"/>
            <w:right w:val="none" w:sz="0" w:space="0" w:color="auto"/>
          </w:divBdr>
        </w:div>
        <w:div w:id="433407730">
          <w:marLeft w:val="640"/>
          <w:marRight w:val="0"/>
          <w:marTop w:val="0"/>
          <w:marBottom w:val="0"/>
          <w:divBdr>
            <w:top w:val="none" w:sz="0" w:space="0" w:color="auto"/>
            <w:left w:val="none" w:sz="0" w:space="0" w:color="auto"/>
            <w:bottom w:val="none" w:sz="0" w:space="0" w:color="auto"/>
            <w:right w:val="none" w:sz="0" w:space="0" w:color="auto"/>
          </w:divBdr>
        </w:div>
        <w:div w:id="1371799935">
          <w:marLeft w:val="640"/>
          <w:marRight w:val="0"/>
          <w:marTop w:val="0"/>
          <w:marBottom w:val="0"/>
          <w:divBdr>
            <w:top w:val="none" w:sz="0" w:space="0" w:color="auto"/>
            <w:left w:val="none" w:sz="0" w:space="0" w:color="auto"/>
            <w:bottom w:val="none" w:sz="0" w:space="0" w:color="auto"/>
            <w:right w:val="none" w:sz="0" w:space="0" w:color="auto"/>
          </w:divBdr>
        </w:div>
        <w:div w:id="1625427770">
          <w:marLeft w:val="640"/>
          <w:marRight w:val="0"/>
          <w:marTop w:val="0"/>
          <w:marBottom w:val="0"/>
          <w:divBdr>
            <w:top w:val="none" w:sz="0" w:space="0" w:color="auto"/>
            <w:left w:val="none" w:sz="0" w:space="0" w:color="auto"/>
            <w:bottom w:val="none" w:sz="0" w:space="0" w:color="auto"/>
            <w:right w:val="none" w:sz="0" w:space="0" w:color="auto"/>
          </w:divBdr>
        </w:div>
        <w:div w:id="1095323198">
          <w:marLeft w:val="640"/>
          <w:marRight w:val="0"/>
          <w:marTop w:val="0"/>
          <w:marBottom w:val="0"/>
          <w:divBdr>
            <w:top w:val="none" w:sz="0" w:space="0" w:color="auto"/>
            <w:left w:val="none" w:sz="0" w:space="0" w:color="auto"/>
            <w:bottom w:val="none" w:sz="0" w:space="0" w:color="auto"/>
            <w:right w:val="none" w:sz="0" w:space="0" w:color="auto"/>
          </w:divBdr>
        </w:div>
        <w:div w:id="1058364297">
          <w:marLeft w:val="640"/>
          <w:marRight w:val="0"/>
          <w:marTop w:val="0"/>
          <w:marBottom w:val="0"/>
          <w:divBdr>
            <w:top w:val="none" w:sz="0" w:space="0" w:color="auto"/>
            <w:left w:val="none" w:sz="0" w:space="0" w:color="auto"/>
            <w:bottom w:val="none" w:sz="0" w:space="0" w:color="auto"/>
            <w:right w:val="none" w:sz="0" w:space="0" w:color="auto"/>
          </w:divBdr>
        </w:div>
        <w:div w:id="1016662329">
          <w:marLeft w:val="640"/>
          <w:marRight w:val="0"/>
          <w:marTop w:val="0"/>
          <w:marBottom w:val="0"/>
          <w:divBdr>
            <w:top w:val="none" w:sz="0" w:space="0" w:color="auto"/>
            <w:left w:val="none" w:sz="0" w:space="0" w:color="auto"/>
            <w:bottom w:val="none" w:sz="0" w:space="0" w:color="auto"/>
            <w:right w:val="none" w:sz="0" w:space="0" w:color="auto"/>
          </w:divBdr>
        </w:div>
        <w:div w:id="1212380978">
          <w:marLeft w:val="640"/>
          <w:marRight w:val="0"/>
          <w:marTop w:val="0"/>
          <w:marBottom w:val="0"/>
          <w:divBdr>
            <w:top w:val="none" w:sz="0" w:space="0" w:color="auto"/>
            <w:left w:val="none" w:sz="0" w:space="0" w:color="auto"/>
            <w:bottom w:val="none" w:sz="0" w:space="0" w:color="auto"/>
            <w:right w:val="none" w:sz="0" w:space="0" w:color="auto"/>
          </w:divBdr>
        </w:div>
        <w:div w:id="1812869350">
          <w:marLeft w:val="640"/>
          <w:marRight w:val="0"/>
          <w:marTop w:val="0"/>
          <w:marBottom w:val="0"/>
          <w:divBdr>
            <w:top w:val="none" w:sz="0" w:space="0" w:color="auto"/>
            <w:left w:val="none" w:sz="0" w:space="0" w:color="auto"/>
            <w:bottom w:val="none" w:sz="0" w:space="0" w:color="auto"/>
            <w:right w:val="none" w:sz="0" w:space="0" w:color="auto"/>
          </w:divBdr>
        </w:div>
        <w:div w:id="252739190">
          <w:marLeft w:val="640"/>
          <w:marRight w:val="0"/>
          <w:marTop w:val="0"/>
          <w:marBottom w:val="0"/>
          <w:divBdr>
            <w:top w:val="none" w:sz="0" w:space="0" w:color="auto"/>
            <w:left w:val="none" w:sz="0" w:space="0" w:color="auto"/>
            <w:bottom w:val="none" w:sz="0" w:space="0" w:color="auto"/>
            <w:right w:val="none" w:sz="0" w:space="0" w:color="auto"/>
          </w:divBdr>
        </w:div>
        <w:div w:id="869997006">
          <w:marLeft w:val="640"/>
          <w:marRight w:val="0"/>
          <w:marTop w:val="0"/>
          <w:marBottom w:val="0"/>
          <w:divBdr>
            <w:top w:val="none" w:sz="0" w:space="0" w:color="auto"/>
            <w:left w:val="none" w:sz="0" w:space="0" w:color="auto"/>
            <w:bottom w:val="none" w:sz="0" w:space="0" w:color="auto"/>
            <w:right w:val="none" w:sz="0" w:space="0" w:color="auto"/>
          </w:divBdr>
        </w:div>
        <w:div w:id="2067600183">
          <w:marLeft w:val="640"/>
          <w:marRight w:val="0"/>
          <w:marTop w:val="0"/>
          <w:marBottom w:val="0"/>
          <w:divBdr>
            <w:top w:val="none" w:sz="0" w:space="0" w:color="auto"/>
            <w:left w:val="none" w:sz="0" w:space="0" w:color="auto"/>
            <w:bottom w:val="none" w:sz="0" w:space="0" w:color="auto"/>
            <w:right w:val="none" w:sz="0" w:space="0" w:color="auto"/>
          </w:divBdr>
        </w:div>
        <w:div w:id="803621735">
          <w:marLeft w:val="640"/>
          <w:marRight w:val="0"/>
          <w:marTop w:val="0"/>
          <w:marBottom w:val="0"/>
          <w:divBdr>
            <w:top w:val="none" w:sz="0" w:space="0" w:color="auto"/>
            <w:left w:val="none" w:sz="0" w:space="0" w:color="auto"/>
            <w:bottom w:val="none" w:sz="0" w:space="0" w:color="auto"/>
            <w:right w:val="none" w:sz="0" w:space="0" w:color="auto"/>
          </w:divBdr>
        </w:div>
        <w:div w:id="1086464818">
          <w:marLeft w:val="640"/>
          <w:marRight w:val="0"/>
          <w:marTop w:val="0"/>
          <w:marBottom w:val="0"/>
          <w:divBdr>
            <w:top w:val="none" w:sz="0" w:space="0" w:color="auto"/>
            <w:left w:val="none" w:sz="0" w:space="0" w:color="auto"/>
            <w:bottom w:val="none" w:sz="0" w:space="0" w:color="auto"/>
            <w:right w:val="none" w:sz="0" w:space="0" w:color="auto"/>
          </w:divBdr>
        </w:div>
        <w:div w:id="971134504">
          <w:marLeft w:val="640"/>
          <w:marRight w:val="0"/>
          <w:marTop w:val="0"/>
          <w:marBottom w:val="0"/>
          <w:divBdr>
            <w:top w:val="none" w:sz="0" w:space="0" w:color="auto"/>
            <w:left w:val="none" w:sz="0" w:space="0" w:color="auto"/>
            <w:bottom w:val="none" w:sz="0" w:space="0" w:color="auto"/>
            <w:right w:val="none" w:sz="0" w:space="0" w:color="auto"/>
          </w:divBdr>
        </w:div>
        <w:div w:id="1680548847">
          <w:marLeft w:val="640"/>
          <w:marRight w:val="0"/>
          <w:marTop w:val="0"/>
          <w:marBottom w:val="0"/>
          <w:divBdr>
            <w:top w:val="none" w:sz="0" w:space="0" w:color="auto"/>
            <w:left w:val="none" w:sz="0" w:space="0" w:color="auto"/>
            <w:bottom w:val="none" w:sz="0" w:space="0" w:color="auto"/>
            <w:right w:val="none" w:sz="0" w:space="0" w:color="auto"/>
          </w:divBdr>
        </w:div>
        <w:div w:id="700785392">
          <w:marLeft w:val="640"/>
          <w:marRight w:val="0"/>
          <w:marTop w:val="0"/>
          <w:marBottom w:val="0"/>
          <w:divBdr>
            <w:top w:val="none" w:sz="0" w:space="0" w:color="auto"/>
            <w:left w:val="none" w:sz="0" w:space="0" w:color="auto"/>
            <w:bottom w:val="none" w:sz="0" w:space="0" w:color="auto"/>
            <w:right w:val="none" w:sz="0" w:space="0" w:color="auto"/>
          </w:divBdr>
        </w:div>
        <w:div w:id="1437484592">
          <w:marLeft w:val="640"/>
          <w:marRight w:val="0"/>
          <w:marTop w:val="0"/>
          <w:marBottom w:val="0"/>
          <w:divBdr>
            <w:top w:val="none" w:sz="0" w:space="0" w:color="auto"/>
            <w:left w:val="none" w:sz="0" w:space="0" w:color="auto"/>
            <w:bottom w:val="none" w:sz="0" w:space="0" w:color="auto"/>
            <w:right w:val="none" w:sz="0" w:space="0" w:color="auto"/>
          </w:divBdr>
        </w:div>
        <w:div w:id="990643731">
          <w:marLeft w:val="640"/>
          <w:marRight w:val="0"/>
          <w:marTop w:val="0"/>
          <w:marBottom w:val="0"/>
          <w:divBdr>
            <w:top w:val="none" w:sz="0" w:space="0" w:color="auto"/>
            <w:left w:val="none" w:sz="0" w:space="0" w:color="auto"/>
            <w:bottom w:val="none" w:sz="0" w:space="0" w:color="auto"/>
            <w:right w:val="none" w:sz="0" w:space="0" w:color="auto"/>
          </w:divBdr>
        </w:div>
        <w:div w:id="345131390">
          <w:marLeft w:val="640"/>
          <w:marRight w:val="0"/>
          <w:marTop w:val="0"/>
          <w:marBottom w:val="0"/>
          <w:divBdr>
            <w:top w:val="none" w:sz="0" w:space="0" w:color="auto"/>
            <w:left w:val="none" w:sz="0" w:space="0" w:color="auto"/>
            <w:bottom w:val="none" w:sz="0" w:space="0" w:color="auto"/>
            <w:right w:val="none" w:sz="0" w:space="0" w:color="auto"/>
          </w:divBdr>
        </w:div>
        <w:div w:id="159195667">
          <w:marLeft w:val="640"/>
          <w:marRight w:val="0"/>
          <w:marTop w:val="0"/>
          <w:marBottom w:val="0"/>
          <w:divBdr>
            <w:top w:val="none" w:sz="0" w:space="0" w:color="auto"/>
            <w:left w:val="none" w:sz="0" w:space="0" w:color="auto"/>
            <w:bottom w:val="none" w:sz="0" w:space="0" w:color="auto"/>
            <w:right w:val="none" w:sz="0" w:space="0" w:color="auto"/>
          </w:divBdr>
        </w:div>
        <w:div w:id="929773449">
          <w:marLeft w:val="640"/>
          <w:marRight w:val="0"/>
          <w:marTop w:val="0"/>
          <w:marBottom w:val="0"/>
          <w:divBdr>
            <w:top w:val="none" w:sz="0" w:space="0" w:color="auto"/>
            <w:left w:val="none" w:sz="0" w:space="0" w:color="auto"/>
            <w:bottom w:val="none" w:sz="0" w:space="0" w:color="auto"/>
            <w:right w:val="none" w:sz="0" w:space="0" w:color="auto"/>
          </w:divBdr>
        </w:div>
        <w:div w:id="514734286">
          <w:marLeft w:val="640"/>
          <w:marRight w:val="0"/>
          <w:marTop w:val="0"/>
          <w:marBottom w:val="0"/>
          <w:divBdr>
            <w:top w:val="none" w:sz="0" w:space="0" w:color="auto"/>
            <w:left w:val="none" w:sz="0" w:space="0" w:color="auto"/>
            <w:bottom w:val="none" w:sz="0" w:space="0" w:color="auto"/>
            <w:right w:val="none" w:sz="0" w:space="0" w:color="auto"/>
          </w:divBdr>
        </w:div>
        <w:div w:id="1534536261">
          <w:marLeft w:val="640"/>
          <w:marRight w:val="0"/>
          <w:marTop w:val="0"/>
          <w:marBottom w:val="0"/>
          <w:divBdr>
            <w:top w:val="none" w:sz="0" w:space="0" w:color="auto"/>
            <w:left w:val="none" w:sz="0" w:space="0" w:color="auto"/>
            <w:bottom w:val="none" w:sz="0" w:space="0" w:color="auto"/>
            <w:right w:val="none" w:sz="0" w:space="0" w:color="auto"/>
          </w:divBdr>
        </w:div>
        <w:div w:id="1059862789">
          <w:marLeft w:val="640"/>
          <w:marRight w:val="0"/>
          <w:marTop w:val="0"/>
          <w:marBottom w:val="0"/>
          <w:divBdr>
            <w:top w:val="none" w:sz="0" w:space="0" w:color="auto"/>
            <w:left w:val="none" w:sz="0" w:space="0" w:color="auto"/>
            <w:bottom w:val="none" w:sz="0" w:space="0" w:color="auto"/>
            <w:right w:val="none" w:sz="0" w:space="0" w:color="auto"/>
          </w:divBdr>
        </w:div>
        <w:div w:id="248275141">
          <w:marLeft w:val="640"/>
          <w:marRight w:val="0"/>
          <w:marTop w:val="0"/>
          <w:marBottom w:val="0"/>
          <w:divBdr>
            <w:top w:val="none" w:sz="0" w:space="0" w:color="auto"/>
            <w:left w:val="none" w:sz="0" w:space="0" w:color="auto"/>
            <w:bottom w:val="none" w:sz="0" w:space="0" w:color="auto"/>
            <w:right w:val="none" w:sz="0" w:space="0" w:color="auto"/>
          </w:divBdr>
        </w:div>
        <w:div w:id="302123810">
          <w:marLeft w:val="640"/>
          <w:marRight w:val="0"/>
          <w:marTop w:val="0"/>
          <w:marBottom w:val="0"/>
          <w:divBdr>
            <w:top w:val="none" w:sz="0" w:space="0" w:color="auto"/>
            <w:left w:val="none" w:sz="0" w:space="0" w:color="auto"/>
            <w:bottom w:val="none" w:sz="0" w:space="0" w:color="auto"/>
            <w:right w:val="none" w:sz="0" w:space="0" w:color="auto"/>
          </w:divBdr>
        </w:div>
        <w:div w:id="421493083">
          <w:marLeft w:val="640"/>
          <w:marRight w:val="0"/>
          <w:marTop w:val="0"/>
          <w:marBottom w:val="0"/>
          <w:divBdr>
            <w:top w:val="none" w:sz="0" w:space="0" w:color="auto"/>
            <w:left w:val="none" w:sz="0" w:space="0" w:color="auto"/>
            <w:bottom w:val="none" w:sz="0" w:space="0" w:color="auto"/>
            <w:right w:val="none" w:sz="0" w:space="0" w:color="auto"/>
          </w:divBdr>
        </w:div>
        <w:div w:id="1103912949">
          <w:marLeft w:val="640"/>
          <w:marRight w:val="0"/>
          <w:marTop w:val="0"/>
          <w:marBottom w:val="0"/>
          <w:divBdr>
            <w:top w:val="none" w:sz="0" w:space="0" w:color="auto"/>
            <w:left w:val="none" w:sz="0" w:space="0" w:color="auto"/>
            <w:bottom w:val="none" w:sz="0" w:space="0" w:color="auto"/>
            <w:right w:val="none" w:sz="0" w:space="0" w:color="auto"/>
          </w:divBdr>
        </w:div>
        <w:div w:id="1677994620">
          <w:marLeft w:val="640"/>
          <w:marRight w:val="0"/>
          <w:marTop w:val="0"/>
          <w:marBottom w:val="0"/>
          <w:divBdr>
            <w:top w:val="none" w:sz="0" w:space="0" w:color="auto"/>
            <w:left w:val="none" w:sz="0" w:space="0" w:color="auto"/>
            <w:bottom w:val="none" w:sz="0" w:space="0" w:color="auto"/>
            <w:right w:val="none" w:sz="0" w:space="0" w:color="auto"/>
          </w:divBdr>
        </w:div>
        <w:div w:id="2008751175">
          <w:marLeft w:val="640"/>
          <w:marRight w:val="0"/>
          <w:marTop w:val="0"/>
          <w:marBottom w:val="0"/>
          <w:divBdr>
            <w:top w:val="none" w:sz="0" w:space="0" w:color="auto"/>
            <w:left w:val="none" w:sz="0" w:space="0" w:color="auto"/>
            <w:bottom w:val="none" w:sz="0" w:space="0" w:color="auto"/>
            <w:right w:val="none" w:sz="0" w:space="0" w:color="auto"/>
          </w:divBdr>
        </w:div>
        <w:div w:id="1927615331">
          <w:marLeft w:val="640"/>
          <w:marRight w:val="0"/>
          <w:marTop w:val="0"/>
          <w:marBottom w:val="0"/>
          <w:divBdr>
            <w:top w:val="none" w:sz="0" w:space="0" w:color="auto"/>
            <w:left w:val="none" w:sz="0" w:space="0" w:color="auto"/>
            <w:bottom w:val="none" w:sz="0" w:space="0" w:color="auto"/>
            <w:right w:val="none" w:sz="0" w:space="0" w:color="auto"/>
          </w:divBdr>
        </w:div>
        <w:div w:id="1209951834">
          <w:marLeft w:val="640"/>
          <w:marRight w:val="0"/>
          <w:marTop w:val="0"/>
          <w:marBottom w:val="0"/>
          <w:divBdr>
            <w:top w:val="none" w:sz="0" w:space="0" w:color="auto"/>
            <w:left w:val="none" w:sz="0" w:space="0" w:color="auto"/>
            <w:bottom w:val="none" w:sz="0" w:space="0" w:color="auto"/>
            <w:right w:val="none" w:sz="0" w:space="0" w:color="auto"/>
          </w:divBdr>
        </w:div>
        <w:div w:id="810902326">
          <w:marLeft w:val="640"/>
          <w:marRight w:val="0"/>
          <w:marTop w:val="0"/>
          <w:marBottom w:val="0"/>
          <w:divBdr>
            <w:top w:val="none" w:sz="0" w:space="0" w:color="auto"/>
            <w:left w:val="none" w:sz="0" w:space="0" w:color="auto"/>
            <w:bottom w:val="none" w:sz="0" w:space="0" w:color="auto"/>
            <w:right w:val="none" w:sz="0" w:space="0" w:color="auto"/>
          </w:divBdr>
        </w:div>
        <w:div w:id="820119629">
          <w:marLeft w:val="640"/>
          <w:marRight w:val="0"/>
          <w:marTop w:val="0"/>
          <w:marBottom w:val="0"/>
          <w:divBdr>
            <w:top w:val="none" w:sz="0" w:space="0" w:color="auto"/>
            <w:left w:val="none" w:sz="0" w:space="0" w:color="auto"/>
            <w:bottom w:val="none" w:sz="0" w:space="0" w:color="auto"/>
            <w:right w:val="none" w:sz="0" w:space="0" w:color="auto"/>
          </w:divBdr>
        </w:div>
        <w:div w:id="1914271846">
          <w:marLeft w:val="640"/>
          <w:marRight w:val="0"/>
          <w:marTop w:val="0"/>
          <w:marBottom w:val="0"/>
          <w:divBdr>
            <w:top w:val="none" w:sz="0" w:space="0" w:color="auto"/>
            <w:left w:val="none" w:sz="0" w:space="0" w:color="auto"/>
            <w:bottom w:val="none" w:sz="0" w:space="0" w:color="auto"/>
            <w:right w:val="none" w:sz="0" w:space="0" w:color="auto"/>
          </w:divBdr>
        </w:div>
        <w:div w:id="125857225">
          <w:marLeft w:val="640"/>
          <w:marRight w:val="0"/>
          <w:marTop w:val="0"/>
          <w:marBottom w:val="0"/>
          <w:divBdr>
            <w:top w:val="none" w:sz="0" w:space="0" w:color="auto"/>
            <w:left w:val="none" w:sz="0" w:space="0" w:color="auto"/>
            <w:bottom w:val="none" w:sz="0" w:space="0" w:color="auto"/>
            <w:right w:val="none" w:sz="0" w:space="0" w:color="auto"/>
          </w:divBdr>
        </w:div>
        <w:div w:id="1554195537">
          <w:marLeft w:val="640"/>
          <w:marRight w:val="0"/>
          <w:marTop w:val="0"/>
          <w:marBottom w:val="0"/>
          <w:divBdr>
            <w:top w:val="none" w:sz="0" w:space="0" w:color="auto"/>
            <w:left w:val="none" w:sz="0" w:space="0" w:color="auto"/>
            <w:bottom w:val="none" w:sz="0" w:space="0" w:color="auto"/>
            <w:right w:val="none" w:sz="0" w:space="0" w:color="auto"/>
          </w:divBdr>
        </w:div>
        <w:div w:id="1457067371">
          <w:marLeft w:val="640"/>
          <w:marRight w:val="0"/>
          <w:marTop w:val="0"/>
          <w:marBottom w:val="0"/>
          <w:divBdr>
            <w:top w:val="none" w:sz="0" w:space="0" w:color="auto"/>
            <w:left w:val="none" w:sz="0" w:space="0" w:color="auto"/>
            <w:bottom w:val="none" w:sz="0" w:space="0" w:color="auto"/>
            <w:right w:val="none" w:sz="0" w:space="0" w:color="auto"/>
          </w:divBdr>
        </w:div>
        <w:div w:id="1060128831">
          <w:marLeft w:val="640"/>
          <w:marRight w:val="0"/>
          <w:marTop w:val="0"/>
          <w:marBottom w:val="0"/>
          <w:divBdr>
            <w:top w:val="none" w:sz="0" w:space="0" w:color="auto"/>
            <w:left w:val="none" w:sz="0" w:space="0" w:color="auto"/>
            <w:bottom w:val="none" w:sz="0" w:space="0" w:color="auto"/>
            <w:right w:val="none" w:sz="0" w:space="0" w:color="auto"/>
          </w:divBdr>
        </w:div>
        <w:div w:id="958297633">
          <w:marLeft w:val="640"/>
          <w:marRight w:val="0"/>
          <w:marTop w:val="0"/>
          <w:marBottom w:val="0"/>
          <w:divBdr>
            <w:top w:val="none" w:sz="0" w:space="0" w:color="auto"/>
            <w:left w:val="none" w:sz="0" w:space="0" w:color="auto"/>
            <w:bottom w:val="none" w:sz="0" w:space="0" w:color="auto"/>
            <w:right w:val="none" w:sz="0" w:space="0" w:color="auto"/>
          </w:divBdr>
        </w:div>
        <w:div w:id="166597561">
          <w:marLeft w:val="640"/>
          <w:marRight w:val="0"/>
          <w:marTop w:val="0"/>
          <w:marBottom w:val="0"/>
          <w:divBdr>
            <w:top w:val="none" w:sz="0" w:space="0" w:color="auto"/>
            <w:left w:val="none" w:sz="0" w:space="0" w:color="auto"/>
            <w:bottom w:val="none" w:sz="0" w:space="0" w:color="auto"/>
            <w:right w:val="none" w:sz="0" w:space="0" w:color="auto"/>
          </w:divBdr>
        </w:div>
        <w:div w:id="609632802">
          <w:marLeft w:val="640"/>
          <w:marRight w:val="0"/>
          <w:marTop w:val="0"/>
          <w:marBottom w:val="0"/>
          <w:divBdr>
            <w:top w:val="none" w:sz="0" w:space="0" w:color="auto"/>
            <w:left w:val="none" w:sz="0" w:space="0" w:color="auto"/>
            <w:bottom w:val="none" w:sz="0" w:space="0" w:color="auto"/>
            <w:right w:val="none" w:sz="0" w:space="0" w:color="auto"/>
          </w:divBdr>
        </w:div>
        <w:div w:id="585386231">
          <w:marLeft w:val="640"/>
          <w:marRight w:val="0"/>
          <w:marTop w:val="0"/>
          <w:marBottom w:val="0"/>
          <w:divBdr>
            <w:top w:val="none" w:sz="0" w:space="0" w:color="auto"/>
            <w:left w:val="none" w:sz="0" w:space="0" w:color="auto"/>
            <w:bottom w:val="none" w:sz="0" w:space="0" w:color="auto"/>
            <w:right w:val="none" w:sz="0" w:space="0" w:color="auto"/>
          </w:divBdr>
        </w:div>
        <w:div w:id="1375886221">
          <w:marLeft w:val="640"/>
          <w:marRight w:val="0"/>
          <w:marTop w:val="0"/>
          <w:marBottom w:val="0"/>
          <w:divBdr>
            <w:top w:val="none" w:sz="0" w:space="0" w:color="auto"/>
            <w:left w:val="none" w:sz="0" w:space="0" w:color="auto"/>
            <w:bottom w:val="none" w:sz="0" w:space="0" w:color="auto"/>
            <w:right w:val="none" w:sz="0" w:space="0" w:color="auto"/>
          </w:divBdr>
        </w:div>
        <w:div w:id="1164973219">
          <w:marLeft w:val="640"/>
          <w:marRight w:val="0"/>
          <w:marTop w:val="0"/>
          <w:marBottom w:val="0"/>
          <w:divBdr>
            <w:top w:val="none" w:sz="0" w:space="0" w:color="auto"/>
            <w:left w:val="none" w:sz="0" w:space="0" w:color="auto"/>
            <w:bottom w:val="none" w:sz="0" w:space="0" w:color="auto"/>
            <w:right w:val="none" w:sz="0" w:space="0" w:color="auto"/>
          </w:divBdr>
        </w:div>
        <w:div w:id="758064837">
          <w:marLeft w:val="640"/>
          <w:marRight w:val="0"/>
          <w:marTop w:val="0"/>
          <w:marBottom w:val="0"/>
          <w:divBdr>
            <w:top w:val="none" w:sz="0" w:space="0" w:color="auto"/>
            <w:left w:val="none" w:sz="0" w:space="0" w:color="auto"/>
            <w:bottom w:val="none" w:sz="0" w:space="0" w:color="auto"/>
            <w:right w:val="none" w:sz="0" w:space="0" w:color="auto"/>
          </w:divBdr>
        </w:div>
        <w:div w:id="1662078568">
          <w:marLeft w:val="640"/>
          <w:marRight w:val="0"/>
          <w:marTop w:val="0"/>
          <w:marBottom w:val="0"/>
          <w:divBdr>
            <w:top w:val="none" w:sz="0" w:space="0" w:color="auto"/>
            <w:left w:val="none" w:sz="0" w:space="0" w:color="auto"/>
            <w:bottom w:val="none" w:sz="0" w:space="0" w:color="auto"/>
            <w:right w:val="none" w:sz="0" w:space="0" w:color="auto"/>
          </w:divBdr>
        </w:div>
        <w:div w:id="171460881">
          <w:marLeft w:val="640"/>
          <w:marRight w:val="0"/>
          <w:marTop w:val="0"/>
          <w:marBottom w:val="0"/>
          <w:divBdr>
            <w:top w:val="none" w:sz="0" w:space="0" w:color="auto"/>
            <w:left w:val="none" w:sz="0" w:space="0" w:color="auto"/>
            <w:bottom w:val="none" w:sz="0" w:space="0" w:color="auto"/>
            <w:right w:val="none" w:sz="0" w:space="0" w:color="auto"/>
          </w:divBdr>
        </w:div>
        <w:div w:id="751663824">
          <w:marLeft w:val="640"/>
          <w:marRight w:val="0"/>
          <w:marTop w:val="0"/>
          <w:marBottom w:val="0"/>
          <w:divBdr>
            <w:top w:val="none" w:sz="0" w:space="0" w:color="auto"/>
            <w:left w:val="none" w:sz="0" w:space="0" w:color="auto"/>
            <w:bottom w:val="none" w:sz="0" w:space="0" w:color="auto"/>
            <w:right w:val="none" w:sz="0" w:space="0" w:color="auto"/>
          </w:divBdr>
        </w:div>
        <w:div w:id="618149643">
          <w:marLeft w:val="640"/>
          <w:marRight w:val="0"/>
          <w:marTop w:val="0"/>
          <w:marBottom w:val="0"/>
          <w:divBdr>
            <w:top w:val="none" w:sz="0" w:space="0" w:color="auto"/>
            <w:left w:val="none" w:sz="0" w:space="0" w:color="auto"/>
            <w:bottom w:val="none" w:sz="0" w:space="0" w:color="auto"/>
            <w:right w:val="none" w:sz="0" w:space="0" w:color="auto"/>
          </w:divBdr>
        </w:div>
        <w:div w:id="865170996">
          <w:marLeft w:val="640"/>
          <w:marRight w:val="0"/>
          <w:marTop w:val="0"/>
          <w:marBottom w:val="0"/>
          <w:divBdr>
            <w:top w:val="none" w:sz="0" w:space="0" w:color="auto"/>
            <w:left w:val="none" w:sz="0" w:space="0" w:color="auto"/>
            <w:bottom w:val="none" w:sz="0" w:space="0" w:color="auto"/>
            <w:right w:val="none" w:sz="0" w:space="0" w:color="auto"/>
          </w:divBdr>
        </w:div>
        <w:div w:id="1286232135">
          <w:marLeft w:val="640"/>
          <w:marRight w:val="0"/>
          <w:marTop w:val="0"/>
          <w:marBottom w:val="0"/>
          <w:divBdr>
            <w:top w:val="none" w:sz="0" w:space="0" w:color="auto"/>
            <w:left w:val="none" w:sz="0" w:space="0" w:color="auto"/>
            <w:bottom w:val="none" w:sz="0" w:space="0" w:color="auto"/>
            <w:right w:val="none" w:sz="0" w:space="0" w:color="auto"/>
          </w:divBdr>
        </w:div>
        <w:div w:id="961687229">
          <w:marLeft w:val="640"/>
          <w:marRight w:val="0"/>
          <w:marTop w:val="0"/>
          <w:marBottom w:val="0"/>
          <w:divBdr>
            <w:top w:val="none" w:sz="0" w:space="0" w:color="auto"/>
            <w:left w:val="none" w:sz="0" w:space="0" w:color="auto"/>
            <w:bottom w:val="none" w:sz="0" w:space="0" w:color="auto"/>
            <w:right w:val="none" w:sz="0" w:space="0" w:color="auto"/>
          </w:divBdr>
        </w:div>
        <w:div w:id="288051594">
          <w:marLeft w:val="640"/>
          <w:marRight w:val="0"/>
          <w:marTop w:val="0"/>
          <w:marBottom w:val="0"/>
          <w:divBdr>
            <w:top w:val="none" w:sz="0" w:space="0" w:color="auto"/>
            <w:left w:val="none" w:sz="0" w:space="0" w:color="auto"/>
            <w:bottom w:val="none" w:sz="0" w:space="0" w:color="auto"/>
            <w:right w:val="none" w:sz="0" w:space="0" w:color="auto"/>
          </w:divBdr>
        </w:div>
        <w:div w:id="724841950">
          <w:marLeft w:val="640"/>
          <w:marRight w:val="0"/>
          <w:marTop w:val="0"/>
          <w:marBottom w:val="0"/>
          <w:divBdr>
            <w:top w:val="none" w:sz="0" w:space="0" w:color="auto"/>
            <w:left w:val="none" w:sz="0" w:space="0" w:color="auto"/>
            <w:bottom w:val="none" w:sz="0" w:space="0" w:color="auto"/>
            <w:right w:val="none" w:sz="0" w:space="0" w:color="auto"/>
          </w:divBdr>
        </w:div>
        <w:div w:id="426001256">
          <w:marLeft w:val="640"/>
          <w:marRight w:val="0"/>
          <w:marTop w:val="0"/>
          <w:marBottom w:val="0"/>
          <w:divBdr>
            <w:top w:val="none" w:sz="0" w:space="0" w:color="auto"/>
            <w:left w:val="none" w:sz="0" w:space="0" w:color="auto"/>
            <w:bottom w:val="none" w:sz="0" w:space="0" w:color="auto"/>
            <w:right w:val="none" w:sz="0" w:space="0" w:color="auto"/>
          </w:divBdr>
        </w:div>
        <w:div w:id="317423067">
          <w:marLeft w:val="640"/>
          <w:marRight w:val="0"/>
          <w:marTop w:val="0"/>
          <w:marBottom w:val="0"/>
          <w:divBdr>
            <w:top w:val="none" w:sz="0" w:space="0" w:color="auto"/>
            <w:left w:val="none" w:sz="0" w:space="0" w:color="auto"/>
            <w:bottom w:val="none" w:sz="0" w:space="0" w:color="auto"/>
            <w:right w:val="none" w:sz="0" w:space="0" w:color="auto"/>
          </w:divBdr>
        </w:div>
        <w:div w:id="1988974372">
          <w:marLeft w:val="640"/>
          <w:marRight w:val="0"/>
          <w:marTop w:val="0"/>
          <w:marBottom w:val="0"/>
          <w:divBdr>
            <w:top w:val="none" w:sz="0" w:space="0" w:color="auto"/>
            <w:left w:val="none" w:sz="0" w:space="0" w:color="auto"/>
            <w:bottom w:val="none" w:sz="0" w:space="0" w:color="auto"/>
            <w:right w:val="none" w:sz="0" w:space="0" w:color="auto"/>
          </w:divBdr>
        </w:div>
        <w:div w:id="732460756">
          <w:marLeft w:val="640"/>
          <w:marRight w:val="0"/>
          <w:marTop w:val="0"/>
          <w:marBottom w:val="0"/>
          <w:divBdr>
            <w:top w:val="none" w:sz="0" w:space="0" w:color="auto"/>
            <w:left w:val="none" w:sz="0" w:space="0" w:color="auto"/>
            <w:bottom w:val="none" w:sz="0" w:space="0" w:color="auto"/>
            <w:right w:val="none" w:sz="0" w:space="0" w:color="auto"/>
          </w:divBdr>
        </w:div>
        <w:div w:id="1503469026">
          <w:marLeft w:val="640"/>
          <w:marRight w:val="0"/>
          <w:marTop w:val="0"/>
          <w:marBottom w:val="0"/>
          <w:divBdr>
            <w:top w:val="none" w:sz="0" w:space="0" w:color="auto"/>
            <w:left w:val="none" w:sz="0" w:space="0" w:color="auto"/>
            <w:bottom w:val="none" w:sz="0" w:space="0" w:color="auto"/>
            <w:right w:val="none" w:sz="0" w:space="0" w:color="auto"/>
          </w:divBdr>
        </w:div>
        <w:div w:id="1796564303">
          <w:marLeft w:val="640"/>
          <w:marRight w:val="0"/>
          <w:marTop w:val="0"/>
          <w:marBottom w:val="0"/>
          <w:divBdr>
            <w:top w:val="none" w:sz="0" w:space="0" w:color="auto"/>
            <w:left w:val="none" w:sz="0" w:space="0" w:color="auto"/>
            <w:bottom w:val="none" w:sz="0" w:space="0" w:color="auto"/>
            <w:right w:val="none" w:sz="0" w:space="0" w:color="auto"/>
          </w:divBdr>
        </w:div>
        <w:div w:id="958493080">
          <w:marLeft w:val="640"/>
          <w:marRight w:val="0"/>
          <w:marTop w:val="0"/>
          <w:marBottom w:val="0"/>
          <w:divBdr>
            <w:top w:val="none" w:sz="0" w:space="0" w:color="auto"/>
            <w:left w:val="none" w:sz="0" w:space="0" w:color="auto"/>
            <w:bottom w:val="none" w:sz="0" w:space="0" w:color="auto"/>
            <w:right w:val="none" w:sz="0" w:space="0" w:color="auto"/>
          </w:divBdr>
        </w:div>
        <w:div w:id="2025131550">
          <w:marLeft w:val="640"/>
          <w:marRight w:val="0"/>
          <w:marTop w:val="0"/>
          <w:marBottom w:val="0"/>
          <w:divBdr>
            <w:top w:val="none" w:sz="0" w:space="0" w:color="auto"/>
            <w:left w:val="none" w:sz="0" w:space="0" w:color="auto"/>
            <w:bottom w:val="none" w:sz="0" w:space="0" w:color="auto"/>
            <w:right w:val="none" w:sz="0" w:space="0" w:color="auto"/>
          </w:divBdr>
        </w:div>
        <w:div w:id="604924441">
          <w:marLeft w:val="640"/>
          <w:marRight w:val="0"/>
          <w:marTop w:val="0"/>
          <w:marBottom w:val="0"/>
          <w:divBdr>
            <w:top w:val="none" w:sz="0" w:space="0" w:color="auto"/>
            <w:left w:val="none" w:sz="0" w:space="0" w:color="auto"/>
            <w:bottom w:val="none" w:sz="0" w:space="0" w:color="auto"/>
            <w:right w:val="none" w:sz="0" w:space="0" w:color="auto"/>
          </w:divBdr>
        </w:div>
        <w:div w:id="1861430951">
          <w:marLeft w:val="640"/>
          <w:marRight w:val="0"/>
          <w:marTop w:val="0"/>
          <w:marBottom w:val="0"/>
          <w:divBdr>
            <w:top w:val="none" w:sz="0" w:space="0" w:color="auto"/>
            <w:left w:val="none" w:sz="0" w:space="0" w:color="auto"/>
            <w:bottom w:val="none" w:sz="0" w:space="0" w:color="auto"/>
            <w:right w:val="none" w:sz="0" w:space="0" w:color="auto"/>
          </w:divBdr>
        </w:div>
        <w:div w:id="1268468543">
          <w:marLeft w:val="640"/>
          <w:marRight w:val="0"/>
          <w:marTop w:val="0"/>
          <w:marBottom w:val="0"/>
          <w:divBdr>
            <w:top w:val="none" w:sz="0" w:space="0" w:color="auto"/>
            <w:left w:val="none" w:sz="0" w:space="0" w:color="auto"/>
            <w:bottom w:val="none" w:sz="0" w:space="0" w:color="auto"/>
            <w:right w:val="none" w:sz="0" w:space="0" w:color="auto"/>
          </w:divBdr>
        </w:div>
        <w:div w:id="1549955049">
          <w:marLeft w:val="640"/>
          <w:marRight w:val="0"/>
          <w:marTop w:val="0"/>
          <w:marBottom w:val="0"/>
          <w:divBdr>
            <w:top w:val="none" w:sz="0" w:space="0" w:color="auto"/>
            <w:left w:val="none" w:sz="0" w:space="0" w:color="auto"/>
            <w:bottom w:val="none" w:sz="0" w:space="0" w:color="auto"/>
            <w:right w:val="none" w:sz="0" w:space="0" w:color="auto"/>
          </w:divBdr>
        </w:div>
        <w:div w:id="1804424401">
          <w:marLeft w:val="640"/>
          <w:marRight w:val="0"/>
          <w:marTop w:val="0"/>
          <w:marBottom w:val="0"/>
          <w:divBdr>
            <w:top w:val="none" w:sz="0" w:space="0" w:color="auto"/>
            <w:left w:val="none" w:sz="0" w:space="0" w:color="auto"/>
            <w:bottom w:val="none" w:sz="0" w:space="0" w:color="auto"/>
            <w:right w:val="none" w:sz="0" w:space="0" w:color="auto"/>
          </w:divBdr>
        </w:div>
        <w:div w:id="1988589136">
          <w:marLeft w:val="640"/>
          <w:marRight w:val="0"/>
          <w:marTop w:val="0"/>
          <w:marBottom w:val="0"/>
          <w:divBdr>
            <w:top w:val="none" w:sz="0" w:space="0" w:color="auto"/>
            <w:left w:val="none" w:sz="0" w:space="0" w:color="auto"/>
            <w:bottom w:val="none" w:sz="0" w:space="0" w:color="auto"/>
            <w:right w:val="none" w:sz="0" w:space="0" w:color="auto"/>
          </w:divBdr>
        </w:div>
        <w:div w:id="152187334">
          <w:marLeft w:val="640"/>
          <w:marRight w:val="0"/>
          <w:marTop w:val="0"/>
          <w:marBottom w:val="0"/>
          <w:divBdr>
            <w:top w:val="none" w:sz="0" w:space="0" w:color="auto"/>
            <w:left w:val="none" w:sz="0" w:space="0" w:color="auto"/>
            <w:bottom w:val="none" w:sz="0" w:space="0" w:color="auto"/>
            <w:right w:val="none" w:sz="0" w:space="0" w:color="auto"/>
          </w:divBdr>
        </w:div>
        <w:div w:id="306205227">
          <w:marLeft w:val="640"/>
          <w:marRight w:val="0"/>
          <w:marTop w:val="0"/>
          <w:marBottom w:val="0"/>
          <w:divBdr>
            <w:top w:val="none" w:sz="0" w:space="0" w:color="auto"/>
            <w:left w:val="none" w:sz="0" w:space="0" w:color="auto"/>
            <w:bottom w:val="none" w:sz="0" w:space="0" w:color="auto"/>
            <w:right w:val="none" w:sz="0" w:space="0" w:color="auto"/>
          </w:divBdr>
        </w:div>
        <w:div w:id="1692143942">
          <w:marLeft w:val="640"/>
          <w:marRight w:val="0"/>
          <w:marTop w:val="0"/>
          <w:marBottom w:val="0"/>
          <w:divBdr>
            <w:top w:val="none" w:sz="0" w:space="0" w:color="auto"/>
            <w:left w:val="none" w:sz="0" w:space="0" w:color="auto"/>
            <w:bottom w:val="none" w:sz="0" w:space="0" w:color="auto"/>
            <w:right w:val="none" w:sz="0" w:space="0" w:color="auto"/>
          </w:divBdr>
        </w:div>
        <w:div w:id="1017466699">
          <w:marLeft w:val="640"/>
          <w:marRight w:val="0"/>
          <w:marTop w:val="0"/>
          <w:marBottom w:val="0"/>
          <w:divBdr>
            <w:top w:val="none" w:sz="0" w:space="0" w:color="auto"/>
            <w:left w:val="none" w:sz="0" w:space="0" w:color="auto"/>
            <w:bottom w:val="none" w:sz="0" w:space="0" w:color="auto"/>
            <w:right w:val="none" w:sz="0" w:space="0" w:color="auto"/>
          </w:divBdr>
        </w:div>
        <w:div w:id="418717242">
          <w:marLeft w:val="640"/>
          <w:marRight w:val="0"/>
          <w:marTop w:val="0"/>
          <w:marBottom w:val="0"/>
          <w:divBdr>
            <w:top w:val="none" w:sz="0" w:space="0" w:color="auto"/>
            <w:left w:val="none" w:sz="0" w:space="0" w:color="auto"/>
            <w:bottom w:val="none" w:sz="0" w:space="0" w:color="auto"/>
            <w:right w:val="none" w:sz="0" w:space="0" w:color="auto"/>
          </w:divBdr>
        </w:div>
        <w:div w:id="374157179">
          <w:marLeft w:val="640"/>
          <w:marRight w:val="0"/>
          <w:marTop w:val="0"/>
          <w:marBottom w:val="0"/>
          <w:divBdr>
            <w:top w:val="none" w:sz="0" w:space="0" w:color="auto"/>
            <w:left w:val="none" w:sz="0" w:space="0" w:color="auto"/>
            <w:bottom w:val="none" w:sz="0" w:space="0" w:color="auto"/>
            <w:right w:val="none" w:sz="0" w:space="0" w:color="auto"/>
          </w:divBdr>
        </w:div>
        <w:div w:id="299379819">
          <w:marLeft w:val="640"/>
          <w:marRight w:val="0"/>
          <w:marTop w:val="0"/>
          <w:marBottom w:val="0"/>
          <w:divBdr>
            <w:top w:val="none" w:sz="0" w:space="0" w:color="auto"/>
            <w:left w:val="none" w:sz="0" w:space="0" w:color="auto"/>
            <w:bottom w:val="none" w:sz="0" w:space="0" w:color="auto"/>
            <w:right w:val="none" w:sz="0" w:space="0" w:color="auto"/>
          </w:divBdr>
        </w:div>
        <w:div w:id="726954251">
          <w:marLeft w:val="640"/>
          <w:marRight w:val="0"/>
          <w:marTop w:val="0"/>
          <w:marBottom w:val="0"/>
          <w:divBdr>
            <w:top w:val="none" w:sz="0" w:space="0" w:color="auto"/>
            <w:left w:val="none" w:sz="0" w:space="0" w:color="auto"/>
            <w:bottom w:val="none" w:sz="0" w:space="0" w:color="auto"/>
            <w:right w:val="none" w:sz="0" w:space="0" w:color="auto"/>
          </w:divBdr>
        </w:div>
        <w:div w:id="1869483497">
          <w:marLeft w:val="640"/>
          <w:marRight w:val="0"/>
          <w:marTop w:val="0"/>
          <w:marBottom w:val="0"/>
          <w:divBdr>
            <w:top w:val="none" w:sz="0" w:space="0" w:color="auto"/>
            <w:left w:val="none" w:sz="0" w:space="0" w:color="auto"/>
            <w:bottom w:val="none" w:sz="0" w:space="0" w:color="auto"/>
            <w:right w:val="none" w:sz="0" w:space="0" w:color="auto"/>
          </w:divBdr>
        </w:div>
        <w:div w:id="1062604503">
          <w:marLeft w:val="640"/>
          <w:marRight w:val="0"/>
          <w:marTop w:val="0"/>
          <w:marBottom w:val="0"/>
          <w:divBdr>
            <w:top w:val="none" w:sz="0" w:space="0" w:color="auto"/>
            <w:left w:val="none" w:sz="0" w:space="0" w:color="auto"/>
            <w:bottom w:val="none" w:sz="0" w:space="0" w:color="auto"/>
            <w:right w:val="none" w:sz="0" w:space="0" w:color="auto"/>
          </w:divBdr>
        </w:div>
      </w:divsChild>
    </w:div>
    <w:div w:id="1451823480">
      <w:bodyDiv w:val="1"/>
      <w:marLeft w:val="0"/>
      <w:marRight w:val="0"/>
      <w:marTop w:val="0"/>
      <w:marBottom w:val="0"/>
      <w:divBdr>
        <w:top w:val="none" w:sz="0" w:space="0" w:color="auto"/>
        <w:left w:val="none" w:sz="0" w:space="0" w:color="auto"/>
        <w:bottom w:val="none" w:sz="0" w:space="0" w:color="auto"/>
        <w:right w:val="none" w:sz="0" w:space="0" w:color="auto"/>
      </w:divBdr>
      <w:divsChild>
        <w:div w:id="201601819">
          <w:marLeft w:val="640"/>
          <w:marRight w:val="0"/>
          <w:marTop w:val="0"/>
          <w:marBottom w:val="0"/>
          <w:divBdr>
            <w:top w:val="none" w:sz="0" w:space="0" w:color="auto"/>
            <w:left w:val="none" w:sz="0" w:space="0" w:color="auto"/>
            <w:bottom w:val="none" w:sz="0" w:space="0" w:color="auto"/>
            <w:right w:val="none" w:sz="0" w:space="0" w:color="auto"/>
          </w:divBdr>
        </w:div>
        <w:div w:id="655692801">
          <w:marLeft w:val="640"/>
          <w:marRight w:val="0"/>
          <w:marTop w:val="0"/>
          <w:marBottom w:val="0"/>
          <w:divBdr>
            <w:top w:val="none" w:sz="0" w:space="0" w:color="auto"/>
            <w:left w:val="none" w:sz="0" w:space="0" w:color="auto"/>
            <w:bottom w:val="none" w:sz="0" w:space="0" w:color="auto"/>
            <w:right w:val="none" w:sz="0" w:space="0" w:color="auto"/>
          </w:divBdr>
        </w:div>
        <w:div w:id="107243193">
          <w:marLeft w:val="640"/>
          <w:marRight w:val="0"/>
          <w:marTop w:val="0"/>
          <w:marBottom w:val="0"/>
          <w:divBdr>
            <w:top w:val="none" w:sz="0" w:space="0" w:color="auto"/>
            <w:left w:val="none" w:sz="0" w:space="0" w:color="auto"/>
            <w:bottom w:val="none" w:sz="0" w:space="0" w:color="auto"/>
            <w:right w:val="none" w:sz="0" w:space="0" w:color="auto"/>
          </w:divBdr>
        </w:div>
        <w:div w:id="1641301200">
          <w:marLeft w:val="640"/>
          <w:marRight w:val="0"/>
          <w:marTop w:val="0"/>
          <w:marBottom w:val="0"/>
          <w:divBdr>
            <w:top w:val="none" w:sz="0" w:space="0" w:color="auto"/>
            <w:left w:val="none" w:sz="0" w:space="0" w:color="auto"/>
            <w:bottom w:val="none" w:sz="0" w:space="0" w:color="auto"/>
            <w:right w:val="none" w:sz="0" w:space="0" w:color="auto"/>
          </w:divBdr>
        </w:div>
        <w:div w:id="1934239381">
          <w:marLeft w:val="640"/>
          <w:marRight w:val="0"/>
          <w:marTop w:val="0"/>
          <w:marBottom w:val="0"/>
          <w:divBdr>
            <w:top w:val="none" w:sz="0" w:space="0" w:color="auto"/>
            <w:left w:val="none" w:sz="0" w:space="0" w:color="auto"/>
            <w:bottom w:val="none" w:sz="0" w:space="0" w:color="auto"/>
            <w:right w:val="none" w:sz="0" w:space="0" w:color="auto"/>
          </w:divBdr>
        </w:div>
        <w:div w:id="817459710">
          <w:marLeft w:val="640"/>
          <w:marRight w:val="0"/>
          <w:marTop w:val="0"/>
          <w:marBottom w:val="0"/>
          <w:divBdr>
            <w:top w:val="none" w:sz="0" w:space="0" w:color="auto"/>
            <w:left w:val="none" w:sz="0" w:space="0" w:color="auto"/>
            <w:bottom w:val="none" w:sz="0" w:space="0" w:color="auto"/>
            <w:right w:val="none" w:sz="0" w:space="0" w:color="auto"/>
          </w:divBdr>
        </w:div>
        <w:div w:id="1108550038">
          <w:marLeft w:val="640"/>
          <w:marRight w:val="0"/>
          <w:marTop w:val="0"/>
          <w:marBottom w:val="0"/>
          <w:divBdr>
            <w:top w:val="none" w:sz="0" w:space="0" w:color="auto"/>
            <w:left w:val="none" w:sz="0" w:space="0" w:color="auto"/>
            <w:bottom w:val="none" w:sz="0" w:space="0" w:color="auto"/>
            <w:right w:val="none" w:sz="0" w:space="0" w:color="auto"/>
          </w:divBdr>
        </w:div>
        <w:div w:id="2108378678">
          <w:marLeft w:val="640"/>
          <w:marRight w:val="0"/>
          <w:marTop w:val="0"/>
          <w:marBottom w:val="0"/>
          <w:divBdr>
            <w:top w:val="none" w:sz="0" w:space="0" w:color="auto"/>
            <w:left w:val="none" w:sz="0" w:space="0" w:color="auto"/>
            <w:bottom w:val="none" w:sz="0" w:space="0" w:color="auto"/>
            <w:right w:val="none" w:sz="0" w:space="0" w:color="auto"/>
          </w:divBdr>
        </w:div>
        <w:div w:id="26682180">
          <w:marLeft w:val="640"/>
          <w:marRight w:val="0"/>
          <w:marTop w:val="0"/>
          <w:marBottom w:val="0"/>
          <w:divBdr>
            <w:top w:val="none" w:sz="0" w:space="0" w:color="auto"/>
            <w:left w:val="none" w:sz="0" w:space="0" w:color="auto"/>
            <w:bottom w:val="none" w:sz="0" w:space="0" w:color="auto"/>
            <w:right w:val="none" w:sz="0" w:space="0" w:color="auto"/>
          </w:divBdr>
        </w:div>
        <w:div w:id="1968584936">
          <w:marLeft w:val="640"/>
          <w:marRight w:val="0"/>
          <w:marTop w:val="0"/>
          <w:marBottom w:val="0"/>
          <w:divBdr>
            <w:top w:val="none" w:sz="0" w:space="0" w:color="auto"/>
            <w:left w:val="none" w:sz="0" w:space="0" w:color="auto"/>
            <w:bottom w:val="none" w:sz="0" w:space="0" w:color="auto"/>
            <w:right w:val="none" w:sz="0" w:space="0" w:color="auto"/>
          </w:divBdr>
        </w:div>
        <w:div w:id="677082828">
          <w:marLeft w:val="640"/>
          <w:marRight w:val="0"/>
          <w:marTop w:val="0"/>
          <w:marBottom w:val="0"/>
          <w:divBdr>
            <w:top w:val="none" w:sz="0" w:space="0" w:color="auto"/>
            <w:left w:val="none" w:sz="0" w:space="0" w:color="auto"/>
            <w:bottom w:val="none" w:sz="0" w:space="0" w:color="auto"/>
            <w:right w:val="none" w:sz="0" w:space="0" w:color="auto"/>
          </w:divBdr>
        </w:div>
        <w:div w:id="758912087">
          <w:marLeft w:val="640"/>
          <w:marRight w:val="0"/>
          <w:marTop w:val="0"/>
          <w:marBottom w:val="0"/>
          <w:divBdr>
            <w:top w:val="none" w:sz="0" w:space="0" w:color="auto"/>
            <w:left w:val="none" w:sz="0" w:space="0" w:color="auto"/>
            <w:bottom w:val="none" w:sz="0" w:space="0" w:color="auto"/>
            <w:right w:val="none" w:sz="0" w:space="0" w:color="auto"/>
          </w:divBdr>
        </w:div>
        <w:div w:id="1726296084">
          <w:marLeft w:val="640"/>
          <w:marRight w:val="0"/>
          <w:marTop w:val="0"/>
          <w:marBottom w:val="0"/>
          <w:divBdr>
            <w:top w:val="none" w:sz="0" w:space="0" w:color="auto"/>
            <w:left w:val="none" w:sz="0" w:space="0" w:color="auto"/>
            <w:bottom w:val="none" w:sz="0" w:space="0" w:color="auto"/>
            <w:right w:val="none" w:sz="0" w:space="0" w:color="auto"/>
          </w:divBdr>
        </w:div>
        <w:div w:id="1992059751">
          <w:marLeft w:val="640"/>
          <w:marRight w:val="0"/>
          <w:marTop w:val="0"/>
          <w:marBottom w:val="0"/>
          <w:divBdr>
            <w:top w:val="none" w:sz="0" w:space="0" w:color="auto"/>
            <w:left w:val="none" w:sz="0" w:space="0" w:color="auto"/>
            <w:bottom w:val="none" w:sz="0" w:space="0" w:color="auto"/>
            <w:right w:val="none" w:sz="0" w:space="0" w:color="auto"/>
          </w:divBdr>
        </w:div>
        <w:div w:id="2091539028">
          <w:marLeft w:val="640"/>
          <w:marRight w:val="0"/>
          <w:marTop w:val="0"/>
          <w:marBottom w:val="0"/>
          <w:divBdr>
            <w:top w:val="none" w:sz="0" w:space="0" w:color="auto"/>
            <w:left w:val="none" w:sz="0" w:space="0" w:color="auto"/>
            <w:bottom w:val="none" w:sz="0" w:space="0" w:color="auto"/>
            <w:right w:val="none" w:sz="0" w:space="0" w:color="auto"/>
          </w:divBdr>
        </w:div>
        <w:div w:id="1499424682">
          <w:marLeft w:val="640"/>
          <w:marRight w:val="0"/>
          <w:marTop w:val="0"/>
          <w:marBottom w:val="0"/>
          <w:divBdr>
            <w:top w:val="none" w:sz="0" w:space="0" w:color="auto"/>
            <w:left w:val="none" w:sz="0" w:space="0" w:color="auto"/>
            <w:bottom w:val="none" w:sz="0" w:space="0" w:color="auto"/>
            <w:right w:val="none" w:sz="0" w:space="0" w:color="auto"/>
          </w:divBdr>
        </w:div>
        <w:div w:id="30032095">
          <w:marLeft w:val="640"/>
          <w:marRight w:val="0"/>
          <w:marTop w:val="0"/>
          <w:marBottom w:val="0"/>
          <w:divBdr>
            <w:top w:val="none" w:sz="0" w:space="0" w:color="auto"/>
            <w:left w:val="none" w:sz="0" w:space="0" w:color="auto"/>
            <w:bottom w:val="none" w:sz="0" w:space="0" w:color="auto"/>
            <w:right w:val="none" w:sz="0" w:space="0" w:color="auto"/>
          </w:divBdr>
        </w:div>
        <w:div w:id="1419054686">
          <w:marLeft w:val="640"/>
          <w:marRight w:val="0"/>
          <w:marTop w:val="0"/>
          <w:marBottom w:val="0"/>
          <w:divBdr>
            <w:top w:val="none" w:sz="0" w:space="0" w:color="auto"/>
            <w:left w:val="none" w:sz="0" w:space="0" w:color="auto"/>
            <w:bottom w:val="none" w:sz="0" w:space="0" w:color="auto"/>
            <w:right w:val="none" w:sz="0" w:space="0" w:color="auto"/>
          </w:divBdr>
        </w:div>
        <w:div w:id="1004629918">
          <w:marLeft w:val="640"/>
          <w:marRight w:val="0"/>
          <w:marTop w:val="0"/>
          <w:marBottom w:val="0"/>
          <w:divBdr>
            <w:top w:val="none" w:sz="0" w:space="0" w:color="auto"/>
            <w:left w:val="none" w:sz="0" w:space="0" w:color="auto"/>
            <w:bottom w:val="none" w:sz="0" w:space="0" w:color="auto"/>
            <w:right w:val="none" w:sz="0" w:space="0" w:color="auto"/>
          </w:divBdr>
        </w:div>
        <w:div w:id="531576354">
          <w:marLeft w:val="640"/>
          <w:marRight w:val="0"/>
          <w:marTop w:val="0"/>
          <w:marBottom w:val="0"/>
          <w:divBdr>
            <w:top w:val="none" w:sz="0" w:space="0" w:color="auto"/>
            <w:left w:val="none" w:sz="0" w:space="0" w:color="auto"/>
            <w:bottom w:val="none" w:sz="0" w:space="0" w:color="auto"/>
            <w:right w:val="none" w:sz="0" w:space="0" w:color="auto"/>
          </w:divBdr>
        </w:div>
        <w:div w:id="1131704242">
          <w:marLeft w:val="640"/>
          <w:marRight w:val="0"/>
          <w:marTop w:val="0"/>
          <w:marBottom w:val="0"/>
          <w:divBdr>
            <w:top w:val="none" w:sz="0" w:space="0" w:color="auto"/>
            <w:left w:val="none" w:sz="0" w:space="0" w:color="auto"/>
            <w:bottom w:val="none" w:sz="0" w:space="0" w:color="auto"/>
            <w:right w:val="none" w:sz="0" w:space="0" w:color="auto"/>
          </w:divBdr>
        </w:div>
        <w:div w:id="467287711">
          <w:marLeft w:val="640"/>
          <w:marRight w:val="0"/>
          <w:marTop w:val="0"/>
          <w:marBottom w:val="0"/>
          <w:divBdr>
            <w:top w:val="none" w:sz="0" w:space="0" w:color="auto"/>
            <w:left w:val="none" w:sz="0" w:space="0" w:color="auto"/>
            <w:bottom w:val="none" w:sz="0" w:space="0" w:color="auto"/>
            <w:right w:val="none" w:sz="0" w:space="0" w:color="auto"/>
          </w:divBdr>
        </w:div>
        <w:div w:id="45104751">
          <w:marLeft w:val="640"/>
          <w:marRight w:val="0"/>
          <w:marTop w:val="0"/>
          <w:marBottom w:val="0"/>
          <w:divBdr>
            <w:top w:val="none" w:sz="0" w:space="0" w:color="auto"/>
            <w:left w:val="none" w:sz="0" w:space="0" w:color="auto"/>
            <w:bottom w:val="none" w:sz="0" w:space="0" w:color="auto"/>
            <w:right w:val="none" w:sz="0" w:space="0" w:color="auto"/>
          </w:divBdr>
        </w:div>
        <w:div w:id="1180269827">
          <w:marLeft w:val="640"/>
          <w:marRight w:val="0"/>
          <w:marTop w:val="0"/>
          <w:marBottom w:val="0"/>
          <w:divBdr>
            <w:top w:val="none" w:sz="0" w:space="0" w:color="auto"/>
            <w:left w:val="none" w:sz="0" w:space="0" w:color="auto"/>
            <w:bottom w:val="none" w:sz="0" w:space="0" w:color="auto"/>
            <w:right w:val="none" w:sz="0" w:space="0" w:color="auto"/>
          </w:divBdr>
        </w:div>
        <w:div w:id="20132866">
          <w:marLeft w:val="640"/>
          <w:marRight w:val="0"/>
          <w:marTop w:val="0"/>
          <w:marBottom w:val="0"/>
          <w:divBdr>
            <w:top w:val="none" w:sz="0" w:space="0" w:color="auto"/>
            <w:left w:val="none" w:sz="0" w:space="0" w:color="auto"/>
            <w:bottom w:val="none" w:sz="0" w:space="0" w:color="auto"/>
            <w:right w:val="none" w:sz="0" w:space="0" w:color="auto"/>
          </w:divBdr>
        </w:div>
        <w:div w:id="1510098921">
          <w:marLeft w:val="640"/>
          <w:marRight w:val="0"/>
          <w:marTop w:val="0"/>
          <w:marBottom w:val="0"/>
          <w:divBdr>
            <w:top w:val="none" w:sz="0" w:space="0" w:color="auto"/>
            <w:left w:val="none" w:sz="0" w:space="0" w:color="auto"/>
            <w:bottom w:val="none" w:sz="0" w:space="0" w:color="auto"/>
            <w:right w:val="none" w:sz="0" w:space="0" w:color="auto"/>
          </w:divBdr>
        </w:div>
        <w:div w:id="1454400805">
          <w:marLeft w:val="640"/>
          <w:marRight w:val="0"/>
          <w:marTop w:val="0"/>
          <w:marBottom w:val="0"/>
          <w:divBdr>
            <w:top w:val="none" w:sz="0" w:space="0" w:color="auto"/>
            <w:left w:val="none" w:sz="0" w:space="0" w:color="auto"/>
            <w:bottom w:val="none" w:sz="0" w:space="0" w:color="auto"/>
            <w:right w:val="none" w:sz="0" w:space="0" w:color="auto"/>
          </w:divBdr>
        </w:div>
        <w:div w:id="1837458527">
          <w:marLeft w:val="640"/>
          <w:marRight w:val="0"/>
          <w:marTop w:val="0"/>
          <w:marBottom w:val="0"/>
          <w:divBdr>
            <w:top w:val="none" w:sz="0" w:space="0" w:color="auto"/>
            <w:left w:val="none" w:sz="0" w:space="0" w:color="auto"/>
            <w:bottom w:val="none" w:sz="0" w:space="0" w:color="auto"/>
            <w:right w:val="none" w:sz="0" w:space="0" w:color="auto"/>
          </w:divBdr>
        </w:div>
        <w:div w:id="814952198">
          <w:marLeft w:val="640"/>
          <w:marRight w:val="0"/>
          <w:marTop w:val="0"/>
          <w:marBottom w:val="0"/>
          <w:divBdr>
            <w:top w:val="none" w:sz="0" w:space="0" w:color="auto"/>
            <w:left w:val="none" w:sz="0" w:space="0" w:color="auto"/>
            <w:bottom w:val="none" w:sz="0" w:space="0" w:color="auto"/>
            <w:right w:val="none" w:sz="0" w:space="0" w:color="auto"/>
          </w:divBdr>
        </w:div>
        <w:div w:id="259261506">
          <w:marLeft w:val="640"/>
          <w:marRight w:val="0"/>
          <w:marTop w:val="0"/>
          <w:marBottom w:val="0"/>
          <w:divBdr>
            <w:top w:val="none" w:sz="0" w:space="0" w:color="auto"/>
            <w:left w:val="none" w:sz="0" w:space="0" w:color="auto"/>
            <w:bottom w:val="none" w:sz="0" w:space="0" w:color="auto"/>
            <w:right w:val="none" w:sz="0" w:space="0" w:color="auto"/>
          </w:divBdr>
        </w:div>
        <w:div w:id="1512993212">
          <w:marLeft w:val="640"/>
          <w:marRight w:val="0"/>
          <w:marTop w:val="0"/>
          <w:marBottom w:val="0"/>
          <w:divBdr>
            <w:top w:val="none" w:sz="0" w:space="0" w:color="auto"/>
            <w:left w:val="none" w:sz="0" w:space="0" w:color="auto"/>
            <w:bottom w:val="none" w:sz="0" w:space="0" w:color="auto"/>
            <w:right w:val="none" w:sz="0" w:space="0" w:color="auto"/>
          </w:divBdr>
        </w:div>
        <w:div w:id="1602226775">
          <w:marLeft w:val="640"/>
          <w:marRight w:val="0"/>
          <w:marTop w:val="0"/>
          <w:marBottom w:val="0"/>
          <w:divBdr>
            <w:top w:val="none" w:sz="0" w:space="0" w:color="auto"/>
            <w:left w:val="none" w:sz="0" w:space="0" w:color="auto"/>
            <w:bottom w:val="none" w:sz="0" w:space="0" w:color="auto"/>
            <w:right w:val="none" w:sz="0" w:space="0" w:color="auto"/>
          </w:divBdr>
        </w:div>
        <w:div w:id="777794527">
          <w:marLeft w:val="640"/>
          <w:marRight w:val="0"/>
          <w:marTop w:val="0"/>
          <w:marBottom w:val="0"/>
          <w:divBdr>
            <w:top w:val="none" w:sz="0" w:space="0" w:color="auto"/>
            <w:left w:val="none" w:sz="0" w:space="0" w:color="auto"/>
            <w:bottom w:val="none" w:sz="0" w:space="0" w:color="auto"/>
            <w:right w:val="none" w:sz="0" w:space="0" w:color="auto"/>
          </w:divBdr>
        </w:div>
        <w:div w:id="2067991969">
          <w:marLeft w:val="640"/>
          <w:marRight w:val="0"/>
          <w:marTop w:val="0"/>
          <w:marBottom w:val="0"/>
          <w:divBdr>
            <w:top w:val="none" w:sz="0" w:space="0" w:color="auto"/>
            <w:left w:val="none" w:sz="0" w:space="0" w:color="auto"/>
            <w:bottom w:val="none" w:sz="0" w:space="0" w:color="auto"/>
            <w:right w:val="none" w:sz="0" w:space="0" w:color="auto"/>
          </w:divBdr>
        </w:div>
        <w:div w:id="1648364701">
          <w:marLeft w:val="640"/>
          <w:marRight w:val="0"/>
          <w:marTop w:val="0"/>
          <w:marBottom w:val="0"/>
          <w:divBdr>
            <w:top w:val="none" w:sz="0" w:space="0" w:color="auto"/>
            <w:left w:val="none" w:sz="0" w:space="0" w:color="auto"/>
            <w:bottom w:val="none" w:sz="0" w:space="0" w:color="auto"/>
            <w:right w:val="none" w:sz="0" w:space="0" w:color="auto"/>
          </w:divBdr>
        </w:div>
        <w:div w:id="1844734014">
          <w:marLeft w:val="640"/>
          <w:marRight w:val="0"/>
          <w:marTop w:val="0"/>
          <w:marBottom w:val="0"/>
          <w:divBdr>
            <w:top w:val="none" w:sz="0" w:space="0" w:color="auto"/>
            <w:left w:val="none" w:sz="0" w:space="0" w:color="auto"/>
            <w:bottom w:val="none" w:sz="0" w:space="0" w:color="auto"/>
            <w:right w:val="none" w:sz="0" w:space="0" w:color="auto"/>
          </w:divBdr>
        </w:div>
        <w:div w:id="683554271">
          <w:marLeft w:val="640"/>
          <w:marRight w:val="0"/>
          <w:marTop w:val="0"/>
          <w:marBottom w:val="0"/>
          <w:divBdr>
            <w:top w:val="none" w:sz="0" w:space="0" w:color="auto"/>
            <w:left w:val="none" w:sz="0" w:space="0" w:color="auto"/>
            <w:bottom w:val="none" w:sz="0" w:space="0" w:color="auto"/>
            <w:right w:val="none" w:sz="0" w:space="0" w:color="auto"/>
          </w:divBdr>
        </w:div>
        <w:div w:id="875890643">
          <w:marLeft w:val="640"/>
          <w:marRight w:val="0"/>
          <w:marTop w:val="0"/>
          <w:marBottom w:val="0"/>
          <w:divBdr>
            <w:top w:val="none" w:sz="0" w:space="0" w:color="auto"/>
            <w:left w:val="none" w:sz="0" w:space="0" w:color="auto"/>
            <w:bottom w:val="none" w:sz="0" w:space="0" w:color="auto"/>
            <w:right w:val="none" w:sz="0" w:space="0" w:color="auto"/>
          </w:divBdr>
        </w:div>
        <w:div w:id="949320098">
          <w:marLeft w:val="640"/>
          <w:marRight w:val="0"/>
          <w:marTop w:val="0"/>
          <w:marBottom w:val="0"/>
          <w:divBdr>
            <w:top w:val="none" w:sz="0" w:space="0" w:color="auto"/>
            <w:left w:val="none" w:sz="0" w:space="0" w:color="auto"/>
            <w:bottom w:val="none" w:sz="0" w:space="0" w:color="auto"/>
            <w:right w:val="none" w:sz="0" w:space="0" w:color="auto"/>
          </w:divBdr>
        </w:div>
        <w:div w:id="1848136237">
          <w:marLeft w:val="640"/>
          <w:marRight w:val="0"/>
          <w:marTop w:val="0"/>
          <w:marBottom w:val="0"/>
          <w:divBdr>
            <w:top w:val="none" w:sz="0" w:space="0" w:color="auto"/>
            <w:left w:val="none" w:sz="0" w:space="0" w:color="auto"/>
            <w:bottom w:val="none" w:sz="0" w:space="0" w:color="auto"/>
            <w:right w:val="none" w:sz="0" w:space="0" w:color="auto"/>
          </w:divBdr>
        </w:div>
        <w:div w:id="604770590">
          <w:marLeft w:val="640"/>
          <w:marRight w:val="0"/>
          <w:marTop w:val="0"/>
          <w:marBottom w:val="0"/>
          <w:divBdr>
            <w:top w:val="none" w:sz="0" w:space="0" w:color="auto"/>
            <w:left w:val="none" w:sz="0" w:space="0" w:color="auto"/>
            <w:bottom w:val="none" w:sz="0" w:space="0" w:color="auto"/>
            <w:right w:val="none" w:sz="0" w:space="0" w:color="auto"/>
          </w:divBdr>
        </w:div>
        <w:div w:id="785545226">
          <w:marLeft w:val="640"/>
          <w:marRight w:val="0"/>
          <w:marTop w:val="0"/>
          <w:marBottom w:val="0"/>
          <w:divBdr>
            <w:top w:val="none" w:sz="0" w:space="0" w:color="auto"/>
            <w:left w:val="none" w:sz="0" w:space="0" w:color="auto"/>
            <w:bottom w:val="none" w:sz="0" w:space="0" w:color="auto"/>
            <w:right w:val="none" w:sz="0" w:space="0" w:color="auto"/>
          </w:divBdr>
        </w:div>
        <w:div w:id="840585337">
          <w:marLeft w:val="640"/>
          <w:marRight w:val="0"/>
          <w:marTop w:val="0"/>
          <w:marBottom w:val="0"/>
          <w:divBdr>
            <w:top w:val="none" w:sz="0" w:space="0" w:color="auto"/>
            <w:left w:val="none" w:sz="0" w:space="0" w:color="auto"/>
            <w:bottom w:val="none" w:sz="0" w:space="0" w:color="auto"/>
            <w:right w:val="none" w:sz="0" w:space="0" w:color="auto"/>
          </w:divBdr>
        </w:div>
        <w:div w:id="1181163550">
          <w:marLeft w:val="640"/>
          <w:marRight w:val="0"/>
          <w:marTop w:val="0"/>
          <w:marBottom w:val="0"/>
          <w:divBdr>
            <w:top w:val="none" w:sz="0" w:space="0" w:color="auto"/>
            <w:left w:val="none" w:sz="0" w:space="0" w:color="auto"/>
            <w:bottom w:val="none" w:sz="0" w:space="0" w:color="auto"/>
            <w:right w:val="none" w:sz="0" w:space="0" w:color="auto"/>
          </w:divBdr>
        </w:div>
        <w:div w:id="561719238">
          <w:marLeft w:val="640"/>
          <w:marRight w:val="0"/>
          <w:marTop w:val="0"/>
          <w:marBottom w:val="0"/>
          <w:divBdr>
            <w:top w:val="none" w:sz="0" w:space="0" w:color="auto"/>
            <w:left w:val="none" w:sz="0" w:space="0" w:color="auto"/>
            <w:bottom w:val="none" w:sz="0" w:space="0" w:color="auto"/>
            <w:right w:val="none" w:sz="0" w:space="0" w:color="auto"/>
          </w:divBdr>
        </w:div>
        <w:div w:id="1517186459">
          <w:marLeft w:val="640"/>
          <w:marRight w:val="0"/>
          <w:marTop w:val="0"/>
          <w:marBottom w:val="0"/>
          <w:divBdr>
            <w:top w:val="none" w:sz="0" w:space="0" w:color="auto"/>
            <w:left w:val="none" w:sz="0" w:space="0" w:color="auto"/>
            <w:bottom w:val="none" w:sz="0" w:space="0" w:color="auto"/>
            <w:right w:val="none" w:sz="0" w:space="0" w:color="auto"/>
          </w:divBdr>
        </w:div>
        <w:div w:id="2087799317">
          <w:marLeft w:val="640"/>
          <w:marRight w:val="0"/>
          <w:marTop w:val="0"/>
          <w:marBottom w:val="0"/>
          <w:divBdr>
            <w:top w:val="none" w:sz="0" w:space="0" w:color="auto"/>
            <w:left w:val="none" w:sz="0" w:space="0" w:color="auto"/>
            <w:bottom w:val="none" w:sz="0" w:space="0" w:color="auto"/>
            <w:right w:val="none" w:sz="0" w:space="0" w:color="auto"/>
          </w:divBdr>
        </w:div>
        <w:div w:id="701975100">
          <w:marLeft w:val="640"/>
          <w:marRight w:val="0"/>
          <w:marTop w:val="0"/>
          <w:marBottom w:val="0"/>
          <w:divBdr>
            <w:top w:val="none" w:sz="0" w:space="0" w:color="auto"/>
            <w:left w:val="none" w:sz="0" w:space="0" w:color="auto"/>
            <w:bottom w:val="none" w:sz="0" w:space="0" w:color="auto"/>
            <w:right w:val="none" w:sz="0" w:space="0" w:color="auto"/>
          </w:divBdr>
        </w:div>
        <w:div w:id="267547599">
          <w:marLeft w:val="640"/>
          <w:marRight w:val="0"/>
          <w:marTop w:val="0"/>
          <w:marBottom w:val="0"/>
          <w:divBdr>
            <w:top w:val="none" w:sz="0" w:space="0" w:color="auto"/>
            <w:left w:val="none" w:sz="0" w:space="0" w:color="auto"/>
            <w:bottom w:val="none" w:sz="0" w:space="0" w:color="auto"/>
            <w:right w:val="none" w:sz="0" w:space="0" w:color="auto"/>
          </w:divBdr>
        </w:div>
        <w:div w:id="1886328243">
          <w:marLeft w:val="640"/>
          <w:marRight w:val="0"/>
          <w:marTop w:val="0"/>
          <w:marBottom w:val="0"/>
          <w:divBdr>
            <w:top w:val="none" w:sz="0" w:space="0" w:color="auto"/>
            <w:left w:val="none" w:sz="0" w:space="0" w:color="auto"/>
            <w:bottom w:val="none" w:sz="0" w:space="0" w:color="auto"/>
            <w:right w:val="none" w:sz="0" w:space="0" w:color="auto"/>
          </w:divBdr>
        </w:div>
        <w:div w:id="242645615">
          <w:marLeft w:val="640"/>
          <w:marRight w:val="0"/>
          <w:marTop w:val="0"/>
          <w:marBottom w:val="0"/>
          <w:divBdr>
            <w:top w:val="none" w:sz="0" w:space="0" w:color="auto"/>
            <w:left w:val="none" w:sz="0" w:space="0" w:color="auto"/>
            <w:bottom w:val="none" w:sz="0" w:space="0" w:color="auto"/>
            <w:right w:val="none" w:sz="0" w:space="0" w:color="auto"/>
          </w:divBdr>
        </w:div>
        <w:div w:id="339745591">
          <w:marLeft w:val="640"/>
          <w:marRight w:val="0"/>
          <w:marTop w:val="0"/>
          <w:marBottom w:val="0"/>
          <w:divBdr>
            <w:top w:val="none" w:sz="0" w:space="0" w:color="auto"/>
            <w:left w:val="none" w:sz="0" w:space="0" w:color="auto"/>
            <w:bottom w:val="none" w:sz="0" w:space="0" w:color="auto"/>
            <w:right w:val="none" w:sz="0" w:space="0" w:color="auto"/>
          </w:divBdr>
        </w:div>
        <w:div w:id="452944416">
          <w:marLeft w:val="640"/>
          <w:marRight w:val="0"/>
          <w:marTop w:val="0"/>
          <w:marBottom w:val="0"/>
          <w:divBdr>
            <w:top w:val="none" w:sz="0" w:space="0" w:color="auto"/>
            <w:left w:val="none" w:sz="0" w:space="0" w:color="auto"/>
            <w:bottom w:val="none" w:sz="0" w:space="0" w:color="auto"/>
            <w:right w:val="none" w:sz="0" w:space="0" w:color="auto"/>
          </w:divBdr>
        </w:div>
        <w:div w:id="503513367">
          <w:marLeft w:val="640"/>
          <w:marRight w:val="0"/>
          <w:marTop w:val="0"/>
          <w:marBottom w:val="0"/>
          <w:divBdr>
            <w:top w:val="none" w:sz="0" w:space="0" w:color="auto"/>
            <w:left w:val="none" w:sz="0" w:space="0" w:color="auto"/>
            <w:bottom w:val="none" w:sz="0" w:space="0" w:color="auto"/>
            <w:right w:val="none" w:sz="0" w:space="0" w:color="auto"/>
          </w:divBdr>
        </w:div>
        <w:div w:id="1418667713">
          <w:marLeft w:val="640"/>
          <w:marRight w:val="0"/>
          <w:marTop w:val="0"/>
          <w:marBottom w:val="0"/>
          <w:divBdr>
            <w:top w:val="none" w:sz="0" w:space="0" w:color="auto"/>
            <w:left w:val="none" w:sz="0" w:space="0" w:color="auto"/>
            <w:bottom w:val="none" w:sz="0" w:space="0" w:color="auto"/>
            <w:right w:val="none" w:sz="0" w:space="0" w:color="auto"/>
          </w:divBdr>
        </w:div>
        <w:div w:id="991832387">
          <w:marLeft w:val="640"/>
          <w:marRight w:val="0"/>
          <w:marTop w:val="0"/>
          <w:marBottom w:val="0"/>
          <w:divBdr>
            <w:top w:val="none" w:sz="0" w:space="0" w:color="auto"/>
            <w:left w:val="none" w:sz="0" w:space="0" w:color="auto"/>
            <w:bottom w:val="none" w:sz="0" w:space="0" w:color="auto"/>
            <w:right w:val="none" w:sz="0" w:space="0" w:color="auto"/>
          </w:divBdr>
        </w:div>
        <w:div w:id="236017087">
          <w:marLeft w:val="640"/>
          <w:marRight w:val="0"/>
          <w:marTop w:val="0"/>
          <w:marBottom w:val="0"/>
          <w:divBdr>
            <w:top w:val="none" w:sz="0" w:space="0" w:color="auto"/>
            <w:left w:val="none" w:sz="0" w:space="0" w:color="auto"/>
            <w:bottom w:val="none" w:sz="0" w:space="0" w:color="auto"/>
            <w:right w:val="none" w:sz="0" w:space="0" w:color="auto"/>
          </w:divBdr>
        </w:div>
        <w:div w:id="523444018">
          <w:marLeft w:val="640"/>
          <w:marRight w:val="0"/>
          <w:marTop w:val="0"/>
          <w:marBottom w:val="0"/>
          <w:divBdr>
            <w:top w:val="none" w:sz="0" w:space="0" w:color="auto"/>
            <w:left w:val="none" w:sz="0" w:space="0" w:color="auto"/>
            <w:bottom w:val="none" w:sz="0" w:space="0" w:color="auto"/>
            <w:right w:val="none" w:sz="0" w:space="0" w:color="auto"/>
          </w:divBdr>
        </w:div>
        <w:div w:id="1348756948">
          <w:marLeft w:val="640"/>
          <w:marRight w:val="0"/>
          <w:marTop w:val="0"/>
          <w:marBottom w:val="0"/>
          <w:divBdr>
            <w:top w:val="none" w:sz="0" w:space="0" w:color="auto"/>
            <w:left w:val="none" w:sz="0" w:space="0" w:color="auto"/>
            <w:bottom w:val="none" w:sz="0" w:space="0" w:color="auto"/>
            <w:right w:val="none" w:sz="0" w:space="0" w:color="auto"/>
          </w:divBdr>
        </w:div>
        <w:div w:id="698820873">
          <w:marLeft w:val="640"/>
          <w:marRight w:val="0"/>
          <w:marTop w:val="0"/>
          <w:marBottom w:val="0"/>
          <w:divBdr>
            <w:top w:val="none" w:sz="0" w:space="0" w:color="auto"/>
            <w:left w:val="none" w:sz="0" w:space="0" w:color="auto"/>
            <w:bottom w:val="none" w:sz="0" w:space="0" w:color="auto"/>
            <w:right w:val="none" w:sz="0" w:space="0" w:color="auto"/>
          </w:divBdr>
        </w:div>
        <w:div w:id="1276133862">
          <w:marLeft w:val="640"/>
          <w:marRight w:val="0"/>
          <w:marTop w:val="0"/>
          <w:marBottom w:val="0"/>
          <w:divBdr>
            <w:top w:val="none" w:sz="0" w:space="0" w:color="auto"/>
            <w:left w:val="none" w:sz="0" w:space="0" w:color="auto"/>
            <w:bottom w:val="none" w:sz="0" w:space="0" w:color="auto"/>
            <w:right w:val="none" w:sz="0" w:space="0" w:color="auto"/>
          </w:divBdr>
        </w:div>
        <w:div w:id="621569016">
          <w:marLeft w:val="640"/>
          <w:marRight w:val="0"/>
          <w:marTop w:val="0"/>
          <w:marBottom w:val="0"/>
          <w:divBdr>
            <w:top w:val="none" w:sz="0" w:space="0" w:color="auto"/>
            <w:left w:val="none" w:sz="0" w:space="0" w:color="auto"/>
            <w:bottom w:val="none" w:sz="0" w:space="0" w:color="auto"/>
            <w:right w:val="none" w:sz="0" w:space="0" w:color="auto"/>
          </w:divBdr>
        </w:div>
        <w:div w:id="982151632">
          <w:marLeft w:val="640"/>
          <w:marRight w:val="0"/>
          <w:marTop w:val="0"/>
          <w:marBottom w:val="0"/>
          <w:divBdr>
            <w:top w:val="none" w:sz="0" w:space="0" w:color="auto"/>
            <w:left w:val="none" w:sz="0" w:space="0" w:color="auto"/>
            <w:bottom w:val="none" w:sz="0" w:space="0" w:color="auto"/>
            <w:right w:val="none" w:sz="0" w:space="0" w:color="auto"/>
          </w:divBdr>
        </w:div>
        <w:div w:id="1549996750">
          <w:marLeft w:val="640"/>
          <w:marRight w:val="0"/>
          <w:marTop w:val="0"/>
          <w:marBottom w:val="0"/>
          <w:divBdr>
            <w:top w:val="none" w:sz="0" w:space="0" w:color="auto"/>
            <w:left w:val="none" w:sz="0" w:space="0" w:color="auto"/>
            <w:bottom w:val="none" w:sz="0" w:space="0" w:color="auto"/>
            <w:right w:val="none" w:sz="0" w:space="0" w:color="auto"/>
          </w:divBdr>
        </w:div>
        <w:div w:id="1960145101">
          <w:marLeft w:val="640"/>
          <w:marRight w:val="0"/>
          <w:marTop w:val="0"/>
          <w:marBottom w:val="0"/>
          <w:divBdr>
            <w:top w:val="none" w:sz="0" w:space="0" w:color="auto"/>
            <w:left w:val="none" w:sz="0" w:space="0" w:color="auto"/>
            <w:bottom w:val="none" w:sz="0" w:space="0" w:color="auto"/>
            <w:right w:val="none" w:sz="0" w:space="0" w:color="auto"/>
          </w:divBdr>
        </w:div>
        <w:div w:id="417992209">
          <w:marLeft w:val="640"/>
          <w:marRight w:val="0"/>
          <w:marTop w:val="0"/>
          <w:marBottom w:val="0"/>
          <w:divBdr>
            <w:top w:val="none" w:sz="0" w:space="0" w:color="auto"/>
            <w:left w:val="none" w:sz="0" w:space="0" w:color="auto"/>
            <w:bottom w:val="none" w:sz="0" w:space="0" w:color="auto"/>
            <w:right w:val="none" w:sz="0" w:space="0" w:color="auto"/>
          </w:divBdr>
        </w:div>
        <w:div w:id="977565285">
          <w:marLeft w:val="640"/>
          <w:marRight w:val="0"/>
          <w:marTop w:val="0"/>
          <w:marBottom w:val="0"/>
          <w:divBdr>
            <w:top w:val="none" w:sz="0" w:space="0" w:color="auto"/>
            <w:left w:val="none" w:sz="0" w:space="0" w:color="auto"/>
            <w:bottom w:val="none" w:sz="0" w:space="0" w:color="auto"/>
            <w:right w:val="none" w:sz="0" w:space="0" w:color="auto"/>
          </w:divBdr>
        </w:div>
        <w:div w:id="905379985">
          <w:marLeft w:val="640"/>
          <w:marRight w:val="0"/>
          <w:marTop w:val="0"/>
          <w:marBottom w:val="0"/>
          <w:divBdr>
            <w:top w:val="none" w:sz="0" w:space="0" w:color="auto"/>
            <w:left w:val="none" w:sz="0" w:space="0" w:color="auto"/>
            <w:bottom w:val="none" w:sz="0" w:space="0" w:color="auto"/>
            <w:right w:val="none" w:sz="0" w:space="0" w:color="auto"/>
          </w:divBdr>
        </w:div>
        <w:div w:id="895630620">
          <w:marLeft w:val="640"/>
          <w:marRight w:val="0"/>
          <w:marTop w:val="0"/>
          <w:marBottom w:val="0"/>
          <w:divBdr>
            <w:top w:val="none" w:sz="0" w:space="0" w:color="auto"/>
            <w:left w:val="none" w:sz="0" w:space="0" w:color="auto"/>
            <w:bottom w:val="none" w:sz="0" w:space="0" w:color="auto"/>
            <w:right w:val="none" w:sz="0" w:space="0" w:color="auto"/>
          </w:divBdr>
        </w:div>
        <w:div w:id="1825048951">
          <w:marLeft w:val="640"/>
          <w:marRight w:val="0"/>
          <w:marTop w:val="0"/>
          <w:marBottom w:val="0"/>
          <w:divBdr>
            <w:top w:val="none" w:sz="0" w:space="0" w:color="auto"/>
            <w:left w:val="none" w:sz="0" w:space="0" w:color="auto"/>
            <w:bottom w:val="none" w:sz="0" w:space="0" w:color="auto"/>
            <w:right w:val="none" w:sz="0" w:space="0" w:color="auto"/>
          </w:divBdr>
        </w:div>
        <w:div w:id="568921580">
          <w:marLeft w:val="640"/>
          <w:marRight w:val="0"/>
          <w:marTop w:val="0"/>
          <w:marBottom w:val="0"/>
          <w:divBdr>
            <w:top w:val="none" w:sz="0" w:space="0" w:color="auto"/>
            <w:left w:val="none" w:sz="0" w:space="0" w:color="auto"/>
            <w:bottom w:val="none" w:sz="0" w:space="0" w:color="auto"/>
            <w:right w:val="none" w:sz="0" w:space="0" w:color="auto"/>
          </w:divBdr>
        </w:div>
        <w:div w:id="718475376">
          <w:marLeft w:val="640"/>
          <w:marRight w:val="0"/>
          <w:marTop w:val="0"/>
          <w:marBottom w:val="0"/>
          <w:divBdr>
            <w:top w:val="none" w:sz="0" w:space="0" w:color="auto"/>
            <w:left w:val="none" w:sz="0" w:space="0" w:color="auto"/>
            <w:bottom w:val="none" w:sz="0" w:space="0" w:color="auto"/>
            <w:right w:val="none" w:sz="0" w:space="0" w:color="auto"/>
          </w:divBdr>
        </w:div>
        <w:div w:id="645160567">
          <w:marLeft w:val="640"/>
          <w:marRight w:val="0"/>
          <w:marTop w:val="0"/>
          <w:marBottom w:val="0"/>
          <w:divBdr>
            <w:top w:val="none" w:sz="0" w:space="0" w:color="auto"/>
            <w:left w:val="none" w:sz="0" w:space="0" w:color="auto"/>
            <w:bottom w:val="none" w:sz="0" w:space="0" w:color="auto"/>
            <w:right w:val="none" w:sz="0" w:space="0" w:color="auto"/>
          </w:divBdr>
        </w:div>
        <w:div w:id="281035043">
          <w:marLeft w:val="640"/>
          <w:marRight w:val="0"/>
          <w:marTop w:val="0"/>
          <w:marBottom w:val="0"/>
          <w:divBdr>
            <w:top w:val="none" w:sz="0" w:space="0" w:color="auto"/>
            <w:left w:val="none" w:sz="0" w:space="0" w:color="auto"/>
            <w:bottom w:val="none" w:sz="0" w:space="0" w:color="auto"/>
            <w:right w:val="none" w:sz="0" w:space="0" w:color="auto"/>
          </w:divBdr>
        </w:div>
        <w:div w:id="1759060347">
          <w:marLeft w:val="640"/>
          <w:marRight w:val="0"/>
          <w:marTop w:val="0"/>
          <w:marBottom w:val="0"/>
          <w:divBdr>
            <w:top w:val="none" w:sz="0" w:space="0" w:color="auto"/>
            <w:left w:val="none" w:sz="0" w:space="0" w:color="auto"/>
            <w:bottom w:val="none" w:sz="0" w:space="0" w:color="auto"/>
            <w:right w:val="none" w:sz="0" w:space="0" w:color="auto"/>
          </w:divBdr>
        </w:div>
        <w:div w:id="269241159">
          <w:marLeft w:val="640"/>
          <w:marRight w:val="0"/>
          <w:marTop w:val="0"/>
          <w:marBottom w:val="0"/>
          <w:divBdr>
            <w:top w:val="none" w:sz="0" w:space="0" w:color="auto"/>
            <w:left w:val="none" w:sz="0" w:space="0" w:color="auto"/>
            <w:bottom w:val="none" w:sz="0" w:space="0" w:color="auto"/>
            <w:right w:val="none" w:sz="0" w:space="0" w:color="auto"/>
          </w:divBdr>
        </w:div>
        <w:div w:id="90054266">
          <w:marLeft w:val="640"/>
          <w:marRight w:val="0"/>
          <w:marTop w:val="0"/>
          <w:marBottom w:val="0"/>
          <w:divBdr>
            <w:top w:val="none" w:sz="0" w:space="0" w:color="auto"/>
            <w:left w:val="none" w:sz="0" w:space="0" w:color="auto"/>
            <w:bottom w:val="none" w:sz="0" w:space="0" w:color="auto"/>
            <w:right w:val="none" w:sz="0" w:space="0" w:color="auto"/>
          </w:divBdr>
        </w:div>
        <w:div w:id="1278365032">
          <w:marLeft w:val="640"/>
          <w:marRight w:val="0"/>
          <w:marTop w:val="0"/>
          <w:marBottom w:val="0"/>
          <w:divBdr>
            <w:top w:val="none" w:sz="0" w:space="0" w:color="auto"/>
            <w:left w:val="none" w:sz="0" w:space="0" w:color="auto"/>
            <w:bottom w:val="none" w:sz="0" w:space="0" w:color="auto"/>
            <w:right w:val="none" w:sz="0" w:space="0" w:color="auto"/>
          </w:divBdr>
        </w:div>
        <w:div w:id="946236365">
          <w:marLeft w:val="640"/>
          <w:marRight w:val="0"/>
          <w:marTop w:val="0"/>
          <w:marBottom w:val="0"/>
          <w:divBdr>
            <w:top w:val="none" w:sz="0" w:space="0" w:color="auto"/>
            <w:left w:val="none" w:sz="0" w:space="0" w:color="auto"/>
            <w:bottom w:val="none" w:sz="0" w:space="0" w:color="auto"/>
            <w:right w:val="none" w:sz="0" w:space="0" w:color="auto"/>
          </w:divBdr>
        </w:div>
        <w:div w:id="1317685351">
          <w:marLeft w:val="640"/>
          <w:marRight w:val="0"/>
          <w:marTop w:val="0"/>
          <w:marBottom w:val="0"/>
          <w:divBdr>
            <w:top w:val="none" w:sz="0" w:space="0" w:color="auto"/>
            <w:left w:val="none" w:sz="0" w:space="0" w:color="auto"/>
            <w:bottom w:val="none" w:sz="0" w:space="0" w:color="auto"/>
            <w:right w:val="none" w:sz="0" w:space="0" w:color="auto"/>
          </w:divBdr>
        </w:div>
        <w:div w:id="956259867">
          <w:marLeft w:val="640"/>
          <w:marRight w:val="0"/>
          <w:marTop w:val="0"/>
          <w:marBottom w:val="0"/>
          <w:divBdr>
            <w:top w:val="none" w:sz="0" w:space="0" w:color="auto"/>
            <w:left w:val="none" w:sz="0" w:space="0" w:color="auto"/>
            <w:bottom w:val="none" w:sz="0" w:space="0" w:color="auto"/>
            <w:right w:val="none" w:sz="0" w:space="0" w:color="auto"/>
          </w:divBdr>
        </w:div>
        <w:div w:id="1605649136">
          <w:marLeft w:val="640"/>
          <w:marRight w:val="0"/>
          <w:marTop w:val="0"/>
          <w:marBottom w:val="0"/>
          <w:divBdr>
            <w:top w:val="none" w:sz="0" w:space="0" w:color="auto"/>
            <w:left w:val="none" w:sz="0" w:space="0" w:color="auto"/>
            <w:bottom w:val="none" w:sz="0" w:space="0" w:color="auto"/>
            <w:right w:val="none" w:sz="0" w:space="0" w:color="auto"/>
          </w:divBdr>
        </w:div>
        <w:div w:id="2082173290">
          <w:marLeft w:val="640"/>
          <w:marRight w:val="0"/>
          <w:marTop w:val="0"/>
          <w:marBottom w:val="0"/>
          <w:divBdr>
            <w:top w:val="none" w:sz="0" w:space="0" w:color="auto"/>
            <w:left w:val="none" w:sz="0" w:space="0" w:color="auto"/>
            <w:bottom w:val="none" w:sz="0" w:space="0" w:color="auto"/>
            <w:right w:val="none" w:sz="0" w:space="0" w:color="auto"/>
          </w:divBdr>
        </w:div>
        <w:div w:id="199127180">
          <w:marLeft w:val="640"/>
          <w:marRight w:val="0"/>
          <w:marTop w:val="0"/>
          <w:marBottom w:val="0"/>
          <w:divBdr>
            <w:top w:val="none" w:sz="0" w:space="0" w:color="auto"/>
            <w:left w:val="none" w:sz="0" w:space="0" w:color="auto"/>
            <w:bottom w:val="none" w:sz="0" w:space="0" w:color="auto"/>
            <w:right w:val="none" w:sz="0" w:space="0" w:color="auto"/>
          </w:divBdr>
        </w:div>
        <w:div w:id="1238325658">
          <w:marLeft w:val="640"/>
          <w:marRight w:val="0"/>
          <w:marTop w:val="0"/>
          <w:marBottom w:val="0"/>
          <w:divBdr>
            <w:top w:val="none" w:sz="0" w:space="0" w:color="auto"/>
            <w:left w:val="none" w:sz="0" w:space="0" w:color="auto"/>
            <w:bottom w:val="none" w:sz="0" w:space="0" w:color="auto"/>
            <w:right w:val="none" w:sz="0" w:space="0" w:color="auto"/>
          </w:divBdr>
        </w:div>
        <w:div w:id="285700320">
          <w:marLeft w:val="640"/>
          <w:marRight w:val="0"/>
          <w:marTop w:val="0"/>
          <w:marBottom w:val="0"/>
          <w:divBdr>
            <w:top w:val="none" w:sz="0" w:space="0" w:color="auto"/>
            <w:left w:val="none" w:sz="0" w:space="0" w:color="auto"/>
            <w:bottom w:val="none" w:sz="0" w:space="0" w:color="auto"/>
            <w:right w:val="none" w:sz="0" w:space="0" w:color="auto"/>
          </w:divBdr>
        </w:div>
        <w:div w:id="1901330535">
          <w:marLeft w:val="640"/>
          <w:marRight w:val="0"/>
          <w:marTop w:val="0"/>
          <w:marBottom w:val="0"/>
          <w:divBdr>
            <w:top w:val="none" w:sz="0" w:space="0" w:color="auto"/>
            <w:left w:val="none" w:sz="0" w:space="0" w:color="auto"/>
            <w:bottom w:val="none" w:sz="0" w:space="0" w:color="auto"/>
            <w:right w:val="none" w:sz="0" w:space="0" w:color="auto"/>
          </w:divBdr>
        </w:div>
        <w:div w:id="2146073514">
          <w:marLeft w:val="640"/>
          <w:marRight w:val="0"/>
          <w:marTop w:val="0"/>
          <w:marBottom w:val="0"/>
          <w:divBdr>
            <w:top w:val="none" w:sz="0" w:space="0" w:color="auto"/>
            <w:left w:val="none" w:sz="0" w:space="0" w:color="auto"/>
            <w:bottom w:val="none" w:sz="0" w:space="0" w:color="auto"/>
            <w:right w:val="none" w:sz="0" w:space="0" w:color="auto"/>
          </w:divBdr>
        </w:div>
        <w:div w:id="1617252914">
          <w:marLeft w:val="640"/>
          <w:marRight w:val="0"/>
          <w:marTop w:val="0"/>
          <w:marBottom w:val="0"/>
          <w:divBdr>
            <w:top w:val="none" w:sz="0" w:space="0" w:color="auto"/>
            <w:left w:val="none" w:sz="0" w:space="0" w:color="auto"/>
            <w:bottom w:val="none" w:sz="0" w:space="0" w:color="auto"/>
            <w:right w:val="none" w:sz="0" w:space="0" w:color="auto"/>
          </w:divBdr>
        </w:div>
      </w:divsChild>
    </w:div>
    <w:div w:id="1471827205">
      <w:bodyDiv w:val="1"/>
      <w:marLeft w:val="0"/>
      <w:marRight w:val="0"/>
      <w:marTop w:val="0"/>
      <w:marBottom w:val="0"/>
      <w:divBdr>
        <w:top w:val="none" w:sz="0" w:space="0" w:color="auto"/>
        <w:left w:val="none" w:sz="0" w:space="0" w:color="auto"/>
        <w:bottom w:val="none" w:sz="0" w:space="0" w:color="auto"/>
        <w:right w:val="none" w:sz="0" w:space="0" w:color="auto"/>
      </w:divBdr>
      <w:divsChild>
        <w:div w:id="1324049261">
          <w:marLeft w:val="640"/>
          <w:marRight w:val="0"/>
          <w:marTop w:val="0"/>
          <w:marBottom w:val="0"/>
          <w:divBdr>
            <w:top w:val="none" w:sz="0" w:space="0" w:color="auto"/>
            <w:left w:val="none" w:sz="0" w:space="0" w:color="auto"/>
            <w:bottom w:val="none" w:sz="0" w:space="0" w:color="auto"/>
            <w:right w:val="none" w:sz="0" w:space="0" w:color="auto"/>
          </w:divBdr>
        </w:div>
        <w:div w:id="6716093">
          <w:marLeft w:val="640"/>
          <w:marRight w:val="0"/>
          <w:marTop w:val="0"/>
          <w:marBottom w:val="0"/>
          <w:divBdr>
            <w:top w:val="none" w:sz="0" w:space="0" w:color="auto"/>
            <w:left w:val="none" w:sz="0" w:space="0" w:color="auto"/>
            <w:bottom w:val="none" w:sz="0" w:space="0" w:color="auto"/>
            <w:right w:val="none" w:sz="0" w:space="0" w:color="auto"/>
          </w:divBdr>
        </w:div>
        <w:div w:id="1431316498">
          <w:marLeft w:val="640"/>
          <w:marRight w:val="0"/>
          <w:marTop w:val="0"/>
          <w:marBottom w:val="0"/>
          <w:divBdr>
            <w:top w:val="none" w:sz="0" w:space="0" w:color="auto"/>
            <w:left w:val="none" w:sz="0" w:space="0" w:color="auto"/>
            <w:bottom w:val="none" w:sz="0" w:space="0" w:color="auto"/>
            <w:right w:val="none" w:sz="0" w:space="0" w:color="auto"/>
          </w:divBdr>
        </w:div>
        <w:div w:id="1067417181">
          <w:marLeft w:val="640"/>
          <w:marRight w:val="0"/>
          <w:marTop w:val="0"/>
          <w:marBottom w:val="0"/>
          <w:divBdr>
            <w:top w:val="none" w:sz="0" w:space="0" w:color="auto"/>
            <w:left w:val="none" w:sz="0" w:space="0" w:color="auto"/>
            <w:bottom w:val="none" w:sz="0" w:space="0" w:color="auto"/>
            <w:right w:val="none" w:sz="0" w:space="0" w:color="auto"/>
          </w:divBdr>
        </w:div>
        <w:div w:id="1987511717">
          <w:marLeft w:val="640"/>
          <w:marRight w:val="0"/>
          <w:marTop w:val="0"/>
          <w:marBottom w:val="0"/>
          <w:divBdr>
            <w:top w:val="none" w:sz="0" w:space="0" w:color="auto"/>
            <w:left w:val="none" w:sz="0" w:space="0" w:color="auto"/>
            <w:bottom w:val="none" w:sz="0" w:space="0" w:color="auto"/>
            <w:right w:val="none" w:sz="0" w:space="0" w:color="auto"/>
          </w:divBdr>
        </w:div>
        <w:div w:id="466702506">
          <w:marLeft w:val="640"/>
          <w:marRight w:val="0"/>
          <w:marTop w:val="0"/>
          <w:marBottom w:val="0"/>
          <w:divBdr>
            <w:top w:val="none" w:sz="0" w:space="0" w:color="auto"/>
            <w:left w:val="none" w:sz="0" w:space="0" w:color="auto"/>
            <w:bottom w:val="none" w:sz="0" w:space="0" w:color="auto"/>
            <w:right w:val="none" w:sz="0" w:space="0" w:color="auto"/>
          </w:divBdr>
        </w:div>
        <w:div w:id="874854305">
          <w:marLeft w:val="640"/>
          <w:marRight w:val="0"/>
          <w:marTop w:val="0"/>
          <w:marBottom w:val="0"/>
          <w:divBdr>
            <w:top w:val="none" w:sz="0" w:space="0" w:color="auto"/>
            <w:left w:val="none" w:sz="0" w:space="0" w:color="auto"/>
            <w:bottom w:val="none" w:sz="0" w:space="0" w:color="auto"/>
            <w:right w:val="none" w:sz="0" w:space="0" w:color="auto"/>
          </w:divBdr>
        </w:div>
        <w:div w:id="641227437">
          <w:marLeft w:val="640"/>
          <w:marRight w:val="0"/>
          <w:marTop w:val="0"/>
          <w:marBottom w:val="0"/>
          <w:divBdr>
            <w:top w:val="none" w:sz="0" w:space="0" w:color="auto"/>
            <w:left w:val="none" w:sz="0" w:space="0" w:color="auto"/>
            <w:bottom w:val="none" w:sz="0" w:space="0" w:color="auto"/>
            <w:right w:val="none" w:sz="0" w:space="0" w:color="auto"/>
          </w:divBdr>
        </w:div>
        <w:div w:id="1115297197">
          <w:marLeft w:val="640"/>
          <w:marRight w:val="0"/>
          <w:marTop w:val="0"/>
          <w:marBottom w:val="0"/>
          <w:divBdr>
            <w:top w:val="none" w:sz="0" w:space="0" w:color="auto"/>
            <w:left w:val="none" w:sz="0" w:space="0" w:color="auto"/>
            <w:bottom w:val="none" w:sz="0" w:space="0" w:color="auto"/>
            <w:right w:val="none" w:sz="0" w:space="0" w:color="auto"/>
          </w:divBdr>
        </w:div>
        <w:div w:id="392697475">
          <w:marLeft w:val="640"/>
          <w:marRight w:val="0"/>
          <w:marTop w:val="0"/>
          <w:marBottom w:val="0"/>
          <w:divBdr>
            <w:top w:val="none" w:sz="0" w:space="0" w:color="auto"/>
            <w:left w:val="none" w:sz="0" w:space="0" w:color="auto"/>
            <w:bottom w:val="none" w:sz="0" w:space="0" w:color="auto"/>
            <w:right w:val="none" w:sz="0" w:space="0" w:color="auto"/>
          </w:divBdr>
        </w:div>
        <w:div w:id="751775490">
          <w:marLeft w:val="640"/>
          <w:marRight w:val="0"/>
          <w:marTop w:val="0"/>
          <w:marBottom w:val="0"/>
          <w:divBdr>
            <w:top w:val="none" w:sz="0" w:space="0" w:color="auto"/>
            <w:left w:val="none" w:sz="0" w:space="0" w:color="auto"/>
            <w:bottom w:val="none" w:sz="0" w:space="0" w:color="auto"/>
            <w:right w:val="none" w:sz="0" w:space="0" w:color="auto"/>
          </w:divBdr>
        </w:div>
        <w:div w:id="1910729760">
          <w:marLeft w:val="640"/>
          <w:marRight w:val="0"/>
          <w:marTop w:val="0"/>
          <w:marBottom w:val="0"/>
          <w:divBdr>
            <w:top w:val="none" w:sz="0" w:space="0" w:color="auto"/>
            <w:left w:val="none" w:sz="0" w:space="0" w:color="auto"/>
            <w:bottom w:val="none" w:sz="0" w:space="0" w:color="auto"/>
            <w:right w:val="none" w:sz="0" w:space="0" w:color="auto"/>
          </w:divBdr>
        </w:div>
        <w:div w:id="656615537">
          <w:marLeft w:val="640"/>
          <w:marRight w:val="0"/>
          <w:marTop w:val="0"/>
          <w:marBottom w:val="0"/>
          <w:divBdr>
            <w:top w:val="none" w:sz="0" w:space="0" w:color="auto"/>
            <w:left w:val="none" w:sz="0" w:space="0" w:color="auto"/>
            <w:bottom w:val="none" w:sz="0" w:space="0" w:color="auto"/>
            <w:right w:val="none" w:sz="0" w:space="0" w:color="auto"/>
          </w:divBdr>
        </w:div>
        <w:div w:id="2078816354">
          <w:marLeft w:val="640"/>
          <w:marRight w:val="0"/>
          <w:marTop w:val="0"/>
          <w:marBottom w:val="0"/>
          <w:divBdr>
            <w:top w:val="none" w:sz="0" w:space="0" w:color="auto"/>
            <w:left w:val="none" w:sz="0" w:space="0" w:color="auto"/>
            <w:bottom w:val="none" w:sz="0" w:space="0" w:color="auto"/>
            <w:right w:val="none" w:sz="0" w:space="0" w:color="auto"/>
          </w:divBdr>
        </w:div>
        <w:div w:id="228275094">
          <w:marLeft w:val="640"/>
          <w:marRight w:val="0"/>
          <w:marTop w:val="0"/>
          <w:marBottom w:val="0"/>
          <w:divBdr>
            <w:top w:val="none" w:sz="0" w:space="0" w:color="auto"/>
            <w:left w:val="none" w:sz="0" w:space="0" w:color="auto"/>
            <w:bottom w:val="none" w:sz="0" w:space="0" w:color="auto"/>
            <w:right w:val="none" w:sz="0" w:space="0" w:color="auto"/>
          </w:divBdr>
        </w:div>
        <w:div w:id="382800314">
          <w:marLeft w:val="640"/>
          <w:marRight w:val="0"/>
          <w:marTop w:val="0"/>
          <w:marBottom w:val="0"/>
          <w:divBdr>
            <w:top w:val="none" w:sz="0" w:space="0" w:color="auto"/>
            <w:left w:val="none" w:sz="0" w:space="0" w:color="auto"/>
            <w:bottom w:val="none" w:sz="0" w:space="0" w:color="auto"/>
            <w:right w:val="none" w:sz="0" w:space="0" w:color="auto"/>
          </w:divBdr>
        </w:div>
        <w:div w:id="136149395">
          <w:marLeft w:val="640"/>
          <w:marRight w:val="0"/>
          <w:marTop w:val="0"/>
          <w:marBottom w:val="0"/>
          <w:divBdr>
            <w:top w:val="none" w:sz="0" w:space="0" w:color="auto"/>
            <w:left w:val="none" w:sz="0" w:space="0" w:color="auto"/>
            <w:bottom w:val="none" w:sz="0" w:space="0" w:color="auto"/>
            <w:right w:val="none" w:sz="0" w:space="0" w:color="auto"/>
          </w:divBdr>
        </w:div>
        <w:div w:id="967395621">
          <w:marLeft w:val="640"/>
          <w:marRight w:val="0"/>
          <w:marTop w:val="0"/>
          <w:marBottom w:val="0"/>
          <w:divBdr>
            <w:top w:val="none" w:sz="0" w:space="0" w:color="auto"/>
            <w:left w:val="none" w:sz="0" w:space="0" w:color="auto"/>
            <w:bottom w:val="none" w:sz="0" w:space="0" w:color="auto"/>
            <w:right w:val="none" w:sz="0" w:space="0" w:color="auto"/>
          </w:divBdr>
        </w:div>
        <w:div w:id="649872677">
          <w:marLeft w:val="640"/>
          <w:marRight w:val="0"/>
          <w:marTop w:val="0"/>
          <w:marBottom w:val="0"/>
          <w:divBdr>
            <w:top w:val="none" w:sz="0" w:space="0" w:color="auto"/>
            <w:left w:val="none" w:sz="0" w:space="0" w:color="auto"/>
            <w:bottom w:val="none" w:sz="0" w:space="0" w:color="auto"/>
            <w:right w:val="none" w:sz="0" w:space="0" w:color="auto"/>
          </w:divBdr>
        </w:div>
        <w:div w:id="1155999173">
          <w:marLeft w:val="640"/>
          <w:marRight w:val="0"/>
          <w:marTop w:val="0"/>
          <w:marBottom w:val="0"/>
          <w:divBdr>
            <w:top w:val="none" w:sz="0" w:space="0" w:color="auto"/>
            <w:left w:val="none" w:sz="0" w:space="0" w:color="auto"/>
            <w:bottom w:val="none" w:sz="0" w:space="0" w:color="auto"/>
            <w:right w:val="none" w:sz="0" w:space="0" w:color="auto"/>
          </w:divBdr>
        </w:div>
        <w:div w:id="353767930">
          <w:marLeft w:val="640"/>
          <w:marRight w:val="0"/>
          <w:marTop w:val="0"/>
          <w:marBottom w:val="0"/>
          <w:divBdr>
            <w:top w:val="none" w:sz="0" w:space="0" w:color="auto"/>
            <w:left w:val="none" w:sz="0" w:space="0" w:color="auto"/>
            <w:bottom w:val="none" w:sz="0" w:space="0" w:color="auto"/>
            <w:right w:val="none" w:sz="0" w:space="0" w:color="auto"/>
          </w:divBdr>
        </w:div>
        <w:div w:id="801928029">
          <w:marLeft w:val="640"/>
          <w:marRight w:val="0"/>
          <w:marTop w:val="0"/>
          <w:marBottom w:val="0"/>
          <w:divBdr>
            <w:top w:val="none" w:sz="0" w:space="0" w:color="auto"/>
            <w:left w:val="none" w:sz="0" w:space="0" w:color="auto"/>
            <w:bottom w:val="none" w:sz="0" w:space="0" w:color="auto"/>
            <w:right w:val="none" w:sz="0" w:space="0" w:color="auto"/>
          </w:divBdr>
        </w:div>
        <w:div w:id="1887830452">
          <w:marLeft w:val="640"/>
          <w:marRight w:val="0"/>
          <w:marTop w:val="0"/>
          <w:marBottom w:val="0"/>
          <w:divBdr>
            <w:top w:val="none" w:sz="0" w:space="0" w:color="auto"/>
            <w:left w:val="none" w:sz="0" w:space="0" w:color="auto"/>
            <w:bottom w:val="none" w:sz="0" w:space="0" w:color="auto"/>
            <w:right w:val="none" w:sz="0" w:space="0" w:color="auto"/>
          </w:divBdr>
        </w:div>
        <w:div w:id="1446775516">
          <w:marLeft w:val="640"/>
          <w:marRight w:val="0"/>
          <w:marTop w:val="0"/>
          <w:marBottom w:val="0"/>
          <w:divBdr>
            <w:top w:val="none" w:sz="0" w:space="0" w:color="auto"/>
            <w:left w:val="none" w:sz="0" w:space="0" w:color="auto"/>
            <w:bottom w:val="none" w:sz="0" w:space="0" w:color="auto"/>
            <w:right w:val="none" w:sz="0" w:space="0" w:color="auto"/>
          </w:divBdr>
        </w:div>
        <w:div w:id="779452327">
          <w:marLeft w:val="640"/>
          <w:marRight w:val="0"/>
          <w:marTop w:val="0"/>
          <w:marBottom w:val="0"/>
          <w:divBdr>
            <w:top w:val="none" w:sz="0" w:space="0" w:color="auto"/>
            <w:left w:val="none" w:sz="0" w:space="0" w:color="auto"/>
            <w:bottom w:val="none" w:sz="0" w:space="0" w:color="auto"/>
            <w:right w:val="none" w:sz="0" w:space="0" w:color="auto"/>
          </w:divBdr>
        </w:div>
        <w:div w:id="1303462824">
          <w:marLeft w:val="640"/>
          <w:marRight w:val="0"/>
          <w:marTop w:val="0"/>
          <w:marBottom w:val="0"/>
          <w:divBdr>
            <w:top w:val="none" w:sz="0" w:space="0" w:color="auto"/>
            <w:left w:val="none" w:sz="0" w:space="0" w:color="auto"/>
            <w:bottom w:val="none" w:sz="0" w:space="0" w:color="auto"/>
            <w:right w:val="none" w:sz="0" w:space="0" w:color="auto"/>
          </w:divBdr>
        </w:div>
        <w:div w:id="694498545">
          <w:marLeft w:val="640"/>
          <w:marRight w:val="0"/>
          <w:marTop w:val="0"/>
          <w:marBottom w:val="0"/>
          <w:divBdr>
            <w:top w:val="none" w:sz="0" w:space="0" w:color="auto"/>
            <w:left w:val="none" w:sz="0" w:space="0" w:color="auto"/>
            <w:bottom w:val="none" w:sz="0" w:space="0" w:color="auto"/>
            <w:right w:val="none" w:sz="0" w:space="0" w:color="auto"/>
          </w:divBdr>
        </w:div>
        <w:div w:id="345669353">
          <w:marLeft w:val="640"/>
          <w:marRight w:val="0"/>
          <w:marTop w:val="0"/>
          <w:marBottom w:val="0"/>
          <w:divBdr>
            <w:top w:val="none" w:sz="0" w:space="0" w:color="auto"/>
            <w:left w:val="none" w:sz="0" w:space="0" w:color="auto"/>
            <w:bottom w:val="none" w:sz="0" w:space="0" w:color="auto"/>
            <w:right w:val="none" w:sz="0" w:space="0" w:color="auto"/>
          </w:divBdr>
        </w:div>
        <w:div w:id="1456679573">
          <w:marLeft w:val="640"/>
          <w:marRight w:val="0"/>
          <w:marTop w:val="0"/>
          <w:marBottom w:val="0"/>
          <w:divBdr>
            <w:top w:val="none" w:sz="0" w:space="0" w:color="auto"/>
            <w:left w:val="none" w:sz="0" w:space="0" w:color="auto"/>
            <w:bottom w:val="none" w:sz="0" w:space="0" w:color="auto"/>
            <w:right w:val="none" w:sz="0" w:space="0" w:color="auto"/>
          </w:divBdr>
        </w:div>
        <w:div w:id="882139495">
          <w:marLeft w:val="640"/>
          <w:marRight w:val="0"/>
          <w:marTop w:val="0"/>
          <w:marBottom w:val="0"/>
          <w:divBdr>
            <w:top w:val="none" w:sz="0" w:space="0" w:color="auto"/>
            <w:left w:val="none" w:sz="0" w:space="0" w:color="auto"/>
            <w:bottom w:val="none" w:sz="0" w:space="0" w:color="auto"/>
            <w:right w:val="none" w:sz="0" w:space="0" w:color="auto"/>
          </w:divBdr>
        </w:div>
        <w:div w:id="1363752161">
          <w:marLeft w:val="640"/>
          <w:marRight w:val="0"/>
          <w:marTop w:val="0"/>
          <w:marBottom w:val="0"/>
          <w:divBdr>
            <w:top w:val="none" w:sz="0" w:space="0" w:color="auto"/>
            <w:left w:val="none" w:sz="0" w:space="0" w:color="auto"/>
            <w:bottom w:val="none" w:sz="0" w:space="0" w:color="auto"/>
            <w:right w:val="none" w:sz="0" w:space="0" w:color="auto"/>
          </w:divBdr>
        </w:div>
        <w:div w:id="821580099">
          <w:marLeft w:val="640"/>
          <w:marRight w:val="0"/>
          <w:marTop w:val="0"/>
          <w:marBottom w:val="0"/>
          <w:divBdr>
            <w:top w:val="none" w:sz="0" w:space="0" w:color="auto"/>
            <w:left w:val="none" w:sz="0" w:space="0" w:color="auto"/>
            <w:bottom w:val="none" w:sz="0" w:space="0" w:color="auto"/>
            <w:right w:val="none" w:sz="0" w:space="0" w:color="auto"/>
          </w:divBdr>
        </w:div>
        <w:div w:id="440998913">
          <w:marLeft w:val="640"/>
          <w:marRight w:val="0"/>
          <w:marTop w:val="0"/>
          <w:marBottom w:val="0"/>
          <w:divBdr>
            <w:top w:val="none" w:sz="0" w:space="0" w:color="auto"/>
            <w:left w:val="none" w:sz="0" w:space="0" w:color="auto"/>
            <w:bottom w:val="none" w:sz="0" w:space="0" w:color="auto"/>
            <w:right w:val="none" w:sz="0" w:space="0" w:color="auto"/>
          </w:divBdr>
        </w:div>
        <w:div w:id="1759716452">
          <w:marLeft w:val="640"/>
          <w:marRight w:val="0"/>
          <w:marTop w:val="0"/>
          <w:marBottom w:val="0"/>
          <w:divBdr>
            <w:top w:val="none" w:sz="0" w:space="0" w:color="auto"/>
            <w:left w:val="none" w:sz="0" w:space="0" w:color="auto"/>
            <w:bottom w:val="none" w:sz="0" w:space="0" w:color="auto"/>
            <w:right w:val="none" w:sz="0" w:space="0" w:color="auto"/>
          </w:divBdr>
        </w:div>
        <w:div w:id="681200927">
          <w:marLeft w:val="640"/>
          <w:marRight w:val="0"/>
          <w:marTop w:val="0"/>
          <w:marBottom w:val="0"/>
          <w:divBdr>
            <w:top w:val="none" w:sz="0" w:space="0" w:color="auto"/>
            <w:left w:val="none" w:sz="0" w:space="0" w:color="auto"/>
            <w:bottom w:val="none" w:sz="0" w:space="0" w:color="auto"/>
            <w:right w:val="none" w:sz="0" w:space="0" w:color="auto"/>
          </w:divBdr>
        </w:div>
        <w:div w:id="1074201922">
          <w:marLeft w:val="640"/>
          <w:marRight w:val="0"/>
          <w:marTop w:val="0"/>
          <w:marBottom w:val="0"/>
          <w:divBdr>
            <w:top w:val="none" w:sz="0" w:space="0" w:color="auto"/>
            <w:left w:val="none" w:sz="0" w:space="0" w:color="auto"/>
            <w:bottom w:val="none" w:sz="0" w:space="0" w:color="auto"/>
            <w:right w:val="none" w:sz="0" w:space="0" w:color="auto"/>
          </w:divBdr>
        </w:div>
        <w:div w:id="967661111">
          <w:marLeft w:val="640"/>
          <w:marRight w:val="0"/>
          <w:marTop w:val="0"/>
          <w:marBottom w:val="0"/>
          <w:divBdr>
            <w:top w:val="none" w:sz="0" w:space="0" w:color="auto"/>
            <w:left w:val="none" w:sz="0" w:space="0" w:color="auto"/>
            <w:bottom w:val="none" w:sz="0" w:space="0" w:color="auto"/>
            <w:right w:val="none" w:sz="0" w:space="0" w:color="auto"/>
          </w:divBdr>
        </w:div>
        <w:div w:id="704328618">
          <w:marLeft w:val="640"/>
          <w:marRight w:val="0"/>
          <w:marTop w:val="0"/>
          <w:marBottom w:val="0"/>
          <w:divBdr>
            <w:top w:val="none" w:sz="0" w:space="0" w:color="auto"/>
            <w:left w:val="none" w:sz="0" w:space="0" w:color="auto"/>
            <w:bottom w:val="none" w:sz="0" w:space="0" w:color="auto"/>
            <w:right w:val="none" w:sz="0" w:space="0" w:color="auto"/>
          </w:divBdr>
        </w:div>
        <w:div w:id="96799759">
          <w:marLeft w:val="640"/>
          <w:marRight w:val="0"/>
          <w:marTop w:val="0"/>
          <w:marBottom w:val="0"/>
          <w:divBdr>
            <w:top w:val="none" w:sz="0" w:space="0" w:color="auto"/>
            <w:left w:val="none" w:sz="0" w:space="0" w:color="auto"/>
            <w:bottom w:val="none" w:sz="0" w:space="0" w:color="auto"/>
            <w:right w:val="none" w:sz="0" w:space="0" w:color="auto"/>
          </w:divBdr>
        </w:div>
        <w:div w:id="826674977">
          <w:marLeft w:val="640"/>
          <w:marRight w:val="0"/>
          <w:marTop w:val="0"/>
          <w:marBottom w:val="0"/>
          <w:divBdr>
            <w:top w:val="none" w:sz="0" w:space="0" w:color="auto"/>
            <w:left w:val="none" w:sz="0" w:space="0" w:color="auto"/>
            <w:bottom w:val="none" w:sz="0" w:space="0" w:color="auto"/>
            <w:right w:val="none" w:sz="0" w:space="0" w:color="auto"/>
          </w:divBdr>
        </w:div>
        <w:div w:id="1662737236">
          <w:marLeft w:val="640"/>
          <w:marRight w:val="0"/>
          <w:marTop w:val="0"/>
          <w:marBottom w:val="0"/>
          <w:divBdr>
            <w:top w:val="none" w:sz="0" w:space="0" w:color="auto"/>
            <w:left w:val="none" w:sz="0" w:space="0" w:color="auto"/>
            <w:bottom w:val="none" w:sz="0" w:space="0" w:color="auto"/>
            <w:right w:val="none" w:sz="0" w:space="0" w:color="auto"/>
          </w:divBdr>
        </w:div>
        <w:div w:id="1192378668">
          <w:marLeft w:val="640"/>
          <w:marRight w:val="0"/>
          <w:marTop w:val="0"/>
          <w:marBottom w:val="0"/>
          <w:divBdr>
            <w:top w:val="none" w:sz="0" w:space="0" w:color="auto"/>
            <w:left w:val="none" w:sz="0" w:space="0" w:color="auto"/>
            <w:bottom w:val="none" w:sz="0" w:space="0" w:color="auto"/>
            <w:right w:val="none" w:sz="0" w:space="0" w:color="auto"/>
          </w:divBdr>
        </w:div>
        <w:div w:id="1104568884">
          <w:marLeft w:val="640"/>
          <w:marRight w:val="0"/>
          <w:marTop w:val="0"/>
          <w:marBottom w:val="0"/>
          <w:divBdr>
            <w:top w:val="none" w:sz="0" w:space="0" w:color="auto"/>
            <w:left w:val="none" w:sz="0" w:space="0" w:color="auto"/>
            <w:bottom w:val="none" w:sz="0" w:space="0" w:color="auto"/>
            <w:right w:val="none" w:sz="0" w:space="0" w:color="auto"/>
          </w:divBdr>
        </w:div>
        <w:div w:id="2070882466">
          <w:marLeft w:val="640"/>
          <w:marRight w:val="0"/>
          <w:marTop w:val="0"/>
          <w:marBottom w:val="0"/>
          <w:divBdr>
            <w:top w:val="none" w:sz="0" w:space="0" w:color="auto"/>
            <w:left w:val="none" w:sz="0" w:space="0" w:color="auto"/>
            <w:bottom w:val="none" w:sz="0" w:space="0" w:color="auto"/>
            <w:right w:val="none" w:sz="0" w:space="0" w:color="auto"/>
          </w:divBdr>
        </w:div>
        <w:div w:id="1664352716">
          <w:marLeft w:val="640"/>
          <w:marRight w:val="0"/>
          <w:marTop w:val="0"/>
          <w:marBottom w:val="0"/>
          <w:divBdr>
            <w:top w:val="none" w:sz="0" w:space="0" w:color="auto"/>
            <w:left w:val="none" w:sz="0" w:space="0" w:color="auto"/>
            <w:bottom w:val="none" w:sz="0" w:space="0" w:color="auto"/>
            <w:right w:val="none" w:sz="0" w:space="0" w:color="auto"/>
          </w:divBdr>
        </w:div>
        <w:div w:id="33162628">
          <w:marLeft w:val="640"/>
          <w:marRight w:val="0"/>
          <w:marTop w:val="0"/>
          <w:marBottom w:val="0"/>
          <w:divBdr>
            <w:top w:val="none" w:sz="0" w:space="0" w:color="auto"/>
            <w:left w:val="none" w:sz="0" w:space="0" w:color="auto"/>
            <w:bottom w:val="none" w:sz="0" w:space="0" w:color="auto"/>
            <w:right w:val="none" w:sz="0" w:space="0" w:color="auto"/>
          </w:divBdr>
        </w:div>
        <w:div w:id="263851726">
          <w:marLeft w:val="640"/>
          <w:marRight w:val="0"/>
          <w:marTop w:val="0"/>
          <w:marBottom w:val="0"/>
          <w:divBdr>
            <w:top w:val="none" w:sz="0" w:space="0" w:color="auto"/>
            <w:left w:val="none" w:sz="0" w:space="0" w:color="auto"/>
            <w:bottom w:val="none" w:sz="0" w:space="0" w:color="auto"/>
            <w:right w:val="none" w:sz="0" w:space="0" w:color="auto"/>
          </w:divBdr>
        </w:div>
        <w:div w:id="1856530176">
          <w:marLeft w:val="640"/>
          <w:marRight w:val="0"/>
          <w:marTop w:val="0"/>
          <w:marBottom w:val="0"/>
          <w:divBdr>
            <w:top w:val="none" w:sz="0" w:space="0" w:color="auto"/>
            <w:left w:val="none" w:sz="0" w:space="0" w:color="auto"/>
            <w:bottom w:val="none" w:sz="0" w:space="0" w:color="auto"/>
            <w:right w:val="none" w:sz="0" w:space="0" w:color="auto"/>
          </w:divBdr>
        </w:div>
        <w:div w:id="424303224">
          <w:marLeft w:val="640"/>
          <w:marRight w:val="0"/>
          <w:marTop w:val="0"/>
          <w:marBottom w:val="0"/>
          <w:divBdr>
            <w:top w:val="none" w:sz="0" w:space="0" w:color="auto"/>
            <w:left w:val="none" w:sz="0" w:space="0" w:color="auto"/>
            <w:bottom w:val="none" w:sz="0" w:space="0" w:color="auto"/>
            <w:right w:val="none" w:sz="0" w:space="0" w:color="auto"/>
          </w:divBdr>
        </w:div>
        <w:div w:id="1512835909">
          <w:marLeft w:val="640"/>
          <w:marRight w:val="0"/>
          <w:marTop w:val="0"/>
          <w:marBottom w:val="0"/>
          <w:divBdr>
            <w:top w:val="none" w:sz="0" w:space="0" w:color="auto"/>
            <w:left w:val="none" w:sz="0" w:space="0" w:color="auto"/>
            <w:bottom w:val="none" w:sz="0" w:space="0" w:color="auto"/>
            <w:right w:val="none" w:sz="0" w:space="0" w:color="auto"/>
          </w:divBdr>
        </w:div>
        <w:div w:id="1480537694">
          <w:marLeft w:val="640"/>
          <w:marRight w:val="0"/>
          <w:marTop w:val="0"/>
          <w:marBottom w:val="0"/>
          <w:divBdr>
            <w:top w:val="none" w:sz="0" w:space="0" w:color="auto"/>
            <w:left w:val="none" w:sz="0" w:space="0" w:color="auto"/>
            <w:bottom w:val="none" w:sz="0" w:space="0" w:color="auto"/>
            <w:right w:val="none" w:sz="0" w:space="0" w:color="auto"/>
          </w:divBdr>
        </w:div>
        <w:div w:id="1010914369">
          <w:marLeft w:val="640"/>
          <w:marRight w:val="0"/>
          <w:marTop w:val="0"/>
          <w:marBottom w:val="0"/>
          <w:divBdr>
            <w:top w:val="none" w:sz="0" w:space="0" w:color="auto"/>
            <w:left w:val="none" w:sz="0" w:space="0" w:color="auto"/>
            <w:bottom w:val="none" w:sz="0" w:space="0" w:color="auto"/>
            <w:right w:val="none" w:sz="0" w:space="0" w:color="auto"/>
          </w:divBdr>
        </w:div>
        <w:div w:id="1586181694">
          <w:marLeft w:val="640"/>
          <w:marRight w:val="0"/>
          <w:marTop w:val="0"/>
          <w:marBottom w:val="0"/>
          <w:divBdr>
            <w:top w:val="none" w:sz="0" w:space="0" w:color="auto"/>
            <w:left w:val="none" w:sz="0" w:space="0" w:color="auto"/>
            <w:bottom w:val="none" w:sz="0" w:space="0" w:color="auto"/>
            <w:right w:val="none" w:sz="0" w:space="0" w:color="auto"/>
          </w:divBdr>
        </w:div>
        <w:div w:id="181016775">
          <w:marLeft w:val="640"/>
          <w:marRight w:val="0"/>
          <w:marTop w:val="0"/>
          <w:marBottom w:val="0"/>
          <w:divBdr>
            <w:top w:val="none" w:sz="0" w:space="0" w:color="auto"/>
            <w:left w:val="none" w:sz="0" w:space="0" w:color="auto"/>
            <w:bottom w:val="none" w:sz="0" w:space="0" w:color="auto"/>
            <w:right w:val="none" w:sz="0" w:space="0" w:color="auto"/>
          </w:divBdr>
        </w:div>
        <w:div w:id="429744184">
          <w:marLeft w:val="640"/>
          <w:marRight w:val="0"/>
          <w:marTop w:val="0"/>
          <w:marBottom w:val="0"/>
          <w:divBdr>
            <w:top w:val="none" w:sz="0" w:space="0" w:color="auto"/>
            <w:left w:val="none" w:sz="0" w:space="0" w:color="auto"/>
            <w:bottom w:val="none" w:sz="0" w:space="0" w:color="auto"/>
            <w:right w:val="none" w:sz="0" w:space="0" w:color="auto"/>
          </w:divBdr>
        </w:div>
        <w:div w:id="2035568740">
          <w:marLeft w:val="640"/>
          <w:marRight w:val="0"/>
          <w:marTop w:val="0"/>
          <w:marBottom w:val="0"/>
          <w:divBdr>
            <w:top w:val="none" w:sz="0" w:space="0" w:color="auto"/>
            <w:left w:val="none" w:sz="0" w:space="0" w:color="auto"/>
            <w:bottom w:val="none" w:sz="0" w:space="0" w:color="auto"/>
            <w:right w:val="none" w:sz="0" w:space="0" w:color="auto"/>
          </w:divBdr>
        </w:div>
        <w:div w:id="884755991">
          <w:marLeft w:val="640"/>
          <w:marRight w:val="0"/>
          <w:marTop w:val="0"/>
          <w:marBottom w:val="0"/>
          <w:divBdr>
            <w:top w:val="none" w:sz="0" w:space="0" w:color="auto"/>
            <w:left w:val="none" w:sz="0" w:space="0" w:color="auto"/>
            <w:bottom w:val="none" w:sz="0" w:space="0" w:color="auto"/>
            <w:right w:val="none" w:sz="0" w:space="0" w:color="auto"/>
          </w:divBdr>
        </w:div>
        <w:div w:id="1585188348">
          <w:marLeft w:val="640"/>
          <w:marRight w:val="0"/>
          <w:marTop w:val="0"/>
          <w:marBottom w:val="0"/>
          <w:divBdr>
            <w:top w:val="none" w:sz="0" w:space="0" w:color="auto"/>
            <w:left w:val="none" w:sz="0" w:space="0" w:color="auto"/>
            <w:bottom w:val="none" w:sz="0" w:space="0" w:color="auto"/>
            <w:right w:val="none" w:sz="0" w:space="0" w:color="auto"/>
          </w:divBdr>
        </w:div>
        <w:div w:id="140124336">
          <w:marLeft w:val="640"/>
          <w:marRight w:val="0"/>
          <w:marTop w:val="0"/>
          <w:marBottom w:val="0"/>
          <w:divBdr>
            <w:top w:val="none" w:sz="0" w:space="0" w:color="auto"/>
            <w:left w:val="none" w:sz="0" w:space="0" w:color="auto"/>
            <w:bottom w:val="none" w:sz="0" w:space="0" w:color="auto"/>
            <w:right w:val="none" w:sz="0" w:space="0" w:color="auto"/>
          </w:divBdr>
        </w:div>
        <w:div w:id="575364130">
          <w:marLeft w:val="640"/>
          <w:marRight w:val="0"/>
          <w:marTop w:val="0"/>
          <w:marBottom w:val="0"/>
          <w:divBdr>
            <w:top w:val="none" w:sz="0" w:space="0" w:color="auto"/>
            <w:left w:val="none" w:sz="0" w:space="0" w:color="auto"/>
            <w:bottom w:val="none" w:sz="0" w:space="0" w:color="auto"/>
            <w:right w:val="none" w:sz="0" w:space="0" w:color="auto"/>
          </w:divBdr>
        </w:div>
        <w:div w:id="764569085">
          <w:marLeft w:val="640"/>
          <w:marRight w:val="0"/>
          <w:marTop w:val="0"/>
          <w:marBottom w:val="0"/>
          <w:divBdr>
            <w:top w:val="none" w:sz="0" w:space="0" w:color="auto"/>
            <w:left w:val="none" w:sz="0" w:space="0" w:color="auto"/>
            <w:bottom w:val="none" w:sz="0" w:space="0" w:color="auto"/>
            <w:right w:val="none" w:sz="0" w:space="0" w:color="auto"/>
          </w:divBdr>
        </w:div>
        <w:div w:id="1334843706">
          <w:marLeft w:val="640"/>
          <w:marRight w:val="0"/>
          <w:marTop w:val="0"/>
          <w:marBottom w:val="0"/>
          <w:divBdr>
            <w:top w:val="none" w:sz="0" w:space="0" w:color="auto"/>
            <w:left w:val="none" w:sz="0" w:space="0" w:color="auto"/>
            <w:bottom w:val="none" w:sz="0" w:space="0" w:color="auto"/>
            <w:right w:val="none" w:sz="0" w:space="0" w:color="auto"/>
          </w:divBdr>
        </w:div>
        <w:div w:id="1450004434">
          <w:marLeft w:val="640"/>
          <w:marRight w:val="0"/>
          <w:marTop w:val="0"/>
          <w:marBottom w:val="0"/>
          <w:divBdr>
            <w:top w:val="none" w:sz="0" w:space="0" w:color="auto"/>
            <w:left w:val="none" w:sz="0" w:space="0" w:color="auto"/>
            <w:bottom w:val="none" w:sz="0" w:space="0" w:color="auto"/>
            <w:right w:val="none" w:sz="0" w:space="0" w:color="auto"/>
          </w:divBdr>
        </w:div>
        <w:div w:id="1434665032">
          <w:marLeft w:val="640"/>
          <w:marRight w:val="0"/>
          <w:marTop w:val="0"/>
          <w:marBottom w:val="0"/>
          <w:divBdr>
            <w:top w:val="none" w:sz="0" w:space="0" w:color="auto"/>
            <w:left w:val="none" w:sz="0" w:space="0" w:color="auto"/>
            <w:bottom w:val="none" w:sz="0" w:space="0" w:color="auto"/>
            <w:right w:val="none" w:sz="0" w:space="0" w:color="auto"/>
          </w:divBdr>
        </w:div>
        <w:div w:id="327287636">
          <w:marLeft w:val="640"/>
          <w:marRight w:val="0"/>
          <w:marTop w:val="0"/>
          <w:marBottom w:val="0"/>
          <w:divBdr>
            <w:top w:val="none" w:sz="0" w:space="0" w:color="auto"/>
            <w:left w:val="none" w:sz="0" w:space="0" w:color="auto"/>
            <w:bottom w:val="none" w:sz="0" w:space="0" w:color="auto"/>
            <w:right w:val="none" w:sz="0" w:space="0" w:color="auto"/>
          </w:divBdr>
        </w:div>
        <w:div w:id="1105076737">
          <w:marLeft w:val="640"/>
          <w:marRight w:val="0"/>
          <w:marTop w:val="0"/>
          <w:marBottom w:val="0"/>
          <w:divBdr>
            <w:top w:val="none" w:sz="0" w:space="0" w:color="auto"/>
            <w:left w:val="none" w:sz="0" w:space="0" w:color="auto"/>
            <w:bottom w:val="none" w:sz="0" w:space="0" w:color="auto"/>
            <w:right w:val="none" w:sz="0" w:space="0" w:color="auto"/>
          </w:divBdr>
        </w:div>
        <w:div w:id="309671476">
          <w:marLeft w:val="640"/>
          <w:marRight w:val="0"/>
          <w:marTop w:val="0"/>
          <w:marBottom w:val="0"/>
          <w:divBdr>
            <w:top w:val="none" w:sz="0" w:space="0" w:color="auto"/>
            <w:left w:val="none" w:sz="0" w:space="0" w:color="auto"/>
            <w:bottom w:val="none" w:sz="0" w:space="0" w:color="auto"/>
            <w:right w:val="none" w:sz="0" w:space="0" w:color="auto"/>
          </w:divBdr>
        </w:div>
        <w:div w:id="102189883">
          <w:marLeft w:val="640"/>
          <w:marRight w:val="0"/>
          <w:marTop w:val="0"/>
          <w:marBottom w:val="0"/>
          <w:divBdr>
            <w:top w:val="none" w:sz="0" w:space="0" w:color="auto"/>
            <w:left w:val="none" w:sz="0" w:space="0" w:color="auto"/>
            <w:bottom w:val="none" w:sz="0" w:space="0" w:color="auto"/>
            <w:right w:val="none" w:sz="0" w:space="0" w:color="auto"/>
          </w:divBdr>
        </w:div>
        <w:div w:id="1138106808">
          <w:marLeft w:val="640"/>
          <w:marRight w:val="0"/>
          <w:marTop w:val="0"/>
          <w:marBottom w:val="0"/>
          <w:divBdr>
            <w:top w:val="none" w:sz="0" w:space="0" w:color="auto"/>
            <w:left w:val="none" w:sz="0" w:space="0" w:color="auto"/>
            <w:bottom w:val="none" w:sz="0" w:space="0" w:color="auto"/>
            <w:right w:val="none" w:sz="0" w:space="0" w:color="auto"/>
          </w:divBdr>
        </w:div>
        <w:div w:id="826096458">
          <w:marLeft w:val="640"/>
          <w:marRight w:val="0"/>
          <w:marTop w:val="0"/>
          <w:marBottom w:val="0"/>
          <w:divBdr>
            <w:top w:val="none" w:sz="0" w:space="0" w:color="auto"/>
            <w:left w:val="none" w:sz="0" w:space="0" w:color="auto"/>
            <w:bottom w:val="none" w:sz="0" w:space="0" w:color="auto"/>
            <w:right w:val="none" w:sz="0" w:space="0" w:color="auto"/>
          </w:divBdr>
        </w:div>
        <w:div w:id="458185335">
          <w:marLeft w:val="640"/>
          <w:marRight w:val="0"/>
          <w:marTop w:val="0"/>
          <w:marBottom w:val="0"/>
          <w:divBdr>
            <w:top w:val="none" w:sz="0" w:space="0" w:color="auto"/>
            <w:left w:val="none" w:sz="0" w:space="0" w:color="auto"/>
            <w:bottom w:val="none" w:sz="0" w:space="0" w:color="auto"/>
            <w:right w:val="none" w:sz="0" w:space="0" w:color="auto"/>
          </w:divBdr>
        </w:div>
        <w:div w:id="584264487">
          <w:marLeft w:val="640"/>
          <w:marRight w:val="0"/>
          <w:marTop w:val="0"/>
          <w:marBottom w:val="0"/>
          <w:divBdr>
            <w:top w:val="none" w:sz="0" w:space="0" w:color="auto"/>
            <w:left w:val="none" w:sz="0" w:space="0" w:color="auto"/>
            <w:bottom w:val="none" w:sz="0" w:space="0" w:color="auto"/>
            <w:right w:val="none" w:sz="0" w:space="0" w:color="auto"/>
          </w:divBdr>
        </w:div>
        <w:div w:id="2143882916">
          <w:marLeft w:val="640"/>
          <w:marRight w:val="0"/>
          <w:marTop w:val="0"/>
          <w:marBottom w:val="0"/>
          <w:divBdr>
            <w:top w:val="none" w:sz="0" w:space="0" w:color="auto"/>
            <w:left w:val="none" w:sz="0" w:space="0" w:color="auto"/>
            <w:bottom w:val="none" w:sz="0" w:space="0" w:color="auto"/>
            <w:right w:val="none" w:sz="0" w:space="0" w:color="auto"/>
          </w:divBdr>
        </w:div>
        <w:div w:id="1138189411">
          <w:marLeft w:val="640"/>
          <w:marRight w:val="0"/>
          <w:marTop w:val="0"/>
          <w:marBottom w:val="0"/>
          <w:divBdr>
            <w:top w:val="none" w:sz="0" w:space="0" w:color="auto"/>
            <w:left w:val="none" w:sz="0" w:space="0" w:color="auto"/>
            <w:bottom w:val="none" w:sz="0" w:space="0" w:color="auto"/>
            <w:right w:val="none" w:sz="0" w:space="0" w:color="auto"/>
          </w:divBdr>
        </w:div>
        <w:div w:id="1089697179">
          <w:marLeft w:val="640"/>
          <w:marRight w:val="0"/>
          <w:marTop w:val="0"/>
          <w:marBottom w:val="0"/>
          <w:divBdr>
            <w:top w:val="none" w:sz="0" w:space="0" w:color="auto"/>
            <w:left w:val="none" w:sz="0" w:space="0" w:color="auto"/>
            <w:bottom w:val="none" w:sz="0" w:space="0" w:color="auto"/>
            <w:right w:val="none" w:sz="0" w:space="0" w:color="auto"/>
          </w:divBdr>
        </w:div>
        <w:div w:id="1578784992">
          <w:marLeft w:val="640"/>
          <w:marRight w:val="0"/>
          <w:marTop w:val="0"/>
          <w:marBottom w:val="0"/>
          <w:divBdr>
            <w:top w:val="none" w:sz="0" w:space="0" w:color="auto"/>
            <w:left w:val="none" w:sz="0" w:space="0" w:color="auto"/>
            <w:bottom w:val="none" w:sz="0" w:space="0" w:color="auto"/>
            <w:right w:val="none" w:sz="0" w:space="0" w:color="auto"/>
          </w:divBdr>
        </w:div>
        <w:div w:id="723018281">
          <w:marLeft w:val="640"/>
          <w:marRight w:val="0"/>
          <w:marTop w:val="0"/>
          <w:marBottom w:val="0"/>
          <w:divBdr>
            <w:top w:val="none" w:sz="0" w:space="0" w:color="auto"/>
            <w:left w:val="none" w:sz="0" w:space="0" w:color="auto"/>
            <w:bottom w:val="none" w:sz="0" w:space="0" w:color="auto"/>
            <w:right w:val="none" w:sz="0" w:space="0" w:color="auto"/>
          </w:divBdr>
        </w:div>
        <w:div w:id="1844511526">
          <w:marLeft w:val="640"/>
          <w:marRight w:val="0"/>
          <w:marTop w:val="0"/>
          <w:marBottom w:val="0"/>
          <w:divBdr>
            <w:top w:val="none" w:sz="0" w:space="0" w:color="auto"/>
            <w:left w:val="none" w:sz="0" w:space="0" w:color="auto"/>
            <w:bottom w:val="none" w:sz="0" w:space="0" w:color="auto"/>
            <w:right w:val="none" w:sz="0" w:space="0" w:color="auto"/>
          </w:divBdr>
        </w:div>
        <w:div w:id="1442727018">
          <w:marLeft w:val="640"/>
          <w:marRight w:val="0"/>
          <w:marTop w:val="0"/>
          <w:marBottom w:val="0"/>
          <w:divBdr>
            <w:top w:val="none" w:sz="0" w:space="0" w:color="auto"/>
            <w:left w:val="none" w:sz="0" w:space="0" w:color="auto"/>
            <w:bottom w:val="none" w:sz="0" w:space="0" w:color="auto"/>
            <w:right w:val="none" w:sz="0" w:space="0" w:color="auto"/>
          </w:divBdr>
        </w:div>
        <w:div w:id="764963044">
          <w:marLeft w:val="640"/>
          <w:marRight w:val="0"/>
          <w:marTop w:val="0"/>
          <w:marBottom w:val="0"/>
          <w:divBdr>
            <w:top w:val="none" w:sz="0" w:space="0" w:color="auto"/>
            <w:left w:val="none" w:sz="0" w:space="0" w:color="auto"/>
            <w:bottom w:val="none" w:sz="0" w:space="0" w:color="auto"/>
            <w:right w:val="none" w:sz="0" w:space="0" w:color="auto"/>
          </w:divBdr>
        </w:div>
        <w:div w:id="278295207">
          <w:marLeft w:val="640"/>
          <w:marRight w:val="0"/>
          <w:marTop w:val="0"/>
          <w:marBottom w:val="0"/>
          <w:divBdr>
            <w:top w:val="none" w:sz="0" w:space="0" w:color="auto"/>
            <w:left w:val="none" w:sz="0" w:space="0" w:color="auto"/>
            <w:bottom w:val="none" w:sz="0" w:space="0" w:color="auto"/>
            <w:right w:val="none" w:sz="0" w:space="0" w:color="auto"/>
          </w:divBdr>
        </w:div>
        <w:div w:id="378935959">
          <w:marLeft w:val="640"/>
          <w:marRight w:val="0"/>
          <w:marTop w:val="0"/>
          <w:marBottom w:val="0"/>
          <w:divBdr>
            <w:top w:val="none" w:sz="0" w:space="0" w:color="auto"/>
            <w:left w:val="none" w:sz="0" w:space="0" w:color="auto"/>
            <w:bottom w:val="none" w:sz="0" w:space="0" w:color="auto"/>
            <w:right w:val="none" w:sz="0" w:space="0" w:color="auto"/>
          </w:divBdr>
        </w:div>
        <w:div w:id="578709338">
          <w:marLeft w:val="640"/>
          <w:marRight w:val="0"/>
          <w:marTop w:val="0"/>
          <w:marBottom w:val="0"/>
          <w:divBdr>
            <w:top w:val="none" w:sz="0" w:space="0" w:color="auto"/>
            <w:left w:val="none" w:sz="0" w:space="0" w:color="auto"/>
            <w:bottom w:val="none" w:sz="0" w:space="0" w:color="auto"/>
            <w:right w:val="none" w:sz="0" w:space="0" w:color="auto"/>
          </w:divBdr>
        </w:div>
        <w:div w:id="2098600480">
          <w:marLeft w:val="640"/>
          <w:marRight w:val="0"/>
          <w:marTop w:val="0"/>
          <w:marBottom w:val="0"/>
          <w:divBdr>
            <w:top w:val="none" w:sz="0" w:space="0" w:color="auto"/>
            <w:left w:val="none" w:sz="0" w:space="0" w:color="auto"/>
            <w:bottom w:val="none" w:sz="0" w:space="0" w:color="auto"/>
            <w:right w:val="none" w:sz="0" w:space="0" w:color="auto"/>
          </w:divBdr>
        </w:div>
        <w:div w:id="1244490725">
          <w:marLeft w:val="640"/>
          <w:marRight w:val="0"/>
          <w:marTop w:val="0"/>
          <w:marBottom w:val="0"/>
          <w:divBdr>
            <w:top w:val="none" w:sz="0" w:space="0" w:color="auto"/>
            <w:left w:val="none" w:sz="0" w:space="0" w:color="auto"/>
            <w:bottom w:val="none" w:sz="0" w:space="0" w:color="auto"/>
            <w:right w:val="none" w:sz="0" w:space="0" w:color="auto"/>
          </w:divBdr>
        </w:div>
      </w:divsChild>
    </w:div>
    <w:div w:id="1474829041">
      <w:bodyDiv w:val="1"/>
      <w:marLeft w:val="0"/>
      <w:marRight w:val="0"/>
      <w:marTop w:val="0"/>
      <w:marBottom w:val="0"/>
      <w:divBdr>
        <w:top w:val="none" w:sz="0" w:space="0" w:color="auto"/>
        <w:left w:val="none" w:sz="0" w:space="0" w:color="auto"/>
        <w:bottom w:val="none" w:sz="0" w:space="0" w:color="auto"/>
        <w:right w:val="none" w:sz="0" w:space="0" w:color="auto"/>
      </w:divBdr>
      <w:divsChild>
        <w:div w:id="954363091">
          <w:marLeft w:val="640"/>
          <w:marRight w:val="0"/>
          <w:marTop w:val="0"/>
          <w:marBottom w:val="0"/>
          <w:divBdr>
            <w:top w:val="none" w:sz="0" w:space="0" w:color="auto"/>
            <w:left w:val="none" w:sz="0" w:space="0" w:color="auto"/>
            <w:bottom w:val="none" w:sz="0" w:space="0" w:color="auto"/>
            <w:right w:val="none" w:sz="0" w:space="0" w:color="auto"/>
          </w:divBdr>
        </w:div>
        <w:div w:id="2064864420">
          <w:marLeft w:val="640"/>
          <w:marRight w:val="0"/>
          <w:marTop w:val="0"/>
          <w:marBottom w:val="0"/>
          <w:divBdr>
            <w:top w:val="none" w:sz="0" w:space="0" w:color="auto"/>
            <w:left w:val="none" w:sz="0" w:space="0" w:color="auto"/>
            <w:bottom w:val="none" w:sz="0" w:space="0" w:color="auto"/>
            <w:right w:val="none" w:sz="0" w:space="0" w:color="auto"/>
          </w:divBdr>
        </w:div>
        <w:div w:id="935676536">
          <w:marLeft w:val="640"/>
          <w:marRight w:val="0"/>
          <w:marTop w:val="0"/>
          <w:marBottom w:val="0"/>
          <w:divBdr>
            <w:top w:val="none" w:sz="0" w:space="0" w:color="auto"/>
            <w:left w:val="none" w:sz="0" w:space="0" w:color="auto"/>
            <w:bottom w:val="none" w:sz="0" w:space="0" w:color="auto"/>
            <w:right w:val="none" w:sz="0" w:space="0" w:color="auto"/>
          </w:divBdr>
        </w:div>
        <w:div w:id="2085254895">
          <w:marLeft w:val="640"/>
          <w:marRight w:val="0"/>
          <w:marTop w:val="0"/>
          <w:marBottom w:val="0"/>
          <w:divBdr>
            <w:top w:val="none" w:sz="0" w:space="0" w:color="auto"/>
            <w:left w:val="none" w:sz="0" w:space="0" w:color="auto"/>
            <w:bottom w:val="none" w:sz="0" w:space="0" w:color="auto"/>
            <w:right w:val="none" w:sz="0" w:space="0" w:color="auto"/>
          </w:divBdr>
        </w:div>
        <w:div w:id="1525559534">
          <w:marLeft w:val="640"/>
          <w:marRight w:val="0"/>
          <w:marTop w:val="0"/>
          <w:marBottom w:val="0"/>
          <w:divBdr>
            <w:top w:val="none" w:sz="0" w:space="0" w:color="auto"/>
            <w:left w:val="none" w:sz="0" w:space="0" w:color="auto"/>
            <w:bottom w:val="none" w:sz="0" w:space="0" w:color="auto"/>
            <w:right w:val="none" w:sz="0" w:space="0" w:color="auto"/>
          </w:divBdr>
        </w:div>
        <w:div w:id="791166853">
          <w:marLeft w:val="640"/>
          <w:marRight w:val="0"/>
          <w:marTop w:val="0"/>
          <w:marBottom w:val="0"/>
          <w:divBdr>
            <w:top w:val="none" w:sz="0" w:space="0" w:color="auto"/>
            <w:left w:val="none" w:sz="0" w:space="0" w:color="auto"/>
            <w:bottom w:val="none" w:sz="0" w:space="0" w:color="auto"/>
            <w:right w:val="none" w:sz="0" w:space="0" w:color="auto"/>
          </w:divBdr>
        </w:div>
        <w:div w:id="1547913594">
          <w:marLeft w:val="640"/>
          <w:marRight w:val="0"/>
          <w:marTop w:val="0"/>
          <w:marBottom w:val="0"/>
          <w:divBdr>
            <w:top w:val="none" w:sz="0" w:space="0" w:color="auto"/>
            <w:left w:val="none" w:sz="0" w:space="0" w:color="auto"/>
            <w:bottom w:val="none" w:sz="0" w:space="0" w:color="auto"/>
            <w:right w:val="none" w:sz="0" w:space="0" w:color="auto"/>
          </w:divBdr>
        </w:div>
        <w:div w:id="1585728206">
          <w:marLeft w:val="640"/>
          <w:marRight w:val="0"/>
          <w:marTop w:val="0"/>
          <w:marBottom w:val="0"/>
          <w:divBdr>
            <w:top w:val="none" w:sz="0" w:space="0" w:color="auto"/>
            <w:left w:val="none" w:sz="0" w:space="0" w:color="auto"/>
            <w:bottom w:val="none" w:sz="0" w:space="0" w:color="auto"/>
            <w:right w:val="none" w:sz="0" w:space="0" w:color="auto"/>
          </w:divBdr>
        </w:div>
        <w:div w:id="1839885808">
          <w:marLeft w:val="640"/>
          <w:marRight w:val="0"/>
          <w:marTop w:val="0"/>
          <w:marBottom w:val="0"/>
          <w:divBdr>
            <w:top w:val="none" w:sz="0" w:space="0" w:color="auto"/>
            <w:left w:val="none" w:sz="0" w:space="0" w:color="auto"/>
            <w:bottom w:val="none" w:sz="0" w:space="0" w:color="auto"/>
            <w:right w:val="none" w:sz="0" w:space="0" w:color="auto"/>
          </w:divBdr>
        </w:div>
        <w:div w:id="1110200366">
          <w:marLeft w:val="640"/>
          <w:marRight w:val="0"/>
          <w:marTop w:val="0"/>
          <w:marBottom w:val="0"/>
          <w:divBdr>
            <w:top w:val="none" w:sz="0" w:space="0" w:color="auto"/>
            <w:left w:val="none" w:sz="0" w:space="0" w:color="auto"/>
            <w:bottom w:val="none" w:sz="0" w:space="0" w:color="auto"/>
            <w:right w:val="none" w:sz="0" w:space="0" w:color="auto"/>
          </w:divBdr>
        </w:div>
        <w:div w:id="401830438">
          <w:marLeft w:val="640"/>
          <w:marRight w:val="0"/>
          <w:marTop w:val="0"/>
          <w:marBottom w:val="0"/>
          <w:divBdr>
            <w:top w:val="none" w:sz="0" w:space="0" w:color="auto"/>
            <w:left w:val="none" w:sz="0" w:space="0" w:color="auto"/>
            <w:bottom w:val="none" w:sz="0" w:space="0" w:color="auto"/>
            <w:right w:val="none" w:sz="0" w:space="0" w:color="auto"/>
          </w:divBdr>
        </w:div>
        <w:div w:id="1402869967">
          <w:marLeft w:val="640"/>
          <w:marRight w:val="0"/>
          <w:marTop w:val="0"/>
          <w:marBottom w:val="0"/>
          <w:divBdr>
            <w:top w:val="none" w:sz="0" w:space="0" w:color="auto"/>
            <w:left w:val="none" w:sz="0" w:space="0" w:color="auto"/>
            <w:bottom w:val="none" w:sz="0" w:space="0" w:color="auto"/>
            <w:right w:val="none" w:sz="0" w:space="0" w:color="auto"/>
          </w:divBdr>
        </w:div>
        <w:div w:id="1238321331">
          <w:marLeft w:val="640"/>
          <w:marRight w:val="0"/>
          <w:marTop w:val="0"/>
          <w:marBottom w:val="0"/>
          <w:divBdr>
            <w:top w:val="none" w:sz="0" w:space="0" w:color="auto"/>
            <w:left w:val="none" w:sz="0" w:space="0" w:color="auto"/>
            <w:bottom w:val="none" w:sz="0" w:space="0" w:color="auto"/>
            <w:right w:val="none" w:sz="0" w:space="0" w:color="auto"/>
          </w:divBdr>
        </w:div>
        <w:div w:id="465398468">
          <w:marLeft w:val="640"/>
          <w:marRight w:val="0"/>
          <w:marTop w:val="0"/>
          <w:marBottom w:val="0"/>
          <w:divBdr>
            <w:top w:val="none" w:sz="0" w:space="0" w:color="auto"/>
            <w:left w:val="none" w:sz="0" w:space="0" w:color="auto"/>
            <w:bottom w:val="none" w:sz="0" w:space="0" w:color="auto"/>
            <w:right w:val="none" w:sz="0" w:space="0" w:color="auto"/>
          </w:divBdr>
        </w:div>
        <w:div w:id="225841279">
          <w:marLeft w:val="640"/>
          <w:marRight w:val="0"/>
          <w:marTop w:val="0"/>
          <w:marBottom w:val="0"/>
          <w:divBdr>
            <w:top w:val="none" w:sz="0" w:space="0" w:color="auto"/>
            <w:left w:val="none" w:sz="0" w:space="0" w:color="auto"/>
            <w:bottom w:val="none" w:sz="0" w:space="0" w:color="auto"/>
            <w:right w:val="none" w:sz="0" w:space="0" w:color="auto"/>
          </w:divBdr>
        </w:div>
        <w:div w:id="1686400801">
          <w:marLeft w:val="640"/>
          <w:marRight w:val="0"/>
          <w:marTop w:val="0"/>
          <w:marBottom w:val="0"/>
          <w:divBdr>
            <w:top w:val="none" w:sz="0" w:space="0" w:color="auto"/>
            <w:left w:val="none" w:sz="0" w:space="0" w:color="auto"/>
            <w:bottom w:val="none" w:sz="0" w:space="0" w:color="auto"/>
            <w:right w:val="none" w:sz="0" w:space="0" w:color="auto"/>
          </w:divBdr>
        </w:div>
        <w:div w:id="1805004236">
          <w:marLeft w:val="640"/>
          <w:marRight w:val="0"/>
          <w:marTop w:val="0"/>
          <w:marBottom w:val="0"/>
          <w:divBdr>
            <w:top w:val="none" w:sz="0" w:space="0" w:color="auto"/>
            <w:left w:val="none" w:sz="0" w:space="0" w:color="auto"/>
            <w:bottom w:val="none" w:sz="0" w:space="0" w:color="auto"/>
            <w:right w:val="none" w:sz="0" w:space="0" w:color="auto"/>
          </w:divBdr>
        </w:div>
        <w:div w:id="180822584">
          <w:marLeft w:val="640"/>
          <w:marRight w:val="0"/>
          <w:marTop w:val="0"/>
          <w:marBottom w:val="0"/>
          <w:divBdr>
            <w:top w:val="none" w:sz="0" w:space="0" w:color="auto"/>
            <w:left w:val="none" w:sz="0" w:space="0" w:color="auto"/>
            <w:bottom w:val="none" w:sz="0" w:space="0" w:color="auto"/>
            <w:right w:val="none" w:sz="0" w:space="0" w:color="auto"/>
          </w:divBdr>
        </w:div>
        <w:div w:id="1588003059">
          <w:marLeft w:val="640"/>
          <w:marRight w:val="0"/>
          <w:marTop w:val="0"/>
          <w:marBottom w:val="0"/>
          <w:divBdr>
            <w:top w:val="none" w:sz="0" w:space="0" w:color="auto"/>
            <w:left w:val="none" w:sz="0" w:space="0" w:color="auto"/>
            <w:bottom w:val="none" w:sz="0" w:space="0" w:color="auto"/>
            <w:right w:val="none" w:sz="0" w:space="0" w:color="auto"/>
          </w:divBdr>
        </w:div>
        <w:div w:id="1656570045">
          <w:marLeft w:val="640"/>
          <w:marRight w:val="0"/>
          <w:marTop w:val="0"/>
          <w:marBottom w:val="0"/>
          <w:divBdr>
            <w:top w:val="none" w:sz="0" w:space="0" w:color="auto"/>
            <w:left w:val="none" w:sz="0" w:space="0" w:color="auto"/>
            <w:bottom w:val="none" w:sz="0" w:space="0" w:color="auto"/>
            <w:right w:val="none" w:sz="0" w:space="0" w:color="auto"/>
          </w:divBdr>
        </w:div>
        <w:div w:id="596793059">
          <w:marLeft w:val="640"/>
          <w:marRight w:val="0"/>
          <w:marTop w:val="0"/>
          <w:marBottom w:val="0"/>
          <w:divBdr>
            <w:top w:val="none" w:sz="0" w:space="0" w:color="auto"/>
            <w:left w:val="none" w:sz="0" w:space="0" w:color="auto"/>
            <w:bottom w:val="none" w:sz="0" w:space="0" w:color="auto"/>
            <w:right w:val="none" w:sz="0" w:space="0" w:color="auto"/>
          </w:divBdr>
        </w:div>
        <w:div w:id="1769085620">
          <w:marLeft w:val="640"/>
          <w:marRight w:val="0"/>
          <w:marTop w:val="0"/>
          <w:marBottom w:val="0"/>
          <w:divBdr>
            <w:top w:val="none" w:sz="0" w:space="0" w:color="auto"/>
            <w:left w:val="none" w:sz="0" w:space="0" w:color="auto"/>
            <w:bottom w:val="none" w:sz="0" w:space="0" w:color="auto"/>
            <w:right w:val="none" w:sz="0" w:space="0" w:color="auto"/>
          </w:divBdr>
        </w:div>
        <w:div w:id="2051566755">
          <w:marLeft w:val="640"/>
          <w:marRight w:val="0"/>
          <w:marTop w:val="0"/>
          <w:marBottom w:val="0"/>
          <w:divBdr>
            <w:top w:val="none" w:sz="0" w:space="0" w:color="auto"/>
            <w:left w:val="none" w:sz="0" w:space="0" w:color="auto"/>
            <w:bottom w:val="none" w:sz="0" w:space="0" w:color="auto"/>
            <w:right w:val="none" w:sz="0" w:space="0" w:color="auto"/>
          </w:divBdr>
        </w:div>
        <w:div w:id="1375273480">
          <w:marLeft w:val="640"/>
          <w:marRight w:val="0"/>
          <w:marTop w:val="0"/>
          <w:marBottom w:val="0"/>
          <w:divBdr>
            <w:top w:val="none" w:sz="0" w:space="0" w:color="auto"/>
            <w:left w:val="none" w:sz="0" w:space="0" w:color="auto"/>
            <w:bottom w:val="none" w:sz="0" w:space="0" w:color="auto"/>
            <w:right w:val="none" w:sz="0" w:space="0" w:color="auto"/>
          </w:divBdr>
        </w:div>
        <w:div w:id="118959702">
          <w:marLeft w:val="640"/>
          <w:marRight w:val="0"/>
          <w:marTop w:val="0"/>
          <w:marBottom w:val="0"/>
          <w:divBdr>
            <w:top w:val="none" w:sz="0" w:space="0" w:color="auto"/>
            <w:left w:val="none" w:sz="0" w:space="0" w:color="auto"/>
            <w:bottom w:val="none" w:sz="0" w:space="0" w:color="auto"/>
            <w:right w:val="none" w:sz="0" w:space="0" w:color="auto"/>
          </w:divBdr>
        </w:div>
        <w:div w:id="666398016">
          <w:marLeft w:val="640"/>
          <w:marRight w:val="0"/>
          <w:marTop w:val="0"/>
          <w:marBottom w:val="0"/>
          <w:divBdr>
            <w:top w:val="none" w:sz="0" w:space="0" w:color="auto"/>
            <w:left w:val="none" w:sz="0" w:space="0" w:color="auto"/>
            <w:bottom w:val="none" w:sz="0" w:space="0" w:color="auto"/>
            <w:right w:val="none" w:sz="0" w:space="0" w:color="auto"/>
          </w:divBdr>
        </w:div>
        <w:div w:id="1627929674">
          <w:marLeft w:val="640"/>
          <w:marRight w:val="0"/>
          <w:marTop w:val="0"/>
          <w:marBottom w:val="0"/>
          <w:divBdr>
            <w:top w:val="none" w:sz="0" w:space="0" w:color="auto"/>
            <w:left w:val="none" w:sz="0" w:space="0" w:color="auto"/>
            <w:bottom w:val="none" w:sz="0" w:space="0" w:color="auto"/>
            <w:right w:val="none" w:sz="0" w:space="0" w:color="auto"/>
          </w:divBdr>
        </w:div>
        <w:div w:id="2028485180">
          <w:marLeft w:val="640"/>
          <w:marRight w:val="0"/>
          <w:marTop w:val="0"/>
          <w:marBottom w:val="0"/>
          <w:divBdr>
            <w:top w:val="none" w:sz="0" w:space="0" w:color="auto"/>
            <w:left w:val="none" w:sz="0" w:space="0" w:color="auto"/>
            <w:bottom w:val="none" w:sz="0" w:space="0" w:color="auto"/>
            <w:right w:val="none" w:sz="0" w:space="0" w:color="auto"/>
          </w:divBdr>
        </w:div>
        <w:div w:id="772820417">
          <w:marLeft w:val="640"/>
          <w:marRight w:val="0"/>
          <w:marTop w:val="0"/>
          <w:marBottom w:val="0"/>
          <w:divBdr>
            <w:top w:val="none" w:sz="0" w:space="0" w:color="auto"/>
            <w:left w:val="none" w:sz="0" w:space="0" w:color="auto"/>
            <w:bottom w:val="none" w:sz="0" w:space="0" w:color="auto"/>
            <w:right w:val="none" w:sz="0" w:space="0" w:color="auto"/>
          </w:divBdr>
        </w:div>
        <w:div w:id="2046447883">
          <w:marLeft w:val="640"/>
          <w:marRight w:val="0"/>
          <w:marTop w:val="0"/>
          <w:marBottom w:val="0"/>
          <w:divBdr>
            <w:top w:val="none" w:sz="0" w:space="0" w:color="auto"/>
            <w:left w:val="none" w:sz="0" w:space="0" w:color="auto"/>
            <w:bottom w:val="none" w:sz="0" w:space="0" w:color="auto"/>
            <w:right w:val="none" w:sz="0" w:space="0" w:color="auto"/>
          </w:divBdr>
        </w:div>
        <w:div w:id="613175038">
          <w:marLeft w:val="640"/>
          <w:marRight w:val="0"/>
          <w:marTop w:val="0"/>
          <w:marBottom w:val="0"/>
          <w:divBdr>
            <w:top w:val="none" w:sz="0" w:space="0" w:color="auto"/>
            <w:left w:val="none" w:sz="0" w:space="0" w:color="auto"/>
            <w:bottom w:val="none" w:sz="0" w:space="0" w:color="auto"/>
            <w:right w:val="none" w:sz="0" w:space="0" w:color="auto"/>
          </w:divBdr>
        </w:div>
        <w:div w:id="385877243">
          <w:marLeft w:val="640"/>
          <w:marRight w:val="0"/>
          <w:marTop w:val="0"/>
          <w:marBottom w:val="0"/>
          <w:divBdr>
            <w:top w:val="none" w:sz="0" w:space="0" w:color="auto"/>
            <w:left w:val="none" w:sz="0" w:space="0" w:color="auto"/>
            <w:bottom w:val="none" w:sz="0" w:space="0" w:color="auto"/>
            <w:right w:val="none" w:sz="0" w:space="0" w:color="auto"/>
          </w:divBdr>
        </w:div>
        <w:div w:id="190729095">
          <w:marLeft w:val="640"/>
          <w:marRight w:val="0"/>
          <w:marTop w:val="0"/>
          <w:marBottom w:val="0"/>
          <w:divBdr>
            <w:top w:val="none" w:sz="0" w:space="0" w:color="auto"/>
            <w:left w:val="none" w:sz="0" w:space="0" w:color="auto"/>
            <w:bottom w:val="none" w:sz="0" w:space="0" w:color="auto"/>
            <w:right w:val="none" w:sz="0" w:space="0" w:color="auto"/>
          </w:divBdr>
        </w:div>
        <w:div w:id="616376051">
          <w:marLeft w:val="640"/>
          <w:marRight w:val="0"/>
          <w:marTop w:val="0"/>
          <w:marBottom w:val="0"/>
          <w:divBdr>
            <w:top w:val="none" w:sz="0" w:space="0" w:color="auto"/>
            <w:left w:val="none" w:sz="0" w:space="0" w:color="auto"/>
            <w:bottom w:val="none" w:sz="0" w:space="0" w:color="auto"/>
            <w:right w:val="none" w:sz="0" w:space="0" w:color="auto"/>
          </w:divBdr>
        </w:div>
        <w:div w:id="1125275311">
          <w:marLeft w:val="640"/>
          <w:marRight w:val="0"/>
          <w:marTop w:val="0"/>
          <w:marBottom w:val="0"/>
          <w:divBdr>
            <w:top w:val="none" w:sz="0" w:space="0" w:color="auto"/>
            <w:left w:val="none" w:sz="0" w:space="0" w:color="auto"/>
            <w:bottom w:val="none" w:sz="0" w:space="0" w:color="auto"/>
            <w:right w:val="none" w:sz="0" w:space="0" w:color="auto"/>
          </w:divBdr>
        </w:div>
        <w:div w:id="281376424">
          <w:marLeft w:val="640"/>
          <w:marRight w:val="0"/>
          <w:marTop w:val="0"/>
          <w:marBottom w:val="0"/>
          <w:divBdr>
            <w:top w:val="none" w:sz="0" w:space="0" w:color="auto"/>
            <w:left w:val="none" w:sz="0" w:space="0" w:color="auto"/>
            <w:bottom w:val="none" w:sz="0" w:space="0" w:color="auto"/>
            <w:right w:val="none" w:sz="0" w:space="0" w:color="auto"/>
          </w:divBdr>
        </w:div>
        <w:div w:id="599605180">
          <w:marLeft w:val="640"/>
          <w:marRight w:val="0"/>
          <w:marTop w:val="0"/>
          <w:marBottom w:val="0"/>
          <w:divBdr>
            <w:top w:val="none" w:sz="0" w:space="0" w:color="auto"/>
            <w:left w:val="none" w:sz="0" w:space="0" w:color="auto"/>
            <w:bottom w:val="none" w:sz="0" w:space="0" w:color="auto"/>
            <w:right w:val="none" w:sz="0" w:space="0" w:color="auto"/>
          </w:divBdr>
        </w:div>
        <w:div w:id="1028682726">
          <w:marLeft w:val="640"/>
          <w:marRight w:val="0"/>
          <w:marTop w:val="0"/>
          <w:marBottom w:val="0"/>
          <w:divBdr>
            <w:top w:val="none" w:sz="0" w:space="0" w:color="auto"/>
            <w:left w:val="none" w:sz="0" w:space="0" w:color="auto"/>
            <w:bottom w:val="none" w:sz="0" w:space="0" w:color="auto"/>
            <w:right w:val="none" w:sz="0" w:space="0" w:color="auto"/>
          </w:divBdr>
        </w:div>
        <w:div w:id="1661423477">
          <w:marLeft w:val="640"/>
          <w:marRight w:val="0"/>
          <w:marTop w:val="0"/>
          <w:marBottom w:val="0"/>
          <w:divBdr>
            <w:top w:val="none" w:sz="0" w:space="0" w:color="auto"/>
            <w:left w:val="none" w:sz="0" w:space="0" w:color="auto"/>
            <w:bottom w:val="none" w:sz="0" w:space="0" w:color="auto"/>
            <w:right w:val="none" w:sz="0" w:space="0" w:color="auto"/>
          </w:divBdr>
        </w:div>
        <w:div w:id="1251815717">
          <w:marLeft w:val="640"/>
          <w:marRight w:val="0"/>
          <w:marTop w:val="0"/>
          <w:marBottom w:val="0"/>
          <w:divBdr>
            <w:top w:val="none" w:sz="0" w:space="0" w:color="auto"/>
            <w:left w:val="none" w:sz="0" w:space="0" w:color="auto"/>
            <w:bottom w:val="none" w:sz="0" w:space="0" w:color="auto"/>
            <w:right w:val="none" w:sz="0" w:space="0" w:color="auto"/>
          </w:divBdr>
        </w:div>
        <w:div w:id="1987972979">
          <w:marLeft w:val="640"/>
          <w:marRight w:val="0"/>
          <w:marTop w:val="0"/>
          <w:marBottom w:val="0"/>
          <w:divBdr>
            <w:top w:val="none" w:sz="0" w:space="0" w:color="auto"/>
            <w:left w:val="none" w:sz="0" w:space="0" w:color="auto"/>
            <w:bottom w:val="none" w:sz="0" w:space="0" w:color="auto"/>
            <w:right w:val="none" w:sz="0" w:space="0" w:color="auto"/>
          </w:divBdr>
        </w:div>
        <w:div w:id="952784384">
          <w:marLeft w:val="640"/>
          <w:marRight w:val="0"/>
          <w:marTop w:val="0"/>
          <w:marBottom w:val="0"/>
          <w:divBdr>
            <w:top w:val="none" w:sz="0" w:space="0" w:color="auto"/>
            <w:left w:val="none" w:sz="0" w:space="0" w:color="auto"/>
            <w:bottom w:val="none" w:sz="0" w:space="0" w:color="auto"/>
            <w:right w:val="none" w:sz="0" w:space="0" w:color="auto"/>
          </w:divBdr>
        </w:div>
        <w:div w:id="1863475548">
          <w:marLeft w:val="640"/>
          <w:marRight w:val="0"/>
          <w:marTop w:val="0"/>
          <w:marBottom w:val="0"/>
          <w:divBdr>
            <w:top w:val="none" w:sz="0" w:space="0" w:color="auto"/>
            <w:left w:val="none" w:sz="0" w:space="0" w:color="auto"/>
            <w:bottom w:val="none" w:sz="0" w:space="0" w:color="auto"/>
            <w:right w:val="none" w:sz="0" w:space="0" w:color="auto"/>
          </w:divBdr>
        </w:div>
        <w:div w:id="891845658">
          <w:marLeft w:val="640"/>
          <w:marRight w:val="0"/>
          <w:marTop w:val="0"/>
          <w:marBottom w:val="0"/>
          <w:divBdr>
            <w:top w:val="none" w:sz="0" w:space="0" w:color="auto"/>
            <w:left w:val="none" w:sz="0" w:space="0" w:color="auto"/>
            <w:bottom w:val="none" w:sz="0" w:space="0" w:color="auto"/>
            <w:right w:val="none" w:sz="0" w:space="0" w:color="auto"/>
          </w:divBdr>
        </w:div>
        <w:div w:id="733702375">
          <w:marLeft w:val="640"/>
          <w:marRight w:val="0"/>
          <w:marTop w:val="0"/>
          <w:marBottom w:val="0"/>
          <w:divBdr>
            <w:top w:val="none" w:sz="0" w:space="0" w:color="auto"/>
            <w:left w:val="none" w:sz="0" w:space="0" w:color="auto"/>
            <w:bottom w:val="none" w:sz="0" w:space="0" w:color="auto"/>
            <w:right w:val="none" w:sz="0" w:space="0" w:color="auto"/>
          </w:divBdr>
        </w:div>
        <w:div w:id="314645301">
          <w:marLeft w:val="640"/>
          <w:marRight w:val="0"/>
          <w:marTop w:val="0"/>
          <w:marBottom w:val="0"/>
          <w:divBdr>
            <w:top w:val="none" w:sz="0" w:space="0" w:color="auto"/>
            <w:left w:val="none" w:sz="0" w:space="0" w:color="auto"/>
            <w:bottom w:val="none" w:sz="0" w:space="0" w:color="auto"/>
            <w:right w:val="none" w:sz="0" w:space="0" w:color="auto"/>
          </w:divBdr>
        </w:div>
        <w:div w:id="1261136524">
          <w:marLeft w:val="640"/>
          <w:marRight w:val="0"/>
          <w:marTop w:val="0"/>
          <w:marBottom w:val="0"/>
          <w:divBdr>
            <w:top w:val="none" w:sz="0" w:space="0" w:color="auto"/>
            <w:left w:val="none" w:sz="0" w:space="0" w:color="auto"/>
            <w:bottom w:val="none" w:sz="0" w:space="0" w:color="auto"/>
            <w:right w:val="none" w:sz="0" w:space="0" w:color="auto"/>
          </w:divBdr>
        </w:div>
        <w:div w:id="359622228">
          <w:marLeft w:val="640"/>
          <w:marRight w:val="0"/>
          <w:marTop w:val="0"/>
          <w:marBottom w:val="0"/>
          <w:divBdr>
            <w:top w:val="none" w:sz="0" w:space="0" w:color="auto"/>
            <w:left w:val="none" w:sz="0" w:space="0" w:color="auto"/>
            <w:bottom w:val="none" w:sz="0" w:space="0" w:color="auto"/>
            <w:right w:val="none" w:sz="0" w:space="0" w:color="auto"/>
          </w:divBdr>
        </w:div>
        <w:div w:id="1009216242">
          <w:marLeft w:val="640"/>
          <w:marRight w:val="0"/>
          <w:marTop w:val="0"/>
          <w:marBottom w:val="0"/>
          <w:divBdr>
            <w:top w:val="none" w:sz="0" w:space="0" w:color="auto"/>
            <w:left w:val="none" w:sz="0" w:space="0" w:color="auto"/>
            <w:bottom w:val="none" w:sz="0" w:space="0" w:color="auto"/>
            <w:right w:val="none" w:sz="0" w:space="0" w:color="auto"/>
          </w:divBdr>
        </w:div>
        <w:div w:id="1813674170">
          <w:marLeft w:val="640"/>
          <w:marRight w:val="0"/>
          <w:marTop w:val="0"/>
          <w:marBottom w:val="0"/>
          <w:divBdr>
            <w:top w:val="none" w:sz="0" w:space="0" w:color="auto"/>
            <w:left w:val="none" w:sz="0" w:space="0" w:color="auto"/>
            <w:bottom w:val="none" w:sz="0" w:space="0" w:color="auto"/>
            <w:right w:val="none" w:sz="0" w:space="0" w:color="auto"/>
          </w:divBdr>
        </w:div>
        <w:div w:id="290134640">
          <w:marLeft w:val="640"/>
          <w:marRight w:val="0"/>
          <w:marTop w:val="0"/>
          <w:marBottom w:val="0"/>
          <w:divBdr>
            <w:top w:val="none" w:sz="0" w:space="0" w:color="auto"/>
            <w:left w:val="none" w:sz="0" w:space="0" w:color="auto"/>
            <w:bottom w:val="none" w:sz="0" w:space="0" w:color="auto"/>
            <w:right w:val="none" w:sz="0" w:space="0" w:color="auto"/>
          </w:divBdr>
        </w:div>
        <w:div w:id="1438678098">
          <w:marLeft w:val="640"/>
          <w:marRight w:val="0"/>
          <w:marTop w:val="0"/>
          <w:marBottom w:val="0"/>
          <w:divBdr>
            <w:top w:val="none" w:sz="0" w:space="0" w:color="auto"/>
            <w:left w:val="none" w:sz="0" w:space="0" w:color="auto"/>
            <w:bottom w:val="none" w:sz="0" w:space="0" w:color="auto"/>
            <w:right w:val="none" w:sz="0" w:space="0" w:color="auto"/>
          </w:divBdr>
        </w:div>
        <w:div w:id="20475698">
          <w:marLeft w:val="640"/>
          <w:marRight w:val="0"/>
          <w:marTop w:val="0"/>
          <w:marBottom w:val="0"/>
          <w:divBdr>
            <w:top w:val="none" w:sz="0" w:space="0" w:color="auto"/>
            <w:left w:val="none" w:sz="0" w:space="0" w:color="auto"/>
            <w:bottom w:val="none" w:sz="0" w:space="0" w:color="auto"/>
            <w:right w:val="none" w:sz="0" w:space="0" w:color="auto"/>
          </w:divBdr>
        </w:div>
        <w:div w:id="1843550221">
          <w:marLeft w:val="640"/>
          <w:marRight w:val="0"/>
          <w:marTop w:val="0"/>
          <w:marBottom w:val="0"/>
          <w:divBdr>
            <w:top w:val="none" w:sz="0" w:space="0" w:color="auto"/>
            <w:left w:val="none" w:sz="0" w:space="0" w:color="auto"/>
            <w:bottom w:val="none" w:sz="0" w:space="0" w:color="auto"/>
            <w:right w:val="none" w:sz="0" w:space="0" w:color="auto"/>
          </w:divBdr>
        </w:div>
        <w:div w:id="507522423">
          <w:marLeft w:val="640"/>
          <w:marRight w:val="0"/>
          <w:marTop w:val="0"/>
          <w:marBottom w:val="0"/>
          <w:divBdr>
            <w:top w:val="none" w:sz="0" w:space="0" w:color="auto"/>
            <w:left w:val="none" w:sz="0" w:space="0" w:color="auto"/>
            <w:bottom w:val="none" w:sz="0" w:space="0" w:color="auto"/>
            <w:right w:val="none" w:sz="0" w:space="0" w:color="auto"/>
          </w:divBdr>
        </w:div>
        <w:div w:id="1277059773">
          <w:marLeft w:val="640"/>
          <w:marRight w:val="0"/>
          <w:marTop w:val="0"/>
          <w:marBottom w:val="0"/>
          <w:divBdr>
            <w:top w:val="none" w:sz="0" w:space="0" w:color="auto"/>
            <w:left w:val="none" w:sz="0" w:space="0" w:color="auto"/>
            <w:bottom w:val="none" w:sz="0" w:space="0" w:color="auto"/>
            <w:right w:val="none" w:sz="0" w:space="0" w:color="auto"/>
          </w:divBdr>
        </w:div>
        <w:div w:id="2132091285">
          <w:marLeft w:val="640"/>
          <w:marRight w:val="0"/>
          <w:marTop w:val="0"/>
          <w:marBottom w:val="0"/>
          <w:divBdr>
            <w:top w:val="none" w:sz="0" w:space="0" w:color="auto"/>
            <w:left w:val="none" w:sz="0" w:space="0" w:color="auto"/>
            <w:bottom w:val="none" w:sz="0" w:space="0" w:color="auto"/>
            <w:right w:val="none" w:sz="0" w:space="0" w:color="auto"/>
          </w:divBdr>
        </w:div>
        <w:div w:id="1526286896">
          <w:marLeft w:val="640"/>
          <w:marRight w:val="0"/>
          <w:marTop w:val="0"/>
          <w:marBottom w:val="0"/>
          <w:divBdr>
            <w:top w:val="none" w:sz="0" w:space="0" w:color="auto"/>
            <w:left w:val="none" w:sz="0" w:space="0" w:color="auto"/>
            <w:bottom w:val="none" w:sz="0" w:space="0" w:color="auto"/>
            <w:right w:val="none" w:sz="0" w:space="0" w:color="auto"/>
          </w:divBdr>
        </w:div>
        <w:div w:id="852065145">
          <w:marLeft w:val="640"/>
          <w:marRight w:val="0"/>
          <w:marTop w:val="0"/>
          <w:marBottom w:val="0"/>
          <w:divBdr>
            <w:top w:val="none" w:sz="0" w:space="0" w:color="auto"/>
            <w:left w:val="none" w:sz="0" w:space="0" w:color="auto"/>
            <w:bottom w:val="none" w:sz="0" w:space="0" w:color="auto"/>
            <w:right w:val="none" w:sz="0" w:space="0" w:color="auto"/>
          </w:divBdr>
        </w:div>
        <w:div w:id="1950432528">
          <w:marLeft w:val="640"/>
          <w:marRight w:val="0"/>
          <w:marTop w:val="0"/>
          <w:marBottom w:val="0"/>
          <w:divBdr>
            <w:top w:val="none" w:sz="0" w:space="0" w:color="auto"/>
            <w:left w:val="none" w:sz="0" w:space="0" w:color="auto"/>
            <w:bottom w:val="none" w:sz="0" w:space="0" w:color="auto"/>
            <w:right w:val="none" w:sz="0" w:space="0" w:color="auto"/>
          </w:divBdr>
        </w:div>
        <w:div w:id="792214810">
          <w:marLeft w:val="640"/>
          <w:marRight w:val="0"/>
          <w:marTop w:val="0"/>
          <w:marBottom w:val="0"/>
          <w:divBdr>
            <w:top w:val="none" w:sz="0" w:space="0" w:color="auto"/>
            <w:left w:val="none" w:sz="0" w:space="0" w:color="auto"/>
            <w:bottom w:val="none" w:sz="0" w:space="0" w:color="auto"/>
            <w:right w:val="none" w:sz="0" w:space="0" w:color="auto"/>
          </w:divBdr>
        </w:div>
        <w:div w:id="922572223">
          <w:marLeft w:val="640"/>
          <w:marRight w:val="0"/>
          <w:marTop w:val="0"/>
          <w:marBottom w:val="0"/>
          <w:divBdr>
            <w:top w:val="none" w:sz="0" w:space="0" w:color="auto"/>
            <w:left w:val="none" w:sz="0" w:space="0" w:color="auto"/>
            <w:bottom w:val="none" w:sz="0" w:space="0" w:color="auto"/>
            <w:right w:val="none" w:sz="0" w:space="0" w:color="auto"/>
          </w:divBdr>
        </w:div>
        <w:div w:id="775751554">
          <w:marLeft w:val="640"/>
          <w:marRight w:val="0"/>
          <w:marTop w:val="0"/>
          <w:marBottom w:val="0"/>
          <w:divBdr>
            <w:top w:val="none" w:sz="0" w:space="0" w:color="auto"/>
            <w:left w:val="none" w:sz="0" w:space="0" w:color="auto"/>
            <w:bottom w:val="none" w:sz="0" w:space="0" w:color="auto"/>
            <w:right w:val="none" w:sz="0" w:space="0" w:color="auto"/>
          </w:divBdr>
        </w:div>
        <w:div w:id="2109931757">
          <w:marLeft w:val="640"/>
          <w:marRight w:val="0"/>
          <w:marTop w:val="0"/>
          <w:marBottom w:val="0"/>
          <w:divBdr>
            <w:top w:val="none" w:sz="0" w:space="0" w:color="auto"/>
            <w:left w:val="none" w:sz="0" w:space="0" w:color="auto"/>
            <w:bottom w:val="none" w:sz="0" w:space="0" w:color="auto"/>
            <w:right w:val="none" w:sz="0" w:space="0" w:color="auto"/>
          </w:divBdr>
        </w:div>
        <w:div w:id="233857618">
          <w:marLeft w:val="640"/>
          <w:marRight w:val="0"/>
          <w:marTop w:val="0"/>
          <w:marBottom w:val="0"/>
          <w:divBdr>
            <w:top w:val="none" w:sz="0" w:space="0" w:color="auto"/>
            <w:left w:val="none" w:sz="0" w:space="0" w:color="auto"/>
            <w:bottom w:val="none" w:sz="0" w:space="0" w:color="auto"/>
            <w:right w:val="none" w:sz="0" w:space="0" w:color="auto"/>
          </w:divBdr>
        </w:div>
        <w:div w:id="179859505">
          <w:marLeft w:val="640"/>
          <w:marRight w:val="0"/>
          <w:marTop w:val="0"/>
          <w:marBottom w:val="0"/>
          <w:divBdr>
            <w:top w:val="none" w:sz="0" w:space="0" w:color="auto"/>
            <w:left w:val="none" w:sz="0" w:space="0" w:color="auto"/>
            <w:bottom w:val="none" w:sz="0" w:space="0" w:color="auto"/>
            <w:right w:val="none" w:sz="0" w:space="0" w:color="auto"/>
          </w:divBdr>
        </w:div>
        <w:div w:id="887572722">
          <w:marLeft w:val="640"/>
          <w:marRight w:val="0"/>
          <w:marTop w:val="0"/>
          <w:marBottom w:val="0"/>
          <w:divBdr>
            <w:top w:val="none" w:sz="0" w:space="0" w:color="auto"/>
            <w:left w:val="none" w:sz="0" w:space="0" w:color="auto"/>
            <w:bottom w:val="none" w:sz="0" w:space="0" w:color="auto"/>
            <w:right w:val="none" w:sz="0" w:space="0" w:color="auto"/>
          </w:divBdr>
        </w:div>
        <w:div w:id="2142184726">
          <w:marLeft w:val="640"/>
          <w:marRight w:val="0"/>
          <w:marTop w:val="0"/>
          <w:marBottom w:val="0"/>
          <w:divBdr>
            <w:top w:val="none" w:sz="0" w:space="0" w:color="auto"/>
            <w:left w:val="none" w:sz="0" w:space="0" w:color="auto"/>
            <w:bottom w:val="none" w:sz="0" w:space="0" w:color="auto"/>
            <w:right w:val="none" w:sz="0" w:space="0" w:color="auto"/>
          </w:divBdr>
        </w:div>
        <w:div w:id="1443526689">
          <w:marLeft w:val="640"/>
          <w:marRight w:val="0"/>
          <w:marTop w:val="0"/>
          <w:marBottom w:val="0"/>
          <w:divBdr>
            <w:top w:val="none" w:sz="0" w:space="0" w:color="auto"/>
            <w:left w:val="none" w:sz="0" w:space="0" w:color="auto"/>
            <w:bottom w:val="none" w:sz="0" w:space="0" w:color="auto"/>
            <w:right w:val="none" w:sz="0" w:space="0" w:color="auto"/>
          </w:divBdr>
        </w:div>
        <w:div w:id="868300534">
          <w:marLeft w:val="640"/>
          <w:marRight w:val="0"/>
          <w:marTop w:val="0"/>
          <w:marBottom w:val="0"/>
          <w:divBdr>
            <w:top w:val="none" w:sz="0" w:space="0" w:color="auto"/>
            <w:left w:val="none" w:sz="0" w:space="0" w:color="auto"/>
            <w:bottom w:val="none" w:sz="0" w:space="0" w:color="auto"/>
            <w:right w:val="none" w:sz="0" w:space="0" w:color="auto"/>
          </w:divBdr>
        </w:div>
        <w:div w:id="24329689">
          <w:marLeft w:val="640"/>
          <w:marRight w:val="0"/>
          <w:marTop w:val="0"/>
          <w:marBottom w:val="0"/>
          <w:divBdr>
            <w:top w:val="none" w:sz="0" w:space="0" w:color="auto"/>
            <w:left w:val="none" w:sz="0" w:space="0" w:color="auto"/>
            <w:bottom w:val="none" w:sz="0" w:space="0" w:color="auto"/>
            <w:right w:val="none" w:sz="0" w:space="0" w:color="auto"/>
          </w:divBdr>
        </w:div>
        <w:div w:id="1177621234">
          <w:marLeft w:val="640"/>
          <w:marRight w:val="0"/>
          <w:marTop w:val="0"/>
          <w:marBottom w:val="0"/>
          <w:divBdr>
            <w:top w:val="none" w:sz="0" w:space="0" w:color="auto"/>
            <w:left w:val="none" w:sz="0" w:space="0" w:color="auto"/>
            <w:bottom w:val="none" w:sz="0" w:space="0" w:color="auto"/>
            <w:right w:val="none" w:sz="0" w:space="0" w:color="auto"/>
          </w:divBdr>
        </w:div>
        <w:div w:id="1754349061">
          <w:marLeft w:val="640"/>
          <w:marRight w:val="0"/>
          <w:marTop w:val="0"/>
          <w:marBottom w:val="0"/>
          <w:divBdr>
            <w:top w:val="none" w:sz="0" w:space="0" w:color="auto"/>
            <w:left w:val="none" w:sz="0" w:space="0" w:color="auto"/>
            <w:bottom w:val="none" w:sz="0" w:space="0" w:color="auto"/>
            <w:right w:val="none" w:sz="0" w:space="0" w:color="auto"/>
          </w:divBdr>
        </w:div>
        <w:div w:id="1439450397">
          <w:marLeft w:val="640"/>
          <w:marRight w:val="0"/>
          <w:marTop w:val="0"/>
          <w:marBottom w:val="0"/>
          <w:divBdr>
            <w:top w:val="none" w:sz="0" w:space="0" w:color="auto"/>
            <w:left w:val="none" w:sz="0" w:space="0" w:color="auto"/>
            <w:bottom w:val="none" w:sz="0" w:space="0" w:color="auto"/>
            <w:right w:val="none" w:sz="0" w:space="0" w:color="auto"/>
          </w:divBdr>
        </w:div>
        <w:div w:id="2135054516">
          <w:marLeft w:val="640"/>
          <w:marRight w:val="0"/>
          <w:marTop w:val="0"/>
          <w:marBottom w:val="0"/>
          <w:divBdr>
            <w:top w:val="none" w:sz="0" w:space="0" w:color="auto"/>
            <w:left w:val="none" w:sz="0" w:space="0" w:color="auto"/>
            <w:bottom w:val="none" w:sz="0" w:space="0" w:color="auto"/>
            <w:right w:val="none" w:sz="0" w:space="0" w:color="auto"/>
          </w:divBdr>
        </w:div>
        <w:div w:id="472913450">
          <w:marLeft w:val="640"/>
          <w:marRight w:val="0"/>
          <w:marTop w:val="0"/>
          <w:marBottom w:val="0"/>
          <w:divBdr>
            <w:top w:val="none" w:sz="0" w:space="0" w:color="auto"/>
            <w:left w:val="none" w:sz="0" w:space="0" w:color="auto"/>
            <w:bottom w:val="none" w:sz="0" w:space="0" w:color="auto"/>
            <w:right w:val="none" w:sz="0" w:space="0" w:color="auto"/>
          </w:divBdr>
        </w:div>
        <w:div w:id="1226405175">
          <w:marLeft w:val="640"/>
          <w:marRight w:val="0"/>
          <w:marTop w:val="0"/>
          <w:marBottom w:val="0"/>
          <w:divBdr>
            <w:top w:val="none" w:sz="0" w:space="0" w:color="auto"/>
            <w:left w:val="none" w:sz="0" w:space="0" w:color="auto"/>
            <w:bottom w:val="none" w:sz="0" w:space="0" w:color="auto"/>
            <w:right w:val="none" w:sz="0" w:space="0" w:color="auto"/>
          </w:divBdr>
        </w:div>
        <w:div w:id="1608732545">
          <w:marLeft w:val="640"/>
          <w:marRight w:val="0"/>
          <w:marTop w:val="0"/>
          <w:marBottom w:val="0"/>
          <w:divBdr>
            <w:top w:val="none" w:sz="0" w:space="0" w:color="auto"/>
            <w:left w:val="none" w:sz="0" w:space="0" w:color="auto"/>
            <w:bottom w:val="none" w:sz="0" w:space="0" w:color="auto"/>
            <w:right w:val="none" w:sz="0" w:space="0" w:color="auto"/>
          </w:divBdr>
        </w:div>
        <w:div w:id="792989551">
          <w:marLeft w:val="640"/>
          <w:marRight w:val="0"/>
          <w:marTop w:val="0"/>
          <w:marBottom w:val="0"/>
          <w:divBdr>
            <w:top w:val="none" w:sz="0" w:space="0" w:color="auto"/>
            <w:left w:val="none" w:sz="0" w:space="0" w:color="auto"/>
            <w:bottom w:val="none" w:sz="0" w:space="0" w:color="auto"/>
            <w:right w:val="none" w:sz="0" w:space="0" w:color="auto"/>
          </w:divBdr>
        </w:div>
        <w:div w:id="779759662">
          <w:marLeft w:val="640"/>
          <w:marRight w:val="0"/>
          <w:marTop w:val="0"/>
          <w:marBottom w:val="0"/>
          <w:divBdr>
            <w:top w:val="none" w:sz="0" w:space="0" w:color="auto"/>
            <w:left w:val="none" w:sz="0" w:space="0" w:color="auto"/>
            <w:bottom w:val="none" w:sz="0" w:space="0" w:color="auto"/>
            <w:right w:val="none" w:sz="0" w:space="0" w:color="auto"/>
          </w:divBdr>
        </w:div>
        <w:div w:id="2065130342">
          <w:marLeft w:val="640"/>
          <w:marRight w:val="0"/>
          <w:marTop w:val="0"/>
          <w:marBottom w:val="0"/>
          <w:divBdr>
            <w:top w:val="none" w:sz="0" w:space="0" w:color="auto"/>
            <w:left w:val="none" w:sz="0" w:space="0" w:color="auto"/>
            <w:bottom w:val="none" w:sz="0" w:space="0" w:color="auto"/>
            <w:right w:val="none" w:sz="0" w:space="0" w:color="auto"/>
          </w:divBdr>
        </w:div>
        <w:div w:id="1590966357">
          <w:marLeft w:val="640"/>
          <w:marRight w:val="0"/>
          <w:marTop w:val="0"/>
          <w:marBottom w:val="0"/>
          <w:divBdr>
            <w:top w:val="none" w:sz="0" w:space="0" w:color="auto"/>
            <w:left w:val="none" w:sz="0" w:space="0" w:color="auto"/>
            <w:bottom w:val="none" w:sz="0" w:space="0" w:color="auto"/>
            <w:right w:val="none" w:sz="0" w:space="0" w:color="auto"/>
          </w:divBdr>
        </w:div>
        <w:div w:id="628975631">
          <w:marLeft w:val="640"/>
          <w:marRight w:val="0"/>
          <w:marTop w:val="0"/>
          <w:marBottom w:val="0"/>
          <w:divBdr>
            <w:top w:val="none" w:sz="0" w:space="0" w:color="auto"/>
            <w:left w:val="none" w:sz="0" w:space="0" w:color="auto"/>
            <w:bottom w:val="none" w:sz="0" w:space="0" w:color="auto"/>
            <w:right w:val="none" w:sz="0" w:space="0" w:color="auto"/>
          </w:divBdr>
        </w:div>
        <w:div w:id="1049718938">
          <w:marLeft w:val="640"/>
          <w:marRight w:val="0"/>
          <w:marTop w:val="0"/>
          <w:marBottom w:val="0"/>
          <w:divBdr>
            <w:top w:val="none" w:sz="0" w:space="0" w:color="auto"/>
            <w:left w:val="none" w:sz="0" w:space="0" w:color="auto"/>
            <w:bottom w:val="none" w:sz="0" w:space="0" w:color="auto"/>
            <w:right w:val="none" w:sz="0" w:space="0" w:color="auto"/>
          </w:divBdr>
        </w:div>
        <w:div w:id="1688555498">
          <w:marLeft w:val="640"/>
          <w:marRight w:val="0"/>
          <w:marTop w:val="0"/>
          <w:marBottom w:val="0"/>
          <w:divBdr>
            <w:top w:val="none" w:sz="0" w:space="0" w:color="auto"/>
            <w:left w:val="none" w:sz="0" w:space="0" w:color="auto"/>
            <w:bottom w:val="none" w:sz="0" w:space="0" w:color="auto"/>
            <w:right w:val="none" w:sz="0" w:space="0" w:color="auto"/>
          </w:divBdr>
        </w:div>
        <w:div w:id="1963345806">
          <w:marLeft w:val="640"/>
          <w:marRight w:val="0"/>
          <w:marTop w:val="0"/>
          <w:marBottom w:val="0"/>
          <w:divBdr>
            <w:top w:val="none" w:sz="0" w:space="0" w:color="auto"/>
            <w:left w:val="none" w:sz="0" w:space="0" w:color="auto"/>
            <w:bottom w:val="none" w:sz="0" w:space="0" w:color="auto"/>
            <w:right w:val="none" w:sz="0" w:space="0" w:color="auto"/>
          </w:divBdr>
        </w:div>
        <w:div w:id="667363129">
          <w:marLeft w:val="640"/>
          <w:marRight w:val="0"/>
          <w:marTop w:val="0"/>
          <w:marBottom w:val="0"/>
          <w:divBdr>
            <w:top w:val="none" w:sz="0" w:space="0" w:color="auto"/>
            <w:left w:val="none" w:sz="0" w:space="0" w:color="auto"/>
            <w:bottom w:val="none" w:sz="0" w:space="0" w:color="auto"/>
            <w:right w:val="none" w:sz="0" w:space="0" w:color="auto"/>
          </w:divBdr>
        </w:div>
      </w:divsChild>
    </w:div>
    <w:div w:id="1499803082">
      <w:bodyDiv w:val="1"/>
      <w:marLeft w:val="0"/>
      <w:marRight w:val="0"/>
      <w:marTop w:val="0"/>
      <w:marBottom w:val="0"/>
      <w:divBdr>
        <w:top w:val="none" w:sz="0" w:space="0" w:color="auto"/>
        <w:left w:val="none" w:sz="0" w:space="0" w:color="auto"/>
        <w:bottom w:val="none" w:sz="0" w:space="0" w:color="auto"/>
        <w:right w:val="none" w:sz="0" w:space="0" w:color="auto"/>
      </w:divBdr>
    </w:div>
    <w:div w:id="1533421233">
      <w:bodyDiv w:val="1"/>
      <w:marLeft w:val="0"/>
      <w:marRight w:val="0"/>
      <w:marTop w:val="0"/>
      <w:marBottom w:val="0"/>
      <w:divBdr>
        <w:top w:val="none" w:sz="0" w:space="0" w:color="auto"/>
        <w:left w:val="none" w:sz="0" w:space="0" w:color="auto"/>
        <w:bottom w:val="none" w:sz="0" w:space="0" w:color="auto"/>
        <w:right w:val="none" w:sz="0" w:space="0" w:color="auto"/>
      </w:divBdr>
      <w:divsChild>
        <w:div w:id="1536652667">
          <w:marLeft w:val="640"/>
          <w:marRight w:val="0"/>
          <w:marTop w:val="0"/>
          <w:marBottom w:val="0"/>
          <w:divBdr>
            <w:top w:val="none" w:sz="0" w:space="0" w:color="auto"/>
            <w:left w:val="none" w:sz="0" w:space="0" w:color="auto"/>
            <w:bottom w:val="none" w:sz="0" w:space="0" w:color="auto"/>
            <w:right w:val="none" w:sz="0" w:space="0" w:color="auto"/>
          </w:divBdr>
        </w:div>
        <w:div w:id="432433151">
          <w:marLeft w:val="640"/>
          <w:marRight w:val="0"/>
          <w:marTop w:val="0"/>
          <w:marBottom w:val="0"/>
          <w:divBdr>
            <w:top w:val="none" w:sz="0" w:space="0" w:color="auto"/>
            <w:left w:val="none" w:sz="0" w:space="0" w:color="auto"/>
            <w:bottom w:val="none" w:sz="0" w:space="0" w:color="auto"/>
            <w:right w:val="none" w:sz="0" w:space="0" w:color="auto"/>
          </w:divBdr>
        </w:div>
        <w:div w:id="1414469589">
          <w:marLeft w:val="640"/>
          <w:marRight w:val="0"/>
          <w:marTop w:val="0"/>
          <w:marBottom w:val="0"/>
          <w:divBdr>
            <w:top w:val="none" w:sz="0" w:space="0" w:color="auto"/>
            <w:left w:val="none" w:sz="0" w:space="0" w:color="auto"/>
            <w:bottom w:val="none" w:sz="0" w:space="0" w:color="auto"/>
            <w:right w:val="none" w:sz="0" w:space="0" w:color="auto"/>
          </w:divBdr>
        </w:div>
        <w:div w:id="1705864491">
          <w:marLeft w:val="640"/>
          <w:marRight w:val="0"/>
          <w:marTop w:val="0"/>
          <w:marBottom w:val="0"/>
          <w:divBdr>
            <w:top w:val="none" w:sz="0" w:space="0" w:color="auto"/>
            <w:left w:val="none" w:sz="0" w:space="0" w:color="auto"/>
            <w:bottom w:val="none" w:sz="0" w:space="0" w:color="auto"/>
            <w:right w:val="none" w:sz="0" w:space="0" w:color="auto"/>
          </w:divBdr>
        </w:div>
        <w:div w:id="618687187">
          <w:marLeft w:val="640"/>
          <w:marRight w:val="0"/>
          <w:marTop w:val="0"/>
          <w:marBottom w:val="0"/>
          <w:divBdr>
            <w:top w:val="none" w:sz="0" w:space="0" w:color="auto"/>
            <w:left w:val="none" w:sz="0" w:space="0" w:color="auto"/>
            <w:bottom w:val="none" w:sz="0" w:space="0" w:color="auto"/>
            <w:right w:val="none" w:sz="0" w:space="0" w:color="auto"/>
          </w:divBdr>
        </w:div>
        <w:div w:id="1280843045">
          <w:marLeft w:val="640"/>
          <w:marRight w:val="0"/>
          <w:marTop w:val="0"/>
          <w:marBottom w:val="0"/>
          <w:divBdr>
            <w:top w:val="none" w:sz="0" w:space="0" w:color="auto"/>
            <w:left w:val="none" w:sz="0" w:space="0" w:color="auto"/>
            <w:bottom w:val="none" w:sz="0" w:space="0" w:color="auto"/>
            <w:right w:val="none" w:sz="0" w:space="0" w:color="auto"/>
          </w:divBdr>
        </w:div>
        <w:div w:id="515733793">
          <w:marLeft w:val="640"/>
          <w:marRight w:val="0"/>
          <w:marTop w:val="0"/>
          <w:marBottom w:val="0"/>
          <w:divBdr>
            <w:top w:val="none" w:sz="0" w:space="0" w:color="auto"/>
            <w:left w:val="none" w:sz="0" w:space="0" w:color="auto"/>
            <w:bottom w:val="none" w:sz="0" w:space="0" w:color="auto"/>
            <w:right w:val="none" w:sz="0" w:space="0" w:color="auto"/>
          </w:divBdr>
        </w:div>
        <w:div w:id="258369656">
          <w:marLeft w:val="640"/>
          <w:marRight w:val="0"/>
          <w:marTop w:val="0"/>
          <w:marBottom w:val="0"/>
          <w:divBdr>
            <w:top w:val="none" w:sz="0" w:space="0" w:color="auto"/>
            <w:left w:val="none" w:sz="0" w:space="0" w:color="auto"/>
            <w:bottom w:val="none" w:sz="0" w:space="0" w:color="auto"/>
            <w:right w:val="none" w:sz="0" w:space="0" w:color="auto"/>
          </w:divBdr>
        </w:div>
        <w:div w:id="1782607726">
          <w:marLeft w:val="640"/>
          <w:marRight w:val="0"/>
          <w:marTop w:val="0"/>
          <w:marBottom w:val="0"/>
          <w:divBdr>
            <w:top w:val="none" w:sz="0" w:space="0" w:color="auto"/>
            <w:left w:val="none" w:sz="0" w:space="0" w:color="auto"/>
            <w:bottom w:val="none" w:sz="0" w:space="0" w:color="auto"/>
            <w:right w:val="none" w:sz="0" w:space="0" w:color="auto"/>
          </w:divBdr>
        </w:div>
        <w:div w:id="1872182716">
          <w:marLeft w:val="640"/>
          <w:marRight w:val="0"/>
          <w:marTop w:val="0"/>
          <w:marBottom w:val="0"/>
          <w:divBdr>
            <w:top w:val="none" w:sz="0" w:space="0" w:color="auto"/>
            <w:left w:val="none" w:sz="0" w:space="0" w:color="auto"/>
            <w:bottom w:val="none" w:sz="0" w:space="0" w:color="auto"/>
            <w:right w:val="none" w:sz="0" w:space="0" w:color="auto"/>
          </w:divBdr>
        </w:div>
        <w:div w:id="1665889395">
          <w:marLeft w:val="640"/>
          <w:marRight w:val="0"/>
          <w:marTop w:val="0"/>
          <w:marBottom w:val="0"/>
          <w:divBdr>
            <w:top w:val="none" w:sz="0" w:space="0" w:color="auto"/>
            <w:left w:val="none" w:sz="0" w:space="0" w:color="auto"/>
            <w:bottom w:val="none" w:sz="0" w:space="0" w:color="auto"/>
            <w:right w:val="none" w:sz="0" w:space="0" w:color="auto"/>
          </w:divBdr>
        </w:div>
        <w:div w:id="375083395">
          <w:marLeft w:val="640"/>
          <w:marRight w:val="0"/>
          <w:marTop w:val="0"/>
          <w:marBottom w:val="0"/>
          <w:divBdr>
            <w:top w:val="none" w:sz="0" w:space="0" w:color="auto"/>
            <w:left w:val="none" w:sz="0" w:space="0" w:color="auto"/>
            <w:bottom w:val="none" w:sz="0" w:space="0" w:color="auto"/>
            <w:right w:val="none" w:sz="0" w:space="0" w:color="auto"/>
          </w:divBdr>
        </w:div>
        <w:div w:id="577135345">
          <w:marLeft w:val="640"/>
          <w:marRight w:val="0"/>
          <w:marTop w:val="0"/>
          <w:marBottom w:val="0"/>
          <w:divBdr>
            <w:top w:val="none" w:sz="0" w:space="0" w:color="auto"/>
            <w:left w:val="none" w:sz="0" w:space="0" w:color="auto"/>
            <w:bottom w:val="none" w:sz="0" w:space="0" w:color="auto"/>
            <w:right w:val="none" w:sz="0" w:space="0" w:color="auto"/>
          </w:divBdr>
        </w:div>
        <w:div w:id="1595478887">
          <w:marLeft w:val="640"/>
          <w:marRight w:val="0"/>
          <w:marTop w:val="0"/>
          <w:marBottom w:val="0"/>
          <w:divBdr>
            <w:top w:val="none" w:sz="0" w:space="0" w:color="auto"/>
            <w:left w:val="none" w:sz="0" w:space="0" w:color="auto"/>
            <w:bottom w:val="none" w:sz="0" w:space="0" w:color="auto"/>
            <w:right w:val="none" w:sz="0" w:space="0" w:color="auto"/>
          </w:divBdr>
        </w:div>
        <w:div w:id="1798907631">
          <w:marLeft w:val="640"/>
          <w:marRight w:val="0"/>
          <w:marTop w:val="0"/>
          <w:marBottom w:val="0"/>
          <w:divBdr>
            <w:top w:val="none" w:sz="0" w:space="0" w:color="auto"/>
            <w:left w:val="none" w:sz="0" w:space="0" w:color="auto"/>
            <w:bottom w:val="none" w:sz="0" w:space="0" w:color="auto"/>
            <w:right w:val="none" w:sz="0" w:space="0" w:color="auto"/>
          </w:divBdr>
        </w:div>
        <w:div w:id="853037418">
          <w:marLeft w:val="640"/>
          <w:marRight w:val="0"/>
          <w:marTop w:val="0"/>
          <w:marBottom w:val="0"/>
          <w:divBdr>
            <w:top w:val="none" w:sz="0" w:space="0" w:color="auto"/>
            <w:left w:val="none" w:sz="0" w:space="0" w:color="auto"/>
            <w:bottom w:val="none" w:sz="0" w:space="0" w:color="auto"/>
            <w:right w:val="none" w:sz="0" w:space="0" w:color="auto"/>
          </w:divBdr>
        </w:div>
        <w:div w:id="1684475949">
          <w:marLeft w:val="640"/>
          <w:marRight w:val="0"/>
          <w:marTop w:val="0"/>
          <w:marBottom w:val="0"/>
          <w:divBdr>
            <w:top w:val="none" w:sz="0" w:space="0" w:color="auto"/>
            <w:left w:val="none" w:sz="0" w:space="0" w:color="auto"/>
            <w:bottom w:val="none" w:sz="0" w:space="0" w:color="auto"/>
            <w:right w:val="none" w:sz="0" w:space="0" w:color="auto"/>
          </w:divBdr>
        </w:div>
        <w:div w:id="562715474">
          <w:marLeft w:val="640"/>
          <w:marRight w:val="0"/>
          <w:marTop w:val="0"/>
          <w:marBottom w:val="0"/>
          <w:divBdr>
            <w:top w:val="none" w:sz="0" w:space="0" w:color="auto"/>
            <w:left w:val="none" w:sz="0" w:space="0" w:color="auto"/>
            <w:bottom w:val="none" w:sz="0" w:space="0" w:color="auto"/>
            <w:right w:val="none" w:sz="0" w:space="0" w:color="auto"/>
          </w:divBdr>
        </w:div>
        <w:div w:id="30570972">
          <w:marLeft w:val="640"/>
          <w:marRight w:val="0"/>
          <w:marTop w:val="0"/>
          <w:marBottom w:val="0"/>
          <w:divBdr>
            <w:top w:val="none" w:sz="0" w:space="0" w:color="auto"/>
            <w:left w:val="none" w:sz="0" w:space="0" w:color="auto"/>
            <w:bottom w:val="none" w:sz="0" w:space="0" w:color="auto"/>
            <w:right w:val="none" w:sz="0" w:space="0" w:color="auto"/>
          </w:divBdr>
        </w:div>
        <w:div w:id="518158913">
          <w:marLeft w:val="640"/>
          <w:marRight w:val="0"/>
          <w:marTop w:val="0"/>
          <w:marBottom w:val="0"/>
          <w:divBdr>
            <w:top w:val="none" w:sz="0" w:space="0" w:color="auto"/>
            <w:left w:val="none" w:sz="0" w:space="0" w:color="auto"/>
            <w:bottom w:val="none" w:sz="0" w:space="0" w:color="auto"/>
            <w:right w:val="none" w:sz="0" w:space="0" w:color="auto"/>
          </w:divBdr>
        </w:div>
        <w:div w:id="729226631">
          <w:marLeft w:val="640"/>
          <w:marRight w:val="0"/>
          <w:marTop w:val="0"/>
          <w:marBottom w:val="0"/>
          <w:divBdr>
            <w:top w:val="none" w:sz="0" w:space="0" w:color="auto"/>
            <w:left w:val="none" w:sz="0" w:space="0" w:color="auto"/>
            <w:bottom w:val="none" w:sz="0" w:space="0" w:color="auto"/>
            <w:right w:val="none" w:sz="0" w:space="0" w:color="auto"/>
          </w:divBdr>
        </w:div>
        <w:div w:id="1285116979">
          <w:marLeft w:val="640"/>
          <w:marRight w:val="0"/>
          <w:marTop w:val="0"/>
          <w:marBottom w:val="0"/>
          <w:divBdr>
            <w:top w:val="none" w:sz="0" w:space="0" w:color="auto"/>
            <w:left w:val="none" w:sz="0" w:space="0" w:color="auto"/>
            <w:bottom w:val="none" w:sz="0" w:space="0" w:color="auto"/>
            <w:right w:val="none" w:sz="0" w:space="0" w:color="auto"/>
          </w:divBdr>
        </w:div>
        <w:div w:id="1253200850">
          <w:marLeft w:val="640"/>
          <w:marRight w:val="0"/>
          <w:marTop w:val="0"/>
          <w:marBottom w:val="0"/>
          <w:divBdr>
            <w:top w:val="none" w:sz="0" w:space="0" w:color="auto"/>
            <w:left w:val="none" w:sz="0" w:space="0" w:color="auto"/>
            <w:bottom w:val="none" w:sz="0" w:space="0" w:color="auto"/>
            <w:right w:val="none" w:sz="0" w:space="0" w:color="auto"/>
          </w:divBdr>
        </w:div>
        <w:div w:id="869345737">
          <w:marLeft w:val="640"/>
          <w:marRight w:val="0"/>
          <w:marTop w:val="0"/>
          <w:marBottom w:val="0"/>
          <w:divBdr>
            <w:top w:val="none" w:sz="0" w:space="0" w:color="auto"/>
            <w:left w:val="none" w:sz="0" w:space="0" w:color="auto"/>
            <w:bottom w:val="none" w:sz="0" w:space="0" w:color="auto"/>
            <w:right w:val="none" w:sz="0" w:space="0" w:color="auto"/>
          </w:divBdr>
        </w:div>
        <w:div w:id="668748960">
          <w:marLeft w:val="640"/>
          <w:marRight w:val="0"/>
          <w:marTop w:val="0"/>
          <w:marBottom w:val="0"/>
          <w:divBdr>
            <w:top w:val="none" w:sz="0" w:space="0" w:color="auto"/>
            <w:left w:val="none" w:sz="0" w:space="0" w:color="auto"/>
            <w:bottom w:val="none" w:sz="0" w:space="0" w:color="auto"/>
            <w:right w:val="none" w:sz="0" w:space="0" w:color="auto"/>
          </w:divBdr>
        </w:div>
        <w:div w:id="721489346">
          <w:marLeft w:val="640"/>
          <w:marRight w:val="0"/>
          <w:marTop w:val="0"/>
          <w:marBottom w:val="0"/>
          <w:divBdr>
            <w:top w:val="none" w:sz="0" w:space="0" w:color="auto"/>
            <w:left w:val="none" w:sz="0" w:space="0" w:color="auto"/>
            <w:bottom w:val="none" w:sz="0" w:space="0" w:color="auto"/>
            <w:right w:val="none" w:sz="0" w:space="0" w:color="auto"/>
          </w:divBdr>
        </w:div>
        <w:div w:id="1572346273">
          <w:marLeft w:val="640"/>
          <w:marRight w:val="0"/>
          <w:marTop w:val="0"/>
          <w:marBottom w:val="0"/>
          <w:divBdr>
            <w:top w:val="none" w:sz="0" w:space="0" w:color="auto"/>
            <w:left w:val="none" w:sz="0" w:space="0" w:color="auto"/>
            <w:bottom w:val="none" w:sz="0" w:space="0" w:color="auto"/>
            <w:right w:val="none" w:sz="0" w:space="0" w:color="auto"/>
          </w:divBdr>
        </w:div>
        <w:div w:id="1379892159">
          <w:marLeft w:val="640"/>
          <w:marRight w:val="0"/>
          <w:marTop w:val="0"/>
          <w:marBottom w:val="0"/>
          <w:divBdr>
            <w:top w:val="none" w:sz="0" w:space="0" w:color="auto"/>
            <w:left w:val="none" w:sz="0" w:space="0" w:color="auto"/>
            <w:bottom w:val="none" w:sz="0" w:space="0" w:color="auto"/>
            <w:right w:val="none" w:sz="0" w:space="0" w:color="auto"/>
          </w:divBdr>
        </w:div>
        <w:div w:id="1947106712">
          <w:marLeft w:val="640"/>
          <w:marRight w:val="0"/>
          <w:marTop w:val="0"/>
          <w:marBottom w:val="0"/>
          <w:divBdr>
            <w:top w:val="none" w:sz="0" w:space="0" w:color="auto"/>
            <w:left w:val="none" w:sz="0" w:space="0" w:color="auto"/>
            <w:bottom w:val="none" w:sz="0" w:space="0" w:color="auto"/>
            <w:right w:val="none" w:sz="0" w:space="0" w:color="auto"/>
          </w:divBdr>
        </w:div>
        <w:div w:id="1293251015">
          <w:marLeft w:val="640"/>
          <w:marRight w:val="0"/>
          <w:marTop w:val="0"/>
          <w:marBottom w:val="0"/>
          <w:divBdr>
            <w:top w:val="none" w:sz="0" w:space="0" w:color="auto"/>
            <w:left w:val="none" w:sz="0" w:space="0" w:color="auto"/>
            <w:bottom w:val="none" w:sz="0" w:space="0" w:color="auto"/>
            <w:right w:val="none" w:sz="0" w:space="0" w:color="auto"/>
          </w:divBdr>
        </w:div>
        <w:div w:id="51468580">
          <w:marLeft w:val="640"/>
          <w:marRight w:val="0"/>
          <w:marTop w:val="0"/>
          <w:marBottom w:val="0"/>
          <w:divBdr>
            <w:top w:val="none" w:sz="0" w:space="0" w:color="auto"/>
            <w:left w:val="none" w:sz="0" w:space="0" w:color="auto"/>
            <w:bottom w:val="none" w:sz="0" w:space="0" w:color="auto"/>
            <w:right w:val="none" w:sz="0" w:space="0" w:color="auto"/>
          </w:divBdr>
        </w:div>
        <w:div w:id="1672752134">
          <w:marLeft w:val="640"/>
          <w:marRight w:val="0"/>
          <w:marTop w:val="0"/>
          <w:marBottom w:val="0"/>
          <w:divBdr>
            <w:top w:val="none" w:sz="0" w:space="0" w:color="auto"/>
            <w:left w:val="none" w:sz="0" w:space="0" w:color="auto"/>
            <w:bottom w:val="none" w:sz="0" w:space="0" w:color="auto"/>
            <w:right w:val="none" w:sz="0" w:space="0" w:color="auto"/>
          </w:divBdr>
        </w:div>
        <w:div w:id="65105919">
          <w:marLeft w:val="640"/>
          <w:marRight w:val="0"/>
          <w:marTop w:val="0"/>
          <w:marBottom w:val="0"/>
          <w:divBdr>
            <w:top w:val="none" w:sz="0" w:space="0" w:color="auto"/>
            <w:left w:val="none" w:sz="0" w:space="0" w:color="auto"/>
            <w:bottom w:val="none" w:sz="0" w:space="0" w:color="auto"/>
            <w:right w:val="none" w:sz="0" w:space="0" w:color="auto"/>
          </w:divBdr>
        </w:div>
        <w:div w:id="737480680">
          <w:marLeft w:val="640"/>
          <w:marRight w:val="0"/>
          <w:marTop w:val="0"/>
          <w:marBottom w:val="0"/>
          <w:divBdr>
            <w:top w:val="none" w:sz="0" w:space="0" w:color="auto"/>
            <w:left w:val="none" w:sz="0" w:space="0" w:color="auto"/>
            <w:bottom w:val="none" w:sz="0" w:space="0" w:color="auto"/>
            <w:right w:val="none" w:sz="0" w:space="0" w:color="auto"/>
          </w:divBdr>
        </w:div>
        <w:div w:id="993794735">
          <w:marLeft w:val="640"/>
          <w:marRight w:val="0"/>
          <w:marTop w:val="0"/>
          <w:marBottom w:val="0"/>
          <w:divBdr>
            <w:top w:val="none" w:sz="0" w:space="0" w:color="auto"/>
            <w:left w:val="none" w:sz="0" w:space="0" w:color="auto"/>
            <w:bottom w:val="none" w:sz="0" w:space="0" w:color="auto"/>
            <w:right w:val="none" w:sz="0" w:space="0" w:color="auto"/>
          </w:divBdr>
        </w:div>
        <w:div w:id="1153109134">
          <w:marLeft w:val="640"/>
          <w:marRight w:val="0"/>
          <w:marTop w:val="0"/>
          <w:marBottom w:val="0"/>
          <w:divBdr>
            <w:top w:val="none" w:sz="0" w:space="0" w:color="auto"/>
            <w:left w:val="none" w:sz="0" w:space="0" w:color="auto"/>
            <w:bottom w:val="none" w:sz="0" w:space="0" w:color="auto"/>
            <w:right w:val="none" w:sz="0" w:space="0" w:color="auto"/>
          </w:divBdr>
        </w:div>
        <w:div w:id="629632206">
          <w:marLeft w:val="640"/>
          <w:marRight w:val="0"/>
          <w:marTop w:val="0"/>
          <w:marBottom w:val="0"/>
          <w:divBdr>
            <w:top w:val="none" w:sz="0" w:space="0" w:color="auto"/>
            <w:left w:val="none" w:sz="0" w:space="0" w:color="auto"/>
            <w:bottom w:val="none" w:sz="0" w:space="0" w:color="auto"/>
            <w:right w:val="none" w:sz="0" w:space="0" w:color="auto"/>
          </w:divBdr>
        </w:div>
        <w:div w:id="1218782141">
          <w:marLeft w:val="640"/>
          <w:marRight w:val="0"/>
          <w:marTop w:val="0"/>
          <w:marBottom w:val="0"/>
          <w:divBdr>
            <w:top w:val="none" w:sz="0" w:space="0" w:color="auto"/>
            <w:left w:val="none" w:sz="0" w:space="0" w:color="auto"/>
            <w:bottom w:val="none" w:sz="0" w:space="0" w:color="auto"/>
            <w:right w:val="none" w:sz="0" w:space="0" w:color="auto"/>
          </w:divBdr>
        </w:div>
        <w:div w:id="786891369">
          <w:marLeft w:val="640"/>
          <w:marRight w:val="0"/>
          <w:marTop w:val="0"/>
          <w:marBottom w:val="0"/>
          <w:divBdr>
            <w:top w:val="none" w:sz="0" w:space="0" w:color="auto"/>
            <w:left w:val="none" w:sz="0" w:space="0" w:color="auto"/>
            <w:bottom w:val="none" w:sz="0" w:space="0" w:color="auto"/>
            <w:right w:val="none" w:sz="0" w:space="0" w:color="auto"/>
          </w:divBdr>
        </w:div>
        <w:div w:id="122047235">
          <w:marLeft w:val="640"/>
          <w:marRight w:val="0"/>
          <w:marTop w:val="0"/>
          <w:marBottom w:val="0"/>
          <w:divBdr>
            <w:top w:val="none" w:sz="0" w:space="0" w:color="auto"/>
            <w:left w:val="none" w:sz="0" w:space="0" w:color="auto"/>
            <w:bottom w:val="none" w:sz="0" w:space="0" w:color="auto"/>
            <w:right w:val="none" w:sz="0" w:space="0" w:color="auto"/>
          </w:divBdr>
        </w:div>
        <w:div w:id="1125197768">
          <w:marLeft w:val="640"/>
          <w:marRight w:val="0"/>
          <w:marTop w:val="0"/>
          <w:marBottom w:val="0"/>
          <w:divBdr>
            <w:top w:val="none" w:sz="0" w:space="0" w:color="auto"/>
            <w:left w:val="none" w:sz="0" w:space="0" w:color="auto"/>
            <w:bottom w:val="none" w:sz="0" w:space="0" w:color="auto"/>
            <w:right w:val="none" w:sz="0" w:space="0" w:color="auto"/>
          </w:divBdr>
        </w:div>
        <w:div w:id="1036390959">
          <w:marLeft w:val="640"/>
          <w:marRight w:val="0"/>
          <w:marTop w:val="0"/>
          <w:marBottom w:val="0"/>
          <w:divBdr>
            <w:top w:val="none" w:sz="0" w:space="0" w:color="auto"/>
            <w:left w:val="none" w:sz="0" w:space="0" w:color="auto"/>
            <w:bottom w:val="none" w:sz="0" w:space="0" w:color="auto"/>
            <w:right w:val="none" w:sz="0" w:space="0" w:color="auto"/>
          </w:divBdr>
        </w:div>
        <w:div w:id="863324212">
          <w:marLeft w:val="640"/>
          <w:marRight w:val="0"/>
          <w:marTop w:val="0"/>
          <w:marBottom w:val="0"/>
          <w:divBdr>
            <w:top w:val="none" w:sz="0" w:space="0" w:color="auto"/>
            <w:left w:val="none" w:sz="0" w:space="0" w:color="auto"/>
            <w:bottom w:val="none" w:sz="0" w:space="0" w:color="auto"/>
            <w:right w:val="none" w:sz="0" w:space="0" w:color="auto"/>
          </w:divBdr>
        </w:div>
        <w:div w:id="397944170">
          <w:marLeft w:val="640"/>
          <w:marRight w:val="0"/>
          <w:marTop w:val="0"/>
          <w:marBottom w:val="0"/>
          <w:divBdr>
            <w:top w:val="none" w:sz="0" w:space="0" w:color="auto"/>
            <w:left w:val="none" w:sz="0" w:space="0" w:color="auto"/>
            <w:bottom w:val="none" w:sz="0" w:space="0" w:color="auto"/>
            <w:right w:val="none" w:sz="0" w:space="0" w:color="auto"/>
          </w:divBdr>
        </w:div>
        <w:div w:id="1959990750">
          <w:marLeft w:val="640"/>
          <w:marRight w:val="0"/>
          <w:marTop w:val="0"/>
          <w:marBottom w:val="0"/>
          <w:divBdr>
            <w:top w:val="none" w:sz="0" w:space="0" w:color="auto"/>
            <w:left w:val="none" w:sz="0" w:space="0" w:color="auto"/>
            <w:bottom w:val="none" w:sz="0" w:space="0" w:color="auto"/>
            <w:right w:val="none" w:sz="0" w:space="0" w:color="auto"/>
          </w:divBdr>
        </w:div>
        <w:div w:id="1734087491">
          <w:marLeft w:val="640"/>
          <w:marRight w:val="0"/>
          <w:marTop w:val="0"/>
          <w:marBottom w:val="0"/>
          <w:divBdr>
            <w:top w:val="none" w:sz="0" w:space="0" w:color="auto"/>
            <w:left w:val="none" w:sz="0" w:space="0" w:color="auto"/>
            <w:bottom w:val="none" w:sz="0" w:space="0" w:color="auto"/>
            <w:right w:val="none" w:sz="0" w:space="0" w:color="auto"/>
          </w:divBdr>
        </w:div>
        <w:div w:id="2094428903">
          <w:marLeft w:val="640"/>
          <w:marRight w:val="0"/>
          <w:marTop w:val="0"/>
          <w:marBottom w:val="0"/>
          <w:divBdr>
            <w:top w:val="none" w:sz="0" w:space="0" w:color="auto"/>
            <w:left w:val="none" w:sz="0" w:space="0" w:color="auto"/>
            <w:bottom w:val="none" w:sz="0" w:space="0" w:color="auto"/>
            <w:right w:val="none" w:sz="0" w:space="0" w:color="auto"/>
          </w:divBdr>
        </w:div>
        <w:div w:id="690768382">
          <w:marLeft w:val="640"/>
          <w:marRight w:val="0"/>
          <w:marTop w:val="0"/>
          <w:marBottom w:val="0"/>
          <w:divBdr>
            <w:top w:val="none" w:sz="0" w:space="0" w:color="auto"/>
            <w:left w:val="none" w:sz="0" w:space="0" w:color="auto"/>
            <w:bottom w:val="none" w:sz="0" w:space="0" w:color="auto"/>
            <w:right w:val="none" w:sz="0" w:space="0" w:color="auto"/>
          </w:divBdr>
        </w:div>
        <w:div w:id="1122774315">
          <w:marLeft w:val="640"/>
          <w:marRight w:val="0"/>
          <w:marTop w:val="0"/>
          <w:marBottom w:val="0"/>
          <w:divBdr>
            <w:top w:val="none" w:sz="0" w:space="0" w:color="auto"/>
            <w:left w:val="none" w:sz="0" w:space="0" w:color="auto"/>
            <w:bottom w:val="none" w:sz="0" w:space="0" w:color="auto"/>
            <w:right w:val="none" w:sz="0" w:space="0" w:color="auto"/>
          </w:divBdr>
        </w:div>
        <w:div w:id="1478910321">
          <w:marLeft w:val="640"/>
          <w:marRight w:val="0"/>
          <w:marTop w:val="0"/>
          <w:marBottom w:val="0"/>
          <w:divBdr>
            <w:top w:val="none" w:sz="0" w:space="0" w:color="auto"/>
            <w:left w:val="none" w:sz="0" w:space="0" w:color="auto"/>
            <w:bottom w:val="none" w:sz="0" w:space="0" w:color="auto"/>
            <w:right w:val="none" w:sz="0" w:space="0" w:color="auto"/>
          </w:divBdr>
        </w:div>
        <w:div w:id="1577393552">
          <w:marLeft w:val="640"/>
          <w:marRight w:val="0"/>
          <w:marTop w:val="0"/>
          <w:marBottom w:val="0"/>
          <w:divBdr>
            <w:top w:val="none" w:sz="0" w:space="0" w:color="auto"/>
            <w:left w:val="none" w:sz="0" w:space="0" w:color="auto"/>
            <w:bottom w:val="none" w:sz="0" w:space="0" w:color="auto"/>
            <w:right w:val="none" w:sz="0" w:space="0" w:color="auto"/>
          </w:divBdr>
        </w:div>
        <w:div w:id="644628216">
          <w:marLeft w:val="640"/>
          <w:marRight w:val="0"/>
          <w:marTop w:val="0"/>
          <w:marBottom w:val="0"/>
          <w:divBdr>
            <w:top w:val="none" w:sz="0" w:space="0" w:color="auto"/>
            <w:left w:val="none" w:sz="0" w:space="0" w:color="auto"/>
            <w:bottom w:val="none" w:sz="0" w:space="0" w:color="auto"/>
            <w:right w:val="none" w:sz="0" w:space="0" w:color="auto"/>
          </w:divBdr>
        </w:div>
        <w:div w:id="1095903511">
          <w:marLeft w:val="640"/>
          <w:marRight w:val="0"/>
          <w:marTop w:val="0"/>
          <w:marBottom w:val="0"/>
          <w:divBdr>
            <w:top w:val="none" w:sz="0" w:space="0" w:color="auto"/>
            <w:left w:val="none" w:sz="0" w:space="0" w:color="auto"/>
            <w:bottom w:val="none" w:sz="0" w:space="0" w:color="auto"/>
            <w:right w:val="none" w:sz="0" w:space="0" w:color="auto"/>
          </w:divBdr>
        </w:div>
        <w:div w:id="1822963389">
          <w:marLeft w:val="640"/>
          <w:marRight w:val="0"/>
          <w:marTop w:val="0"/>
          <w:marBottom w:val="0"/>
          <w:divBdr>
            <w:top w:val="none" w:sz="0" w:space="0" w:color="auto"/>
            <w:left w:val="none" w:sz="0" w:space="0" w:color="auto"/>
            <w:bottom w:val="none" w:sz="0" w:space="0" w:color="auto"/>
            <w:right w:val="none" w:sz="0" w:space="0" w:color="auto"/>
          </w:divBdr>
        </w:div>
        <w:div w:id="115367721">
          <w:marLeft w:val="640"/>
          <w:marRight w:val="0"/>
          <w:marTop w:val="0"/>
          <w:marBottom w:val="0"/>
          <w:divBdr>
            <w:top w:val="none" w:sz="0" w:space="0" w:color="auto"/>
            <w:left w:val="none" w:sz="0" w:space="0" w:color="auto"/>
            <w:bottom w:val="none" w:sz="0" w:space="0" w:color="auto"/>
            <w:right w:val="none" w:sz="0" w:space="0" w:color="auto"/>
          </w:divBdr>
        </w:div>
        <w:div w:id="1561987320">
          <w:marLeft w:val="640"/>
          <w:marRight w:val="0"/>
          <w:marTop w:val="0"/>
          <w:marBottom w:val="0"/>
          <w:divBdr>
            <w:top w:val="none" w:sz="0" w:space="0" w:color="auto"/>
            <w:left w:val="none" w:sz="0" w:space="0" w:color="auto"/>
            <w:bottom w:val="none" w:sz="0" w:space="0" w:color="auto"/>
            <w:right w:val="none" w:sz="0" w:space="0" w:color="auto"/>
          </w:divBdr>
        </w:div>
        <w:div w:id="591671835">
          <w:marLeft w:val="640"/>
          <w:marRight w:val="0"/>
          <w:marTop w:val="0"/>
          <w:marBottom w:val="0"/>
          <w:divBdr>
            <w:top w:val="none" w:sz="0" w:space="0" w:color="auto"/>
            <w:left w:val="none" w:sz="0" w:space="0" w:color="auto"/>
            <w:bottom w:val="none" w:sz="0" w:space="0" w:color="auto"/>
            <w:right w:val="none" w:sz="0" w:space="0" w:color="auto"/>
          </w:divBdr>
        </w:div>
        <w:div w:id="1050685441">
          <w:marLeft w:val="640"/>
          <w:marRight w:val="0"/>
          <w:marTop w:val="0"/>
          <w:marBottom w:val="0"/>
          <w:divBdr>
            <w:top w:val="none" w:sz="0" w:space="0" w:color="auto"/>
            <w:left w:val="none" w:sz="0" w:space="0" w:color="auto"/>
            <w:bottom w:val="none" w:sz="0" w:space="0" w:color="auto"/>
            <w:right w:val="none" w:sz="0" w:space="0" w:color="auto"/>
          </w:divBdr>
        </w:div>
        <w:div w:id="1068310084">
          <w:marLeft w:val="640"/>
          <w:marRight w:val="0"/>
          <w:marTop w:val="0"/>
          <w:marBottom w:val="0"/>
          <w:divBdr>
            <w:top w:val="none" w:sz="0" w:space="0" w:color="auto"/>
            <w:left w:val="none" w:sz="0" w:space="0" w:color="auto"/>
            <w:bottom w:val="none" w:sz="0" w:space="0" w:color="auto"/>
            <w:right w:val="none" w:sz="0" w:space="0" w:color="auto"/>
          </w:divBdr>
        </w:div>
        <w:div w:id="958873076">
          <w:marLeft w:val="640"/>
          <w:marRight w:val="0"/>
          <w:marTop w:val="0"/>
          <w:marBottom w:val="0"/>
          <w:divBdr>
            <w:top w:val="none" w:sz="0" w:space="0" w:color="auto"/>
            <w:left w:val="none" w:sz="0" w:space="0" w:color="auto"/>
            <w:bottom w:val="none" w:sz="0" w:space="0" w:color="auto"/>
            <w:right w:val="none" w:sz="0" w:space="0" w:color="auto"/>
          </w:divBdr>
        </w:div>
        <w:div w:id="1324240314">
          <w:marLeft w:val="640"/>
          <w:marRight w:val="0"/>
          <w:marTop w:val="0"/>
          <w:marBottom w:val="0"/>
          <w:divBdr>
            <w:top w:val="none" w:sz="0" w:space="0" w:color="auto"/>
            <w:left w:val="none" w:sz="0" w:space="0" w:color="auto"/>
            <w:bottom w:val="none" w:sz="0" w:space="0" w:color="auto"/>
            <w:right w:val="none" w:sz="0" w:space="0" w:color="auto"/>
          </w:divBdr>
        </w:div>
        <w:div w:id="2066367600">
          <w:marLeft w:val="640"/>
          <w:marRight w:val="0"/>
          <w:marTop w:val="0"/>
          <w:marBottom w:val="0"/>
          <w:divBdr>
            <w:top w:val="none" w:sz="0" w:space="0" w:color="auto"/>
            <w:left w:val="none" w:sz="0" w:space="0" w:color="auto"/>
            <w:bottom w:val="none" w:sz="0" w:space="0" w:color="auto"/>
            <w:right w:val="none" w:sz="0" w:space="0" w:color="auto"/>
          </w:divBdr>
        </w:div>
        <w:div w:id="620579129">
          <w:marLeft w:val="640"/>
          <w:marRight w:val="0"/>
          <w:marTop w:val="0"/>
          <w:marBottom w:val="0"/>
          <w:divBdr>
            <w:top w:val="none" w:sz="0" w:space="0" w:color="auto"/>
            <w:left w:val="none" w:sz="0" w:space="0" w:color="auto"/>
            <w:bottom w:val="none" w:sz="0" w:space="0" w:color="auto"/>
            <w:right w:val="none" w:sz="0" w:space="0" w:color="auto"/>
          </w:divBdr>
        </w:div>
        <w:div w:id="952446892">
          <w:marLeft w:val="640"/>
          <w:marRight w:val="0"/>
          <w:marTop w:val="0"/>
          <w:marBottom w:val="0"/>
          <w:divBdr>
            <w:top w:val="none" w:sz="0" w:space="0" w:color="auto"/>
            <w:left w:val="none" w:sz="0" w:space="0" w:color="auto"/>
            <w:bottom w:val="none" w:sz="0" w:space="0" w:color="auto"/>
            <w:right w:val="none" w:sz="0" w:space="0" w:color="auto"/>
          </w:divBdr>
        </w:div>
        <w:div w:id="2109932946">
          <w:marLeft w:val="640"/>
          <w:marRight w:val="0"/>
          <w:marTop w:val="0"/>
          <w:marBottom w:val="0"/>
          <w:divBdr>
            <w:top w:val="none" w:sz="0" w:space="0" w:color="auto"/>
            <w:left w:val="none" w:sz="0" w:space="0" w:color="auto"/>
            <w:bottom w:val="none" w:sz="0" w:space="0" w:color="auto"/>
            <w:right w:val="none" w:sz="0" w:space="0" w:color="auto"/>
          </w:divBdr>
        </w:div>
        <w:div w:id="998581470">
          <w:marLeft w:val="640"/>
          <w:marRight w:val="0"/>
          <w:marTop w:val="0"/>
          <w:marBottom w:val="0"/>
          <w:divBdr>
            <w:top w:val="none" w:sz="0" w:space="0" w:color="auto"/>
            <w:left w:val="none" w:sz="0" w:space="0" w:color="auto"/>
            <w:bottom w:val="none" w:sz="0" w:space="0" w:color="auto"/>
            <w:right w:val="none" w:sz="0" w:space="0" w:color="auto"/>
          </w:divBdr>
        </w:div>
        <w:div w:id="1707942951">
          <w:marLeft w:val="640"/>
          <w:marRight w:val="0"/>
          <w:marTop w:val="0"/>
          <w:marBottom w:val="0"/>
          <w:divBdr>
            <w:top w:val="none" w:sz="0" w:space="0" w:color="auto"/>
            <w:left w:val="none" w:sz="0" w:space="0" w:color="auto"/>
            <w:bottom w:val="none" w:sz="0" w:space="0" w:color="auto"/>
            <w:right w:val="none" w:sz="0" w:space="0" w:color="auto"/>
          </w:divBdr>
        </w:div>
        <w:div w:id="1966816478">
          <w:marLeft w:val="640"/>
          <w:marRight w:val="0"/>
          <w:marTop w:val="0"/>
          <w:marBottom w:val="0"/>
          <w:divBdr>
            <w:top w:val="none" w:sz="0" w:space="0" w:color="auto"/>
            <w:left w:val="none" w:sz="0" w:space="0" w:color="auto"/>
            <w:bottom w:val="none" w:sz="0" w:space="0" w:color="auto"/>
            <w:right w:val="none" w:sz="0" w:space="0" w:color="auto"/>
          </w:divBdr>
        </w:div>
        <w:div w:id="424110019">
          <w:marLeft w:val="640"/>
          <w:marRight w:val="0"/>
          <w:marTop w:val="0"/>
          <w:marBottom w:val="0"/>
          <w:divBdr>
            <w:top w:val="none" w:sz="0" w:space="0" w:color="auto"/>
            <w:left w:val="none" w:sz="0" w:space="0" w:color="auto"/>
            <w:bottom w:val="none" w:sz="0" w:space="0" w:color="auto"/>
            <w:right w:val="none" w:sz="0" w:space="0" w:color="auto"/>
          </w:divBdr>
        </w:div>
        <w:div w:id="1061946115">
          <w:marLeft w:val="640"/>
          <w:marRight w:val="0"/>
          <w:marTop w:val="0"/>
          <w:marBottom w:val="0"/>
          <w:divBdr>
            <w:top w:val="none" w:sz="0" w:space="0" w:color="auto"/>
            <w:left w:val="none" w:sz="0" w:space="0" w:color="auto"/>
            <w:bottom w:val="none" w:sz="0" w:space="0" w:color="auto"/>
            <w:right w:val="none" w:sz="0" w:space="0" w:color="auto"/>
          </w:divBdr>
        </w:div>
        <w:div w:id="532235432">
          <w:marLeft w:val="640"/>
          <w:marRight w:val="0"/>
          <w:marTop w:val="0"/>
          <w:marBottom w:val="0"/>
          <w:divBdr>
            <w:top w:val="none" w:sz="0" w:space="0" w:color="auto"/>
            <w:left w:val="none" w:sz="0" w:space="0" w:color="auto"/>
            <w:bottom w:val="none" w:sz="0" w:space="0" w:color="auto"/>
            <w:right w:val="none" w:sz="0" w:space="0" w:color="auto"/>
          </w:divBdr>
        </w:div>
        <w:div w:id="272639214">
          <w:marLeft w:val="640"/>
          <w:marRight w:val="0"/>
          <w:marTop w:val="0"/>
          <w:marBottom w:val="0"/>
          <w:divBdr>
            <w:top w:val="none" w:sz="0" w:space="0" w:color="auto"/>
            <w:left w:val="none" w:sz="0" w:space="0" w:color="auto"/>
            <w:bottom w:val="none" w:sz="0" w:space="0" w:color="auto"/>
            <w:right w:val="none" w:sz="0" w:space="0" w:color="auto"/>
          </w:divBdr>
        </w:div>
        <w:div w:id="1576429159">
          <w:marLeft w:val="640"/>
          <w:marRight w:val="0"/>
          <w:marTop w:val="0"/>
          <w:marBottom w:val="0"/>
          <w:divBdr>
            <w:top w:val="none" w:sz="0" w:space="0" w:color="auto"/>
            <w:left w:val="none" w:sz="0" w:space="0" w:color="auto"/>
            <w:bottom w:val="none" w:sz="0" w:space="0" w:color="auto"/>
            <w:right w:val="none" w:sz="0" w:space="0" w:color="auto"/>
          </w:divBdr>
        </w:div>
        <w:div w:id="516817063">
          <w:marLeft w:val="640"/>
          <w:marRight w:val="0"/>
          <w:marTop w:val="0"/>
          <w:marBottom w:val="0"/>
          <w:divBdr>
            <w:top w:val="none" w:sz="0" w:space="0" w:color="auto"/>
            <w:left w:val="none" w:sz="0" w:space="0" w:color="auto"/>
            <w:bottom w:val="none" w:sz="0" w:space="0" w:color="auto"/>
            <w:right w:val="none" w:sz="0" w:space="0" w:color="auto"/>
          </w:divBdr>
        </w:div>
        <w:div w:id="211312986">
          <w:marLeft w:val="640"/>
          <w:marRight w:val="0"/>
          <w:marTop w:val="0"/>
          <w:marBottom w:val="0"/>
          <w:divBdr>
            <w:top w:val="none" w:sz="0" w:space="0" w:color="auto"/>
            <w:left w:val="none" w:sz="0" w:space="0" w:color="auto"/>
            <w:bottom w:val="none" w:sz="0" w:space="0" w:color="auto"/>
            <w:right w:val="none" w:sz="0" w:space="0" w:color="auto"/>
          </w:divBdr>
        </w:div>
        <w:div w:id="1320160040">
          <w:marLeft w:val="640"/>
          <w:marRight w:val="0"/>
          <w:marTop w:val="0"/>
          <w:marBottom w:val="0"/>
          <w:divBdr>
            <w:top w:val="none" w:sz="0" w:space="0" w:color="auto"/>
            <w:left w:val="none" w:sz="0" w:space="0" w:color="auto"/>
            <w:bottom w:val="none" w:sz="0" w:space="0" w:color="auto"/>
            <w:right w:val="none" w:sz="0" w:space="0" w:color="auto"/>
          </w:divBdr>
        </w:div>
        <w:div w:id="220600153">
          <w:marLeft w:val="640"/>
          <w:marRight w:val="0"/>
          <w:marTop w:val="0"/>
          <w:marBottom w:val="0"/>
          <w:divBdr>
            <w:top w:val="none" w:sz="0" w:space="0" w:color="auto"/>
            <w:left w:val="none" w:sz="0" w:space="0" w:color="auto"/>
            <w:bottom w:val="none" w:sz="0" w:space="0" w:color="auto"/>
            <w:right w:val="none" w:sz="0" w:space="0" w:color="auto"/>
          </w:divBdr>
        </w:div>
        <w:div w:id="1322737079">
          <w:marLeft w:val="640"/>
          <w:marRight w:val="0"/>
          <w:marTop w:val="0"/>
          <w:marBottom w:val="0"/>
          <w:divBdr>
            <w:top w:val="none" w:sz="0" w:space="0" w:color="auto"/>
            <w:left w:val="none" w:sz="0" w:space="0" w:color="auto"/>
            <w:bottom w:val="none" w:sz="0" w:space="0" w:color="auto"/>
            <w:right w:val="none" w:sz="0" w:space="0" w:color="auto"/>
          </w:divBdr>
        </w:div>
        <w:div w:id="1735347315">
          <w:marLeft w:val="640"/>
          <w:marRight w:val="0"/>
          <w:marTop w:val="0"/>
          <w:marBottom w:val="0"/>
          <w:divBdr>
            <w:top w:val="none" w:sz="0" w:space="0" w:color="auto"/>
            <w:left w:val="none" w:sz="0" w:space="0" w:color="auto"/>
            <w:bottom w:val="none" w:sz="0" w:space="0" w:color="auto"/>
            <w:right w:val="none" w:sz="0" w:space="0" w:color="auto"/>
          </w:divBdr>
        </w:div>
        <w:div w:id="2074035494">
          <w:marLeft w:val="640"/>
          <w:marRight w:val="0"/>
          <w:marTop w:val="0"/>
          <w:marBottom w:val="0"/>
          <w:divBdr>
            <w:top w:val="none" w:sz="0" w:space="0" w:color="auto"/>
            <w:left w:val="none" w:sz="0" w:space="0" w:color="auto"/>
            <w:bottom w:val="none" w:sz="0" w:space="0" w:color="auto"/>
            <w:right w:val="none" w:sz="0" w:space="0" w:color="auto"/>
          </w:divBdr>
        </w:div>
        <w:div w:id="1656690533">
          <w:marLeft w:val="640"/>
          <w:marRight w:val="0"/>
          <w:marTop w:val="0"/>
          <w:marBottom w:val="0"/>
          <w:divBdr>
            <w:top w:val="none" w:sz="0" w:space="0" w:color="auto"/>
            <w:left w:val="none" w:sz="0" w:space="0" w:color="auto"/>
            <w:bottom w:val="none" w:sz="0" w:space="0" w:color="auto"/>
            <w:right w:val="none" w:sz="0" w:space="0" w:color="auto"/>
          </w:divBdr>
        </w:div>
        <w:div w:id="192617929">
          <w:marLeft w:val="640"/>
          <w:marRight w:val="0"/>
          <w:marTop w:val="0"/>
          <w:marBottom w:val="0"/>
          <w:divBdr>
            <w:top w:val="none" w:sz="0" w:space="0" w:color="auto"/>
            <w:left w:val="none" w:sz="0" w:space="0" w:color="auto"/>
            <w:bottom w:val="none" w:sz="0" w:space="0" w:color="auto"/>
            <w:right w:val="none" w:sz="0" w:space="0" w:color="auto"/>
          </w:divBdr>
        </w:div>
        <w:div w:id="1234511432">
          <w:marLeft w:val="640"/>
          <w:marRight w:val="0"/>
          <w:marTop w:val="0"/>
          <w:marBottom w:val="0"/>
          <w:divBdr>
            <w:top w:val="none" w:sz="0" w:space="0" w:color="auto"/>
            <w:left w:val="none" w:sz="0" w:space="0" w:color="auto"/>
            <w:bottom w:val="none" w:sz="0" w:space="0" w:color="auto"/>
            <w:right w:val="none" w:sz="0" w:space="0" w:color="auto"/>
          </w:divBdr>
        </w:div>
        <w:div w:id="617491307">
          <w:marLeft w:val="640"/>
          <w:marRight w:val="0"/>
          <w:marTop w:val="0"/>
          <w:marBottom w:val="0"/>
          <w:divBdr>
            <w:top w:val="none" w:sz="0" w:space="0" w:color="auto"/>
            <w:left w:val="none" w:sz="0" w:space="0" w:color="auto"/>
            <w:bottom w:val="none" w:sz="0" w:space="0" w:color="auto"/>
            <w:right w:val="none" w:sz="0" w:space="0" w:color="auto"/>
          </w:divBdr>
        </w:div>
        <w:div w:id="1302231628">
          <w:marLeft w:val="640"/>
          <w:marRight w:val="0"/>
          <w:marTop w:val="0"/>
          <w:marBottom w:val="0"/>
          <w:divBdr>
            <w:top w:val="none" w:sz="0" w:space="0" w:color="auto"/>
            <w:left w:val="none" w:sz="0" w:space="0" w:color="auto"/>
            <w:bottom w:val="none" w:sz="0" w:space="0" w:color="auto"/>
            <w:right w:val="none" w:sz="0" w:space="0" w:color="auto"/>
          </w:divBdr>
        </w:div>
      </w:divsChild>
    </w:div>
    <w:div w:id="1537738875">
      <w:bodyDiv w:val="1"/>
      <w:marLeft w:val="0"/>
      <w:marRight w:val="0"/>
      <w:marTop w:val="0"/>
      <w:marBottom w:val="0"/>
      <w:divBdr>
        <w:top w:val="none" w:sz="0" w:space="0" w:color="auto"/>
        <w:left w:val="none" w:sz="0" w:space="0" w:color="auto"/>
        <w:bottom w:val="none" w:sz="0" w:space="0" w:color="auto"/>
        <w:right w:val="none" w:sz="0" w:space="0" w:color="auto"/>
      </w:divBdr>
      <w:divsChild>
        <w:div w:id="1589147355">
          <w:marLeft w:val="640"/>
          <w:marRight w:val="0"/>
          <w:marTop w:val="0"/>
          <w:marBottom w:val="0"/>
          <w:divBdr>
            <w:top w:val="none" w:sz="0" w:space="0" w:color="auto"/>
            <w:left w:val="none" w:sz="0" w:space="0" w:color="auto"/>
            <w:bottom w:val="none" w:sz="0" w:space="0" w:color="auto"/>
            <w:right w:val="none" w:sz="0" w:space="0" w:color="auto"/>
          </w:divBdr>
        </w:div>
        <w:div w:id="1590116433">
          <w:marLeft w:val="640"/>
          <w:marRight w:val="0"/>
          <w:marTop w:val="0"/>
          <w:marBottom w:val="0"/>
          <w:divBdr>
            <w:top w:val="none" w:sz="0" w:space="0" w:color="auto"/>
            <w:left w:val="none" w:sz="0" w:space="0" w:color="auto"/>
            <w:bottom w:val="none" w:sz="0" w:space="0" w:color="auto"/>
            <w:right w:val="none" w:sz="0" w:space="0" w:color="auto"/>
          </w:divBdr>
        </w:div>
        <w:div w:id="1816802013">
          <w:marLeft w:val="640"/>
          <w:marRight w:val="0"/>
          <w:marTop w:val="0"/>
          <w:marBottom w:val="0"/>
          <w:divBdr>
            <w:top w:val="none" w:sz="0" w:space="0" w:color="auto"/>
            <w:left w:val="none" w:sz="0" w:space="0" w:color="auto"/>
            <w:bottom w:val="none" w:sz="0" w:space="0" w:color="auto"/>
            <w:right w:val="none" w:sz="0" w:space="0" w:color="auto"/>
          </w:divBdr>
        </w:div>
        <w:div w:id="1744328236">
          <w:marLeft w:val="640"/>
          <w:marRight w:val="0"/>
          <w:marTop w:val="0"/>
          <w:marBottom w:val="0"/>
          <w:divBdr>
            <w:top w:val="none" w:sz="0" w:space="0" w:color="auto"/>
            <w:left w:val="none" w:sz="0" w:space="0" w:color="auto"/>
            <w:bottom w:val="none" w:sz="0" w:space="0" w:color="auto"/>
            <w:right w:val="none" w:sz="0" w:space="0" w:color="auto"/>
          </w:divBdr>
        </w:div>
        <w:div w:id="1813710131">
          <w:marLeft w:val="640"/>
          <w:marRight w:val="0"/>
          <w:marTop w:val="0"/>
          <w:marBottom w:val="0"/>
          <w:divBdr>
            <w:top w:val="none" w:sz="0" w:space="0" w:color="auto"/>
            <w:left w:val="none" w:sz="0" w:space="0" w:color="auto"/>
            <w:bottom w:val="none" w:sz="0" w:space="0" w:color="auto"/>
            <w:right w:val="none" w:sz="0" w:space="0" w:color="auto"/>
          </w:divBdr>
        </w:div>
        <w:div w:id="293563359">
          <w:marLeft w:val="640"/>
          <w:marRight w:val="0"/>
          <w:marTop w:val="0"/>
          <w:marBottom w:val="0"/>
          <w:divBdr>
            <w:top w:val="none" w:sz="0" w:space="0" w:color="auto"/>
            <w:left w:val="none" w:sz="0" w:space="0" w:color="auto"/>
            <w:bottom w:val="none" w:sz="0" w:space="0" w:color="auto"/>
            <w:right w:val="none" w:sz="0" w:space="0" w:color="auto"/>
          </w:divBdr>
        </w:div>
        <w:div w:id="1861815840">
          <w:marLeft w:val="640"/>
          <w:marRight w:val="0"/>
          <w:marTop w:val="0"/>
          <w:marBottom w:val="0"/>
          <w:divBdr>
            <w:top w:val="none" w:sz="0" w:space="0" w:color="auto"/>
            <w:left w:val="none" w:sz="0" w:space="0" w:color="auto"/>
            <w:bottom w:val="none" w:sz="0" w:space="0" w:color="auto"/>
            <w:right w:val="none" w:sz="0" w:space="0" w:color="auto"/>
          </w:divBdr>
        </w:div>
        <w:div w:id="2095348116">
          <w:marLeft w:val="640"/>
          <w:marRight w:val="0"/>
          <w:marTop w:val="0"/>
          <w:marBottom w:val="0"/>
          <w:divBdr>
            <w:top w:val="none" w:sz="0" w:space="0" w:color="auto"/>
            <w:left w:val="none" w:sz="0" w:space="0" w:color="auto"/>
            <w:bottom w:val="none" w:sz="0" w:space="0" w:color="auto"/>
            <w:right w:val="none" w:sz="0" w:space="0" w:color="auto"/>
          </w:divBdr>
        </w:div>
        <w:div w:id="1131706469">
          <w:marLeft w:val="640"/>
          <w:marRight w:val="0"/>
          <w:marTop w:val="0"/>
          <w:marBottom w:val="0"/>
          <w:divBdr>
            <w:top w:val="none" w:sz="0" w:space="0" w:color="auto"/>
            <w:left w:val="none" w:sz="0" w:space="0" w:color="auto"/>
            <w:bottom w:val="none" w:sz="0" w:space="0" w:color="auto"/>
            <w:right w:val="none" w:sz="0" w:space="0" w:color="auto"/>
          </w:divBdr>
        </w:div>
        <w:div w:id="1678575105">
          <w:marLeft w:val="640"/>
          <w:marRight w:val="0"/>
          <w:marTop w:val="0"/>
          <w:marBottom w:val="0"/>
          <w:divBdr>
            <w:top w:val="none" w:sz="0" w:space="0" w:color="auto"/>
            <w:left w:val="none" w:sz="0" w:space="0" w:color="auto"/>
            <w:bottom w:val="none" w:sz="0" w:space="0" w:color="auto"/>
            <w:right w:val="none" w:sz="0" w:space="0" w:color="auto"/>
          </w:divBdr>
        </w:div>
        <w:div w:id="1732461839">
          <w:marLeft w:val="640"/>
          <w:marRight w:val="0"/>
          <w:marTop w:val="0"/>
          <w:marBottom w:val="0"/>
          <w:divBdr>
            <w:top w:val="none" w:sz="0" w:space="0" w:color="auto"/>
            <w:left w:val="none" w:sz="0" w:space="0" w:color="auto"/>
            <w:bottom w:val="none" w:sz="0" w:space="0" w:color="auto"/>
            <w:right w:val="none" w:sz="0" w:space="0" w:color="auto"/>
          </w:divBdr>
        </w:div>
        <w:div w:id="1816683437">
          <w:marLeft w:val="640"/>
          <w:marRight w:val="0"/>
          <w:marTop w:val="0"/>
          <w:marBottom w:val="0"/>
          <w:divBdr>
            <w:top w:val="none" w:sz="0" w:space="0" w:color="auto"/>
            <w:left w:val="none" w:sz="0" w:space="0" w:color="auto"/>
            <w:bottom w:val="none" w:sz="0" w:space="0" w:color="auto"/>
            <w:right w:val="none" w:sz="0" w:space="0" w:color="auto"/>
          </w:divBdr>
        </w:div>
        <w:div w:id="1999117933">
          <w:marLeft w:val="640"/>
          <w:marRight w:val="0"/>
          <w:marTop w:val="0"/>
          <w:marBottom w:val="0"/>
          <w:divBdr>
            <w:top w:val="none" w:sz="0" w:space="0" w:color="auto"/>
            <w:left w:val="none" w:sz="0" w:space="0" w:color="auto"/>
            <w:bottom w:val="none" w:sz="0" w:space="0" w:color="auto"/>
            <w:right w:val="none" w:sz="0" w:space="0" w:color="auto"/>
          </w:divBdr>
        </w:div>
        <w:div w:id="1590894385">
          <w:marLeft w:val="640"/>
          <w:marRight w:val="0"/>
          <w:marTop w:val="0"/>
          <w:marBottom w:val="0"/>
          <w:divBdr>
            <w:top w:val="none" w:sz="0" w:space="0" w:color="auto"/>
            <w:left w:val="none" w:sz="0" w:space="0" w:color="auto"/>
            <w:bottom w:val="none" w:sz="0" w:space="0" w:color="auto"/>
            <w:right w:val="none" w:sz="0" w:space="0" w:color="auto"/>
          </w:divBdr>
        </w:div>
        <w:div w:id="741485337">
          <w:marLeft w:val="640"/>
          <w:marRight w:val="0"/>
          <w:marTop w:val="0"/>
          <w:marBottom w:val="0"/>
          <w:divBdr>
            <w:top w:val="none" w:sz="0" w:space="0" w:color="auto"/>
            <w:left w:val="none" w:sz="0" w:space="0" w:color="auto"/>
            <w:bottom w:val="none" w:sz="0" w:space="0" w:color="auto"/>
            <w:right w:val="none" w:sz="0" w:space="0" w:color="auto"/>
          </w:divBdr>
        </w:div>
        <w:div w:id="1735425792">
          <w:marLeft w:val="640"/>
          <w:marRight w:val="0"/>
          <w:marTop w:val="0"/>
          <w:marBottom w:val="0"/>
          <w:divBdr>
            <w:top w:val="none" w:sz="0" w:space="0" w:color="auto"/>
            <w:left w:val="none" w:sz="0" w:space="0" w:color="auto"/>
            <w:bottom w:val="none" w:sz="0" w:space="0" w:color="auto"/>
            <w:right w:val="none" w:sz="0" w:space="0" w:color="auto"/>
          </w:divBdr>
        </w:div>
        <w:div w:id="1169907914">
          <w:marLeft w:val="640"/>
          <w:marRight w:val="0"/>
          <w:marTop w:val="0"/>
          <w:marBottom w:val="0"/>
          <w:divBdr>
            <w:top w:val="none" w:sz="0" w:space="0" w:color="auto"/>
            <w:left w:val="none" w:sz="0" w:space="0" w:color="auto"/>
            <w:bottom w:val="none" w:sz="0" w:space="0" w:color="auto"/>
            <w:right w:val="none" w:sz="0" w:space="0" w:color="auto"/>
          </w:divBdr>
        </w:div>
        <w:div w:id="1049186804">
          <w:marLeft w:val="640"/>
          <w:marRight w:val="0"/>
          <w:marTop w:val="0"/>
          <w:marBottom w:val="0"/>
          <w:divBdr>
            <w:top w:val="none" w:sz="0" w:space="0" w:color="auto"/>
            <w:left w:val="none" w:sz="0" w:space="0" w:color="auto"/>
            <w:bottom w:val="none" w:sz="0" w:space="0" w:color="auto"/>
            <w:right w:val="none" w:sz="0" w:space="0" w:color="auto"/>
          </w:divBdr>
        </w:div>
        <w:div w:id="717320752">
          <w:marLeft w:val="640"/>
          <w:marRight w:val="0"/>
          <w:marTop w:val="0"/>
          <w:marBottom w:val="0"/>
          <w:divBdr>
            <w:top w:val="none" w:sz="0" w:space="0" w:color="auto"/>
            <w:left w:val="none" w:sz="0" w:space="0" w:color="auto"/>
            <w:bottom w:val="none" w:sz="0" w:space="0" w:color="auto"/>
            <w:right w:val="none" w:sz="0" w:space="0" w:color="auto"/>
          </w:divBdr>
        </w:div>
        <w:div w:id="1164977696">
          <w:marLeft w:val="640"/>
          <w:marRight w:val="0"/>
          <w:marTop w:val="0"/>
          <w:marBottom w:val="0"/>
          <w:divBdr>
            <w:top w:val="none" w:sz="0" w:space="0" w:color="auto"/>
            <w:left w:val="none" w:sz="0" w:space="0" w:color="auto"/>
            <w:bottom w:val="none" w:sz="0" w:space="0" w:color="auto"/>
            <w:right w:val="none" w:sz="0" w:space="0" w:color="auto"/>
          </w:divBdr>
        </w:div>
        <w:div w:id="485972717">
          <w:marLeft w:val="640"/>
          <w:marRight w:val="0"/>
          <w:marTop w:val="0"/>
          <w:marBottom w:val="0"/>
          <w:divBdr>
            <w:top w:val="none" w:sz="0" w:space="0" w:color="auto"/>
            <w:left w:val="none" w:sz="0" w:space="0" w:color="auto"/>
            <w:bottom w:val="none" w:sz="0" w:space="0" w:color="auto"/>
            <w:right w:val="none" w:sz="0" w:space="0" w:color="auto"/>
          </w:divBdr>
        </w:div>
        <w:div w:id="1234698431">
          <w:marLeft w:val="640"/>
          <w:marRight w:val="0"/>
          <w:marTop w:val="0"/>
          <w:marBottom w:val="0"/>
          <w:divBdr>
            <w:top w:val="none" w:sz="0" w:space="0" w:color="auto"/>
            <w:left w:val="none" w:sz="0" w:space="0" w:color="auto"/>
            <w:bottom w:val="none" w:sz="0" w:space="0" w:color="auto"/>
            <w:right w:val="none" w:sz="0" w:space="0" w:color="auto"/>
          </w:divBdr>
        </w:div>
        <w:div w:id="604964997">
          <w:marLeft w:val="640"/>
          <w:marRight w:val="0"/>
          <w:marTop w:val="0"/>
          <w:marBottom w:val="0"/>
          <w:divBdr>
            <w:top w:val="none" w:sz="0" w:space="0" w:color="auto"/>
            <w:left w:val="none" w:sz="0" w:space="0" w:color="auto"/>
            <w:bottom w:val="none" w:sz="0" w:space="0" w:color="auto"/>
            <w:right w:val="none" w:sz="0" w:space="0" w:color="auto"/>
          </w:divBdr>
        </w:div>
        <w:div w:id="1447886999">
          <w:marLeft w:val="640"/>
          <w:marRight w:val="0"/>
          <w:marTop w:val="0"/>
          <w:marBottom w:val="0"/>
          <w:divBdr>
            <w:top w:val="none" w:sz="0" w:space="0" w:color="auto"/>
            <w:left w:val="none" w:sz="0" w:space="0" w:color="auto"/>
            <w:bottom w:val="none" w:sz="0" w:space="0" w:color="auto"/>
            <w:right w:val="none" w:sz="0" w:space="0" w:color="auto"/>
          </w:divBdr>
        </w:div>
        <w:div w:id="613563609">
          <w:marLeft w:val="640"/>
          <w:marRight w:val="0"/>
          <w:marTop w:val="0"/>
          <w:marBottom w:val="0"/>
          <w:divBdr>
            <w:top w:val="none" w:sz="0" w:space="0" w:color="auto"/>
            <w:left w:val="none" w:sz="0" w:space="0" w:color="auto"/>
            <w:bottom w:val="none" w:sz="0" w:space="0" w:color="auto"/>
            <w:right w:val="none" w:sz="0" w:space="0" w:color="auto"/>
          </w:divBdr>
        </w:div>
        <w:div w:id="1855073995">
          <w:marLeft w:val="640"/>
          <w:marRight w:val="0"/>
          <w:marTop w:val="0"/>
          <w:marBottom w:val="0"/>
          <w:divBdr>
            <w:top w:val="none" w:sz="0" w:space="0" w:color="auto"/>
            <w:left w:val="none" w:sz="0" w:space="0" w:color="auto"/>
            <w:bottom w:val="none" w:sz="0" w:space="0" w:color="auto"/>
            <w:right w:val="none" w:sz="0" w:space="0" w:color="auto"/>
          </w:divBdr>
        </w:div>
        <w:div w:id="913393418">
          <w:marLeft w:val="640"/>
          <w:marRight w:val="0"/>
          <w:marTop w:val="0"/>
          <w:marBottom w:val="0"/>
          <w:divBdr>
            <w:top w:val="none" w:sz="0" w:space="0" w:color="auto"/>
            <w:left w:val="none" w:sz="0" w:space="0" w:color="auto"/>
            <w:bottom w:val="none" w:sz="0" w:space="0" w:color="auto"/>
            <w:right w:val="none" w:sz="0" w:space="0" w:color="auto"/>
          </w:divBdr>
        </w:div>
        <w:div w:id="1973173138">
          <w:marLeft w:val="640"/>
          <w:marRight w:val="0"/>
          <w:marTop w:val="0"/>
          <w:marBottom w:val="0"/>
          <w:divBdr>
            <w:top w:val="none" w:sz="0" w:space="0" w:color="auto"/>
            <w:left w:val="none" w:sz="0" w:space="0" w:color="auto"/>
            <w:bottom w:val="none" w:sz="0" w:space="0" w:color="auto"/>
            <w:right w:val="none" w:sz="0" w:space="0" w:color="auto"/>
          </w:divBdr>
        </w:div>
        <w:div w:id="1572960360">
          <w:marLeft w:val="640"/>
          <w:marRight w:val="0"/>
          <w:marTop w:val="0"/>
          <w:marBottom w:val="0"/>
          <w:divBdr>
            <w:top w:val="none" w:sz="0" w:space="0" w:color="auto"/>
            <w:left w:val="none" w:sz="0" w:space="0" w:color="auto"/>
            <w:bottom w:val="none" w:sz="0" w:space="0" w:color="auto"/>
            <w:right w:val="none" w:sz="0" w:space="0" w:color="auto"/>
          </w:divBdr>
        </w:div>
        <w:div w:id="1769111138">
          <w:marLeft w:val="640"/>
          <w:marRight w:val="0"/>
          <w:marTop w:val="0"/>
          <w:marBottom w:val="0"/>
          <w:divBdr>
            <w:top w:val="none" w:sz="0" w:space="0" w:color="auto"/>
            <w:left w:val="none" w:sz="0" w:space="0" w:color="auto"/>
            <w:bottom w:val="none" w:sz="0" w:space="0" w:color="auto"/>
            <w:right w:val="none" w:sz="0" w:space="0" w:color="auto"/>
          </w:divBdr>
        </w:div>
        <w:div w:id="721707499">
          <w:marLeft w:val="640"/>
          <w:marRight w:val="0"/>
          <w:marTop w:val="0"/>
          <w:marBottom w:val="0"/>
          <w:divBdr>
            <w:top w:val="none" w:sz="0" w:space="0" w:color="auto"/>
            <w:left w:val="none" w:sz="0" w:space="0" w:color="auto"/>
            <w:bottom w:val="none" w:sz="0" w:space="0" w:color="auto"/>
            <w:right w:val="none" w:sz="0" w:space="0" w:color="auto"/>
          </w:divBdr>
        </w:div>
        <w:div w:id="642857210">
          <w:marLeft w:val="640"/>
          <w:marRight w:val="0"/>
          <w:marTop w:val="0"/>
          <w:marBottom w:val="0"/>
          <w:divBdr>
            <w:top w:val="none" w:sz="0" w:space="0" w:color="auto"/>
            <w:left w:val="none" w:sz="0" w:space="0" w:color="auto"/>
            <w:bottom w:val="none" w:sz="0" w:space="0" w:color="auto"/>
            <w:right w:val="none" w:sz="0" w:space="0" w:color="auto"/>
          </w:divBdr>
        </w:div>
        <w:div w:id="1568489796">
          <w:marLeft w:val="640"/>
          <w:marRight w:val="0"/>
          <w:marTop w:val="0"/>
          <w:marBottom w:val="0"/>
          <w:divBdr>
            <w:top w:val="none" w:sz="0" w:space="0" w:color="auto"/>
            <w:left w:val="none" w:sz="0" w:space="0" w:color="auto"/>
            <w:bottom w:val="none" w:sz="0" w:space="0" w:color="auto"/>
            <w:right w:val="none" w:sz="0" w:space="0" w:color="auto"/>
          </w:divBdr>
        </w:div>
        <w:div w:id="1996909195">
          <w:marLeft w:val="640"/>
          <w:marRight w:val="0"/>
          <w:marTop w:val="0"/>
          <w:marBottom w:val="0"/>
          <w:divBdr>
            <w:top w:val="none" w:sz="0" w:space="0" w:color="auto"/>
            <w:left w:val="none" w:sz="0" w:space="0" w:color="auto"/>
            <w:bottom w:val="none" w:sz="0" w:space="0" w:color="auto"/>
            <w:right w:val="none" w:sz="0" w:space="0" w:color="auto"/>
          </w:divBdr>
        </w:div>
        <w:div w:id="1964967534">
          <w:marLeft w:val="640"/>
          <w:marRight w:val="0"/>
          <w:marTop w:val="0"/>
          <w:marBottom w:val="0"/>
          <w:divBdr>
            <w:top w:val="none" w:sz="0" w:space="0" w:color="auto"/>
            <w:left w:val="none" w:sz="0" w:space="0" w:color="auto"/>
            <w:bottom w:val="none" w:sz="0" w:space="0" w:color="auto"/>
            <w:right w:val="none" w:sz="0" w:space="0" w:color="auto"/>
          </w:divBdr>
        </w:div>
        <w:div w:id="815144528">
          <w:marLeft w:val="640"/>
          <w:marRight w:val="0"/>
          <w:marTop w:val="0"/>
          <w:marBottom w:val="0"/>
          <w:divBdr>
            <w:top w:val="none" w:sz="0" w:space="0" w:color="auto"/>
            <w:left w:val="none" w:sz="0" w:space="0" w:color="auto"/>
            <w:bottom w:val="none" w:sz="0" w:space="0" w:color="auto"/>
            <w:right w:val="none" w:sz="0" w:space="0" w:color="auto"/>
          </w:divBdr>
        </w:div>
        <w:div w:id="1940749266">
          <w:marLeft w:val="640"/>
          <w:marRight w:val="0"/>
          <w:marTop w:val="0"/>
          <w:marBottom w:val="0"/>
          <w:divBdr>
            <w:top w:val="none" w:sz="0" w:space="0" w:color="auto"/>
            <w:left w:val="none" w:sz="0" w:space="0" w:color="auto"/>
            <w:bottom w:val="none" w:sz="0" w:space="0" w:color="auto"/>
            <w:right w:val="none" w:sz="0" w:space="0" w:color="auto"/>
          </w:divBdr>
        </w:div>
        <w:div w:id="1242519331">
          <w:marLeft w:val="640"/>
          <w:marRight w:val="0"/>
          <w:marTop w:val="0"/>
          <w:marBottom w:val="0"/>
          <w:divBdr>
            <w:top w:val="none" w:sz="0" w:space="0" w:color="auto"/>
            <w:left w:val="none" w:sz="0" w:space="0" w:color="auto"/>
            <w:bottom w:val="none" w:sz="0" w:space="0" w:color="auto"/>
            <w:right w:val="none" w:sz="0" w:space="0" w:color="auto"/>
          </w:divBdr>
        </w:div>
        <w:div w:id="35471068">
          <w:marLeft w:val="640"/>
          <w:marRight w:val="0"/>
          <w:marTop w:val="0"/>
          <w:marBottom w:val="0"/>
          <w:divBdr>
            <w:top w:val="none" w:sz="0" w:space="0" w:color="auto"/>
            <w:left w:val="none" w:sz="0" w:space="0" w:color="auto"/>
            <w:bottom w:val="none" w:sz="0" w:space="0" w:color="auto"/>
            <w:right w:val="none" w:sz="0" w:space="0" w:color="auto"/>
          </w:divBdr>
        </w:div>
        <w:div w:id="248272170">
          <w:marLeft w:val="640"/>
          <w:marRight w:val="0"/>
          <w:marTop w:val="0"/>
          <w:marBottom w:val="0"/>
          <w:divBdr>
            <w:top w:val="none" w:sz="0" w:space="0" w:color="auto"/>
            <w:left w:val="none" w:sz="0" w:space="0" w:color="auto"/>
            <w:bottom w:val="none" w:sz="0" w:space="0" w:color="auto"/>
            <w:right w:val="none" w:sz="0" w:space="0" w:color="auto"/>
          </w:divBdr>
        </w:div>
        <w:div w:id="1508784314">
          <w:marLeft w:val="640"/>
          <w:marRight w:val="0"/>
          <w:marTop w:val="0"/>
          <w:marBottom w:val="0"/>
          <w:divBdr>
            <w:top w:val="none" w:sz="0" w:space="0" w:color="auto"/>
            <w:left w:val="none" w:sz="0" w:space="0" w:color="auto"/>
            <w:bottom w:val="none" w:sz="0" w:space="0" w:color="auto"/>
            <w:right w:val="none" w:sz="0" w:space="0" w:color="auto"/>
          </w:divBdr>
        </w:div>
        <w:div w:id="1182628982">
          <w:marLeft w:val="640"/>
          <w:marRight w:val="0"/>
          <w:marTop w:val="0"/>
          <w:marBottom w:val="0"/>
          <w:divBdr>
            <w:top w:val="none" w:sz="0" w:space="0" w:color="auto"/>
            <w:left w:val="none" w:sz="0" w:space="0" w:color="auto"/>
            <w:bottom w:val="none" w:sz="0" w:space="0" w:color="auto"/>
            <w:right w:val="none" w:sz="0" w:space="0" w:color="auto"/>
          </w:divBdr>
        </w:div>
        <w:div w:id="1463844739">
          <w:marLeft w:val="640"/>
          <w:marRight w:val="0"/>
          <w:marTop w:val="0"/>
          <w:marBottom w:val="0"/>
          <w:divBdr>
            <w:top w:val="none" w:sz="0" w:space="0" w:color="auto"/>
            <w:left w:val="none" w:sz="0" w:space="0" w:color="auto"/>
            <w:bottom w:val="none" w:sz="0" w:space="0" w:color="auto"/>
            <w:right w:val="none" w:sz="0" w:space="0" w:color="auto"/>
          </w:divBdr>
        </w:div>
        <w:div w:id="1951886987">
          <w:marLeft w:val="640"/>
          <w:marRight w:val="0"/>
          <w:marTop w:val="0"/>
          <w:marBottom w:val="0"/>
          <w:divBdr>
            <w:top w:val="none" w:sz="0" w:space="0" w:color="auto"/>
            <w:left w:val="none" w:sz="0" w:space="0" w:color="auto"/>
            <w:bottom w:val="none" w:sz="0" w:space="0" w:color="auto"/>
            <w:right w:val="none" w:sz="0" w:space="0" w:color="auto"/>
          </w:divBdr>
        </w:div>
        <w:div w:id="28578982">
          <w:marLeft w:val="640"/>
          <w:marRight w:val="0"/>
          <w:marTop w:val="0"/>
          <w:marBottom w:val="0"/>
          <w:divBdr>
            <w:top w:val="none" w:sz="0" w:space="0" w:color="auto"/>
            <w:left w:val="none" w:sz="0" w:space="0" w:color="auto"/>
            <w:bottom w:val="none" w:sz="0" w:space="0" w:color="auto"/>
            <w:right w:val="none" w:sz="0" w:space="0" w:color="auto"/>
          </w:divBdr>
        </w:div>
        <w:div w:id="776487168">
          <w:marLeft w:val="640"/>
          <w:marRight w:val="0"/>
          <w:marTop w:val="0"/>
          <w:marBottom w:val="0"/>
          <w:divBdr>
            <w:top w:val="none" w:sz="0" w:space="0" w:color="auto"/>
            <w:left w:val="none" w:sz="0" w:space="0" w:color="auto"/>
            <w:bottom w:val="none" w:sz="0" w:space="0" w:color="auto"/>
            <w:right w:val="none" w:sz="0" w:space="0" w:color="auto"/>
          </w:divBdr>
        </w:div>
        <w:div w:id="910044265">
          <w:marLeft w:val="640"/>
          <w:marRight w:val="0"/>
          <w:marTop w:val="0"/>
          <w:marBottom w:val="0"/>
          <w:divBdr>
            <w:top w:val="none" w:sz="0" w:space="0" w:color="auto"/>
            <w:left w:val="none" w:sz="0" w:space="0" w:color="auto"/>
            <w:bottom w:val="none" w:sz="0" w:space="0" w:color="auto"/>
            <w:right w:val="none" w:sz="0" w:space="0" w:color="auto"/>
          </w:divBdr>
        </w:div>
        <w:div w:id="1017004653">
          <w:marLeft w:val="640"/>
          <w:marRight w:val="0"/>
          <w:marTop w:val="0"/>
          <w:marBottom w:val="0"/>
          <w:divBdr>
            <w:top w:val="none" w:sz="0" w:space="0" w:color="auto"/>
            <w:left w:val="none" w:sz="0" w:space="0" w:color="auto"/>
            <w:bottom w:val="none" w:sz="0" w:space="0" w:color="auto"/>
            <w:right w:val="none" w:sz="0" w:space="0" w:color="auto"/>
          </w:divBdr>
        </w:div>
        <w:div w:id="1819612890">
          <w:marLeft w:val="640"/>
          <w:marRight w:val="0"/>
          <w:marTop w:val="0"/>
          <w:marBottom w:val="0"/>
          <w:divBdr>
            <w:top w:val="none" w:sz="0" w:space="0" w:color="auto"/>
            <w:left w:val="none" w:sz="0" w:space="0" w:color="auto"/>
            <w:bottom w:val="none" w:sz="0" w:space="0" w:color="auto"/>
            <w:right w:val="none" w:sz="0" w:space="0" w:color="auto"/>
          </w:divBdr>
        </w:div>
        <w:div w:id="1137991684">
          <w:marLeft w:val="640"/>
          <w:marRight w:val="0"/>
          <w:marTop w:val="0"/>
          <w:marBottom w:val="0"/>
          <w:divBdr>
            <w:top w:val="none" w:sz="0" w:space="0" w:color="auto"/>
            <w:left w:val="none" w:sz="0" w:space="0" w:color="auto"/>
            <w:bottom w:val="none" w:sz="0" w:space="0" w:color="auto"/>
            <w:right w:val="none" w:sz="0" w:space="0" w:color="auto"/>
          </w:divBdr>
        </w:div>
        <w:div w:id="313140975">
          <w:marLeft w:val="640"/>
          <w:marRight w:val="0"/>
          <w:marTop w:val="0"/>
          <w:marBottom w:val="0"/>
          <w:divBdr>
            <w:top w:val="none" w:sz="0" w:space="0" w:color="auto"/>
            <w:left w:val="none" w:sz="0" w:space="0" w:color="auto"/>
            <w:bottom w:val="none" w:sz="0" w:space="0" w:color="auto"/>
            <w:right w:val="none" w:sz="0" w:space="0" w:color="auto"/>
          </w:divBdr>
        </w:div>
        <w:div w:id="611321446">
          <w:marLeft w:val="640"/>
          <w:marRight w:val="0"/>
          <w:marTop w:val="0"/>
          <w:marBottom w:val="0"/>
          <w:divBdr>
            <w:top w:val="none" w:sz="0" w:space="0" w:color="auto"/>
            <w:left w:val="none" w:sz="0" w:space="0" w:color="auto"/>
            <w:bottom w:val="none" w:sz="0" w:space="0" w:color="auto"/>
            <w:right w:val="none" w:sz="0" w:space="0" w:color="auto"/>
          </w:divBdr>
        </w:div>
        <w:div w:id="1946451001">
          <w:marLeft w:val="640"/>
          <w:marRight w:val="0"/>
          <w:marTop w:val="0"/>
          <w:marBottom w:val="0"/>
          <w:divBdr>
            <w:top w:val="none" w:sz="0" w:space="0" w:color="auto"/>
            <w:left w:val="none" w:sz="0" w:space="0" w:color="auto"/>
            <w:bottom w:val="none" w:sz="0" w:space="0" w:color="auto"/>
            <w:right w:val="none" w:sz="0" w:space="0" w:color="auto"/>
          </w:divBdr>
        </w:div>
        <w:div w:id="897672057">
          <w:marLeft w:val="640"/>
          <w:marRight w:val="0"/>
          <w:marTop w:val="0"/>
          <w:marBottom w:val="0"/>
          <w:divBdr>
            <w:top w:val="none" w:sz="0" w:space="0" w:color="auto"/>
            <w:left w:val="none" w:sz="0" w:space="0" w:color="auto"/>
            <w:bottom w:val="none" w:sz="0" w:space="0" w:color="auto"/>
            <w:right w:val="none" w:sz="0" w:space="0" w:color="auto"/>
          </w:divBdr>
        </w:div>
        <w:div w:id="1264414815">
          <w:marLeft w:val="640"/>
          <w:marRight w:val="0"/>
          <w:marTop w:val="0"/>
          <w:marBottom w:val="0"/>
          <w:divBdr>
            <w:top w:val="none" w:sz="0" w:space="0" w:color="auto"/>
            <w:left w:val="none" w:sz="0" w:space="0" w:color="auto"/>
            <w:bottom w:val="none" w:sz="0" w:space="0" w:color="auto"/>
            <w:right w:val="none" w:sz="0" w:space="0" w:color="auto"/>
          </w:divBdr>
        </w:div>
        <w:div w:id="627591966">
          <w:marLeft w:val="640"/>
          <w:marRight w:val="0"/>
          <w:marTop w:val="0"/>
          <w:marBottom w:val="0"/>
          <w:divBdr>
            <w:top w:val="none" w:sz="0" w:space="0" w:color="auto"/>
            <w:left w:val="none" w:sz="0" w:space="0" w:color="auto"/>
            <w:bottom w:val="none" w:sz="0" w:space="0" w:color="auto"/>
            <w:right w:val="none" w:sz="0" w:space="0" w:color="auto"/>
          </w:divBdr>
        </w:div>
        <w:div w:id="1830900365">
          <w:marLeft w:val="640"/>
          <w:marRight w:val="0"/>
          <w:marTop w:val="0"/>
          <w:marBottom w:val="0"/>
          <w:divBdr>
            <w:top w:val="none" w:sz="0" w:space="0" w:color="auto"/>
            <w:left w:val="none" w:sz="0" w:space="0" w:color="auto"/>
            <w:bottom w:val="none" w:sz="0" w:space="0" w:color="auto"/>
            <w:right w:val="none" w:sz="0" w:space="0" w:color="auto"/>
          </w:divBdr>
        </w:div>
        <w:div w:id="261884567">
          <w:marLeft w:val="640"/>
          <w:marRight w:val="0"/>
          <w:marTop w:val="0"/>
          <w:marBottom w:val="0"/>
          <w:divBdr>
            <w:top w:val="none" w:sz="0" w:space="0" w:color="auto"/>
            <w:left w:val="none" w:sz="0" w:space="0" w:color="auto"/>
            <w:bottom w:val="none" w:sz="0" w:space="0" w:color="auto"/>
            <w:right w:val="none" w:sz="0" w:space="0" w:color="auto"/>
          </w:divBdr>
        </w:div>
        <w:div w:id="1562784626">
          <w:marLeft w:val="640"/>
          <w:marRight w:val="0"/>
          <w:marTop w:val="0"/>
          <w:marBottom w:val="0"/>
          <w:divBdr>
            <w:top w:val="none" w:sz="0" w:space="0" w:color="auto"/>
            <w:left w:val="none" w:sz="0" w:space="0" w:color="auto"/>
            <w:bottom w:val="none" w:sz="0" w:space="0" w:color="auto"/>
            <w:right w:val="none" w:sz="0" w:space="0" w:color="auto"/>
          </w:divBdr>
        </w:div>
        <w:div w:id="688992634">
          <w:marLeft w:val="640"/>
          <w:marRight w:val="0"/>
          <w:marTop w:val="0"/>
          <w:marBottom w:val="0"/>
          <w:divBdr>
            <w:top w:val="none" w:sz="0" w:space="0" w:color="auto"/>
            <w:left w:val="none" w:sz="0" w:space="0" w:color="auto"/>
            <w:bottom w:val="none" w:sz="0" w:space="0" w:color="auto"/>
            <w:right w:val="none" w:sz="0" w:space="0" w:color="auto"/>
          </w:divBdr>
        </w:div>
        <w:div w:id="943881980">
          <w:marLeft w:val="640"/>
          <w:marRight w:val="0"/>
          <w:marTop w:val="0"/>
          <w:marBottom w:val="0"/>
          <w:divBdr>
            <w:top w:val="none" w:sz="0" w:space="0" w:color="auto"/>
            <w:left w:val="none" w:sz="0" w:space="0" w:color="auto"/>
            <w:bottom w:val="none" w:sz="0" w:space="0" w:color="auto"/>
            <w:right w:val="none" w:sz="0" w:space="0" w:color="auto"/>
          </w:divBdr>
        </w:div>
        <w:div w:id="633681708">
          <w:marLeft w:val="640"/>
          <w:marRight w:val="0"/>
          <w:marTop w:val="0"/>
          <w:marBottom w:val="0"/>
          <w:divBdr>
            <w:top w:val="none" w:sz="0" w:space="0" w:color="auto"/>
            <w:left w:val="none" w:sz="0" w:space="0" w:color="auto"/>
            <w:bottom w:val="none" w:sz="0" w:space="0" w:color="auto"/>
            <w:right w:val="none" w:sz="0" w:space="0" w:color="auto"/>
          </w:divBdr>
        </w:div>
        <w:div w:id="691876354">
          <w:marLeft w:val="640"/>
          <w:marRight w:val="0"/>
          <w:marTop w:val="0"/>
          <w:marBottom w:val="0"/>
          <w:divBdr>
            <w:top w:val="none" w:sz="0" w:space="0" w:color="auto"/>
            <w:left w:val="none" w:sz="0" w:space="0" w:color="auto"/>
            <w:bottom w:val="none" w:sz="0" w:space="0" w:color="auto"/>
            <w:right w:val="none" w:sz="0" w:space="0" w:color="auto"/>
          </w:divBdr>
        </w:div>
        <w:div w:id="548805888">
          <w:marLeft w:val="640"/>
          <w:marRight w:val="0"/>
          <w:marTop w:val="0"/>
          <w:marBottom w:val="0"/>
          <w:divBdr>
            <w:top w:val="none" w:sz="0" w:space="0" w:color="auto"/>
            <w:left w:val="none" w:sz="0" w:space="0" w:color="auto"/>
            <w:bottom w:val="none" w:sz="0" w:space="0" w:color="auto"/>
            <w:right w:val="none" w:sz="0" w:space="0" w:color="auto"/>
          </w:divBdr>
        </w:div>
        <w:div w:id="286664500">
          <w:marLeft w:val="640"/>
          <w:marRight w:val="0"/>
          <w:marTop w:val="0"/>
          <w:marBottom w:val="0"/>
          <w:divBdr>
            <w:top w:val="none" w:sz="0" w:space="0" w:color="auto"/>
            <w:left w:val="none" w:sz="0" w:space="0" w:color="auto"/>
            <w:bottom w:val="none" w:sz="0" w:space="0" w:color="auto"/>
            <w:right w:val="none" w:sz="0" w:space="0" w:color="auto"/>
          </w:divBdr>
        </w:div>
        <w:div w:id="176847435">
          <w:marLeft w:val="640"/>
          <w:marRight w:val="0"/>
          <w:marTop w:val="0"/>
          <w:marBottom w:val="0"/>
          <w:divBdr>
            <w:top w:val="none" w:sz="0" w:space="0" w:color="auto"/>
            <w:left w:val="none" w:sz="0" w:space="0" w:color="auto"/>
            <w:bottom w:val="none" w:sz="0" w:space="0" w:color="auto"/>
            <w:right w:val="none" w:sz="0" w:space="0" w:color="auto"/>
          </w:divBdr>
        </w:div>
        <w:div w:id="686713656">
          <w:marLeft w:val="640"/>
          <w:marRight w:val="0"/>
          <w:marTop w:val="0"/>
          <w:marBottom w:val="0"/>
          <w:divBdr>
            <w:top w:val="none" w:sz="0" w:space="0" w:color="auto"/>
            <w:left w:val="none" w:sz="0" w:space="0" w:color="auto"/>
            <w:bottom w:val="none" w:sz="0" w:space="0" w:color="auto"/>
            <w:right w:val="none" w:sz="0" w:space="0" w:color="auto"/>
          </w:divBdr>
        </w:div>
        <w:div w:id="1744328200">
          <w:marLeft w:val="640"/>
          <w:marRight w:val="0"/>
          <w:marTop w:val="0"/>
          <w:marBottom w:val="0"/>
          <w:divBdr>
            <w:top w:val="none" w:sz="0" w:space="0" w:color="auto"/>
            <w:left w:val="none" w:sz="0" w:space="0" w:color="auto"/>
            <w:bottom w:val="none" w:sz="0" w:space="0" w:color="auto"/>
            <w:right w:val="none" w:sz="0" w:space="0" w:color="auto"/>
          </w:divBdr>
        </w:div>
        <w:div w:id="277415212">
          <w:marLeft w:val="640"/>
          <w:marRight w:val="0"/>
          <w:marTop w:val="0"/>
          <w:marBottom w:val="0"/>
          <w:divBdr>
            <w:top w:val="none" w:sz="0" w:space="0" w:color="auto"/>
            <w:left w:val="none" w:sz="0" w:space="0" w:color="auto"/>
            <w:bottom w:val="none" w:sz="0" w:space="0" w:color="auto"/>
            <w:right w:val="none" w:sz="0" w:space="0" w:color="auto"/>
          </w:divBdr>
        </w:div>
        <w:div w:id="1601058835">
          <w:marLeft w:val="640"/>
          <w:marRight w:val="0"/>
          <w:marTop w:val="0"/>
          <w:marBottom w:val="0"/>
          <w:divBdr>
            <w:top w:val="none" w:sz="0" w:space="0" w:color="auto"/>
            <w:left w:val="none" w:sz="0" w:space="0" w:color="auto"/>
            <w:bottom w:val="none" w:sz="0" w:space="0" w:color="auto"/>
            <w:right w:val="none" w:sz="0" w:space="0" w:color="auto"/>
          </w:divBdr>
        </w:div>
        <w:div w:id="1555702765">
          <w:marLeft w:val="640"/>
          <w:marRight w:val="0"/>
          <w:marTop w:val="0"/>
          <w:marBottom w:val="0"/>
          <w:divBdr>
            <w:top w:val="none" w:sz="0" w:space="0" w:color="auto"/>
            <w:left w:val="none" w:sz="0" w:space="0" w:color="auto"/>
            <w:bottom w:val="none" w:sz="0" w:space="0" w:color="auto"/>
            <w:right w:val="none" w:sz="0" w:space="0" w:color="auto"/>
          </w:divBdr>
        </w:div>
        <w:div w:id="1481194742">
          <w:marLeft w:val="640"/>
          <w:marRight w:val="0"/>
          <w:marTop w:val="0"/>
          <w:marBottom w:val="0"/>
          <w:divBdr>
            <w:top w:val="none" w:sz="0" w:space="0" w:color="auto"/>
            <w:left w:val="none" w:sz="0" w:space="0" w:color="auto"/>
            <w:bottom w:val="none" w:sz="0" w:space="0" w:color="auto"/>
            <w:right w:val="none" w:sz="0" w:space="0" w:color="auto"/>
          </w:divBdr>
        </w:div>
        <w:div w:id="1332103374">
          <w:marLeft w:val="640"/>
          <w:marRight w:val="0"/>
          <w:marTop w:val="0"/>
          <w:marBottom w:val="0"/>
          <w:divBdr>
            <w:top w:val="none" w:sz="0" w:space="0" w:color="auto"/>
            <w:left w:val="none" w:sz="0" w:space="0" w:color="auto"/>
            <w:bottom w:val="none" w:sz="0" w:space="0" w:color="auto"/>
            <w:right w:val="none" w:sz="0" w:space="0" w:color="auto"/>
          </w:divBdr>
        </w:div>
        <w:div w:id="394160819">
          <w:marLeft w:val="640"/>
          <w:marRight w:val="0"/>
          <w:marTop w:val="0"/>
          <w:marBottom w:val="0"/>
          <w:divBdr>
            <w:top w:val="none" w:sz="0" w:space="0" w:color="auto"/>
            <w:left w:val="none" w:sz="0" w:space="0" w:color="auto"/>
            <w:bottom w:val="none" w:sz="0" w:space="0" w:color="auto"/>
            <w:right w:val="none" w:sz="0" w:space="0" w:color="auto"/>
          </w:divBdr>
        </w:div>
        <w:div w:id="62457565">
          <w:marLeft w:val="640"/>
          <w:marRight w:val="0"/>
          <w:marTop w:val="0"/>
          <w:marBottom w:val="0"/>
          <w:divBdr>
            <w:top w:val="none" w:sz="0" w:space="0" w:color="auto"/>
            <w:left w:val="none" w:sz="0" w:space="0" w:color="auto"/>
            <w:bottom w:val="none" w:sz="0" w:space="0" w:color="auto"/>
            <w:right w:val="none" w:sz="0" w:space="0" w:color="auto"/>
          </w:divBdr>
        </w:div>
        <w:div w:id="1711412478">
          <w:marLeft w:val="640"/>
          <w:marRight w:val="0"/>
          <w:marTop w:val="0"/>
          <w:marBottom w:val="0"/>
          <w:divBdr>
            <w:top w:val="none" w:sz="0" w:space="0" w:color="auto"/>
            <w:left w:val="none" w:sz="0" w:space="0" w:color="auto"/>
            <w:bottom w:val="none" w:sz="0" w:space="0" w:color="auto"/>
            <w:right w:val="none" w:sz="0" w:space="0" w:color="auto"/>
          </w:divBdr>
        </w:div>
        <w:div w:id="1495612420">
          <w:marLeft w:val="640"/>
          <w:marRight w:val="0"/>
          <w:marTop w:val="0"/>
          <w:marBottom w:val="0"/>
          <w:divBdr>
            <w:top w:val="none" w:sz="0" w:space="0" w:color="auto"/>
            <w:left w:val="none" w:sz="0" w:space="0" w:color="auto"/>
            <w:bottom w:val="none" w:sz="0" w:space="0" w:color="auto"/>
            <w:right w:val="none" w:sz="0" w:space="0" w:color="auto"/>
          </w:divBdr>
        </w:div>
        <w:div w:id="31811660">
          <w:marLeft w:val="640"/>
          <w:marRight w:val="0"/>
          <w:marTop w:val="0"/>
          <w:marBottom w:val="0"/>
          <w:divBdr>
            <w:top w:val="none" w:sz="0" w:space="0" w:color="auto"/>
            <w:left w:val="none" w:sz="0" w:space="0" w:color="auto"/>
            <w:bottom w:val="none" w:sz="0" w:space="0" w:color="auto"/>
            <w:right w:val="none" w:sz="0" w:space="0" w:color="auto"/>
          </w:divBdr>
        </w:div>
        <w:div w:id="1594968809">
          <w:marLeft w:val="640"/>
          <w:marRight w:val="0"/>
          <w:marTop w:val="0"/>
          <w:marBottom w:val="0"/>
          <w:divBdr>
            <w:top w:val="none" w:sz="0" w:space="0" w:color="auto"/>
            <w:left w:val="none" w:sz="0" w:space="0" w:color="auto"/>
            <w:bottom w:val="none" w:sz="0" w:space="0" w:color="auto"/>
            <w:right w:val="none" w:sz="0" w:space="0" w:color="auto"/>
          </w:divBdr>
        </w:div>
        <w:div w:id="1635788719">
          <w:marLeft w:val="640"/>
          <w:marRight w:val="0"/>
          <w:marTop w:val="0"/>
          <w:marBottom w:val="0"/>
          <w:divBdr>
            <w:top w:val="none" w:sz="0" w:space="0" w:color="auto"/>
            <w:left w:val="none" w:sz="0" w:space="0" w:color="auto"/>
            <w:bottom w:val="none" w:sz="0" w:space="0" w:color="auto"/>
            <w:right w:val="none" w:sz="0" w:space="0" w:color="auto"/>
          </w:divBdr>
        </w:div>
        <w:div w:id="26375723">
          <w:marLeft w:val="640"/>
          <w:marRight w:val="0"/>
          <w:marTop w:val="0"/>
          <w:marBottom w:val="0"/>
          <w:divBdr>
            <w:top w:val="none" w:sz="0" w:space="0" w:color="auto"/>
            <w:left w:val="none" w:sz="0" w:space="0" w:color="auto"/>
            <w:bottom w:val="none" w:sz="0" w:space="0" w:color="auto"/>
            <w:right w:val="none" w:sz="0" w:space="0" w:color="auto"/>
          </w:divBdr>
        </w:div>
        <w:div w:id="1795365317">
          <w:marLeft w:val="640"/>
          <w:marRight w:val="0"/>
          <w:marTop w:val="0"/>
          <w:marBottom w:val="0"/>
          <w:divBdr>
            <w:top w:val="none" w:sz="0" w:space="0" w:color="auto"/>
            <w:left w:val="none" w:sz="0" w:space="0" w:color="auto"/>
            <w:bottom w:val="none" w:sz="0" w:space="0" w:color="auto"/>
            <w:right w:val="none" w:sz="0" w:space="0" w:color="auto"/>
          </w:divBdr>
        </w:div>
        <w:div w:id="570510163">
          <w:marLeft w:val="640"/>
          <w:marRight w:val="0"/>
          <w:marTop w:val="0"/>
          <w:marBottom w:val="0"/>
          <w:divBdr>
            <w:top w:val="none" w:sz="0" w:space="0" w:color="auto"/>
            <w:left w:val="none" w:sz="0" w:space="0" w:color="auto"/>
            <w:bottom w:val="none" w:sz="0" w:space="0" w:color="auto"/>
            <w:right w:val="none" w:sz="0" w:space="0" w:color="auto"/>
          </w:divBdr>
        </w:div>
        <w:div w:id="1521504265">
          <w:marLeft w:val="640"/>
          <w:marRight w:val="0"/>
          <w:marTop w:val="0"/>
          <w:marBottom w:val="0"/>
          <w:divBdr>
            <w:top w:val="none" w:sz="0" w:space="0" w:color="auto"/>
            <w:left w:val="none" w:sz="0" w:space="0" w:color="auto"/>
            <w:bottom w:val="none" w:sz="0" w:space="0" w:color="auto"/>
            <w:right w:val="none" w:sz="0" w:space="0" w:color="auto"/>
          </w:divBdr>
        </w:div>
        <w:div w:id="2114278972">
          <w:marLeft w:val="640"/>
          <w:marRight w:val="0"/>
          <w:marTop w:val="0"/>
          <w:marBottom w:val="0"/>
          <w:divBdr>
            <w:top w:val="none" w:sz="0" w:space="0" w:color="auto"/>
            <w:left w:val="none" w:sz="0" w:space="0" w:color="auto"/>
            <w:bottom w:val="none" w:sz="0" w:space="0" w:color="auto"/>
            <w:right w:val="none" w:sz="0" w:space="0" w:color="auto"/>
          </w:divBdr>
        </w:div>
        <w:div w:id="1773816179">
          <w:marLeft w:val="640"/>
          <w:marRight w:val="0"/>
          <w:marTop w:val="0"/>
          <w:marBottom w:val="0"/>
          <w:divBdr>
            <w:top w:val="none" w:sz="0" w:space="0" w:color="auto"/>
            <w:left w:val="none" w:sz="0" w:space="0" w:color="auto"/>
            <w:bottom w:val="none" w:sz="0" w:space="0" w:color="auto"/>
            <w:right w:val="none" w:sz="0" w:space="0" w:color="auto"/>
          </w:divBdr>
        </w:div>
      </w:divsChild>
    </w:div>
    <w:div w:id="1544901125">
      <w:bodyDiv w:val="1"/>
      <w:marLeft w:val="0"/>
      <w:marRight w:val="0"/>
      <w:marTop w:val="0"/>
      <w:marBottom w:val="0"/>
      <w:divBdr>
        <w:top w:val="none" w:sz="0" w:space="0" w:color="auto"/>
        <w:left w:val="none" w:sz="0" w:space="0" w:color="auto"/>
        <w:bottom w:val="none" w:sz="0" w:space="0" w:color="auto"/>
        <w:right w:val="none" w:sz="0" w:space="0" w:color="auto"/>
      </w:divBdr>
      <w:divsChild>
        <w:div w:id="216628052">
          <w:marLeft w:val="640"/>
          <w:marRight w:val="0"/>
          <w:marTop w:val="0"/>
          <w:marBottom w:val="0"/>
          <w:divBdr>
            <w:top w:val="none" w:sz="0" w:space="0" w:color="auto"/>
            <w:left w:val="none" w:sz="0" w:space="0" w:color="auto"/>
            <w:bottom w:val="none" w:sz="0" w:space="0" w:color="auto"/>
            <w:right w:val="none" w:sz="0" w:space="0" w:color="auto"/>
          </w:divBdr>
        </w:div>
        <w:div w:id="1875727464">
          <w:marLeft w:val="640"/>
          <w:marRight w:val="0"/>
          <w:marTop w:val="0"/>
          <w:marBottom w:val="0"/>
          <w:divBdr>
            <w:top w:val="none" w:sz="0" w:space="0" w:color="auto"/>
            <w:left w:val="none" w:sz="0" w:space="0" w:color="auto"/>
            <w:bottom w:val="none" w:sz="0" w:space="0" w:color="auto"/>
            <w:right w:val="none" w:sz="0" w:space="0" w:color="auto"/>
          </w:divBdr>
        </w:div>
        <w:div w:id="913244605">
          <w:marLeft w:val="640"/>
          <w:marRight w:val="0"/>
          <w:marTop w:val="0"/>
          <w:marBottom w:val="0"/>
          <w:divBdr>
            <w:top w:val="none" w:sz="0" w:space="0" w:color="auto"/>
            <w:left w:val="none" w:sz="0" w:space="0" w:color="auto"/>
            <w:bottom w:val="none" w:sz="0" w:space="0" w:color="auto"/>
            <w:right w:val="none" w:sz="0" w:space="0" w:color="auto"/>
          </w:divBdr>
        </w:div>
        <w:div w:id="1078868390">
          <w:marLeft w:val="640"/>
          <w:marRight w:val="0"/>
          <w:marTop w:val="0"/>
          <w:marBottom w:val="0"/>
          <w:divBdr>
            <w:top w:val="none" w:sz="0" w:space="0" w:color="auto"/>
            <w:left w:val="none" w:sz="0" w:space="0" w:color="auto"/>
            <w:bottom w:val="none" w:sz="0" w:space="0" w:color="auto"/>
            <w:right w:val="none" w:sz="0" w:space="0" w:color="auto"/>
          </w:divBdr>
        </w:div>
        <w:div w:id="703794428">
          <w:marLeft w:val="640"/>
          <w:marRight w:val="0"/>
          <w:marTop w:val="0"/>
          <w:marBottom w:val="0"/>
          <w:divBdr>
            <w:top w:val="none" w:sz="0" w:space="0" w:color="auto"/>
            <w:left w:val="none" w:sz="0" w:space="0" w:color="auto"/>
            <w:bottom w:val="none" w:sz="0" w:space="0" w:color="auto"/>
            <w:right w:val="none" w:sz="0" w:space="0" w:color="auto"/>
          </w:divBdr>
        </w:div>
        <w:div w:id="539705517">
          <w:marLeft w:val="640"/>
          <w:marRight w:val="0"/>
          <w:marTop w:val="0"/>
          <w:marBottom w:val="0"/>
          <w:divBdr>
            <w:top w:val="none" w:sz="0" w:space="0" w:color="auto"/>
            <w:left w:val="none" w:sz="0" w:space="0" w:color="auto"/>
            <w:bottom w:val="none" w:sz="0" w:space="0" w:color="auto"/>
            <w:right w:val="none" w:sz="0" w:space="0" w:color="auto"/>
          </w:divBdr>
        </w:div>
        <w:div w:id="1317029292">
          <w:marLeft w:val="640"/>
          <w:marRight w:val="0"/>
          <w:marTop w:val="0"/>
          <w:marBottom w:val="0"/>
          <w:divBdr>
            <w:top w:val="none" w:sz="0" w:space="0" w:color="auto"/>
            <w:left w:val="none" w:sz="0" w:space="0" w:color="auto"/>
            <w:bottom w:val="none" w:sz="0" w:space="0" w:color="auto"/>
            <w:right w:val="none" w:sz="0" w:space="0" w:color="auto"/>
          </w:divBdr>
        </w:div>
        <w:div w:id="1979844529">
          <w:marLeft w:val="640"/>
          <w:marRight w:val="0"/>
          <w:marTop w:val="0"/>
          <w:marBottom w:val="0"/>
          <w:divBdr>
            <w:top w:val="none" w:sz="0" w:space="0" w:color="auto"/>
            <w:left w:val="none" w:sz="0" w:space="0" w:color="auto"/>
            <w:bottom w:val="none" w:sz="0" w:space="0" w:color="auto"/>
            <w:right w:val="none" w:sz="0" w:space="0" w:color="auto"/>
          </w:divBdr>
        </w:div>
        <w:div w:id="172961432">
          <w:marLeft w:val="640"/>
          <w:marRight w:val="0"/>
          <w:marTop w:val="0"/>
          <w:marBottom w:val="0"/>
          <w:divBdr>
            <w:top w:val="none" w:sz="0" w:space="0" w:color="auto"/>
            <w:left w:val="none" w:sz="0" w:space="0" w:color="auto"/>
            <w:bottom w:val="none" w:sz="0" w:space="0" w:color="auto"/>
            <w:right w:val="none" w:sz="0" w:space="0" w:color="auto"/>
          </w:divBdr>
        </w:div>
        <w:div w:id="377781966">
          <w:marLeft w:val="640"/>
          <w:marRight w:val="0"/>
          <w:marTop w:val="0"/>
          <w:marBottom w:val="0"/>
          <w:divBdr>
            <w:top w:val="none" w:sz="0" w:space="0" w:color="auto"/>
            <w:left w:val="none" w:sz="0" w:space="0" w:color="auto"/>
            <w:bottom w:val="none" w:sz="0" w:space="0" w:color="auto"/>
            <w:right w:val="none" w:sz="0" w:space="0" w:color="auto"/>
          </w:divBdr>
        </w:div>
        <w:div w:id="1389721458">
          <w:marLeft w:val="640"/>
          <w:marRight w:val="0"/>
          <w:marTop w:val="0"/>
          <w:marBottom w:val="0"/>
          <w:divBdr>
            <w:top w:val="none" w:sz="0" w:space="0" w:color="auto"/>
            <w:left w:val="none" w:sz="0" w:space="0" w:color="auto"/>
            <w:bottom w:val="none" w:sz="0" w:space="0" w:color="auto"/>
            <w:right w:val="none" w:sz="0" w:space="0" w:color="auto"/>
          </w:divBdr>
        </w:div>
        <w:div w:id="157770649">
          <w:marLeft w:val="640"/>
          <w:marRight w:val="0"/>
          <w:marTop w:val="0"/>
          <w:marBottom w:val="0"/>
          <w:divBdr>
            <w:top w:val="none" w:sz="0" w:space="0" w:color="auto"/>
            <w:left w:val="none" w:sz="0" w:space="0" w:color="auto"/>
            <w:bottom w:val="none" w:sz="0" w:space="0" w:color="auto"/>
            <w:right w:val="none" w:sz="0" w:space="0" w:color="auto"/>
          </w:divBdr>
        </w:div>
        <w:div w:id="2015574656">
          <w:marLeft w:val="640"/>
          <w:marRight w:val="0"/>
          <w:marTop w:val="0"/>
          <w:marBottom w:val="0"/>
          <w:divBdr>
            <w:top w:val="none" w:sz="0" w:space="0" w:color="auto"/>
            <w:left w:val="none" w:sz="0" w:space="0" w:color="auto"/>
            <w:bottom w:val="none" w:sz="0" w:space="0" w:color="auto"/>
            <w:right w:val="none" w:sz="0" w:space="0" w:color="auto"/>
          </w:divBdr>
        </w:div>
        <w:div w:id="1632783082">
          <w:marLeft w:val="640"/>
          <w:marRight w:val="0"/>
          <w:marTop w:val="0"/>
          <w:marBottom w:val="0"/>
          <w:divBdr>
            <w:top w:val="none" w:sz="0" w:space="0" w:color="auto"/>
            <w:left w:val="none" w:sz="0" w:space="0" w:color="auto"/>
            <w:bottom w:val="none" w:sz="0" w:space="0" w:color="auto"/>
            <w:right w:val="none" w:sz="0" w:space="0" w:color="auto"/>
          </w:divBdr>
        </w:div>
        <w:div w:id="55587872">
          <w:marLeft w:val="640"/>
          <w:marRight w:val="0"/>
          <w:marTop w:val="0"/>
          <w:marBottom w:val="0"/>
          <w:divBdr>
            <w:top w:val="none" w:sz="0" w:space="0" w:color="auto"/>
            <w:left w:val="none" w:sz="0" w:space="0" w:color="auto"/>
            <w:bottom w:val="none" w:sz="0" w:space="0" w:color="auto"/>
            <w:right w:val="none" w:sz="0" w:space="0" w:color="auto"/>
          </w:divBdr>
        </w:div>
        <w:div w:id="995760379">
          <w:marLeft w:val="640"/>
          <w:marRight w:val="0"/>
          <w:marTop w:val="0"/>
          <w:marBottom w:val="0"/>
          <w:divBdr>
            <w:top w:val="none" w:sz="0" w:space="0" w:color="auto"/>
            <w:left w:val="none" w:sz="0" w:space="0" w:color="auto"/>
            <w:bottom w:val="none" w:sz="0" w:space="0" w:color="auto"/>
            <w:right w:val="none" w:sz="0" w:space="0" w:color="auto"/>
          </w:divBdr>
        </w:div>
        <w:div w:id="1697579974">
          <w:marLeft w:val="640"/>
          <w:marRight w:val="0"/>
          <w:marTop w:val="0"/>
          <w:marBottom w:val="0"/>
          <w:divBdr>
            <w:top w:val="none" w:sz="0" w:space="0" w:color="auto"/>
            <w:left w:val="none" w:sz="0" w:space="0" w:color="auto"/>
            <w:bottom w:val="none" w:sz="0" w:space="0" w:color="auto"/>
            <w:right w:val="none" w:sz="0" w:space="0" w:color="auto"/>
          </w:divBdr>
        </w:div>
        <w:div w:id="978147151">
          <w:marLeft w:val="640"/>
          <w:marRight w:val="0"/>
          <w:marTop w:val="0"/>
          <w:marBottom w:val="0"/>
          <w:divBdr>
            <w:top w:val="none" w:sz="0" w:space="0" w:color="auto"/>
            <w:left w:val="none" w:sz="0" w:space="0" w:color="auto"/>
            <w:bottom w:val="none" w:sz="0" w:space="0" w:color="auto"/>
            <w:right w:val="none" w:sz="0" w:space="0" w:color="auto"/>
          </w:divBdr>
        </w:div>
        <w:div w:id="70154600">
          <w:marLeft w:val="640"/>
          <w:marRight w:val="0"/>
          <w:marTop w:val="0"/>
          <w:marBottom w:val="0"/>
          <w:divBdr>
            <w:top w:val="none" w:sz="0" w:space="0" w:color="auto"/>
            <w:left w:val="none" w:sz="0" w:space="0" w:color="auto"/>
            <w:bottom w:val="none" w:sz="0" w:space="0" w:color="auto"/>
            <w:right w:val="none" w:sz="0" w:space="0" w:color="auto"/>
          </w:divBdr>
        </w:div>
        <w:div w:id="839084070">
          <w:marLeft w:val="640"/>
          <w:marRight w:val="0"/>
          <w:marTop w:val="0"/>
          <w:marBottom w:val="0"/>
          <w:divBdr>
            <w:top w:val="none" w:sz="0" w:space="0" w:color="auto"/>
            <w:left w:val="none" w:sz="0" w:space="0" w:color="auto"/>
            <w:bottom w:val="none" w:sz="0" w:space="0" w:color="auto"/>
            <w:right w:val="none" w:sz="0" w:space="0" w:color="auto"/>
          </w:divBdr>
        </w:div>
        <w:div w:id="783963569">
          <w:marLeft w:val="640"/>
          <w:marRight w:val="0"/>
          <w:marTop w:val="0"/>
          <w:marBottom w:val="0"/>
          <w:divBdr>
            <w:top w:val="none" w:sz="0" w:space="0" w:color="auto"/>
            <w:left w:val="none" w:sz="0" w:space="0" w:color="auto"/>
            <w:bottom w:val="none" w:sz="0" w:space="0" w:color="auto"/>
            <w:right w:val="none" w:sz="0" w:space="0" w:color="auto"/>
          </w:divBdr>
        </w:div>
        <w:div w:id="234508392">
          <w:marLeft w:val="640"/>
          <w:marRight w:val="0"/>
          <w:marTop w:val="0"/>
          <w:marBottom w:val="0"/>
          <w:divBdr>
            <w:top w:val="none" w:sz="0" w:space="0" w:color="auto"/>
            <w:left w:val="none" w:sz="0" w:space="0" w:color="auto"/>
            <w:bottom w:val="none" w:sz="0" w:space="0" w:color="auto"/>
            <w:right w:val="none" w:sz="0" w:space="0" w:color="auto"/>
          </w:divBdr>
        </w:div>
        <w:div w:id="1201434589">
          <w:marLeft w:val="640"/>
          <w:marRight w:val="0"/>
          <w:marTop w:val="0"/>
          <w:marBottom w:val="0"/>
          <w:divBdr>
            <w:top w:val="none" w:sz="0" w:space="0" w:color="auto"/>
            <w:left w:val="none" w:sz="0" w:space="0" w:color="auto"/>
            <w:bottom w:val="none" w:sz="0" w:space="0" w:color="auto"/>
            <w:right w:val="none" w:sz="0" w:space="0" w:color="auto"/>
          </w:divBdr>
        </w:div>
        <w:div w:id="390419543">
          <w:marLeft w:val="640"/>
          <w:marRight w:val="0"/>
          <w:marTop w:val="0"/>
          <w:marBottom w:val="0"/>
          <w:divBdr>
            <w:top w:val="none" w:sz="0" w:space="0" w:color="auto"/>
            <w:left w:val="none" w:sz="0" w:space="0" w:color="auto"/>
            <w:bottom w:val="none" w:sz="0" w:space="0" w:color="auto"/>
            <w:right w:val="none" w:sz="0" w:space="0" w:color="auto"/>
          </w:divBdr>
        </w:div>
        <w:div w:id="747731668">
          <w:marLeft w:val="640"/>
          <w:marRight w:val="0"/>
          <w:marTop w:val="0"/>
          <w:marBottom w:val="0"/>
          <w:divBdr>
            <w:top w:val="none" w:sz="0" w:space="0" w:color="auto"/>
            <w:left w:val="none" w:sz="0" w:space="0" w:color="auto"/>
            <w:bottom w:val="none" w:sz="0" w:space="0" w:color="auto"/>
            <w:right w:val="none" w:sz="0" w:space="0" w:color="auto"/>
          </w:divBdr>
        </w:div>
        <w:div w:id="1269391072">
          <w:marLeft w:val="640"/>
          <w:marRight w:val="0"/>
          <w:marTop w:val="0"/>
          <w:marBottom w:val="0"/>
          <w:divBdr>
            <w:top w:val="none" w:sz="0" w:space="0" w:color="auto"/>
            <w:left w:val="none" w:sz="0" w:space="0" w:color="auto"/>
            <w:bottom w:val="none" w:sz="0" w:space="0" w:color="auto"/>
            <w:right w:val="none" w:sz="0" w:space="0" w:color="auto"/>
          </w:divBdr>
        </w:div>
        <w:div w:id="1410273321">
          <w:marLeft w:val="640"/>
          <w:marRight w:val="0"/>
          <w:marTop w:val="0"/>
          <w:marBottom w:val="0"/>
          <w:divBdr>
            <w:top w:val="none" w:sz="0" w:space="0" w:color="auto"/>
            <w:left w:val="none" w:sz="0" w:space="0" w:color="auto"/>
            <w:bottom w:val="none" w:sz="0" w:space="0" w:color="auto"/>
            <w:right w:val="none" w:sz="0" w:space="0" w:color="auto"/>
          </w:divBdr>
        </w:div>
        <w:div w:id="291710576">
          <w:marLeft w:val="640"/>
          <w:marRight w:val="0"/>
          <w:marTop w:val="0"/>
          <w:marBottom w:val="0"/>
          <w:divBdr>
            <w:top w:val="none" w:sz="0" w:space="0" w:color="auto"/>
            <w:left w:val="none" w:sz="0" w:space="0" w:color="auto"/>
            <w:bottom w:val="none" w:sz="0" w:space="0" w:color="auto"/>
            <w:right w:val="none" w:sz="0" w:space="0" w:color="auto"/>
          </w:divBdr>
        </w:div>
        <w:div w:id="973873026">
          <w:marLeft w:val="640"/>
          <w:marRight w:val="0"/>
          <w:marTop w:val="0"/>
          <w:marBottom w:val="0"/>
          <w:divBdr>
            <w:top w:val="none" w:sz="0" w:space="0" w:color="auto"/>
            <w:left w:val="none" w:sz="0" w:space="0" w:color="auto"/>
            <w:bottom w:val="none" w:sz="0" w:space="0" w:color="auto"/>
            <w:right w:val="none" w:sz="0" w:space="0" w:color="auto"/>
          </w:divBdr>
        </w:div>
        <w:div w:id="1067801060">
          <w:marLeft w:val="640"/>
          <w:marRight w:val="0"/>
          <w:marTop w:val="0"/>
          <w:marBottom w:val="0"/>
          <w:divBdr>
            <w:top w:val="none" w:sz="0" w:space="0" w:color="auto"/>
            <w:left w:val="none" w:sz="0" w:space="0" w:color="auto"/>
            <w:bottom w:val="none" w:sz="0" w:space="0" w:color="auto"/>
            <w:right w:val="none" w:sz="0" w:space="0" w:color="auto"/>
          </w:divBdr>
        </w:div>
        <w:div w:id="736635598">
          <w:marLeft w:val="640"/>
          <w:marRight w:val="0"/>
          <w:marTop w:val="0"/>
          <w:marBottom w:val="0"/>
          <w:divBdr>
            <w:top w:val="none" w:sz="0" w:space="0" w:color="auto"/>
            <w:left w:val="none" w:sz="0" w:space="0" w:color="auto"/>
            <w:bottom w:val="none" w:sz="0" w:space="0" w:color="auto"/>
            <w:right w:val="none" w:sz="0" w:space="0" w:color="auto"/>
          </w:divBdr>
        </w:div>
        <w:div w:id="1084110393">
          <w:marLeft w:val="640"/>
          <w:marRight w:val="0"/>
          <w:marTop w:val="0"/>
          <w:marBottom w:val="0"/>
          <w:divBdr>
            <w:top w:val="none" w:sz="0" w:space="0" w:color="auto"/>
            <w:left w:val="none" w:sz="0" w:space="0" w:color="auto"/>
            <w:bottom w:val="none" w:sz="0" w:space="0" w:color="auto"/>
            <w:right w:val="none" w:sz="0" w:space="0" w:color="auto"/>
          </w:divBdr>
        </w:div>
        <w:div w:id="1296447168">
          <w:marLeft w:val="640"/>
          <w:marRight w:val="0"/>
          <w:marTop w:val="0"/>
          <w:marBottom w:val="0"/>
          <w:divBdr>
            <w:top w:val="none" w:sz="0" w:space="0" w:color="auto"/>
            <w:left w:val="none" w:sz="0" w:space="0" w:color="auto"/>
            <w:bottom w:val="none" w:sz="0" w:space="0" w:color="auto"/>
            <w:right w:val="none" w:sz="0" w:space="0" w:color="auto"/>
          </w:divBdr>
        </w:div>
        <w:div w:id="3364294">
          <w:marLeft w:val="640"/>
          <w:marRight w:val="0"/>
          <w:marTop w:val="0"/>
          <w:marBottom w:val="0"/>
          <w:divBdr>
            <w:top w:val="none" w:sz="0" w:space="0" w:color="auto"/>
            <w:left w:val="none" w:sz="0" w:space="0" w:color="auto"/>
            <w:bottom w:val="none" w:sz="0" w:space="0" w:color="auto"/>
            <w:right w:val="none" w:sz="0" w:space="0" w:color="auto"/>
          </w:divBdr>
        </w:div>
        <w:div w:id="724107291">
          <w:marLeft w:val="640"/>
          <w:marRight w:val="0"/>
          <w:marTop w:val="0"/>
          <w:marBottom w:val="0"/>
          <w:divBdr>
            <w:top w:val="none" w:sz="0" w:space="0" w:color="auto"/>
            <w:left w:val="none" w:sz="0" w:space="0" w:color="auto"/>
            <w:bottom w:val="none" w:sz="0" w:space="0" w:color="auto"/>
            <w:right w:val="none" w:sz="0" w:space="0" w:color="auto"/>
          </w:divBdr>
        </w:div>
        <w:div w:id="228468925">
          <w:marLeft w:val="640"/>
          <w:marRight w:val="0"/>
          <w:marTop w:val="0"/>
          <w:marBottom w:val="0"/>
          <w:divBdr>
            <w:top w:val="none" w:sz="0" w:space="0" w:color="auto"/>
            <w:left w:val="none" w:sz="0" w:space="0" w:color="auto"/>
            <w:bottom w:val="none" w:sz="0" w:space="0" w:color="auto"/>
            <w:right w:val="none" w:sz="0" w:space="0" w:color="auto"/>
          </w:divBdr>
        </w:div>
        <w:div w:id="2040427620">
          <w:marLeft w:val="640"/>
          <w:marRight w:val="0"/>
          <w:marTop w:val="0"/>
          <w:marBottom w:val="0"/>
          <w:divBdr>
            <w:top w:val="none" w:sz="0" w:space="0" w:color="auto"/>
            <w:left w:val="none" w:sz="0" w:space="0" w:color="auto"/>
            <w:bottom w:val="none" w:sz="0" w:space="0" w:color="auto"/>
            <w:right w:val="none" w:sz="0" w:space="0" w:color="auto"/>
          </w:divBdr>
        </w:div>
        <w:div w:id="1029646302">
          <w:marLeft w:val="640"/>
          <w:marRight w:val="0"/>
          <w:marTop w:val="0"/>
          <w:marBottom w:val="0"/>
          <w:divBdr>
            <w:top w:val="none" w:sz="0" w:space="0" w:color="auto"/>
            <w:left w:val="none" w:sz="0" w:space="0" w:color="auto"/>
            <w:bottom w:val="none" w:sz="0" w:space="0" w:color="auto"/>
            <w:right w:val="none" w:sz="0" w:space="0" w:color="auto"/>
          </w:divBdr>
        </w:div>
        <w:div w:id="235629090">
          <w:marLeft w:val="640"/>
          <w:marRight w:val="0"/>
          <w:marTop w:val="0"/>
          <w:marBottom w:val="0"/>
          <w:divBdr>
            <w:top w:val="none" w:sz="0" w:space="0" w:color="auto"/>
            <w:left w:val="none" w:sz="0" w:space="0" w:color="auto"/>
            <w:bottom w:val="none" w:sz="0" w:space="0" w:color="auto"/>
            <w:right w:val="none" w:sz="0" w:space="0" w:color="auto"/>
          </w:divBdr>
        </w:div>
        <w:div w:id="849031242">
          <w:marLeft w:val="640"/>
          <w:marRight w:val="0"/>
          <w:marTop w:val="0"/>
          <w:marBottom w:val="0"/>
          <w:divBdr>
            <w:top w:val="none" w:sz="0" w:space="0" w:color="auto"/>
            <w:left w:val="none" w:sz="0" w:space="0" w:color="auto"/>
            <w:bottom w:val="none" w:sz="0" w:space="0" w:color="auto"/>
            <w:right w:val="none" w:sz="0" w:space="0" w:color="auto"/>
          </w:divBdr>
        </w:div>
        <w:div w:id="311300740">
          <w:marLeft w:val="640"/>
          <w:marRight w:val="0"/>
          <w:marTop w:val="0"/>
          <w:marBottom w:val="0"/>
          <w:divBdr>
            <w:top w:val="none" w:sz="0" w:space="0" w:color="auto"/>
            <w:left w:val="none" w:sz="0" w:space="0" w:color="auto"/>
            <w:bottom w:val="none" w:sz="0" w:space="0" w:color="auto"/>
            <w:right w:val="none" w:sz="0" w:space="0" w:color="auto"/>
          </w:divBdr>
        </w:div>
        <w:div w:id="1363629908">
          <w:marLeft w:val="640"/>
          <w:marRight w:val="0"/>
          <w:marTop w:val="0"/>
          <w:marBottom w:val="0"/>
          <w:divBdr>
            <w:top w:val="none" w:sz="0" w:space="0" w:color="auto"/>
            <w:left w:val="none" w:sz="0" w:space="0" w:color="auto"/>
            <w:bottom w:val="none" w:sz="0" w:space="0" w:color="auto"/>
            <w:right w:val="none" w:sz="0" w:space="0" w:color="auto"/>
          </w:divBdr>
        </w:div>
        <w:div w:id="1700357192">
          <w:marLeft w:val="640"/>
          <w:marRight w:val="0"/>
          <w:marTop w:val="0"/>
          <w:marBottom w:val="0"/>
          <w:divBdr>
            <w:top w:val="none" w:sz="0" w:space="0" w:color="auto"/>
            <w:left w:val="none" w:sz="0" w:space="0" w:color="auto"/>
            <w:bottom w:val="none" w:sz="0" w:space="0" w:color="auto"/>
            <w:right w:val="none" w:sz="0" w:space="0" w:color="auto"/>
          </w:divBdr>
        </w:div>
        <w:div w:id="1319337770">
          <w:marLeft w:val="640"/>
          <w:marRight w:val="0"/>
          <w:marTop w:val="0"/>
          <w:marBottom w:val="0"/>
          <w:divBdr>
            <w:top w:val="none" w:sz="0" w:space="0" w:color="auto"/>
            <w:left w:val="none" w:sz="0" w:space="0" w:color="auto"/>
            <w:bottom w:val="none" w:sz="0" w:space="0" w:color="auto"/>
            <w:right w:val="none" w:sz="0" w:space="0" w:color="auto"/>
          </w:divBdr>
        </w:div>
        <w:div w:id="604964001">
          <w:marLeft w:val="640"/>
          <w:marRight w:val="0"/>
          <w:marTop w:val="0"/>
          <w:marBottom w:val="0"/>
          <w:divBdr>
            <w:top w:val="none" w:sz="0" w:space="0" w:color="auto"/>
            <w:left w:val="none" w:sz="0" w:space="0" w:color="auto"/>
            <w:bottom w:val="none" w:sz="0" w:space="0" w:color="auto"/>
            <w:right w:val="none" w:sz="0" w:space="0" w:color="auto"/>
          </w:divBdr>
        </w:div>
        <w:div w:id="235745647">
          <w:marLeft w:val="640"/>
          <w:marRight w:val="0"/>
          <w:marTop w:val="0"/>
          <w:marBottom w:val="0"/>
          <w:divBdr>
            <w:top w:val="none" w:sz="0" w:space="0" w:color="auto"/>
            <w:left w:val="none" w:sz="0" w:space="0" w:color="auto"/>
            <w:bottom w:val="none" w:sz="0" w:space="0" w:color="auto"/>
            <w:right w:val="none" w:sz="0" w:space="0" w:color="auto"/>
          </w:divBdr>
        </w:div>
        <w:div w:id="2051952254">
          <w:marLeft w:val="640"/>
          <w:marRight w:val="0"/>
          <w:marTop w:val="0"/>
          <w:marBottom w:val="0"/>
          <w:divBdr>
            <w:top w:val="none" w:sz="0" w:space="0" w:color="auto"/>
            <w:left w:val="none" w:sz="0" w:space="0" w:color="auto"/>
            <w:bottom w:val="none" w:sz="0" w:space="0" w:color="auto"/>
            <w:right w:val="none" w:sz="0" w:space="0" w:color="auto"/>
          </w:divBdr>
        </w:div>
        <w:div w:id="1726223867">
          <w:marLeft w:val="640"/>
          <w:marRight w:val="0"/>
          <w:marTop w:val="0"/>
          <w:marBottom w:val="0"/>
          <w:divBdr>
            <w:top w:val="none" w:sz="0" w:space="0" w:color="auto"/>
            <w:left w:val="none" w:sz="0" w:space="0" w:color="auto"/>
            <w:bottom w:val="none" w:sz="0" w:space="0" w:color="auto"/>
            <w:right w:val="none" w:sz="0" w:space="0" w:color="auto"/>
          </w:divBdr>
        </w:div>
        <w:div w:id="982856697">
          <w:marLeft w:val="640"/>
          <w:marRight w:val="0"/>
          <w:marTop w:val="0"/>
          <w:marBottom w:val="0"/>
          <w:divBdr>
            <w:top w:val="none" w:sz="0" w:space="0" w:color="auto"/>
            <w:left w:val="none" w:sz="0" w:space="0" w:color="auto"/>
            <w:bottom w:val="none" w:sz="0" w:space="0" w:color="auto"/>
            <w:right w:val="none" w:sz="0" w:space="0" w:color="auto"/>
          </w:divBdr>
        </w:div>
        <w:div w:id="1897230730">
          <w:marLeft w:val="640"/>
          <w:marRight w:val="0"/>
          <w:marTop w:val="0"/>
          <w:marBottom w:val="0"/>
          <w:divBdr>
            <w:top w:val="none" w:sz="0" w:space="0" w:color="auto"/>
            <w:left w:val="none" w:sz="0" w:space="0" w:color="auto"/>
            <w:bottom w:val="none" w:sz="0" w:space="0" w:color="auto"/>
            <w:right w:val="none" w:sz="0" w:space="0" w:color="auto"/>
          </w:divBdr>
        </w:div>
        <w:div w:id="1759788596">
          <w:marLeft w:val="640"/>
          <w:marRight w:val="0"/>
          <w:marTop w:val="0"/>
          <w:marBottom w:val="0"/>
          <w:divBdr>
            <w:top w:val="none" w:sz="0" w:space="0" w:color="auto"/>
            <w:left w:val="none" w:sz="0" w:space="0" w:color="auto"/>
            <w:bottom w:val="none" w:sz="0" w:space="0" w:color="auto"/>
            <w:right w:val="none" w:sz="0" w:space="0" w:color="auto"/>
          </w:divBdr>
        </w:div>
        <w:div w:id="1584028298">
          <w:marLeft w:val="640"/>
          <w:marRight w:val="0"/>
          <w:marTop w:val="0"/>
          <w:marBottom w:val="0"/>
          <w:divBdr>
            <w:top w:val="none" w:sz="0" w:space="0" w:color="auto"/>
            <w:left w:val="none" w:sz="0" w:space="0" w:color="auto"/>
            <w:bottom w:val="none" w:sz="0" w:space="0" w:color="auto"/>
            <w:right w:val="none" w:sz="0" w:space="0" w:color="auto"/>
          </w:divBdr>
        </w:div>
        <w:div w:id="167602466">
          <w:marLeft w:val="640"/>
          <w:marRight w:val="0"/>
          <w:marTop w:val="0"/>
          <w:marBottom w:val="0"/>
          <w:divBdr>
            <w:top w:val="none" w:sz="0" w:space="0" w:color="auto"/>
            <w:left w:val="none" w:sz="0" w:space="0" w:color="auto"/>
            <w:bottom w:val="none" w:sz="0" w:space="0" w:color="auto"/>
            <w:right w:val="none" w:sz="0" w:space="0" w:color="auto"/>
          </w:divBdr>
        </w:div>
        <w:div w:id="1845509894">
          <w:marLeft w:val="640"/>
          <w:marRight w:val="0"/>
          <w:marTop w:val="0"/>
          <w:marBottom w:val="0"/>
          <w:divBdr>
            <w:top w:val="none" w:sz="0" w:space="0" w:color="auto"/>
            <w:left w:val="none" w:sz="0" w:space="0" w:color="auto"/>
            <w:bottom w:val="none" w:sz="0" w:space="0" w:color="auto"/>
            <w:right w:val="none" w:sz="0" w:space="0" w:color="auto"/>
          </w:divBdr>
        </w:div>
        <w:div w:id="1772578940">
          <w:marLeft w:val="640"/>
          <w:marRight w:val="0"/>
          <w:marTop w:val="0"/>
          <w:marBottom w:val="0"/>
          <w:divBdr>
            <w:top w:val="none" w:sz="0" w:space="0" w:color="auto"/>
            <w:left w:val="none" w:sz="0" w:space="0" w:color="auto"/>
            <w:bottom w:val="none" w:sz="0" w:space="0" w:color="auto"/>
            <w:right w:val="none" w:sz="0" w:space="0" w:color="auto"/>
          </w:divBdr>
        </w:div>
        <w:div w:id="293564536">
          <w:marLeft w:val="640"/>
          <w:marRight w:val="0"/>
          <w:marTop w:val="0"/>
          <w:marBottom w:val="0"/>
          <w:divBdr>
            <w:top w:val="none" w:sz="0" w:space="0" w:color="auto"/>
            <w:left w:val="none" w:sz="0" w:space="0" w:color="auto"/>
            <w:bottom w:val="none" w:sz="0" w:space="0" w:color="auto"/>
            <w:right w:val="none" w:sz="0" w:space="0" w:color="auto"/>
          </w:divBdr>
        </w:div>
        <w:div w:id="1660693479">
          <w:marLeft w:val="640"/>
          <w:marRight w:val="0"/>
          <w:marTop w:val="0"/>
          <w:marBottom w:val="0"/>
          <w:divBdr>
            <w:top w:val="none" w:sz="0" w:space="0" w:color="auto"/>
            <w:left w:val="none" w:sz="0" w:space="0" w:color="auto"/>
            <w:bottom w:val="none" w:sz="0" w:space="0" w:color="auto"/>
            <w:right w:val="none" w:sz="0" w:space="0" w:color="auto"/>
          </w:divBdr>
        </w:div>
        <w:div w:id="1449423018">
          <w:marLeft w:val="640"/>
          <w:marRight w:val="0"/>
          <w:marTop w:val="0"/>
          <w:marBottom w:val="0"/>
          <w:divBdr>
            <w:top w:val="none" w:sz="0" w:space="0" w:color="auto"/>
            <w:left w:val="none" w:sz="0" w:space="0" w:color="auto"/>
            <w:bottom w:val="none" w:sz="0" w:space="0" w:color="auto"/>
            <w:right w:val="none" w:sz="0" w:space="0" w:color="auto"/>
          </w:divBdr>
        </w:div>
        <w:div w:id="1516268535">
          <w:marLeft w:val="640"/>
          <w:marRight w:val="0"/>
          <w:marTop w:val="0"/>
          <w:marBottom w:val="0"/>
          <w:divBdr>
            <w:top w:val="none" w:sz="0" w:space="0" w:color="auto"/>
            <w:left w:val="none" w:sz="0" w:space="0" w:color="auto"/>
            <w:bottom w:val="none" w:sz="0" w:space="0" w:color="auto"/>
            <w:right w:val="none" w:sz="0" w:space="0" w:color="auto"/>
          </w:divBdr>
        </w:div>
        <w:div w:id="166798500">
          <w:marLeft w:val="640"/>
          <w:marRight w:val="0"/>
          <w:marTop w:val="0"/>
          <w:marBottom w:val="0"/>
          <w:divBdr>
            <w:top w:val="none" w:sz="0" w:space="0" w:color="auto"/>
            <w:left w:val="none" w:sz="0" w:space="0" w:color="auto"/>
            <w:bottom w:val="none" w:sz="0" w:space="0" w:color="auto"/>
            <w:right w:val="none" w:sz="0" w:space="0" w:color="auto"/>
          </w:divBdr>
        </w:div>
        <w:div w:id="1091199331">
          <w:marLeft w:val="640"/>
          <w:marRight w:val="0"/>
          <w:marTop w:val="0"/>
          <w:marBottom w:val="0"/>
          <w:divBdr>
            <w:top w:val="none" w:sz="0" w:space="0" w:color="auto"/>
            <w:left w:val="none" w:sz="0" w:space="0" w:color="auto"/>
            <w:bottom w:val="none" w:sz="0" w:space="0" w:color="auto"/>
            <w:right w:val="none" w:sz="0" w:space="0" w:color="auto"/>
          </w:divBdr>
        </w:div>
        <w:div w:id="670107268">
          <w:marLeft w:val="640"/>
          <w:marRight w:val="0"/>
          <w:marTop w:val="0"/>
          <w:marBottom w:val="0"/>
          <w:divBdr>
            <w:top w:val="none" w:sz="0" w:space="0" w:color="auto"/>
            <w:left w:val="none" w:sz="0" w:space="0" w:color="auto"/>
            <w:bottom w:val="none" w:sz="0" w:space="0" w:color="auto"/>
            <w:right w:val="none" w:sz="0" w:space="0" w:color="auto"/>
          </w:divBdr>
        </w:div>
        <w:div w:id="2007856384">
          <w:marLeft w:val="640"/>
          <w:marRight w:val="0"/>
          <w:marTop w:val="0"/>
          <w:marBottom w:val="0"/>
          <w:divBdr>
            <w:top w:val="none" w:sz="0" w:space="0" w:color="auto"/>
            <w:left w:val="none" w:sz="0" w:space="0" w:color="auto"/>
            <w:bottom w:val="none" w:sz="0" w:space="0" w:color="auto"/>
            <w:right w:val="none" w:sz="0" w:space="0" w:color="auto"/>
          </w:divBdr>
        </w:div>
        <w:div w:id="1009481585">
          <w:marLeft w:val="640"/>
          <w:marRight w:val="0"/>
          <w:marTop w:val="0"/>
          <w:marBottom w:val="0"/>
          <w:divBdr>
            <w:top w:val="none" w:sz="0" w:space="0" w:color="auto"/>
            <w:left w:val="none" w:sz="0" w:space="0" w:color="auto"/>
            <w:bottom w:val="none" w:sz="0" w:space="0" w:color="auto"/>
            <w:right w:val="none" w:sz="0" w:space="0" w:color="auto"/>
          </w:divBdr>
        </w:div>
        <w:div w:id="1703247124">
          <w:marLeft w:val="640"/>
          <w:marRight w:val="0"/>
          <w:marTop w:val="0"/>
          <w:marBottom w:val="0"/>
          <w:divBdr>
            <w:top w:val="none" w:sz="0" w:space="0" w:color="auto"/>
            <w:left w:val="none" w:sz="0" w:space="0" w:color="auto"/>
            <w:bottom w:val="none" w:sz="0" w:space="0" w:color="auto"/>
            <w:right w:val="none" w:sz="0" w:space="0" w:color="auto"/>
          </w:divBdr>
        </w:div>
        <w:div w:id="346098307">
          <w:marLeft w:val="640"/>
          <w:marRight w:val="0"/>
          <w:marTop w:val="0"/>
          <w:marBottom w:val="0"/>
          <w:divBdr>
            <w:top w:val="none" w:sz="0" w:space="0" w:color="auto"/>
            <w:left w:val="none" w:sz="0" w:space="0" w:color="auto"/>
            <w:bottom w:val="none" w:sz="0" w:space="0" w:color="auto"/>
            <w:right w:val="none" w:sz="0" w:space="0" w:color="auto"/>
          </w:divBdr>
        </w:div>
        <w:div w:id="1030186202">
          <w:marLeft w:val="640"/>
          <w:marRight w:val="0"/>
          <w:marTop w:val="0"/>
          <w:marBottom w:val="0"/>
          <w:divBdr>
            <w:top w:val="none" w:sz="0" w:space="0" w:color="auto"/>
            <w:left w:val="none" w:sz="0" w:space="0" w:color="auto"/>
            <w:bottom w:val="none" w:sz="0" w:space="0" w:color="auto"/>
            <w:right w:val="none" w:sz="0" w:space="0" w:color="auto"/>
          </w:divBdr>
        </w:div>
        <w:div w:id="446896495">
          <w:marLeft w:val="640"/>
          <w:marRight w:val="0"/>
          <w:marTop w:val="0"/>
          <w:marBottom w:val="0"/>
          <w:divBdr>
            <w:top w:val="none" w:sz="0" w:space="0" w:color="auto"/>
            <w:left w:val="none" w:sz="0" w:space="0" w:color="auto"/>
            <w:bottom w:val="none" w:sz="0" w:space="0" w:color="auto"/>
            <w:right w:val="none" w:sz="0" w:space="0" w:color="auto"/>
          </w:divBdr>
        </w:div>
        <w:div w:id="1051267709">
          <w:marLeft w:val="640"/>
          <w:marRight w:val="0"/>
          <w:marTop w:val="0"/>
          <w:marBottom w:val="0"/>
          <w:divBdr>
            <w:top w:val="none" w:sz="0" w:space="0" w:color="auto"/>
            <w:left w:val="none" w:sz="0" w:space="0" w:color="auto"/>
            <w:bottom w:val="none" w:sz="0" w:space="0" w:color="auto"/>
            <w:right w:val="none" w:sz="0" w:space="0" w:color="auto"/>
          </w:divBdr>
        </w:div>
        <w:div w:id="1608417238">
          <w:marLeft w:val="640"/>
          <w:marRight w:val="0"/>
          <w:marTop w:val="0"/>
          <w:marBottom w:val="0"/>
          <w:divBdr>
            <w:top w:val="none" w:sz="0" w:space="0" w:color="auto"/>
            <w:left w:val="none" w:sz="0" w:space="0" w:color="auto"/>
            <w:bottom w:val="none" w:sz="0" w:space="0" w:color="auto"/>
            <w:right w:val="none" w:sz="0" w:space="0" w:color="auto"/>
          </w:divBdr>
        </w:div>
        <w:div w:id="1356881308">
          <w:marLeft w:val="640"/>
          <w:marRight w:val="0"/>
          <w:marTop w:val="0"/>
          <w:marBottom w:val="0"/>
          <w:divBdr>
            <w:top w:val="none" w:sz="0" w:space="0" w:color="auto"/>
            <w:left w:val="none" w:sz="0" w:space="0" w:color="auto"/>
            <w:bottom w:val="none" w:sz="0" w:space="0" w:color="auto"/>
            <w:right w:val="none" w:sz="0" w:space="0" w:color="auto"/>
          </w:divBdr>
        </w:div>
        <w:div w:id="1246110234">
          <w:marLeft w:val="640"/>
          <w:marRight w:val="0"/>
          <w:marTop w:val="0"/>
          <w:marBottom w:val="0"/>
          <w:divBdr>
            <w:top w:val="none" w:sz="0" w:space="0" w:color="auto"/>
            <w:left w:val="none" w:sz="0" w:space="0" w:color="auto"/>
            <w:bottom w:val="none" w:sz="0" w:space="0" w:color="auto"/>
            <w:right w:val="none" w:sz="0" w:space="0" w:color="auto"/>
          </w:divBdr>
        </w:div>
        <w:div w:id="1399785289">
          <w:marLeft w:val="640"/>
          <w:marRight w:val="0"/>
          <w:marTop w:val="0"/>
          <w:marBottom w:val="0"/>
          <w:divBdr>
            <w:top w:val="none" w:sz="0" w:space="0" w:color="auto"/>
            <w:left w:val="none" w:sz="0" w:space="0" w:color="auto"/>
            <w:bottom w:val="none" w:sz="0" w:space="0" w:color="auto"/>
            <w:right w:val="none" w:sz="0" w:space="0" w:color="auto"/>
          </w:divBdr>
        </w:div>
        <w:div w:id="389426894">
          <w:marLeft w:val="640"/>
          <w:marRight w:val="0"/>
          <w:marTop w:val="0"/>
          <w:marBottom w:val="0"/>
          <w:divBdr>
            <w:top w:val="none" w:sz="0" w:space="0" w:color="auto"/>
            <w:left w:val="none" w:sz="0" w:space="0" w:color="auto"/>
            <w:bottom w:val="none" w:sz="0" w:space="0" w:color="auto"/>
            <w:right w:val="none" w:sz="0" w:space="0" w:color="auto"/>
          </w:divBdr>
        </w:div>
        <w:div w:id="921644404">
          <w:marLeft w:val="640"/>
          <w:marRight w:val="0"/>
          <w:marTop w:val="0"/>
          <w:marBottom w:val="0"/>
          <w:divBdr>
            <w:top w:val="none" w:sz="0" w:space="0" w:color="auto"/>
            <w:left w:val="none" w:sz="0" w:space="0" w:color="auto"/>
            <w:bottom w:val="none" w:sz="0" w:space="0" w:color="auto"/>
            <w:right w:val="none" w:sz="0" w:space="0" w:color="auto"/>
          </w:divBdr>
        </w:div>
        <w:div w:id="1569338715">
          <w:marLeft w:val="640"/>
          <w:marRight w:val="0"/>
          <w:marTop w:val="0"/>
          <w:marBottom w:val="0"/>
          <w:divBdr>
            <w:top w:val="none" w:sz="0" w:space="0" w:color="auto"/>
            <w:left w:val="none" w:sz="0" w:space="0" w:color="auto"/>
            <w:bottom w:val="none" w:sz="0" w:space="0" w:color="auto"/>
            <w:right w:val="none" w:sz="0" w:space="0" w:color="auto"/>
          </w:divBdr>
        </w:div>
        <w:div w:id="22558562">
          <w:marLeft w:val="640"/>
          <w:marRight w:val="0"/>
          <w:marTop w:val="0"/>
          <w:marBottom w:val="0"/>
          <w:divBdr>
            <w:top w:val="none" w:sz="0" w:space="0" w:color="auto"/>
            <w:left w:val="none" w:sz="0" w:space="0" w:color="auto"/>
            <w:bottom w:val="none" w:sz="0" w:space="0" w:color="auto"/>
            <w:right w:val="none" w:sz="0" w:space="0" w:color="auto"/>
          </w:divBdr>
        </w:div>
        <w:div w:id="1186166767">
          <w:marLeft w:val="640"/>
          <w:marRight w:val="0"/>
          <w:marTop w:val="0"/>
          <w:marBottom w:val="0"/>
          <w:divBdr>
            <w:top w:val="none" w:sz="0" w:space="0" w:color="auto"/>
            <w:left w:val="none" w:sz="0" w:space="0" w:color="auto"/>
            <w:bottom w:val="none" w:sz="0" w:space="0" w:color="auto"/>
            <w:right w:val="none" w:sz="0" w:space="0" w:color="auto"/>
          </w:divBdr>
        </w:div>
        <w:div w:id="628168472">
          <w:marLeft w:val="640"/>
          <w:marRight w:val="0"/>
          <w:marTop w:val="0"/>
          <w:marBottom w:val="0"/>
          <w:divBdr>
            <w:top w:val="none" w:sz="0" w:space="0" w:color="auto"/>
            <w:left w:val="none" w:sz="0" w:space="0" w:color="auto"/>
            <w:bottom w:val="none" w:sz="0" w:space="0" w:color="auto"/>
            <w:right w:val="none" w:sz="0" w:space="0" w:color="auto"/>
          </w:divBdr>
        </w:div>
        <w:div w:id="276107882">
          <w:marLeft w:val="640"/>
          <w:marRight w:val="0"/>
          <w:marTop w:val="0"/>
          <w:marBottom w:val="0"/>
          <w:divBdr>
            <w:top w:val="none" w:sz="0" w:space="0" w:color="auto"/>
            <w:left w:val="none" w:sz="0" w:space="0" w:color="auto"/>
            <w:bottom w:val="none" w:sz="0" w:space="0" w:color="auto"/>
            <w:right w:val="none" w:sz="0" w:space="0" w:color="auto"/>
          </w:divBdr>
        </w:div>
        <w:div w:id="107167181">
          <w:marLeft w:val="640"/>
          <w:marRight w:val="0"/>
          <w:marTop w:val="0"/>
          <w:marBottom w:val="0"/>
          <w:divBdr>
            <w:top w:val="none" w:sz="0" w:space="0" w:color="auto"/>
            <w:left w:val="none" w:sz="0" w:space="0" w:color="auto"/>
            <w:bottom w:val="none" w:sz="0" w:space="0" w:color="auto"/>
            <w:right w:val="none" w:sz="0" w:space="0" w:color="auto"/>
          </w:divBdr>
        </w:div>
        <w:div w:id="39129901">
          <w:marLeft w:val="640"/>
          <w:marRight w:val="0"/>
          <w:marTop w:val="0"/>
          <w:marBottom w:val="0"/>
          <w:divBdr>
            <w:top w:val="none" w:sz="0" w:space="0" w:color="auto"/>
            <w:left w:val="none" w:sz="0" w:space="0" w:color="auto"/>
            <w:bottom w:val="none" w:sz="0" w:space="0" w:color="auto"/>
            <w:right w:val="none" w:sz="0" w:space="0" w:color="auto"/>
          </w:divBdr>
        </w:div>
        <w:div w:id="1001085305">
          <w:marLeft w:val="640"/>
          <w:marRight w:val="0"/>
          <w:marTop w:val="0"/>
          <w:marBottom w:val="0"/>
          <w:divBdr>
            <w:top w:val="none" w:sz="0" w:space="0" w:color="auto"/>
            <w:left w:val="none" w:sz="0" w:space="0" w:color="auto"/>
            <w:bottom w:val="none" w:sz="0" w:space="0" w:color="auto"/>
            <w:right w:val="none" w:sz="0" w:space="0" w:color="auto"/>
          </w:divBdr>
        </w:div>
        <w:div w:id="546642165">
          <w:marLeft w:val="640"/>
          <w:marRight w:val="0"/>
          <w:marTop w:val="0"/>
          <w:marBottom w:val="0"/>
          <w:divBdr>
            <w:top w:val="none" w:sz="0" w:space="0" w:color="auto"/>
            <w:left w:val="none" w:sz="0" w:space="0" w:color="auto"/>
            <w:bottom w:val="none" w:sz="0" w:space="0" w:color="auto"/>
            <w:right w:val="none" w:sz="0" w:space="0" w:color="auto"/>
          </w:divBdr>
        </w:div>
        <w:div w:id="158695298">
          <w:marLeft w:val="640"/>
          <w:marRight w:val="0"/>
          <w:marTop w:val="0"/>
          <w:marBottom w:val="0"/>
          <w:divBdr>
            <w:top w:val="none" w:sz="0" w:space="0" w:color="auto"/>
            <w:left w:val="none" w:sz="0" w:space="0" w:color="auto"/>
            <w:bottom w:val="none" w:sz="0" w:space="0" w:color="auto"/>
            <w:right w:val="none" w:sz="0" w:space="0" w:color="auto"/>
          </w:divBdr>
        </w:div>
      </w:divsChild>
    </w:div>
    <w:div w:id="1561332104">
      <w:bodyDiv w:val="1"/>
      <w:marLeft w:val="0"/>
      <w:marRight w:val="0"/>
      <w:marTop w:val="0"/>
      <w:marBottom w:val="0"/>
      <w:divBdr>
        <w:top w:val="none" w:sz="0" w:space="0" w:color="auto"/>
        <w:left w:val="none" w:sz="0" w:space="0" w:color="auto"/>
        <w:bottom w:val="none" w:sz="0" w:space="0" w:color="auto"/>
        <w:right w:val="none" w:sz="0" w:space="0" w:color="auto"/>
      </w:divBdr>
      <w:divsChild>
        <w:div w:id="1492024278">
          <w:marLeft w:val="640"/>
          <w:marRight w:val="0"/>
          <w:marTop w:val="0"/>
          <w:marBottom w:val="0"/>
          <w:divBdr>
            <w:top w:val="none" w:sz="0" w:space="0" w:color="auto"/>
            <w:left w:val="none" w:sz="0" w:space="0" w:color="auto"/>
            <w:bottom w:val="none" w:sz="0" w:space="0" w:color="auto"/>
            <w:right w:val="none" w:sz="0" w:space="0" w:color="auto"/>
          </w:divBdr>
        </w:div>
        <w:div w:id="1747221010">
          <w:marLeft w:val="640"/>
          <w:marRight w:val="0"/>
          <w:marTop w:val="0"/>
          <w:marBottom w:val="0"/>
          <w:divBdr>
            <w:top w:val="none" w:sz="0" w:space="0" w:color="auto"/>
            <w:left w:val="none" w:sz="0" w:space="0" w:color="auto"/>
            <w:bottom w:val="none" w:sz="0" w:space="0" w:color="auto"/>
            <w:right w:val="none" w:sz="0" w:space="0" w:color="auto"/>
          </w:divBdr>
        </w:div>
        <w:div w:id="929194037">
          <w:marLeft w:val="640"/>
          <w:marRight w:val="0"/>
          <w:marTop w:val="0"/>
          <w:marBottom w:val="0"/>
          <w:divBdr>
            <w:top w:val="none" w:sz="0" w:space="0" w:color="auto"/>
            <w:left w:val="none" w:sz="0" w:space="0" w:color="auto"/>
            <w:bottom w:val="none" w:sz="0" w:space="0" w:color="auto"/>
            <w:right w:val="none" w:sz="0" w:space="0" w:color="auto"/>
          </w:divBdr>
        </w:div>
        <w:div w:id="1821002162">
          <w:marLeft w:val="640"/>
          <w:marRight w:val="0"/>
          <w:marTop w:val="0"/>
          <w:marBottom w:val="0"/>
          <w:divBdr>
            <w:top w:val="none" w:sz="0" w:space="0" w:color="auto"/>
            <w:left w:val="none" w:sz="0" w:space="0" w:color="auto"/>
            <w:bottom w:val="none" w:sz="0" w:space="0" w:color="auto"/>
            <w:right w:val="none" w:sz="0" w:space="0" w:color="auto"/>
          </w:divBdr>
        </w:div>
        <w:div w:id="1348604645">
          <w:marLeft w:val="640"/>
          <w:marRight w:val="0"/>
          <w:marTop w:val="0"/>
          <w:marBottom w:val="0"/>
          <w:divBdr>
            <w:top w:val="none" w:sz="0" w:space="0" w:color="auto"/>
            <w:left w:val="none" w:sz="0" w:space="0" w:color="auto"/>
            <w:bottom w:val="none" w:sz="0" w:space="0" w:color="auto"/>
            <w:right w:val="none" w:sz="0" w:space="0" w:color="auto"/>
          </w:divBdr>
        </w:div>
        <w:div w:id="2062753801">
          <w:marLeft w:val="640"/>
          <w:marRight w:val="0"/>
          <w:marTop w:val="0"/>
          <w:marBottom w:val="0"/>
          <w:divBdr>
            <w:top w:val="none" w:sz="0" w:space="0" w:color="auto"/>
            <w:left w:val="none" w:sz="0" w:space="0" w:color="auto"/>
            <w:bottom w:val="none" w:sz="0" w:space="0" w:color="auto"/>
            <w:right w:val="none" w:sz="0" w:space="0" w:color="auto"/>
          </w:divBdr>
        </w:div>
        <w:div w:id="352075690">
          <w:marLeft w:val="640"/>
          <w:marRight w:val="0"/>
          <w:marTop w:val="0"/>
          <w:marBottom w:val="0"/>
          <w:divBdr>
            <w:top w:val="none" w:sz="0" w:space="0" w:color="auto"/>
            <w:left w:val="none" w:sz="0" w:space="0" w:color="auto"/>
            <w:bottom w:val="none" w:sz="0" w:space="0" w:color="auto"/>
            <w:right w:val="none" w:sz="0" w:space="0" w:color="auto"/>
          </w:divBdr>
        </w:div>
        <w:div w:id="1936592901">
          <w:marLeft w:val="640"/>
          <w:marRight w:val="0"/>
          <w:marTop w:val="0"/>
          <w:marBottom w:val="0"/>
          <w:divBdr>
            <w:top w:val="none" w:sz="0" w:space="0" w:color="auto"/>
            <w:left w:val="none" w:sz="0" w:space="0" w:color="auto"/>
            <w:bottom w:val="none" w:sz="0" w:space="0" w:color="auto"/>
            <w:right w:val="none" w:sz="0" w:space="0" w:color="auto"/>
          </w:divBdr>
        </w:div>
        <w:div w:id="689378304">
          <w:marLeft w:val="640"/>
          <w:marRight w:val="0"/>
          <w:marTop w:val="0"/>
          <w:marBottom w:val="0"/>
          <w:divBdr>
            <w:top w:val="none" w:sz="0" w:space="0" w:color="auto"/>
            <w:left w:val="none" w:sz="0" w:space="0" w:color="auto"/>
            <w:bottom w:val="none" w:sz="0" w:space="0" w:color="auto"/>
            <w:right w:val="none" w:sz="0" w:space="0" w:color="auto"/>
          </w:divBdr>
        </w:div>
        <w:div w:id="1549147179">
          <w:marLeft w:val="640"/>
          <w:marRight w:val="0"/>
          <w:marTop w:val="0"/>
          <w:marBottom w:val="0"/>
          <w:divBdr>
            <w:top w:val="none" w:sz="0" w:space="0" w:color="auto"/>
            <w:left w:val="none" w:sz="0" w:space="0" w:color="auto"/>
            <w:bottom w:val="none" w:sz="0" w:space="0" w:color="auto"/>
            <w:right w:val="none" w:sz="0" w:space="0" w:color="auto"/>
          </w:divBdr>
        </w:div>
        <w:div w:id="1070269206">
          <w:marLeft w:val="640"/>
          <w:marRight w:val="0"/>
          <w:marTop w:val="0"/>
          <w:marBottom w:val="0"/>
          <w:divBdr>
            <w:top w:val="none" w:sz="0" w:space="0" w:color="auto"/>
            <w:left w:val="none" w:sz="0" w:space="0" w:color="auto"/>
            <w:bottom w:val="none" w:sz="0" w:space="0" w:color="auto"/>
            <w:right w:val="none" w:sz="0" w:space="0" w:color="auto"/>
          </w:divBdr>
        </w:div>
        <w:div w:id="2105371726">
          <w:marLeft w:val="640"/>
          <w:marRight w:val="0"/>
          <w:marTop w:val="0"/>
          <w:marBottom w:val="0"/>
          <w:divBdr>
            <w:top w:val="none" w:sz="0" w:space="0" w:color="auto"/>
            <w:left w:val="none" w:sz="0" w:space="0" w:color="auto"/>
            <w:bottom w:val="none" w:sz="0" w:space="0" w:color="auto"/>
            <w:right w:val="none" w:sz="0" w:space="0" w:color="auto"/>
          </w:divBdr>
        </w:div>
        <w:div w:id="404884957">
          <w:marLeft w:val="640"/>
          <w:marRight w:val="0"/>
          <w:marTop w:val="0"/>
          <w:marBottom w:val="0"/>
          <w:divBdr>
            <w:top w:val="none" w:sz="0" w:space="0" w:color="auto"/>
            <w:left w:val="none" w:sz="0" w:space="0" w:color="auto"/>
            <w:bottom w:val="none" w:sz="0" w:space="0" w:color="auto"/>
            <w:right w:val="none" w:sz="0" w:space="0" w:color="auto"/>
          </w:divBdr>
        </w:div>
        <w:div w:id="1738547538">
          <w:marLeft w:val="640"/>
          <w:marRight w:val="0"/>
          <w:marTop w:val="0"/>
          <w:marBottom w:val="0"/>
          <w:divBdr>
            <w:top w:val="none" w:sz="0" w:space="0" w:color="auto"/>
            <w:left w:val="none" w:sz="0" w:space="0" w:color="auto"/>
            <w:bottom w:val="none" w:sz="0" w:space="0" w:color="auto"/>
            <w:right w:val="none" w:sz="0" w:space="0" w:color="auto"/>
          </w:divBdr>
        </w:div>
        <w:div w:id="1593734308">
          <w:marLeft w:val="640"/>
          <w:marRight w:val="0"/>
          <w:marTop w:val="0"/>
          <w:marBottom w:val="0"/>
          <w:divBdr>
            <w:top w:val="none" w:sz="0" w:space="0" w:color="auto"/>
            <w:left w:val="none" w:sz="0" w:space="0" w:color="auto"/>
            <w:bottom w:val="none" w:sz="0" w:space="0" w:color="auto"/>
            <w:right w:val="none" w:sz="0" w:space="0" w:color="auto"/>
          </w:divBdr>
        </w:div>
        <w:div w:id="1482431245">
          <w:marLeft w:val="640"/>
          <w:marRight w:val="0"/>
          <w:marTop w:val="0"/>
          <w:marBottom w:val="0"/>
          <w:divBdr>
            <w:top w:val="none" w:sz="0" w:space="0" w:color="auto"/>
            <w:left w:val="none" w:sz="0" w:space="0" w:color="auto"/>
            <w:bottom w:val="none" w:sz="0" w:space="0" w:color="auto"/>
            <w:right w:val="none" w:sz="0" w:space="0" w:color="auto"/>
          </w:divBdr>
        </w:div>
        <w:div w:id="1162544405">
          <w:marLeft w:val="640"/>
          <w:marRight w:val="0"/>
          <w:marTop w:val="0"/>
          <w:marBottom w:val="0"/>
          <w:divBdr>
            <w:top w:val="none" w:sz="0" w:space="0" w:color="auto"/>
            <w:left w:val="none" w:sz="0" w:space="0" w:color="auto"/>
            <w:bottom w:val="none" w:sz="0" w:space="0" w:color="auto"/>
            <w:right w:val="none" w:sz="0" w:space="0" w:color="auto"/>
          </w:divBdr>
        </w:div>
        <w:div w:id="2087266514">
          <w:marLeft w:val="640"/>
          <w:marRight w:val="0"/>
          <w:marTop w:val="0"/>
          <w:marBottom w:val="0"/>
          <w:divBdr>
            <w:top w:val="none" w:sz="0" w:space="0" w:color="auto"/>
            <w:left w:val="none" w:sz="0" w:space="0" w:color="auto"/>
            <w:bottom w:val="none" w:sz="0" w:space="0" w:color="auto"/>
            <w:right w:val="none" w:sz="0" w:space="0" w:color="auto"/>
          </w:divBdr>
        </w:div>
        <w:div w:id="72510550">
          <w:marLeft w:val="640"/>
          <w:marRight w:val="0"/>
          <w:marTop w:val="0"/>
          <w:marBottom w:val="0"/>
          <w:divBdr>
            <w:top w:val="none" w:sz="0" w:space="0" w:color="auto"/>
            <w:left w:val="none" w:sz="0" w:space="0" w:color="auto"/>
            <w:bottom w:val="none" w:sz="0" w:space="0" w:color="auto"/>
            <w:right w:val="none" w:sz="0" w:space="0" w:color="auto"/>
          </w:divBdr>
        </w:div>
        <w:div w:id="1316495838">
          <w:marLeft w:val="640"/>
          <w:marRight w:val="0"/>
          <w:marTop w:val="0"/>
          <w:marBottom w:val="0"/>
          <w:divBdr>
            <w:top w:val="none" w:sz="0" w:space="0" w:color="auto"/>
            <w:left w:val="none" w:sz="0" w:space="0" w:color="auto"/>
            <w:bottom w:val="none" w:sz="0" w:space="0" w:color="auto"/>
            <w:right w:val="none" w:sz="0" w:space="0" w:color="auto"/>
          </w:divBdr>
        </w:div>
        <w:div w:id="1363941707">
          <w:marLeft w:val="640"/>
          <w:marRight w:val="0"/>
          <w:marTop w:val="0"/>
          <w:marBottom w:val="0"/>
          <w:divBdr>
            <w:top w:val="none" w:sz="0" w:space="0" w:color="auto"/>
            <w:left w:val="none" w:sz="0" w:space="0" w:color="auto"/>
            <w:bottom w:val="none" w:sz="0" w:space="0" w:color="auto"/>
            <w:right w:val="none" w:sz="0" w:space="0" w:color="auto"/>
          </w:divBdr>
        </w:div>
        <w:div w:id="1907691078">
          <w:marLeft w:val="640"/>
          <w:marRight w:val="0"/>
          <w:marTop w:val="0"/>
          <w:marBottom w:val="0"/>
          <w:divBdr>
            <w:top w:val="none" w:sz="0" w:space="0" w:color="auto"/>
            <w:left w:val="none" w:sz="0" w:space="0" w:color="auto"/>
            <w:bottom w:val="none" w:sz="0" w:space="0" w:color="auto"/>
            <w:right w:val="none" w:sz="0" w:space="0" w:color="auto"/>
          </w:divBdr>
        </w:div>
        <w:div w:id="727460781">
          <w:marLeft w:val="640"/>
          <w:marRight w:val="0"/>
          <w:marTop w:val="0"/>
          <w:marBottom w:val="0"/>
          <w:divBdr>
            <w:top w:val="none" w:sz="0" w:space="0" w:color="auto"/>
            <w:left w:val="none" w:sz="0" w:space="0" w:color="auto"/>
            <w:bottom w:val="none" w:sz="0" w:space="0" w:color="auto"/>
            <w:right w:val="none" w:sz="0" w:space="0" w:color="auto"/>
          </w:divBdr>
        </w:div>
        <w:div w:id="410855685">
          <w:marLeft w:val="640"/>
          <w:marRight w:val="0"/>
          <w:marTop w:val="0"/>
          <w:marBottom w:val="0"/>
          <w:divBdr>
            <w:top w:val="none" w:sz="0" w:space="0" w:color="auto"/>
            <w:left w:val="none" w:sz="0" w:space="0" w:color="auto"/>
            <w:bottom w:val="none" w:sz="0" w:space="0" w:color="auto"/>
            <w:right w:val="none" w:sz="0" w:space="0" w:color="auto"/>
          </w:divBdr>
        </w:div>
        <w:div w:id="1145246426">
          <w:marLeft w:val="640"/>
          <w:marRight w:val="0"/>
          <w:marTop w:val="0"/>
          <w:marBottom w:val="0"/>
          <w:divBdr>
            <w:top w:val="none" w:sz="0" w:space="0" w:color="auto"/>
            <w:left w:val="none" w:sz="0" w:space="0" w:color="auto"/>
            <w:bottom w:val="none" w:sz="0" w:space="0" w:color="auto"/>
            <w:right w:val="none" w:sz="0" w:space="0" w:color="auto"/>
          </w:divBdr>
        </w:div>
        <w:div w:id="1045715507">
          <w:marLeft w:val="640"/>
          <w:marRight w:val="0"/>
          <w:marTop w:val="0"/>
          <w:marBottom w:val="0"/>
          <w:divBdr>
            <w:top w:val="none" w:sz="0" w:space="0" w:color="auto"/>
            <w:left w:val="none" w:sz="0" w:space="0" w:color="auto"/>
            <w:bottom w:val="none" w:sz="0" w:space="0" w:color="auto"/>
            <w:right w:val="none" w:sz="0" w:space="0" w:color="auto"/>
          </w:divBdr>
        </w:div>
        <w:div w:id="2031101162">
          <w:marLeft w:val="640"/>
          <w:marRight w:val="0"/>
          <w:marTop w:val="0"/>
          <w:marBottom w:val="0"/>
          <w:divBdr>
            <w:top w:val="none" w:sz="0" w:space="0" w:color="auto"/>
            <w:left w:val="none" w:sz="0" w:space="0" w:color="auto"/>
            <w:bottom w:val="none" w:sz="0" w:space="0" w:color="auto"/>
            <w:right w:val="none" w:sz="0" w:space="0" w:color="auto"/>
          </w:divBdr>
        </w:div>
        <w:div w:id="1228492712">
          <w:marLeft w:val="640"/>
          <w:marRight w:val="0"/>
          <w:marTop w:val="0"/>
          <w:marBottom w:val="0"/>
          <w:divBdr>
            <w:top w:val="none" w:sz="0" w:space="0" w:color="auto"/>
            <w:left w:val="none" w:sz="0" w:space="0" w:color="auto"/>
            <w:bottom w:val="none" w:sz="0" w:space="0" w:color="auto"/>
            <w:right w:val="none" w:sz="0" w:space="0" w:color="auto"/>
          </w:divBdr>
        </w:div>
        <w:div w:id="89816281">
          <w:marLeft w:val="640"/>
          <w:marRight w:val="0"/>
          <w:marTop w:val="0"/>
          <w:marBottom w:val="0"/>
          <w:divBdr>
            <w:top w:val="none" w:sz="0" w:space="0" w:color="auto"/>
            <w:left w:val="none" w:sz="0" w:space="0" w:color="auto"/>
            <w:bottom w:val="none" w:sz="0" w:space="0" w:color="auto"/>
            <w:right w:val="none" w:sz="0" w:space="0" w:color="auto"/>
          </w:divBdr>
        </w:div>
        <w:div w:id="940067620">
          <w:marLeft w:val="640"/>
          <w:marRight w:val="0"/>
          <w:marTop w:val="0"/>
          <w:marBottom w:val="0"/>
          <w:divBdr>
            <w:top w:val="none" w:sz="0" w:space="0" w:color="auto"/>
            <w:left w:val="none" w:sz="0" w:space="0" w:color="auto"/>
            <w:bottom w:val="none" w:sz="0" w:space="0" w:color="auto"/>
            <w:right w:val="none" w:sz="0" w:space="0" w:color="auto"/>
          </w:divBdr>
        </w:div>
        <w:div w:id="1120107499">
          <w:marLeft w:val="640"/>
          <w:marRight w:val="0"/>
          <w:marTop w:val="0"/>
          <w:marBottom w:val="0"/>
          <w:divBdr>
            <w:top w:val="none" w:sz="0" w:space="0" w:color="auto"/>
            <w:left w:val="none" w:sz="0" w:space="0" w:color="auto"/>
            <w:bottom w:val="none" w:sz="0" w:space="0" w:color="auto"/>
            <w:right w:val="none" w:sz="0" w:space="0" w:color="auto"/>
          </w:divBdr>
        </w:div>
        <w:div w:id="340086168">
          <w:marLeft w:val="640"/>
          <w:marRight w:val="0"/>
          <w:marTop w:val="0"/>
          <w:marBottom w:val="0"/>
          <w:divBdr>
            <w:top w:val="none" w:sz="0" w:space="0" w:color="auto"/>
            <w:left w:val="none" w:sz="0" w:space="0" w:color="auto"/>
            <w:bottom w:val="none" w:sz="0" w:space="0" w:color="auto"/>
            <w:right w:val="none" w:sz="0" w:space="0" w:color="auto"/>
          </w:divBdr>
        </w:div>
        <w:div w:id="1855653202">
          <w:marLeft w:val="640"/>
          <w:marRight w:val="0"/>
          <w:marTop w:val="0"/>
          <w:marBottom w:val="0"/>
          <w:divBdr>
            <w:top w:val="none" w:sz="0" w:space="0" w:color="auto"/>
            <w:left w:val="none" w:sz="0" w:space="0" w:color="auto"/>
            <w:bottom w:val="none" w:sz="0" w:space="0" w:color="auto"/>
            <w:right w:val="none" w:sz="0" w:space="0" w:color="auto"/>
          </w:divBdr>
        </w:div>
        <w:div w:id="873232019">
          <w:marLeft w:val="640"/>
          <w:marRight w:val="0"/>
          <w:marTop w:val="0"/>
          <w:marBottom w:val="0"/>
          <w:divBdr>
            <w:top w:val="none" w:sz="0" w:space="0" w:color="auto"/>
            <w:left w:val="none" w:sz="0" w:space="0" w:color="auto"/>
            <w:bottom w:val="none" w:sz="0" w:space="0" w:color="auto"/>
            <w:right w:val="none" w:sz="0" w:space="0" w:color="auto"/>
          </w:divBdr>
        </w:div>
        <w:div w:id="105858354">
          <w:marLeft w:val="640"/>
          <w:marRight w:val="0"/>
          <w:marTop w:val="0"/>
          <w:marBottom w:val="0"/>
          <w:divBdr>
            <w:top w:val="none" w:sz="0" w:space="0" w:color="auto"/>
            <w:left w:val="none" w:sz="0" w:space="0" w:color="auto"/>
            <w:bottom w:val="none" w:sz="0" w:space="0" w:color="auto"/>
            <w:right w:val="none" w:sz="0" w:space="0" w:color="auto"/>
          </w:divBdr>
        </w:div>
        <w:div w:id="490407737">
          <w:marLeft w:val="640"/>
          <w:marRight w:val="0"/>
          <w:marTop w:val="0"/>
          <w:marBottom w:val="0"/>
          <w:divBdr>
            <w:top w:val="none" w:sz="0" w:space="0" w:color="auto"/>
            <w:left w:val="none" w:sz="0" w:space="0" w:color="auto"/>
            <w:bottom w:val="none" w:sz="0" w:space="0" w:color="auto"/>
            <w:right w:val="none" w:sz="0" w:space="0" w:color="auto"/>
          </w:divBdr>
        </w:div>
        <w:div w:id="443614651">
          <w:marLeft w:val="640"/>
          <w:marRight w:val="0"/>
          <w:marTop w:val="0"/>
          <w:marBottom w:val="0"/>
          <w:divBdr>
            <w:top w:val="none" w:sz="0" w:space="0" w:color="auto"/>
            <w:left w:val="none" w:sz="0" w:space="0" w:color="auto"/>
            <w:bottom w:val="none" w:sz="0" w:space="0" w:color="auto"/>
            <w:right w:val="none" w:sz="0" w:space="0" w:color="auto"/>
          </w:divBdr>
        </w:div>
        <w:div w:id="1697273116">
          <w:marLeft w:val="640"/>
          <w:marRight w:val="0"/>
          <w:marTop w:val="0"/>
          <w:marBottom w:val="0"/>
          <w:divBdr>
            <w:top w:val="none" w:sz="0" w:space="0" w:color="auto"/>
            <w:left w:val="none" w:sz="0" w:space="0" w:color="auto"/>
            <w:bottom w:val="none" w:sz="0" w:space="0" w:color="auto"/>
            <w:right w:val="none" w:sz="0" w:space="0" w:color="auto"/>
          </w:divBdr>
        </w:div>
        <w:div w:id="887454229">
          <w:marLeft w:val="640"/>
          <w:marRight w:val="0"/>
          <w:marTop w:val="0"/>
          <w:marBottom w:val="0"/>
          <w:divBdr>
            <w:top w:val="none" w:sz="0" w:space="0" w:color="auto"/>
            <w:left w:val="none" w:sz="0" w:space="0" w:color="auto"/>
            <w:bottom w:val="none" w:sz="0" w:space="0" w:color="auto"/>
            <w:right w:val="none" w:sz="0" w:space="0" w:color="auto"/>
          </w:divBdr>
        </w:div>
        <w:div w:id="381251778">
          <w:marLeft w:val="640"/>
          <w:marRight w:val="0"/>
          <w:marTop w:val="0"/>
          <w:marBottom w:val="0"/>
          <w:divBdr>
            <w:top w:val="none" w:sz="0" w:space="0" w:color="auto"/>
            <w:left w:val="none" w:sz="0" w:space="0" w:color="auto"/>
            <w:bottom w:val="none" w:sz="0" w:space="0" w:color="auto"/>
            <w:right w:val="none" w:sz="0" w:space="0" w:color="auto"/>
          </w:divBdr>
        </w:div>
        <w:div w:id="1544053884">
          <w:marLeft w:val="640"/>
          <w:marRight w:val="0"/>
          <w:marTop w:val="0"/>
          <w:marBottom w:val="0"/>
          <w:divBdr>
            <w:top w:val="none" w:sz="0" w:space="0" w:color="auto"/>
            <w:left w:val="none" w:sz="0" w:space="0" w:color="auto"/>
            <w:bottom w:val="none" w:sz="0" w:space="0" w:color="auto"/>
            <w:right w:val="none" w:sz="0" w:space="0" w:color="auto"/>
          </w:divBdr>
        </w:div>
        <w:div w:id="314143518">
          <w:marLeft w:val="640"/>
          <w:marRight w:val="0"/>
          <w:marTop w:val="0"/>
          <w:marBottom w:val="0"/>
          <w:divBdr>
            <w:top w:val="none" w:sz="0" w:space="0" w:color="auto"/>
            <w:left w:val="none" w:sz="0" w:space="0" w:color="auto"/>
            <w:bottom w:val="none" w:sz="0" w:space="0" w:color="auto"/>
            <w:right w:val="none" w:sz="0" w:space="0" w:color="auto"/>
          </w:divBdr>
        </w:div>
        <w:div w:id="2059477387">
          <w:marLeft w:val="640"/>
          <w:marRight w:val="0"/>
          <w:marTop w:val="0"/>
          <w:marBottom w:val="0"/>
          <w:divBdr>
            <w:top w:val="none" w:sz="0" w:space="0" w:color="auto"/>
            <w:left w:val="none" w:sz="0" w:space="0" w:color="auto"/>
            <w:bottom w:val="none" w:sz="0" w:space="0" w:color="auto"/>
            <w:right w:val="none" w:sz="0" w:space="0" w:color="auto"/>
          </w:divBdr>
        </w:div>
        <w:div w:id="1374766575">
          <w:marLeft w:val="640"/>
          <w:marRight w:val="0"/>
          <w:marTop w:val="0"/>
          <w:marBottom w:val="0"/>
          <w:divBdr>
            <w:top w:val="none" w:sz="0" w:space="0" w:color="auto"/>
            <w:left w:val="none" w:sz="0" w:space="0" w:color="auto"/>
            <w:bottom w:val="none" w:sz="0" w:space="0" w:color="auto"/>
            <w:right w:val="none" w:sz="0" w:space="0" w:color="auto"/>
          </w:divBdr>
        </w:div>
        <w:div w:id="212892655">
          <w:marLeft w:val="640"/>
          <w:marRight w:val="0"/>
          <w:marTop w:val="0"/>
          <w:marBottom w:val="0"/>
          <w:divBdr>
            <w:top w:val="none" w:sz="0" w:space="0" w:color="auto"/>
            <w:left w:val="none" w:sz="0" w:space="0" w:color="auto"/>
            <w:bottom w:val="none" w:sz="0" w:space="0" w:color="auto"/>
            <w:right w:val="none" w:sz="0" w:space="0" w:color="auto"/>
          </w:divBdr>
        </w:div>
        <w:div w:id="690028730">
          <w:marLeft w:val="640"/>
          <w:marRight w:val="0"/>
          <w:marTop w:val="0"/>
          <w:marBottom w:val="0"/>
          <w:divBdr>
            <w:top w:val="none" w:sz="0" w:space="0" w:color="auto"/>
            <w:left w:val="none" w:sz="0" w:space="0" w:color="auto"/>
            <w:bottom w:val="none" w:sz="0" w:space="0" w:color="auto"/>
            <w:right w:val="none" w:sz="0" w:space="0" w:color="auto"/>
          </w:divBdr>
        </w:div>
        <w:div w:id="1925532860">
          <w:marLeft w:val="640"/>
          <w:marRight w:val="0"/>
          <w:marTop w:val="0"/>
          <w:marBottom w:val="0"/>
          <w:divBdr>
            <w:top w:val="none" w:sz="0" w:space="0" w:color="auto"/>
            <w:left w:val="none" w:sz="0" w:space="0" w:color="auto"/>
            <w:bottom w:val="none" w:sz="0" w:space="0" w:color="auto"/>
            <w:right w:val="none" w:sz="0" w:space="0" w:color="auto"/>
          </w:divBdr>
        </w:div>
        <w:div w:id="1675574735">
          <w:marLeft w:val="640"/>
          <w:marRight w:val="0"/>
          <w:marTop w:val="0"/>
          <w:marBottom w:val="0"/>
          <w:divBdr>
            <w:top w:val="none" w:sz="0" w:space="0" w:color="auto"/>
            <w:left w:val="none" w:sz="0" w:space="0" w:color="auto"/>
            <w:bottom w:val="none" w:sz="0" w:space="0" w:color="auto"/>
            <w:right w:val="none" w:sz="0" w:space="0" w:color="auto"/>
          </w:divBdr>
        </w:div>
        <w:div w:id="1175152885">
          <w:marLeft w:val="640"/>
          <w:marRight w:val="0"/>
          <w:marTop w:val="0"/>
          <w:marBottom w:val="0"/>
          <w:divBdr>
            <w:top w:val="none" w:sz="0" w:space="0" w:color="auto"/>
            <w:left w:val="none" w:sz="0" w:space="0" w:color="auto"/>
            <w:bottom w:val="none" w:sz="0" w:space="0" w:color="auto"/>
            <w:right w:val="none" w:sz="0" w:space="0" w:color="auto"/>
          </w:divBdr>
        </w:div>
        <w:div w:id="629869152">
          <w:marLeft w:val="640"/>
          <w:marRight w:val="0"/>
          <w:marTop w:val="0"/>
          <w:marBottom w:val="0"/>
          <w:divBdr>
            <w:top w:val="none" w:sz="0" w:space="0" w:color="auto"/>
            <w:left w:val="none" w:sz="0" w:space="0" w:color="auto"/>
            <w:bottom w:val="none" w:sz="0" w:space="0" w:color="auto"/>
            <w:right w:val="none" w:sz="0" w:space="0" w:color="auto"/>
          </w:divBdr>
        </w:div>
        <w:div w:id="264508386">
          <w:marLeft w:val="640"/>
          <w:marRight w:val="0"/>
          <w:marTop w:val="0"/>
          <w:marBottom w:val="0"/>
          <w:divBdr>
            <w:top w:val="none" w:sz="0" w:space="0" w:color="auto"/>
            <w:left w:val="none" w:sz="0" w:space="0" w:color="auto"/>
            <w:bottom w:val="none" w:sz="0" w:space="0" w:color="auto"/>
            <w:right w:val="none" w:sz="0" w:space="0" w:color="auto"/>
          </w:divBdr>
        </w:div>
        <w:div w:id="1656570213">
          <w:marLeft w:val="640"/>
          <w:marRight w:val="0"/>
          <w:marTop w:val="0"/>
          <w:marBottom w:val="0"/>
          <w:divBdr>
            <w:top w:val="none" w:sz="0" w:space="0" w:color="auto"/>
            <w:left w:val="none" w:sz="0" w:space="0" w:color="auto"/>
            <w:bottom w:val="none" w:sz="0" w:space="0" w:color="auto"/>
            <w:right w:val="none" w:sz="0" w:space="0" w:color="auto"/>
          </w:divBdr>
        </w:div>
        <w:div w:id="1463616839">
          <w:marLeft w:val="640"/>
          <w:marRight w:val="0"/>
          <w:marTop w:val="0"/>
          <w:marBottom w:val="0"/>
          <w:divBdr>
            <w:top w:val="none" w:sz="0" w:space="0" w:color="auto"/>
            <w:left w:val="none" w:sz="0" w:space="0" w:color="auto"/>
            <w:bottom w:val="none" w:sz="0" w:space="0" w:color="auto"/>
            <w:right w:val="none" w:sz="0" w:space="0" w:color="auto"/>
          </w:divBdr>
        </w:div>
        <w:div w:id="1861812946">
          <w:marLeft w:val="640"/>
          <w:marRight w:val="0"/>
          <w:marTop w:val="0"/>
          <w:marBottom w:val="0"/>
          <w:divBdr>
            <w:top w:val="none" w:sz="0" w:space="0" w:color="auto"/>
            <w:left w:val="none" w:sz="0" w:space="0" w:color="auto"/>
            <w:bottom w:val="none" w:sz="0" w:space="0" w:color="auto"/>
            <w:right w:val="none" w:sz="0" w:space="0" w:color="auto"/>
          </w:divBdr>
        </w:div>
        <w:div w:id="888688973">
          <w:marLeft w:val="640"/>
          <w:marRight w:val="0"/>
          <w:marTop w:val="0"/>
          <w:marBottom w:val="0"/>
          <w:divBdr>
            <w:top w:val="none" w:sz="0" w:space="0" w:color="auto"/>
            <w:left w:val="none" w:sz="0" w:space="0" w:color="auto"/>
            <w:bottom w:val="none" w:sz="0" w:space="0" w:color="auto"/>
            <w:right w:val="none" w:sz="0" w:space="0" w:color="auto"/>
          </w:divBdr>
        </w:div>
        <w:div w:id="167839773">
          <w:marLeft w:val="640"/>
          <w:marRight w:val="0"/>
          <w:marTop w:val="0"/>
          <w:marBottom w:val="0"/>
          <w:divBdr>
            <w:top w:val="none" w:sz="0" w:space="0" w:color="auto"/>
            <w:left w:val="none" w:sz="0" w:space="0" w:color="auto"/>
            <w:bottom w:val="none" w:sz="0" w:space="0" w:color="auto"/>
            <w:right w:val="none" w:sz="0" w:space="0" w:color="auto"/>
          </w:divBdr>
        </w:div>
        <w:div w:id="1089351469">
          <w:marLeft w:val="640"/>
          <w:marRight w:val="0"/>
          <w:marTop w:val="0"/>
          <w:marBottom w:val="0"/>
          <w:divBdr>
            <w:top w:val="none" w:sz="0" w:space="0" w:color="auto"/>
            <w:left w:val="none" w:sz="0" w:space="0" w:color="auto"/>
            <w:bottom w:val="none" w:sz="0" w:space="0" w:color="auto"/>
            <w:right w:val="none" w:sz="0" w:space="0" w:color="auto"/>
          </w:divBdr>
        </w:div>
        <w:div w:id="1532457854">
          <w:marLeft w:val="640"/>
          <w:marRight w:val="0"/>
          <w:marTop w:val="0"/>
          <w:marBottom w:val="0"/>
          <w:divBdr>
            <w:top w:val="none" w:sz="0" w:space="0" w:color="auto"/>
            <w:left w:val="none" w:sz="0" w:space="0" w:color="auto"/>
            <w:bottom w:val="none" w:sz="0" w:space="0" w:color="auto"/>
            <w:right w:val="none" w:sz="0" w:space="0" w:color="auto"/>
          </w:divBdr>
        </w:div>
        <w:div w:id="1483692695">
          <w:marLeft w:val="640"/>
          <w:marRight w:val="0"/>
          <w:marTop w:val="0"/>
          <w:marBottom w:val="0"/>
          <w:divBdr>
            <w:top w:val="none" w:sz="0" w:space="0" w:color="auto"/>
            <w:left w:val="none" w:sz="0" w:space="0" w:color="auto"/>
            <w:bottom w:val="none" w:sz="0" w:space="0" w:color="auto"/>
            <w:right w:val="none" w:sz="0" w:space="0" w:color="auto"/>
          </w:divBdr>
        </w:div>
        <w:div w:id="1659073796">
          <w:marLeft w:val="640"/>
          <w:marRight w:val="0"/>
          <w:marTop w:val="0"/>
          <w:marBottom w:val="0"/>
          <w:divBdr>
            <w:top w:val="none" w:sz="0" w:space="0" w:color="auto"/>
            <w:left w:val="none" w:sz="0" w:space="0" w:color="auto"/>
            <w:bottom w:val="none" w:sz="0" w:space="0" w:color="auto"/>
            <w:right w:val="none" w:sz="0" w:space="0" w:color="auto"/>
          </w:divBdr>
        </w:div>
        <w:div w:id="1279678972">
          <w:marLeft w:val="640"/>
          <w:marRight w:val="0"/>
          <w:marTop w:val="0"/>
          <w:marBottom w:val="0"/>
          <w:divBdr>
            <w:top w:val="none" w:sz="0" w:space="0" w:color="auto"/>
            <w:left w:val="none" w:sz="0" w:space="0" w:color="auto"/>
            <w:bottom w:val="none" w:sz="0" w:space="0" w:color="auto"/>
            <w:right w:val="none" w:sz="0" w:space="0" w:color="auto"/>
          </w:divBdr>
        </w:div>
        <w:div w:id="1170561157">
          <w:marLeft w:val="640"/>
          <w:marRight w:val="0"/>
          <w:marTop w:val="0"/>
          <w:marBottom w:val="0"/>
          <w:divBdr>
            <w:top w:val="none" w:sz="0" w:space="0" w:color="auto"/>
            <w:left w:val="none" w:sz="0" w:space="0" w:color="auto"/>
            <w:bottom w:val="none" w:sz="0" w:space="0" w:color="auto"/>
            <w:right w:val="none" w:sz="0" w:space="0" w:color="auto"/>
          </w:divBdr>
        </w:div>
        <w:div w:id="446002671">
          <w:marLeft w:val="640"/>
          <w:marRight w:val="0"/>
          <w:marTop w:val="0"/>
          <w:marBottom w:val="0"/>
          <w:divBdr>
            <w:top w:val="none" w:sz="0" w:space="0" w:color="auto"/>
            <w:left w:val="none" w:sz="0" w:space="0" w:color="auto"/>
            <w:bottom w:val="none" w:sz="0" w:space="0" w:color="auto"/>
            <w:right w:val="none" w:sz="0" w:space="0" w:color="auto"/>
          </w:divBdr>
        </w:div>
        <w:div w:id="1990278758">
          <w:marLeft w:val="640"/>
          <w:marRight w:val="0"/>
          <w:marTop w:val="0"/>
          <w:marBottom w:val="0"/>
          <w:divBdr>
            <w:top w:val="none" w:sz="0" w:space="0" w:color="auto"/>
            <w:left w:val="none" w:sz="0" w:space="0" w:color="auto"/>
            <w:bottom w:val="none" w:sz="0" w:space="0" w:color="auto"/>
            <w:right w:val="none" w:sz="0" w:space="0" w:color="auto"/>
          </w:divBdr>
        </w:div>
        <w:div w:id="1632009358">
          <w:marLeft w:val="640"/>
          <w:marRight w:val="0"/>
          <w:marTop w:val="0"/>
          <w:marBottom w:val="0"/>
          <w:divBdr>
            <w:top w:val="none" w:sz="0" w:space="0" w:color="auto"/>
            <w:left w:val="none" w:sz="0" w:space="0" w:color="auto"/>
            <w:bottom w:val="none" w:sz="0" w:space="0" w:color="auto"/>
            <w:right w:val="none" w:sz="0" w:space="0" w:color="auto"/>
          </w:divBdr>
        </w:div>
        <w:div w:id="2068647674">
          <w:marLeft w:val="640"/>
          <w:marRight w:val="0"/>
          <w:marTop w:val="0"/>
          <w:marBottom w:val="0"/>
          <w:divBdr>
            <w:top w:val="none" w:sz="0" w:space="0" w:color="auto"/>
            <w:left w:val="none" w:sz="0" w:space="0" w:color="auto"/>
            <w:bottom w:val="none" w:sz="0" w:space="0" w:color="auto"/>
            <w:right w:val="none" w:sz="0" w:space="0" w:color="auto"/>
          </w:divBdr>
        </w:div>
        <w:div w:id="690766231">
          <w:marLeft w:val="640"/>
          <w:marRight w:val="0"/>
          <w:marTop w:val="0"/>
          <w:marBottom w:val="0"/>
          <w:divBdr>
            <w:top w:val="none" w:sz="0" w:space="0" w:color="auto"/>
            <w:left w:val="none" w:sz="0" w:space="0" w:color="auto"/>
            <w:bottom w:val="none" w:sz="0" w:space="0" w:color="auto"/>
            <w:right w:val="none" w:sz="0" w:space="0" w:color="auto"/>
          </w:divBdr>
        </w:div>
        <w:div w:id="1322199109">
          <w:marLeft w:val="640"/>
          <w:marRight w:val="0"/>
          <w:marTop w:val="0"/>
          <w:marBottom w:val="0"/>
          <w:divBdr>
            <w:top w:val="none" w:sz="0" w:space="0" w:color="auto"/>
            <w:left w:val="none" w:sz="0" w:space="0" w:color="auto"/>
            <w:bottom w:val="none" w:sz="0" w:space="0" w:color="auto"/>
            <w:right w:val="none" w:sz="0" w:space="0" w:color="auto"/>
          </w:divBdr>
        </w:div>
        <w:div w:id="1765802629">
          <w:marLeft w:val="640"/>
          <w:marRight w:val="0"/>
          <w:marTop w:val="0"/>
          <w:marBottom w:val="0"/>
          <w:divBdr>
            <w:top w:val="none" w:sz="0" w:space="0" w:color="auto"/>
            <w:left w:val="none" w:sz="0" w:space="0" w:color="auto"/>
            <w:bottom w:val="none" w:sz="0" w:space="0" w:color="auto"/>
            <w:right w:val="none" w:sz="0" w:space="0" w:color="auto"/>
          </w:divBdr>
        </w:div>
        <w:div w:id="979765373">
          <w:marLeft w:val="640"/>
          <w:marRight w:val="0"/>
          <w:marTop w:val="0"/>
          <w:marBottom w:val="0"/>
          <w:divBdr>
            <w:top w:val="none" w:sz="0" w:space="0" w:color="auto"/>
            <w:left w:val="none" w:sz="0" w:space="0" w:color="auto"/>
            <w:bottom w:val="none" w:sz="0" w:space="0" w:color="auto"/>
            <w:right w:val="none" w:sz="0" w:space="0" w:color="auto"/>
          </w:divBdr>
        </w:div>
        <w:div w:id="836195426">
          <w:marLeft w:val="640"/>
          <w:marRight w:val="0"/>
          <w:marTop w:val="0"/>
          <w:marBottom w:val="0"/>
          <w:divBdr>
            <w:top w:val="none" w:sz="0" w:space="0" w:color="auto"/>
            <w:left w:val="none" w:sz="0" w:space="0" w:color="auto"/>
            <w:bottom w:val="none" w:sz="0" w:space="0" w:color="auto"/>
            <w:right w:val="none" w:sz="0" w:space="0" w:color="auto"/>
          </w:divBdr>
        </w:div>
        <w:div w:id="1531258626">
          <w:marLeft w:val="640"/>
          <w:marRight w:val="0"/>
          <w:marTop w:val="0"/>
          <w:marBottom w:val="0"/>
          <w:divBdr>
            <w:top w:val="none" w:sz="0" w:space="0" w:color="auto"/>
            <w:left w:val="none" w:sz="0" w:space="0" w:color="auto"/>
            <w:bottom w:val="none" w:sz="0" w:space="0" w:color="auto"/>
            <w:right w:val="none" w:sz="0" w:space="0" w:color="auto"/>
          </w:divBdr>
        </w:div>
        <w:div w:id="358970725">
          <w:marLeft w:val="640"/>
          <w:marRight w:val="0"/>
          <w:marTop w:val="0"/>
          <w:marBottom w:val="0"/>
          <w:divBdr>
            <w:top w:val="none" w:sz="0" w:space="0" w:color="auto"/>
            <w:left w:val="none" w:sz="0" w:space="0" w:color="auto"/>
            <w:bottom w:val="none" w:sz="0" w:space="0" w:color="auto"/>
            <w:right w:val="none" w:sz="0" w:space="0" w:color="auto"/>
          </w:divBdr>
        </w:div>
        <w:div w:id="1085961027">
          <w:marLeft w:val="640"/>
          <w:marRight w:val="0"/>
          <w:marTop w:val="0"/>
          <w:marBottom w:val="0"/>
          <w:divBdr>
            <w:top w:val="none" w:sz="0" w:space="0" w:color="auto"/>
            <w:left w:val="none" w:sz="0" w:space="0" w:color="auto"/>
            <w:bottom w:val="none" w:sz="0" w:space="0" w:color="auto"/>
            <w:right w:val="none" w:sz="0" w:space="0" w:color="auto"/>
          </w:divBdr>
        </w:div>
        <w:div w:id="240217492">
          <w:marLeft w:val="640"/>
          <w:marRight w:val="0"/>
          <w:marTop w:val="0"/>
          <w:marBottom w:val="0"/>
          <w:divBdr>
            <w:top w:val="none" w:sz="0" w:space="0" w:color="auto"/>
            <w:left w:val="none" w:sz="0" w:space="0" w:color="auto"/>
            <w:bottom w:val="none" w:sz="0" w:space="0" w:color="auto"/>
            <w:right w:val="none" w:sz="0" w:space="0" w:color="auto"/>
          </w:divBdr>
        </w:div>
        <w:div w:id="1859662804">
          <w:marLeft w:val="640"/>
          <w:marRight w:val="0"/>
          <w:marTop w:val="0"/>
          <w:marBottom w:val="0"/>
          <w:divBdr>
            <w:top w:val="none" w:sz="0" w:space="0" w:color="auto"/>
            <w:left w:val="none" w:sz="0" w:space="0" w:color="auto"/>
            <w:bottom w:val="none" w:sz="0" w:space="0" w:color="auto"/>
            <w:right w:val="none" w:sz="0" w:space="0" w:color="auto"/>
          </w:divBdr>
        </w:div>
        <w:div w:id="1710303791">
          <w:marLeft w:val="640"/>
          <w:marRight w:val="0"/>
          <w:marTop w:val="0"/>
          <w:marBottom w:val="0"/>
          <w:divBdr>
            <w:top w:val="none" w:sz="0" w:space="0" w:color="auto"/>
            <w:left w:val="none" w:sz="0" w:space="0" w:color="auto"/>
            <w:bottom w:val="none" w:sz="0" w:space="0" w:color="auto"/>
            <w:right w:val="none" w:sz="0" w:space="0" w:color="auto"/>
          </w:divBdr>
        </w:div>
        <w:div w:id="1614248638">
          <w:marLeft w:val="640"/>
          <w:marRight w:val="0"/>
          <w:marTop w:val="0"/>
          <w:marBottom w:val="0"/>
          <w:divBdr>
            <w:top w:val="none" w:sz="0" w:space="0" w:color="auto"/>
            <w:left w:val="none" w:sz="0" w:space="0" w:color="auto"/>
            <w:bottom w:val="none" w:sz="0" w:space="0" w:color="auto"/>
            <w:right w:val="none" w:sz="0" w:space="0" w:color="auto"/>
          </w:divBdr>
        </w:div>
        <w:div w:id="2064478359">
          <w:marLeft w:val="640"/>
          <w:marRight w:val="0"/>
          <w:marTop w:val="0"/>
          <w:marBottom w:val="0"/>
          <w:divBdr>
            <w:top w:val="none" w:sz="0" w:space="0" w:color="auto"/>
            <w:left w:val="none" w:sz="0" w:space="0" w:color="auto"/>
            <w:bottom w:val="none" w:sz="0" w:space="0" w:color="auto"/>
            <w:right w:val="none" w:sz="0" w:space="0" w:color="auto"/>
          </w:divBdr>
        </w:div>
        <w:div w:id="1930692158">
          <w:marLeft w:val="640"/>
          <w:marRight w:val="0"/>
          <w:marTop w:val="0"/>
          <w:marBottom w:val="0"/>
          <w:divBdr>
            <w:top w:val="none" w:sz="0" w:space="0" w:color="auto"/>
            <w:left w:val="none" w:sz="0" w:space="0" w:color="auto"/>
            <w:bottom w:val="none" w:sz="0" w:space="0" w:color="auto"/>
            <w:right w:val="none" w:sz="0" w:space="0" w:color="auto"/>
          </w:divBdr>
        </w:div>
        <w:div w:id="22367219">
          <w:marLeft w:val="640"/>
          <w:marRight w:val="0"/>
          <w:marTop w:val="0"/>
          <w:marBottom w:val="0"/>
          <w:divBdr>
            <w:top w:val="none" w:sz="0" w:space="0" w:color="auto"/>
            <w:left w:val="none" w:sz="0" w:space="0" w:color="auto"/>
            <w:bottom w:val="none" w:sz="0" w:space="0" w:color="auto"/>
            <w:right w:val="none" w:sz="0" w:space="0" w:color="auto"/>
          </w:divBdr>
        </w:div>
        <w:div w:id="1452171023">
          <w:marLeft w:val="640"/>
          <w:marRight w:val="0"/>
          <w:marTop w:val="0"/>
          <w:marBottom w:val="0"/>
          <w:divBdr>
            <w:top w:val="none" w:sz="0" w:space="0" w:color="auto"/>
            <w:left w:val="none" w:sz="0" w:space="0" w:color="auto"/>
            <w:bottom w:val="none" w:sz="0" w:space="0" w:color="auto"/>
            <w:right w:val="none" w:sz="0" w:space="0" w:color="auto"/>
          </w:divBdr>
        </w:div>
        <w:div w:id="1958019546">
          <w:marLeft w:val="640"/>
          <w:marRight w:val="0"/>
          <w:marTop w:val="0"/>
          <w:marBottom w:val="0"/>
          <w:divBdr>
            <w:top w:val="none" w:sz="0" w:space="0" w:color="auto"/>
            <w:left w:val="none" w:sz="0" w:space="0" w:color="auto"/>
            <w:bottom w:val="none" w:sz="0" w:space="0" w:color="auto"/>
            <w:right w:val="none" w:sz="0" w:space="0" w:color="auto"/>
          </w:divBdr>
        </w:div>
        <w:div w:id="123430251">
          <w:marLeft w:val="640"/>
          <w:marRight w:val="0"/>
          <w:marTop w:val="0"/>
          <w:marBottom w:val="0"/>
          <w:divBdr>
            <w:top w:val="none" w:sz="0" w:space="0" w:color="auto"/>
            <w:left w:val="none" w:sz="0" w:space="0" w:color="auto"/>
            <w:bottom w:val="none" w:sz="0" w:space="0" w:color="auto"/>
            <w:right w:val="none" w:sz="0" w:space="0" w:color="auto"/>
          </w:divBdr>
        </w:div>
        <w:div w:id="1389840545">
          <w:marLeft w:val="640"/>
          <w:marRight w:val="0"/>
          <w:marTop w:val="0"/>
          <w:marBottom w:val="0"/>
          <w:divBdr>
            <w:top w:val="none" w:sz="0" w:space="0" w:color="auto"/>
            <w:left w:val="none" w:sz="0" w:space="0" w:color="auto"/>
            <w:bottom w:val="none" w:sz="0" w:space="0" w:color="auto"/>
            <w:right w:val="none" w:sz="0" w:space="0" w:color="auto"/>
          </w:divBdr>
        </w:div>
        <w:div w:id="1430547498">
          <w:marLeft w:val="640"/>
          <w:marRight w:val="0"/>
          <w:marTop w:val="0"/>
          <w:marBottom w:val="0"/>
          <w:divBdr>
            <w:top w:val="none" w:sz="0" w:space="0" w:color="auto"/>
            <w:left w:val="none" w:sz="0" w:space="0" w:color="auto"/>
            <w:bottom w:val="none" w:sz="0" w:space="0" w:color="auto"/>
            <w:right w:val="none" w:sz="0" w:space="0" w:color="auto"/>
          </w:divBdr>
        </w:div>
        <w:div w:id="686178398">
          <w:marLeft w:val="640"/>
          <w:marRight w:val="0"/>
          <w:marTop w:val="0"/>
          <w:marBottom w:val="0"/>
          <w:divBdr>
            <w:top w:val="none" w:sz="0" w:space="0" w:color="auto"/>
            <w:left w:val="none" w:sz="0" w:space="0" w:color="auto"/>
            <w:bottom w:val="none" w:sz="0" w:space="0" w:color="auto"/>
            <w:right w:val="none" w:sz="0" w:space="0" w:color="auto"/>
          </w:divBdr>
        </w:div>
        <w:div w:id="1599757488">
          <w:marLeft w:val="640"/>
          <w:marRight w:val="0"/>
          <w:marTop w:val="0"/>
          <w:marBottom w:val="0"/>
          <w:divBdr>
            <w:top w:val="none" w:sz="0" w:space="0" w:color="auto"/>
            <w:left w:val="none" w:sz="0" w:space="0" w:color="auto"/>
            <w:bottom w:val="none" w:sz="0" w:space="0" w:color="auto"/>
            <w:right w:val="none" w:sz="0" w:space="0" w:color="auto"/>
          </w:divBdr>
        </w:div>
        <w:div w:id="1627202191">
          <w:marLeft w:val="640"/>
          <w:marRight w:val="0"/>
          <w:marTop w:val="0"/>
          <w:marBottom w:val="0"/>
          <w:divBdr>
            <w:top w:val="none" w:sz="0" w:space="0" w:color="auto"/>
            <w:left w:val="none" w:sz="0" w:space="0" w:color="auto"/>
            <w:bottom w:val="none" w:sz="0" w:space="0" w:color="auto"/>
            <w:right w:val="none" w:sz="0" w:space="0" w:color="auto"/>
          </w:divBdr>
        </w:div>
      </w:divsChild>
    </w:div>
    <w:div w:id="1576281630">
      <w:bodyDiv w:val="1"/>
      <w:marLeft w:val="0"/>
      <w:marRight w:val="0"/>
      <w:marTop w:val="0"/>
      <w:marBottom w:val="0"/>
      <w:divBdr>
        <w:top w:val="none" w:sz="0" w:space="0" w:color="auto"/>
        <w:left w:val="none" w:sz="0" w:space="0" w:color="auto"/>
        <w:bottom w:val="none" w:sz="0" w:space="0" w:color="auto"/>
        <w:right w:val="none" w:sz="0" w:space="0" w:color="auto"/>
      </w:divBdr>
      <w:divsChild>
        <w:div w:id="1029139773">
          <w:marLeft w:val="640"/>
          <w:marRight w:val="0"/>
          <w:marTop w:val="0"/>
          <w:marBottom w:val="0"/>
          <w:divBdr>
            <w:top w:val="none" w:sz="0" w:space="0" w:color="auto"/>
            <w:left w:val="none" w:sz="0" w:space="0" w:color="auto"/>
            <w:bottom w:val="none" w:sz="0" w:space="0" w:color="auto"/>
            <w:right w:val="none" w:sz="0" w:space="0" w:color="auto"/>
          </w:divBdr>
        </w:div>
        <w:div w:id="1661234403">
          <w:marLeft w:val="640"/>
          <w:marRight w:val="0"/>
          <w:marTop w:val="0"/>
          <w:marBottom w:val="0"/>
          <w:divBdr>
            <w:top w:val="none" w:sz="0" w:space="0" w:color="auto"/>
            <w:left w:val="none" w:sz="0" w:space="0" w:color="auto"/>
            <w:bottom w:val="none" w:sz="0" w:space="0" w:color="auto"/>
            <w:right w:val="none" w:sz="0" w:space="0" w:color="auto"/>
          </w:divBdr>
        </w:div>
        <w:div w:id="1820533841">
          <w:marLeft w:val="640"/>
          <w:marRight w:val="0"/>
          <w:marTop w:val="0"/>
          <w:marBottom w:val="0"/>
          <w:divBdr>
            <w:top w:val="none" w:sz="0" w:space="0" w:color="auto"/>
            <w:left w:val="none" w:sz="0" w:space="0" w:color="auto"/>
            <w:bottom w:val="none" w:sz="0" w:space="0" w:color="auto"/>
            <w:right w:val="none" w:sz="0" w:space="0" w:color="auto"/>
          </w:divBdr>
        </w:div>
        <w:div w:id="1041244383">
          <w:marLeft w:val="640"/>
          <w:marRight w:val="0"/>
          <w:marTop w:val="0"/>
          <w:marBottom w:val="0"/>
          <w:divBdr>
            <w:top w:val="none" w:sz="0" w:space="0" w:color="auto"/>
            <w:left w:val="none" w:sz="0" w:space="0" w:color="auto"/>
            <w:bottom w:val="none" w:sz="0" w:space="0" w:color="auto"/>
            <w:right w:val="none" w:sz="0" w:space="0" w:color="auto"/>
          </w:divBdr>
        </w:div>
        <w:div w:id="313143155">
          <w:marLeft w:val="640"/>
          <w:marRight w:val="0"/>
          <w:marTop w:val="0"/>
          <w:marBottom w:val="0"/>
          <w:divBdr>
            <w:top w:val="none" w:sz="0" w:space="0" w:color="auto"/>
            <w:left w:val="none" w:sz="0" w:space="0" w:color="auto"/>
            <w:bottom w:val="none" w:sz="0" w:space="0" w:color="auto"/>
            <w:right w:val="none" w:sz="0" w:space="0" w:color="auto"/>
          </w:divBdr>
        </w:div>
        <w:div w:id="1715543218">
          <w:marLeft w:val="640"/>
          <w:marRight w:val="0"/>
          <w:marTop w:val="0"/>
          <w:marBottom w:val="0"/>
          <w:divBdr>
            <w:top w:val="none" w:sz="0" w:space="0" w:color="auto"/>
            <w:left w:val="none" w:sz="0" w:space="0" w:color="auto"/>
            <w:bottom w:val="none" w:sz="0" w:space="0" w:color="auto"/>
            <w:right w:val="none" w:sz="0" w:space="0" w:color="auto"/>
          </w:divBdr>
        </w:div>
        <w:div w:id="1920485046">
          <w:marLeft w:val="640"/>
          <w:marRight w:val="0"/>
          <w:marTop w:val="0"/>
          <w:marBottom w:val="0"/>
          <w:divBdr>
            <w:top w:val="none" w:sz="0" w:space="0" w:color="auto"/>
            <w:left w:val="none" w:sz="0" w:space="0" w:color="auto"/>
            <w:bottom w:val="none" w:sz="0" w:space="0" w:color="auto"/>
            <w:right w:val="none" w:sz="0" w:space="0" w:color="auto"/>
          </w:divBdr>
        </w:div>
        <w:div w:id="1523200160">
          <w:marLeft w:val="640"/>
          <w:marRight w:val="0"/>
          <w:marTop w:val="0"/>
          <w:marBottom w:val="0"/>
          <w:divBdr>
            <w:top w:val="none" w:sz="0" w:space="0" w:color="auto"/>
            <w:left w:val="none" w:sz="0" w:space="0" w:color="auto"/>
            <w:bottom w:val="none" w:sz="0" w:space="0" w:color="auto"/>
            <w:right w:val="none" w:sz="0" w:space="0" w:color="auto"/>
          </w:divBdr>
        </w:div>
        <w:div w:id="1860074743">
          <w:marLeft w:val="640"/>
          <w:marRight w:val="0"/>
          <w:marTop w:val="0"/>
          <w:marBottom w:val="0"/>
          <w:divBdr>
            <w:top w:val="none" w:sz="0" w:space="0" w:color="auto"/>
            <w:left w:val="none" w:sz="0" w:space="0" w:color="auto"/>
            <w:bottom w:val="none" w:sz="0" w:space="0" w:color="auto"/>
            <w:right w:val="none" w:sz="0" w:space="0" w:color="auto"/>
          </w:divBdr>
        </w:div>
        <w:div w:id="1203904023">
          <w:marLeft w:val="640"/>
          <w:marRight w:val="0"/>
          <w:marTop w:val="0"/>
          <w:marBottom w:val="0"/>
          <w:divBdr>
            <w:top w:val="none" w:sz="0" w:space="0" w:color="auto"/>
            <w:left w:val="none" w:sz="0" w:space="0" w:color="auto"/>
            <w:bottom w:val="none" w:sz="0" w:space="0" w:color="auto"/>
            <w:right w:val="none" w:sz="0" w:space="0" w:color="auto"/>
          </w:divBdr>
        </w:div>
        <w:div w:id="1929655164">
          <w:marLeft w:val="640"/>
          <w:marRight w:val="0"/>
          <w:marTop w:val="0"/>
          <w:marBottom w:val="0"/>
          <w:divBdr>
            <w:top w:val="none" w:sz="0" w:space="0" w:color="auto"/>
            <w:left w:val="none" w:sz="0" w:space="0" w:color="auto"/>
            <w:bottom w:val="none" w:sz="0" w:space="0" w:color="auto"/>
            <w:right w:val="none" w:sz="0" w:space="0" w:color="auto"/>
          </w:divBdr>
        </w:div>
        <w:div w:id="1129543738">
          <w:marLeft w:val="640"/>
          <w:marRight w:val="0"/>
          <w:marTop w:val="0"/>
          <w:marBottom w:val="0"/>
          <w:divBdr>
            <w:top w:val="none" w:sz="0" w:space="0" w:color="auto"/>
            <w:left w:val="none" w:sz="0" w:space="0" w:color="auto"/>
            <w:bottom w:val="none" w:sz="0" w:space="0" w:color="auto"/>
            <w:right w:val="none" w:sz="0" w:space="0" w:color="auto"/>
          </w:divBdr>
        </w:div>
        <w:div w:id="2005741305">
          <w:marLeft w:val="640"/>
          <w:marRight w:val="0"/>
          <w:marTop w:val="0"/>
          <w:marBottom w:val="0"/>
          <w:divBdr>
            <w:top w:val="none" w:sz="0" w:space="0" w:color="auto"/>
            <w:left w:val="none" w:sz="0" w:space="0" w:color="auto"/>
            <w:bottom w:val="none" w:sz="0" w:space="0" w:color="auto"/>
            <w:right w:val="none" w:sz="0" w:space="0" w:color="auto"/>
          </w:divBdr>
        </w:div>
        <w:div w:id="566308786">
          <w:marLeft w:val="640"/>
          <w:marRight w:val="0"/>
          <w:marTop w:val="0"/>
          <w:marBottom w:val="0"/>
          <w:divBdr>
            <w:top w:val="none" w:sz="0" w:space="0" w:color="auto"/>
            <w:left w:val="none" w:sz="0" w:space="0" w:color="auto"/>
            <w:bottom w:val="none" w:sz="0" w:space="0" w:color="auto"/>
            <w:right w:val="none" w:sz="0" w:space="0" w:color="auto"/>
          </w:divBdr>
        </w:div>
        <w:div w:id="1468276773">
          <w:marLeft w:val="640"/>
          <w:marRight w:val="0"/>
          <w:marTop w:val="0"/>
          <w:marBottom w:val="0"/>
          <w:divBdr>
            <w:top w:val="none" w:sz="0" w:space="0" w:color="auto"/>
            <w:left w:val="none" w:sz="0" w:space="0" w:color="auto"/>
            <w:bottom w:val="none" w:sz="0" w:space="0" w:color="auto"/>
            <w:right w:val="none" w:sz="0" w:space="0" w:color="auto"/>
          </w:divBdr>
        </w:div>
        <w:div w:id="807476104">
          <w:marLeft w:val="640"/>
          <w:marRight w:val="0"/>
          <w:marTop w:val="0"/>
          <w:marBottom w:val="0"/>
          <w:divBdr>
            <w:top w:val="none" w:sz="0" w:space="0" w:color="auto"/>
            <w:left w:val="none" w:sz="0" w:space="0" w:color="auto"/>
            <w:bottom w:val="none" w:sz="0" w:space="0" w:color="auto"/>
            <w:right w:val="none" w:sz="0" w:space="0" w:color="auto"/>
          </w:divBdr>
        </w:div>
        <w:div w:id="1307205349">
          <w:marLeft w:val="640"/>
          <w:marRight w:val="0"/>
          <w:marTop w:val="0"/>
          <w:marBottom w:val="0"/>
          <w:divBdr>
            <w:top w:val="none" w:sz="0" w:space="0" w:color="auto"/>
            <w:left w:val="none" w:sz="0" w:space="0" w:color="auto"/>
            <w:bottom w:val="none" w:sz="0" w:space="0" w:color="auto"/>
            <w:right w:val="none" w:sz="0" w:space="0" w:color="auto"/>
          </w:divBdr>
        </w:div>
        <w:div w:id="698428910">
          <w:marLeft w:val="640"/>
          <w:marRight w:val="0"/>
          <w:marTop w:val="0"/>
          <w:marBottom w:val="0"/>
          <w:divBdr>
            <w:top w:val="none" w:sz="0" w:space="0" w:color="auto"/>
            <w:left w:val="none" w:sz="0" w:space="0" w:color="auto"/>
            <w:bottom w:val="none" w:sz="0" w:space="0" w:color="auto"/>
            <w:right w:val="none" w:sz="0" w:space="0" w:color="auto"/>
          </w:divBdr>
        </w:div>
        <w:div w:id="174999932">
          <w:marLeft w:val="640"/>
          <w:marRight w:val="0"/>
          <w:marTop w:val="0"/>
          <w:marBottom w:val="0"/>
          <w:divBdr>
            <w:top w:val="none" w:sz="0" w:space="0" w:color="auto"/>
            <w:left w:val="none" w:sz="0" w:space="0" w:color="auto"/>
            <w:bottom w:val="none" w:sz="0" w:space="0" w:color="auto"/>
            <w:right w:val="none" w:sz="0" w:space="0" w:color="auto"/>
          </w:divBdr>
        </w:div>
        <w:div w:id="867446710">
          <w:marLeft w:val="640"/>
          <w:marRight w:val="0"/>
          <w:marTop w:val="0"/>
          <w:marBottom w:val="0"/>
          <w:divBdr>
            <w:top w:val="none" w:sz="0" w:space="0" w:color="auto"/>
            <w:left w:val="none" w:sz="0" w:space="0" w:color="auto"/>
            <w:bottom w:val="none" w:sz="0" w:space="0" w:color="auto"/>
            <w:right w:val="none" w:sz="0" w:space="0" w:color="auto"/>
          </w:divBdr>
        </w:div>
        <w:div w:id="1550729473">
          <w:marLeft w:val="640"/>
          <w:marRight w:val="0"/>
          <w:marTop w:val="0"/>
          <w:marBottom w:val="0"/>
          <w:divBdr>
            <w:top w:val="none" w:sz="0" w:space="0" w:color="auto"/>
            <w:left w:val="none" w:sz="0" w:space="0" w:color="auto"/>
            <w:bottom w:val="none" w:sz="0" w:space="0" w:color="auto"/>
            <w:right w:val="none" w:sz="0" w:space="0" w:color="auto"/>
          </w:divBdr>
        </w:div>
        <w:div w:id="1550068483">
          <w:marLeft w:val="640"/>
          <w:marRight w:val="0"/>
          <w:marTop w:val="0"/>
          <w:marBottom w:val="0"/>
          <w:divBdr>
            <w:top w:val="none" w:sz="0" w:space="0" w:color="auto"/>
            <w:left w:val="none" w:sz="0" w:space="0" w:color="auto"/>
            <w:bottom w:val="none" w:sz="0" w:space="0" w:color="auto"/>
            <w:right w:val="none" w:sz="0" w:space="0" w:color="auto"/>
          </w:divBdr>
        </w:div>
        <w:div w:id="689986997">
          <w:marLeft w:val="640"/>
          <w:marRight w:val="0"/>
          <w:marTop w:val="0"/>
          <w:marBottom w:val="0"/>
          <w:divBdr>
            <w:top w:val="none" w:sz="0" w:space="0" w:color="auto"/>
            <w:left w:val="none" w:sz="0" w:space="0" w:color="auto"/>
            <w:bottom w:val="none" w:sz="0" w:space="0" w:color="auto"/>
            <w:right w:val="none" w:sz="0" w:space="0" w:color="auto"/>
          </w:divBdr>
        </w:div>
        <w:div w:id="2130732231">
          <w:marLeft w:val="640"/>
          <w:marRight w:val="0"/>
          <w:marTop w:val="0"/>
          <w:marBottom w:val="0"/>
          <w:divBdr>
            <w:top w:val="none" w:sz="0" w:space="0" w:color="auto"/>
            <w:left w:val="none" w:sz="0" w:space="0" w:color="auto"/>
            <w:bottom w:val="none" w:sz="0" w:space="0" w:color="auto"/>
            <w:right w:val="none" w:sz="0" w:space="0" w:color="auto"/>
          </w:divBdr>
        </w:div>
        <w:div w:id="1318142909">
          <w:marLeft w:val="640"/>
          <w:marRight w:val="0"/>
          <w:marTop w:val="0"/>
          <w:marBottom w:val="0"/>
          <w:divBdr>
            <w:top w:val="none" w:sz="0" w:space="0" w:color="auto"/>
            <w:left w:val="none" w:sz="0" w:space="0" w:color="auto"/>
            <w:bottom w:val="none" w:sz="0" w:space="0" w:color="auto"/>
            <w:right w:val="none" w:sz="0" w:space="0" w:color="auto"/>
          </w:divBdr>
        </w:div>
        <w:div w:id="1177429626">
          <w:marLeft w:val="640"/>
          <w:marRight w:val="0"/>
          <w:marTop w:val="0"/>
          <w:marBottom w:val="0"/>
          <w:divBdr>
            <w:top w:val="none" w:sz="0" w:space="0" w:color="auto"/>
            <w:left w:val="none" w:sz="0" w:space="0" w:color="auto"/>
            <w:bottom w:val="none" w:sz="0" w:space="0" w:color="auto"/>
            <w:right w:val="none" w:sz="0" w:space="0" w:color="auto"/>
          </w:divBdr>
        </w:div>
        <w:div w:id="723406281">
          <w:marLeft w:val="640"/>
          <w:marRight w:val="0"/>
          <w:marTop w:val="0"/>
          <w:marBottom w:val="0"/>
          <w:divBdr>
            <w:top w:val="none" w:sz="0" w:space="0" w:color="auto"/>
            <w:left w:val="none" w:sz="0" w:space="0" w:color="auto"/>
            <w:bottom w:val="none" w:sz="0" w:space="0" w:color="auto"/>
            <w:right w:val="none" w:sz="0" w:space="0" w:color="auto"/>
          </w:divBdr>
        </w:div>
        <w:div w:id="1174614749">
          <w:marLeft w:val="640"/>
          <w:marRight w:val="0"/>
          <w:marTop w:val="0"/>
          <w:marBottom w:val="0"/>
          <w:divBdr>
            <w:top w:val="none" w:sz="0" w:space="0" w:color="auto"/>
            <w:left w:val="none" w:sz="0" w:space="0" w:color="auto"/>
            <w:bottom w:val="none" w:sz="0" w:space="0" w:color="auto"/>
            <w:right w:val="none" w:sz="0" w:space="0" w:color="auto"/>
          </w:divBdr>
        </w:div>
        <w:div w:id="1698459053">
          <w:marLeft w:val="640"/>
          <w:marRight w:val="0"/>
          <w:marTop w:val="0"/>
          <w:marBottom w:val="0"/>
          <w:divBdr>
            <w:top w:val="none" w:sz="0" w:space="0" w:color="auto"/>
            <w:left w:val="none" w:sz="0" w:space="0" w:color="auto"/>
            <w:bottom w:val="none" w:sz="0" w:space="0" w:color="auto"/>
            <w:right w:val="none" w:sz="0" w:space="0" w:color="auto"/>
          </w:divBdr>
        </w:div>
        <w:div w:id="659507130">
          <w:marLeft w:val="640"/>
          <w:marRight w:val="0"/>
          <w:marTop w:val="0"/>
          <w:marBottom w:val="0"/>
          <w:divBdr>
            <w:top w:val="none" w:sz="0" w:space="0" w:color="auto"/>
            <w:left w:val="none" w:sz="0" w:space="0" w:color="auto"/>
            <w:bottom w:val="none" w:sz="0" w:space="0" w:color="auto"/>
            <w:right w:val="none" w:sz="0" w:space="0" w:color="auto"/>
          </w:divBdr>
        </w:div>
        <w:div w:id="1213887264">
          <w:marLeft w:val="640"/>
          <w:marRight w:val="0"/>
          <w:marTop w:val="0"/>
          <w:marBottom w:val="0"/>
          <w:divBdr>
            <w:top w:val="none" w:sz="0" w:space="0" w:color="auto"/>
            <w:left w:val="none" w:sz="0" w:space="0" w:color="auto"/>
            <w:bottom w:val="none" w:sz="0" w:space="0" w:color="auto"/>
            <w:right w:val="none" w:sz="0" w:space="0" w:color="auto"/>
          </w:divBdr>
        </w:div>
        <w:div w:id="1220289599">
          <w:marLeft w:val="640"/>
          <w:marRight w:val="0"/>
          <w:marTop w:val="0"/>
          <w:marBottom w:val="0"/>
          <w:divBdr>
            <w:top w:val="none" w:sz="0" w:space="0" w:color="auto"/>
            <w:left w:val="none" w:sz="0" w:space="0" w:color="auto"/>
            <w:bottom w:val="none" w:sz="0" w:space="0" w:color="auto"/>
            <w:right w:val="none" w:sz="0" w:space="0" w:color="auto"/>
          </w:divBdr>
        </w:div>
        <w:div w:id="464353408">
          <w:marLeft w:val="640"/>
          <w:marRight w:val="0"/>
          <w:marTop w:val="0"/>
          <w:marBottom w:val="0"/>
          <w:divBdr>
            <w:top w:val="none" w:sz="0" w:space="0" w:color="auto"/>
            <w:left w:val="none" w:sz="0" w:space="0" w:color="auto"/>
            <w:bottom w:val="none" w:sz="0" w:space="0" w:color="auto"/>
            <w:right w:val="none" w:sz="0" w:space="0" w:color="auto"/>
          </w:divBdr>
        </w:div>
        <w:div w:id="1821266599">
          <w:marLeft w:val="640"/>
          <w:marRight w:val="0"/>
          <w:marTop w:val="0"/>
          <w:marBottom w:val="0"/>
          <w:divBdr>
            <w:top w:val="none" w:sz="0" w:space="0" w:color="auto"/>
            <w:left w:val="none" w:sz="0" w:space="0" w:color="auto"/>
            <w:bottom w:val="none" w:sz="0" w:space="0" w:color="auto"/>
            <w:right w:val="none" w:sz="0" w:space="0" w:color="auto"/>
          </w:divBdr>
        </w:div>
        <w:div w:id="1819299535">
          <w:marLeft w:val="640"/>
          <w:marRight w:val="0"/>
          <w:marTop w:val="0"/>
          <w:marBottom w:val="0"/>
          <w:divBdr>
            <w:top w:val="none" w:sz="0" w:space="0" w:color="auto"/>
            <w:left w:val="none" w:sz="0" w:space="0" w:color="auto"/>
            <w:bottom w:val="none" w:sz="0" w:space="0" w:color="auto"/>
            <w:right w:val="none" w:sz="0" w:space="0" w:color="auto"/>
          </w:divBdr>
        </w:div>
        <w:div w:id="101538264">
          <w:marLeft w:val="640"/>
          <w:marRight w:val="0"/>
          <w:marTop w:val="0"/>
          <w:marBottom w:val="0"/>
          <w:divBdr>
            <w:top w:val="none" w:sz="0" w:space="0" w:color="auto"/>
            <w:left w:val="none" w:sz="0" w:space="0" w:color="auto"/>
            <w:bottom w:val="none" w:sz="0" w:space="0" w:color="auto"/>
            <w:right w:val="none" w:sz="0" w:space="0" w:color="auto"/>
          </w:divBdr>
        </w:div>
        <w:div w:id="1709141926">
          <w:marLeft w:val="640"/>
          <w:marRight w:val="0"/>
          <w:marTop w:val="0"/>
          <w:marBottom w:val="0"/>
          <w:divBdr>
            <w:top w:val="none" w:sz="0" w:space="0" w:color="auto"/>
            <w:left w:val="none" w:sz="0" w:space="0" w:color="auto"/>
            <w:bottom w:val="none" w:sz="0" w:space="0" w:color="auto"/>
            <w:right w:val="none" w:sz="0" w:space="0" w:color="auto"/>
          </w:divBdr>
        </w:div>
        <w:div w:id="1840273771">
          <w:marLeft w:val="640"/>
          <w:marRight w:val="0"/>
          <w:marTop w:val="0"/>
          <w:marBottom w:val="0"/>
          <w:divBdr>
            <w:top w:val="none" w:sz="0" w:space="0" w:color="auto"/>
            <w:left w:val="none" w:sz="0" w:space="0" w:color="auto"/>
            <w:bottom w:val="none" w:sz="0" w:space="0" w:color="auto"/>
            <w:right w:val="none" w:sz="0" w:space="0" w:color="auto"/>
          </w:divBdr>
        </w:div>
        <w:div w:id="1887790462">
          <w:marLeft w:val="640"/>
          <w:marRight w:val="0"/>
          <w:marTop w:val="0"/>
          <w:marBottom w:val="0"/>
          <w:divBdr>
            <w:top w:val="none" w:sz="0" w:space="0" w:color="auto"/>
            <w:left w:val="none" w:sz="0" w:space="0" w:color="auto"/>
            <w:bottom w:val="none" w:sz="0" w:space="0" w:color="auto"/>
            <w:right w:val="none" w:sz="0" w:space="0" w:color="auto"/>
          </w:divBdr>
        </w:div>
        <w:div w:id="1247298689">
          <w:marLeft w:val="640"/>
          <w:marRight w:val="0"/>
          <w:marTop w:val="0"/>
          <w:marBottom w:val="0"/>
          <w:divBdr>
            <w:top w:val="none" w:sz="0" w:space="0" w:color="auto"/>
            <w:left w:val="none" w:sz="0" w:space="0" w:color="auto"/>
            <w:bottom w:val="none" w:sz="0" w:space="0" w:color="auto"/>
            <w:right w:val="none" w:sz="0" w:space="0" w:color="auto"/>
          </w:divBdr>
        </w:div>
        <w:div w:id="644042752">
          <w:marLeft w:val="640"/>
          <w:marRight w:val="0"/>
          <w:marTop w:val="0"/>
          <w:marBottom w:val="0"/>
          <w:divBdr>
            <w:top w:val="none" w:sz="0" w:space="0" w:color="auto"/>
            <w:left w:val="none" w:sz="0" w:space="0" w:color="auto"/>
            <w:bottom w:val="none" w:sz="0" w:space="0" w:color="auto"/>
            <w:right w:val="none" w:sz="0" w:space="0" w:color="auto"/>
          </w:divBdr>
        </w:div>
        <w:div w:id="750322061">
          <w:marLeft w:val="640"/>
          <w:marRight w:val="0"/>
          <w:marTop w:val="0"/>
          <w:marBottom w:val="0"/>
          <w:divBdr>
            <w:top w:val="none" w:sz="0" w:space="0" w:color="auto"/>
            <w:left w:val="none" w:sz="0" w:space="0" w:color="auto"/>
            <w:bottom w:val="none" w:sz="0" w:space="0" w:color="auto"/>
            <w:right w:val="none" w:sz="0" w:space="0" w:color="auto"/>
          </w:divBdr>
        </w:div>
        <w:div w:id="2036735890">
          <w:marLeft w:val="640"/>
          <w:marRight w:val="0"/>
          <w:marTop w:val="0"/>
          <w:marBottom w:val="0"/>
          <w:divBdr>
            <w:top w:val="none" w:sz="0" w:space="0" w:color="auto"/>
            <w:left w:val="none" w:sz="0" w:space="0" w:color="auto"/>
            <w:bottom w:val="none" w:sz="0" w:space="0" w:color="auto"/>
            <w:right w:val="none" w:sz="0" w:space="0" w:color="auto"/>
          </w:divBdr>
        </w:div>
        <w:div w:id="939022355">
          <w:marLeft w:val="640"/>
          <w:marRight w:val="0"/>
          <w:marTop w:val="0"/>
          <w:marBottom w:val="0"/>
          <w:divBdr>
            <w:top w:val="none" w:sz="0" w:space="0" w:color="auto"/>
            <w:left w:val="none" w:sz="0" w:space="0" w:color="auto"/>
            <w:bottom w:val="none" w:sz="0" w:space="0" w:color="auto"/>
            <w:right w:val="none" w:sz="0" w:space="0" w:color="auto"/>
          </w:divBdr>
        </w:div>
        <w:div w:id="1666780152">
          <w:marLeft w:val="640"/>
          <w:marRight w:val="0"/>
          <w:marTop w:val="0"/>
          <w:marBottom w:val="0"/>
          <w:divBdr>
            <w:top w:val="none" w:sz="0" w:space="0" w:color="auto"/>
            <w:left w:val="none" w:sz="0" w:space="0" w:color="auto"/>
            <w:bottom w:val="none" w:sz="0" w:space="0" w:color="auto"/>
            <w:right w:val="none" w:sz="0" w:space="0" w:color="auto"/>
          </w:divBdr>
        </w:div>
        <w:div w:id="1065686953">
          <w:marLeft w:val="640"/>
          <w:marRight w:val="0"/>
          <w:marTop w:val="0"/>
          <w:marBottom w:val="0"/>
          <w:divBdr>
            <w:top w:val="none" w:sz="0" w:space="0" w:color="auto"/>
            <w:left w:val="none" w:sz="0" w:space="0" w:color="auto"/>
            <w:bottom w:val="none" w:sz="0" w:space="0" w:color="auto"/>
            <w:right w:val="none" w:sz="0" w:space="0" w:color="auto"/>
          </w:divBdr>
        </w:div>
        <w:div w:id="906264279">
          <w:marLeft w:val="640"/>
          <w:marRight w:val="0"/>
          <w:marTop w:val="0"/>
          <w:marBottom w:val="0"/>
          <w:divBdr>
            <w:top w:val="none" w:sz="0" w:space="0" w:color="auto"/>
            <w:left w:val="none" w:sz="0" w:space="0" w:color="auto"/>
            <w:bottom w:val="none" w:sz="0" w:space="0" w:color="auto"/>
            <w:right w:val="none" w:sz="0" w:space="0" w:color="auto"/>
          </w:divBdr>
        </w:div>
        <w:div w:id="884605718">
          <w:marLeft w:val="640"/>
          <w:marRight w:val="0"/>
          <w:marTop w:val="0"/>
          <w:marBottom w:val="0"/>
          <w:divBdr>
            <w:top w:val="none" w:sz="0" w:space="0" w:color="auto"/>
            <w:left w:val="none" w:sz="0" w:space="0" w:color="auto"/>
            <w:bottom w:val="none" w:sz="0" w:space="0" w:color="auto"/>
            <w:right w:val="none" w:sz="0" w:space="0" w:color="auto"/>
          </w:divBdr>
        </w:div>
        <w:div w:id="1887834568">
          <w:marLeft w:val="640"/>
          <w:marRight w:val="0"/>
          <w:marTop w:val="0"/>
          <w:marBottom w:val="0"/>
          <w:divBdr>
            <w:top w:val="none" w:sz="0" w:space="0" w:color="auto"/>
            <w:left w:val="none" w:sz="0" w:space="0" w:color="auto"/>
            <w:bottom w:val="none" w:sz="0" w:space="0" w:color="auto"/>
            <w:right w:val="none" w:sz="0" w:space="0" w:color="auto"/>
          </w:divBdr>
        </w:div>
        <w:div w:id="1025013538">
          <w:marLeft w:val="640"/>
          <w:marRight w:val="0"/>
          <w:marTop w:val="0"/>
          <w:marBottom w:val="0"/>
          <w:divBdr>
            <w:top w:val="none" w:sz="0" w:space="0" w:color="auto"/>
            <w:left w:val="none" w:sz="0" w:space="0" w:color="auto"/>
            <w:bottom w:val="none" w:sz="0" w:space="0" w:color="auto"/>
            <w:right w:val="none" w:sz="0" w:space="0" w:color="auto"/>
          </w:divBdr>
        </w:div>
        <w:div w:id="1995331519">
          <w:marLeft w:val="640"/>
          <w:marRight w:val="0"/>
          <w:marTop w:val="0"/>
          <w:marBottom w:val="0"/>
          <w:divBdr>
            <w:top w:val="none" w:sz="0" w:space="0" w:color="auto"/>
            <w:left w:val="none" w:sz="0" w:space="0" w:color="auto"/>
            <w:bottom w:val="none" w:sz="0" w:space="0" w:color="auto"/>
            <w:right w:val="none" w:sz="0" w:space="0" w:color="auto"/>
          </w:divBdr>
        </w:div>
        <w:div w:id="1700622604">
          <w:marLeft w:val="640"/>
          <w:marRight w:val="0"/>
          <w:marTop w:val="0"/>
          <w:marBottom w:val="0"/>
          <w:divBdr>
            <w:top w:val="none" w:sz="0" w:space="0" w:color="auto"/>
            <w:left w:val="none" w:sz="0" w:space="0" w:color="auto"/>
            <w:bottom w:val="none" w:sz="0" w:space="0" w:color="auto"/>
            <w:right w:val="none" w:sz="0" w:space="0" w:color="auto"/>
          </w:divBdr>
        </w:div>
        <w:div w:id="21782889">
          <w:marLeft w:val="640"/>
          <w:marRight w:val="0"/>
          <w:marTop w:val="0"/>
          <w:marBottom w:val="0"/>
          <w:divBdr>
            <w:top w:val="none" w:sz="0" w:space="0" w:color="auto"/>
            <w:left w:val="none" w:sz="0" w:space="0" w:color="auto"/>
            <w:bottom w:val="none" w:sz="0" w:space="0" w:color="auto"/>
            <w:right w:val="none" w:sz="0" w:space="0" w:color="auto"/>
          </w:divBdr>
        </w:div>
        <w:div w:id="368342937">
          <w:marLeft w:val="640"/>
          <w:marRight w:val="0"/>
          <w:marTop w:val="0"/>
          <w:marBottom w:val="0"/>
          <w:divBdr>
            <w:top w:val="none" w:sz="0" w:space="0" w:color="auto"/>
            <w:left w:val="none" w:sz="0" w:space="0" w:color="auto"/>
            <w:bottom w:val="none" w:sz="0" w:space="0" w:color="auto"/>
            <w:right w:val="none" w:sz="0" w:space="0" w:color="auto"/>
          </w:divBdr>
        </w:div>
        <w:div w:id="1716586919">
          <w:marLeft w:val="640"/>
          <w:marRight w:val="0"/>
          <w:marTop w:val="0"/>
          <w:marBottom w:val="0"/>
          <w:divBdr>
            <w:top w:val="none" w:sz="0" w:space="0" w:color="auto"/>
            <w:left w:val="none" w:sz="0" w:space="0" w:color="auto"/>
            <w:bottom w:val="none" w:sz="0" w:space="0" w:color="auto"/>
            <w:right w:val="none" w:sz="0" w:space="0" w:color="auto"/>
          </w:divBdr>
        </w:div>
        <w:div w:id="1561398375">
          <w:marLeft w:val="640"/>
          <w:marRight w:val="0"/>
          <w:marTop w:val="0"/>
          <w:marBottom w:val="0"/>
          <w:divBdr>
            <w:top w:val="none" w:sz="0" w:space="0" w:color="auto"/>
            <w:left w:val="none" w:sz="0" w:space="0" w:color="auto"/>
            <w:bottom w:val="none" w:sz="0" w:space="0" w:color="auto"/>
            <w:right w:val="none" w:sz="0" w:space="0" w:color="auto"/>
          </w:divBdr>
        </w:div>
        <w:div w:id="1335959520">
          <w:marLeft w:val="640"/>
          <w:marRight w:val="0"/>
          <w:marTop w:val="0"/>
          <w:marBottom w:val="0"/>
          <w:divBdr>
            <w:top w:val="none" w:sz="0" w:space="0" w:color="auto"/>
            <w:left w:val="none" w:sz="0" w:space="0" w:color="auto"/>
            <w:bottom w:val="none" w:sz="0" w:space="0" w:color="auto"/>
            <w:right w:val="none" w:sz="0" w:space="0" w:color="auto"/>
          </w:divBdr>
        </w:div>
        <w:div w:id="1974166261">
          <w:marLeft w:val="640"/>
          <w:marRight w:val="0"/>
          <w:marTop w:val="0"/>
          <w:marBottom w:val="0"/>
          <w:divBdr>
            <w:top w:val="none" w:sz="0" w:space="0" w:color="auto"/>
            <w:left w:val="none" w:sz="0" w:space="0" w:color="auto"/>
            <w:bottom w:val="none" w:sz="0" w:space="0" w:color="auto"/>
            <w:right w:val="none" w:sz="0" w:space="0" w:color="auto"/>
          </w:divBdr>
        </w:div>
        <w:div w:id="2039578220">
          <w:marLeft w:val="640"/>
          <w:marRight w:val="0"/>
          <w:marTop w:val="0"/>
          <w:marBottom w:val="0"/>
          <w:divBdr>
            <w:top w:val="none" w:sz="0" w:space="0" w:color="auto"/>
            <w:left w:val="none" w:sz="0" w:space="0" w:color="auto"/>
            <w:bottom w:val="none" w:sz="0" w:space="0" w:color="auto"/>
            <w:right w:val="none" w:sz="0" w:space="0" w:color="auto"/>
          </w:divBdr>
        </w:div>
        <w:div w:id="478620894">
          <w:marLeft w:val="640"/>
          <w:marRight w:val="0"/>
          <w:marTop w:val="0"/>
          <w:marBottom w:val="0"/>
          <w:divBdr>
            <w:top w:val="none" w:sz="0" w:space="0" w:color="auto"/>
            <w:left w:val="none" w:sz="0" w:space="0" w:color="auto"/>
            <w:bottom w:val="none" w:sz="0" w:space="0" w:color="auto"/>
            <w:right w:val="none" w:sz="0" w:space="0" w:color="auto"/>
          </w:divBdr>
        </w:div>
        <w:div w:id="1164786148">
          <w:marLeft w:val="640"/>
          <w:marRight w:val="0"/>
          <w:marTop w:val="0"/>
          <w:marBottom w:val="0"/>
          <w:divBdr>
            <w:top w:val="none" w:sz="0" w:space="0" w:color="auto"/>
            <w:left w:val="none" w:sz="0" w:space="0" w:color="auto"/>
            <w:bottom w:val="none" w:sz="0" w:space="0" w:color="auto"/>
            <w:right w:val="none" w:sz="0" w:space="0" w:color="auto"/>
          </w:divBdr>
        </w:div>
        <w:div w:id="1953898156">
          <w:marLeft w:val="640"/>
          <w:marRight w:val="0"/>
          <w:marTop w:val="0"/>
          <w:marBottom w:val="0"/>
          <w:divBdr>
            <w:top w:val="none" w:sz="0" w:space="0" w:color="auto"/>
            <w:left w:val="none" w:sz="0" w:space="0" w:color="auto"/>
            <w:bottom w:val="none" w:sz="0" w:space="0" w:color="auto"/>
            <w:right w:val="none" w:sz="0" w:space="0" w:color="auto"/>
          </w:divBdr>
        </w:div>
        <w:div w:id="1267467829">
          <w:marLeft w:val="640"/>
          <w:marRight w:val="0"/>
          <w:marTop w:val="0"/>
          <w:marBottom w:val="0"/>
          <w:divBdr>
            <w:top w:val="none" w:sz="0" w:space="0" w:color="auto"/>
            <w:left w:val="none" w:sz="0" w:space="0" w:color="auto"/>
            <w:bottom w:val="none" w:sz="0" w:space="0" w:color="auto"/>
            <w:right w:val="none" w:sz="0" w:space="0" w:color="auto"/>
          </w:divBdr>
        </w:div>
        <w:div w:id="526259788">
          <w:marLeft w:val="640"/>
          <w:marRight w:val="0"/>
          <w:marTop w:val="0"/>
          <w:marBottom w:val="0"/>
          <w:divBdr>
            <w:top w:val="none" w:sz="0" w:space="0" w:color="auto"/>
            <w:left w:val="none" w:sz="0" w:space="0" w:color="auto"/>
            <w:bottom w:val="none" w:sz="0" w:space="0" w:color="auto"/>
            <w:right w:val="none" w:sz="0" w:space="0" w:color="auto"/>
          </w:divBdr>
        </w:div>
        <w:div w:id="1957833307">
          <w:marLeft w:val="640"/>
          <w:marRight w:val="0"/>
          <w:marTop w:val="0"/>
          <w:marBottom w:val="0"/>
          <w:divBdr>
            <w:top w:val="none" w:sz="0" w:space="0" w:color="auto"/>
            <w:left w:val="none" w:sz="0" w:space="0" w:color="auto"/>
            <w:bottom w:val="none" w:sz="0" w:space="0" w:color="auto"/>
            <w:right w:val="none" w:sz="0" w:space="0" w:color="auto"/>
          </w:divBdr>
        </w:div>
        <w:div w:id="65543411">
          <w:marLeft w:val="640"/>
          <w:marRight w:val="0"/>
          <w:marTop w:val="0"/>
          <w:marBottom w:val="0"/>
          <w:divBdr>
            <w:top w:val="none" w:sz="0" w:space="0" w:color="auto"/>
            <w:left w:val="none" w:sz="0" w:space="0" w:color="auto"/>
            <w:bottom w:val="none" w:sz="0" w:space="0" w:color="auto"/>
            <w:right w:val="none" w:sz="0" w:space="0" w:color="auto"/>
          </w:divBdr>
        </w:div>
        <w:div w:id="639655177">
          <w:marLeft w:val="640"/>
          <w:marRight w:val="0"/>
          <w:marTop w:val="0"/>
          <w:marBottom w:val="0"/>
          <w:divBdr>
            <w:top w:val="none" w:sz="0" w:space="0" w:color="auto"/>
            <w:left w:val="none" w:sz="0" w:space="0" w:color="auto"/>
            <w:bottom w:val="none" w:sz="0" w:space="0" w:color="auto"/>
            <w:right w:val="none" w:sz="0" w:space="0" w:color="auto"/>
          </w:divBdr>
        </w:div>
        <w:div w:id="1158499106">
          <w:marLeft w:val="640"/>
          <w:marRight w:val="0"/>
          <w:marTop w:val="0"/>
          <w:marBottom w:val="0"/>
          <w:divBdr>
            <w:top w:val="none" w:sz="0" w:space="0" w:color="auto"/>
            <w:left w:val="none" w:sz="0" w:space="0" w:color="auto"/>
            <w:bottom w:val="none" w:sz="0" w:space="0" w:color="auto"/>
            <w:right w:val="none" w:sz="0" w:space="0" w:color="auto"/>
          </w:divBdr>
        </w:div>
        <w:div w:id="1837183334">
          <w:marLeft w:val="640"/>
          <w:marRight w:val="0"/>
          <w:marTop w:val="0"/>
          <w:marBottom w:val="0"/>
          <w:divBdr>
            <w:top w:val="none" w:sz="0" w:space="0" w:color="auto"/>
            <w:left w:val="none" w:sz="0" w:space="0" w:color="auto"/>
            <w:bottom w:val="none" w:sz="0" w:space="0" w:color="auto"/>
            <w:right w:val="none" w:sz="0" w:space="0" w:color="auto"/>
          </w:divBdr>
        </w:div>
        <w:div w:id="784929204">
          <w:marLeft w:val="640"/>
          <w:marRight w:val="0"/>
          <w:marTop w:val="0"/>
          <w:marBottom w:val="0"/>
          <w:divBdr>
            <w:top w:val="none" w:sz="0" w:space="0" w:color="auto"/>
            <w:left w:val="none" w:sz="0" w:space="0" w:color="auto"/>
            <w:bottom w:val="none" w:sz="0" w:space="0" w:color="auto"/>
            <w:right w:val="none" w:sz="0" w:space="0" w:color="auto"/>
          </w:divBdr>
        </w:div>
        <w:div w:id="995498765">
          <w:marLeft w:val="640"/>
          <w:marRight w:val="0"/>
          <w:marTop w:val="0"/>
          <w:marBottom w:val="0"/>
          <w:divBdr>
            <w:top w:val="none" w:sz="0" w:space="0" w:color="auto"/>
            <w:left w:val="none" w:sz="0" w:space="0" w:color="auto"/>
            <w:bottom w:val="none" w:sz="0" w:space="0" w:color="auto"/>
            <w:right w:val="none" w:sz="0" w:space="0" w:color="auto"/>
          </w:divBdr>
        </w:div>
        <w:div w:id="1257131305">
          <w:marLeft w:val="640"/>
          <w:marRight w:val="0"/>
          <w:marTop w:val="0"/>
          <w:marBottom w:val="0"/>
          <w:divBdr>
            <w:top w:val="none" w:sz="0" w:space="0" w:color="auto"/>
            <w:left w:val="none" w:sz="0" w:space="0" w:color="auto"/>
            <w:bottom w:val="none" w:sz="0" w:space="0" w:color="auto"/>
            <w:right w:val="none" w:sz="0" w:space="0" w:color="auto"/>
          </w:divBdr>
        </w:div>
        <w:div w:id="1126310611">
          <w:marLeft w:val="640"/>
          <w:marRight w:val="0"/>
          <w:marTop w:val="0"/>
          <w:marBottom w:val="0"/>
          <w:divBdr>
            <w:top w:val="none" w:sz="0" w:space="0" w:color="auto"/>
            <w:left w:val="none" w:sz="0" w:space="0" w:color="auto"/>
            <w:bottom w:val="none" w:sz="0" w:space="0" w:color="auto"/>
            <w:right w:val="none" w:sz="0" w:space="0" w:color="auto"/>
          </w:divBdr>
        </w:div>
        <w:div w:id="245842671">
          <w:marLeft w:val="640"/>
          <w:marRight w:val="0"/>
          <w:marTop w:val="0"/>
          <w:marBottom w:val="0"/>
          <w:divBdr>
            <w:top w:val="none" w:sz="0" w:space="0" w:color="auto"/>
            <w:left w:val="none" w:sz="0" w:space="0" w:color="auto"/>
            <w:bottom w:val="none" w:sz="0" w:space="0" w:color="auto"/>
            <w:right w:val="none" w:sz="0" w:space="0" w:color="auto"/>
          </w:divBdr>
        </w:div>
        <w:div w:id="1915167819">
          <w:marLeft w:val="640"/>
          <w:marRight w:val="0"/>
          <w:marTop w:val="0"/>
          <w:marBottom w:val="0"/>
          <w:divBdr>
            <w:top w:val="none" w:sz="0" w:space="0" w:color="auto"/>
            <w:left w:val="none" w:sz="0" w:space="0" w:color="auto"/>
            <w:bottom w:val="none" w:sz="0" w:space="0" w:color="auto"/>
            <w:right w:val="none" w:sz="0" w:space="0" w:color="auto"/>
          </w:divBdr>
        </w:div>
        <w:div w:id="1727991632">
          <w:marLeft w:val="640"/>
          <w:marRight w:val="0"/>
          <w:marTop w:val="0"/>
          <w:marBottom w:val="0"/>
          <w:divBdr>
            <w:top w:val="none" w:sz="0" w:space="0" w:color="auto"/>
            <w:left w:val="none" w:sz="0" w:space="0" w:color="auto"/>
            <w:bottom w:val="none" w:sz="0" w:space="0" w:color="auto"/>
            <w:right w:val="none" w:sz="0" w:space="0" w:color="auto"/>
          </w:divBdr>
        </w:div>
        <w:div w:id="2105955025">
          <w:marLeft w:val="640"/>
          <w:marRight w:val="0"/>
          <w:marTop w:val="0"/>
          <w:marBottom w:val="0"/>
          <w:divBdr>
            <w:top w:val="none" w:sz="0" w:space="0" w:color="auto"/>
            <w:left w:val="none" w:sz="0" w:space="0" w:color="auto"/>
            <w:bottom w:val="none" w:sz="0" w:space="0" w:color="auto"/>
            <w:right w:val="none" w:sz="0" w:space="0" w:color="auto"/>
          </w:divBdr>
        </w:div>
        <w:div w:id="1235890355">
          <w:marLeft w:val="640"/>
          <w:marRight w:val="0"/>
          <w:marTop w:val="0"/>
          <w:marBottom w:val="0"/>
          <w:divBdr>
            <w:top w:val="none" w:sz="0" w:space="0" w:color="auto"/>
            <w:left w:val="none" w:sz="0" w:space="0" w:color="auto"/>
            <w:bottom w:val="none" w:sz="0" w:space="0" w:color="auto"/>
            <w:right w:val="none" w:sz="0" w:space="0" w:color="auto"/>
          </w:divBdr>
        </w:div>
        <w:div w:id="1527719070">
          <w:marLeft w:val="640"/>
          <w:marRight w:val="0"/>
          <w:marTop w:val="0"/>
          <w:marBottom w:val="0"/>
          <w:divBdr>
            <w:top w:val="none" w:sz="0" w:space="0" w:color="auto"/>
            <w:left w:val="none" w:sz="0" w:space="0" w:color="auto"/>
            <w:bottom w:val="none" w:sz="0" w:space="0" w:color="auto"/>
            <w:right w:val="none" w:sz="0" w:space="0" w:color="auto"/>
          </w:divBdr>
        </w:div>
        <w:div w:id="1163280824">
          <w:marLeft w:val="640"/>
          <w:marRight w:val="0"/>
          <w:marTop w:val="0"/>
          <w:marBottom w:val="0"/>
          <w:divBdr>
            <w:top w:val="none" w:sz="0" w:space="0" w:color="auto"/>
            <w:left w:val="none" w:sz="0" w:space="0" w:color="auto"/>
            <w:bottom w:val="none" w:sz="0" w:space="0" w:color="auto"/>
            <w:right w:val="none" w:sz="0" w:space="0" w:color="auto"/>
          </w:divBdr>
        </w:div>
        <w:div w:id="1294097631">
          <w:marLeft w:val="640"/>
          <w:marRight w:val="0"/>
          <w:marTop w:val="0"/>
          <w:marBottom w:val="0"/>
          <w:divBdr>
            <w:top w:val="none" w:sz="0" w:space="0" w:color="auto"/>
            <w:left w:val="none" w:sz="0" w:space="0" w:color="auto"/>
            <w:bottom w:val="none" w:sz="0" w:space="0" w:color="auto"/>
            <w:right w:val="none" w:sz="0" w:space="0" w:color="auto"/>
          </w:divBdr>
        </w:div>
        <w:div w:id="2033875778">
          <w:marLeft w:val="640"/>
          <w:marRight w:val="0"/>
          <w:marTop w:val="0"/>
          <w:marBottom w:val="0"/>
          <w:divBdr>
            <w:top w:val="none" w:sz="0" w:space="0" w:color="auto"/>
            <w:left w:val="none" w:sz="0" w:space="0" w:color="auto"/>
            <w:bottom w:val="none" w:sz="0" w:space="0" w:color="auto"/>
            <w:right w:val="none" w:sz="0" w:space="0" w:color="auto"/>
          </w:divBdr>
        </w:div>
        <w:div w:id="786238123">
          <w:marLeft w:val="640"/>
          <w:marRight w:val="0"/>
          <w:marTop w:val="0"/>
          <w:marBottom w:val="0"/>
          <w:divBdr>
            <w:top w:val="none" w:sz="0" w:space="0" w:color="auto"/>
            <w:left w:val="none" w:sz="0" w:space="0" w:color="auto"/>
            <w:bottom w:val="none" w:sz="0" w:space="0" w:color="auto"/>
            <w:right w:val="none" w:sz="0" w:space="0" w:color="auto"/>
          </w:divBdr>
        </w:div>
      </w:divsChild>
    </w:div>
    <w:div w:id="1587301632">
      <w:bodyDiv w:val="1"/>
      <w:marLeft w:val="0"/>
      <w:marRight w:val="0"/>
      <w:marTop w:val="0"/>
      <w:marBottom w:val="0"/>
      <w:divBdr>
        <w:top w:val="none" w:sz="0" w:space="0" w:color="auto"/>
        <w:left w:val="none" w:sz="0" w:space="0" w:color="auto"/>
        <w:bottom w:val="none" w:sz="0" w:space="0" w:color="auto"/>
        <w:right w:val="none" w:sz="0" w:space="0" w:color="auto"/>
      </w:divBdr>
      <w:divsChild>
        <w:div w:id="1179393094">
          <w:marLeft w:val="640"/>
          <w:marRight w:val="0"/>
          <w:marTop w:val="0"/>
          <w:marBottom w:val="0"/>
          <w:divBdr>
            <w:top w:val="none" w:sz="0" w:space="0" w:color="auto"/>
            <w:left w:val="none" w:sz="0" w:space="0" w:color="auto"/>
            <w:bottom w:val="none" w:sz="0" w:space="0" w:color="auto"/>
            <w:right w:val="none" w:sz="0" w:space="0" w:color="auto"/>
          </w:divBdr>
        </w:div>
        <w:div w:id="798844362">
          <w:marLeft w:val="640"/>
          <w:marRight w:val="0"/>
          <w:marTop w:val="0"/>
          <w:marBottom w:val="0"/>
          <w:divBdr>
            <w:top w:val="none" w:sz="0" w:space="0" w:color="auto"/>
            <w:left w:val="none" w:sz="0" w:space="0" w:color="auto"/>
            <w:bottom w:val="none" w:sz="0" w:space="0" w:color="auto"/>
            <w:right w:val="none" w:sz="0" w:space="0" w:color="auto"/>
          </w:divBdr>
        </w:div>
        <w:div w:id="735595500">
          <w:marLeft w:val="640"/>
          <w:marRight w:val="0"/>
          <w:marTop w:val="0"/>
          <w:marBottom w:val="0"/>
          <w:divBdr>
            <w:top w:val="none" w:sz="0" w:space="0" w:color="auto"/>
            <w:left w:val="none" w:sz="0" w:space="0" w:color="auto"/>
            <w:bottom w:val="none" w:sz="0" w:space="0" w:color="auto"/>
            <w:right w:val="none" w:sz="0" w:space="0" w:color="auto"/>
          </w:divBdr>
        </w:div>
        <w:div w:id="675815315">
          <w:marLeft w:val="640"/>
          <w:marRight w:val="0"/>
          <w:marTop w:val="0"/>
          <w:marBottom w:val="0"/>
          <w:divBdr>
            <w:top w:val="none" w:sz="0" w:space="0" w:color="auto"/>
            <w:left w:val="none" w:sz="0" w:space="0" w:color="auto"/>
            <w:bottom w:val="none" w:sz="0" w:space="0" w:color="auto"/>
            <w:right w:val="none" w:sz="0" w:space="0" w:color="auto"/>
          </w:divBdr>
        </w:div>
        <w:div w:id="1265917858">
          <w:marLeft w:val="640"/>
          <w:marRight w:val="0"/>
          <w:marTop w:val="0"/>
          <w:marBottom w:val="0"/>
          <w:divBdr>
            <w:top w:val="none" w:sz="0" w:space="0" w:color="auto"/>
            <w:left w:val="none" w:sz="0" w:space="0" w:color="auto"/>
            <w:bottom w:val="none" w:sz="0" w:space="0" w:color="auto"/>
            <w:right w:val="none" w:sz="0" w:space="0" w:color="auto"/>
          </w:divBdr>
        </w:div>
        <w:div w:id="2010137117">
          <w:marLeft w:val="640"/>
          <w:marRight w:val="0"/>
          <w:marTop w:val="0"/>
          <w:marBottom w:val="0"/>
          <w:divBdr>
            <w:top w:val="none" w:sz="0" w:space="0" w:color="auto"/>
            <w:left w:val="none" w:sz="0" w:space="0" w:color="auto"/>
            <w:bottom w:val="none" w:sz="0" w:space="0" w:color="auto"/>
            <w:right w:val="none" w:sz="0" w:space="0" w:color="auto"/>
          </w:divBdr>
        </w:div>
        <w:div w:id="1946379409">
          <w:marLeft w:val="640"/>
          <w:marRight w:val="0"/>
          <w:marTop w:val="0"/>
          <w:marBottom w:val="0"/>
          <w:divBdr>
            <w:top w:val="none" w:sz="0" w:space="0" w:color="auto"/>
            <w:left w:val="none" w:sz="0" w:space="0" w:color="auto"/>
            <w:bottom w:val="none" w:sz="0" w:space="0" w:color="auto"/>
            <w:right w:val="none" w:sz="0" w:space="0" w:color="auto"/>
          </w:divBdr>
        </w:div>
        <w:div w:id="1074471442">
          <w:marLeft w:val="640"/>
          <w:marRight w:val="0"/>
          <w:marTop w:val="0"/>
          <w:marBottom w:val="0"/>
          <w:divBdr>
            <w:top w:val="none" w:sz="0" w:space="0" w:color="auto"/>
            <w:left w:val="none" w:sz="0" w:space="0" w:color="auto"/>
            <w:bottom w:val="none" w:sz="0" w:space="0" w:color="auto"/>
            <w:right w:val="none" w:sz="0" w:space="0" w:color="auto"/>
          </w:divBdr>
        </w:div>
        <w:div w:id="352653156">
          <w:marLeft w:val="640"/>
          <w:marRight w:val="0"/>
          <w:marTop w:val="0"/>
          <w:marBottom w:val="0"/>
          <w:divBdr>
            <w:top w:val="none" w:sz="0" w:space="0" w:color="auto"/>
            <w:left w:val="none" w:sz="0" w:space="0" w:color="auto"/>
            <w:bottom w:val="none" w:sz="0" w:space="0" w:color="auto"/>
            <w:right w:val="none" w:sz="0" w:space="0" w:color="auto"/>
          </w:divBdr>
        </w:div>
        <w:div w:id="88045456">
          <w:marLeft w:val="640"/>
          <w:marRight w:val="0"/>
          <w:marTop w:val="0"/>
          <w:marBottom w:val="0"/>
          <w:divBdr>
            <w:top w:val="none" w:sz="0" w:space="0" w:color="auto"/>
            <w:left w:val="none" w:sz="0" w:space="0" w:color="auto"/>
            <w:bottom w:val="none" w:sz="0" w:space="0" w:color="auto"/>
            <w:right w:val="none" w:sz="0" w:space="0" w:color="auto"/>
          </w:divBdr>
        </w:div>
        <w:div w:id="198668971">
          <w:marLeft w:val="640"/>
          <w:marRight w:val="0"/>
          <w:marTop w:val="0"/>
          <w:marBottom w:val="0"/>
          <w:divBdr>
            <w:top w:val="none" w:sz="0" w:space="0" w:color="auto"/>
            <w:left w:val="none" w:sz="0" w:space="0" w:color="auto"/>
            <w:bottom w:val="none" w:sz="0" w:space="0" w:color="auto"/>
            <w:right w:val="none" w:sz="0" w:space="0" w:color="auto"/>
          </w:divBdr>
        </w:div>
        <w:div w:id="1022973814">
          <w:marLeft w:val="640"/>
          <w:marRight w:val="0"/>
          <w:marTop w:val="0"/>
          <w:marBottom w:val="0"/>
          <w:divBdr>
            <w:top w:val="none" w:sz="0" w:space="0" w:color="auto"/>
            <w:left w:val="none" w:sz="0" w:space="0" w:color="auto"/>
            <w:bottom w:val="none" w:sz="0" w:space="0" w:color="auto"/>
            <w:right w:val="none" w:sz="0" w:space="0" w:color="auto"/>
          </w:divBdr>
        </w:div>
        <w:div w:id="1732193114">
          <w:marLeft w:val="640"/>
          <w:marRight w:val="0"/>
          <w:marTop w:val="0"/>
          <w:marBottom w:val="0"/>
          <w:divBdr>
            <w:top w:val="none" w:sz="0" w:space="0" w:color="auto"/>
            <w:left w:val="none" w:sz="0" w:space="0" w:color="auto"/>
            <w:bottom w:val="none" w:sz="0" w:space="0" w:color="auto"/>
            <w:right w:val="none" w:sz="0" w:space="0" w:color="auto"/>
          </w:divBdr>
        </w:div>
        <w:div w:id="716707381">
          <w:marLeft w:val="640"/>
          <w:marRight w:val="0"/>
          <w:marTop w:val="0"/>
          <w:marBottom w:val="0"/>
          <w:divBdr>
            <w:top w:val="none" w:sz="0" w:space="0" w:color="auto"/>
            <w:left w:val="none" w:sz="0" w:space="0" w:color="auto"/>
            <w:bottom w:val="none" w:sz="0" w:space="0" w:color="auto"/>
            <w:right w:val="none" w:sz="0" w:space="0" w:color="auto"/>
          </w:divBdr>
        </w:div>
        <w:div w:id="239606951">
          <w:marLeft w:val="640"/>
          <w:marRight w:val="0"/>
          <w:marTop w:val="0"/>
          <w:marBottom w:val="0"/>
          <w:divBdr>
            <w:top w:val="none" w:sz="0" w:space="0" w:color="auto"/>
            <w:left w:val="none" w:sz="0" w:space="0" w:color="auto"/>
            <w:bottom w:val="none" w:sz="0" w:space="0" w:color="auto"/>
            <w:right w:val="none" w:sz="0" w:space="0" w:color="auto"/>
          </w:divBdr>
        </w:div>
        <w:div w:id="1091466749">
          <w:marLeft w:val="640"/>
          <w:marRight w:val="0"/>
          <w:marTop w:val="0"/>
          <w:marBottom w:val="0"/>
          <w:divBdr>
            <w:top w:val="none" w:sz="0" w:space="0" w:color="auto"/>
            <w:left w:val="none" w:sz="0" w:space="0" w:color="auto"/>
            <w:bottom w:val="none" w:sz="0" w:space="0" w:color="auto"/>
            <w:right w:val="none" w:sz="0" w:space="0" w:color="auto"/>
          </w:divBdr>
        </w:div>
        <w:div w:id="104345537">
          <w:marLeft w:val="640"/>
          <w:marRight w:val="0"/>
          <w:marTop w:val="0"/>
          <w:marBottom w:val="0"/>
          <w:divBdr>
            <w:top w:val="none" w:sz="0" w:space="0" w:color="auto"/>
            <w:left w:val="none" w:sz="0" w:space="0" w:color="auto"/>
            <w:bottom w:val="none" w:sz="0" w:space="0" w:color="auto"/>
            <w:right w:val="none" w:sz="0" w:space="0" w:color="auto"/>
          </w:divBdr>
        </w:div>
        <w:div w:id="256598615">
          <w:marLeft w:val="640"/>
          <w:marRight w:val="0"/>
          <w:marTop w:val="0"/>
          <w:marBottom w:val="0"/>
          <w:divBdr>
            <w:top w:val="none" w:sz="0" w:space="0" w:color="auto"/>
            <w:left w:val="none" w:sz="0" w:space="0" w:color="auto"/>
            <w:bottom w:val="none" w:sz="0" w:space="0" w:color="auto"/>
            <w:right w:val="none" w:sz="0" w:space="0" w:color="auto"/>
          </w:divBdr>
        </w:div>
        <w:div w:id="1466897873">
          <w:marLeft w:val="640"/>
          <w:marRight w:val="0"/>
          <w:marTop w:val="0"/>
          <w:marBottom w:val="0"/>
          <w:divBdr>
            <w:top w:val="none" w:sz="0" w:space="0" w:color="auto"/>
            <w:left w:val="none" w:sz="0" w:space="0" w:color="auto"/>
            <w:bottom w:val="none" w:sz="0" w:space="0" w:color="auto"/>
            <w:right w:val="none" w:sz="0" w:space="0" w:color="auto"/>
          </w:divBdr>
        </w:div>
        <w:div w:id="1889799851">
          <w:marLeft w:val="640"/>
          <w:marRight w:val="0"/>
          <w:marTop w:val="0"/>
          <w:marBottom w:val="0"/>
          <w:divBdr>
            <w:top w:val="none" w:sz="0" w:space="0" w:color="auto"/>
            <w:left w:val="none" w:sz="0" w:space="0" w:color="auto"/>
            <w:bottom w:val="none" w:sz="0" w:space="0" w:color="auto"/>
            <w:right w:val="none" w:sz="0" w:space="0" w:color="auto"/>
          </w:divBdr>
        </w:div>
        <w:div w:id="1234003045">
          <w:marLeft w:val="640"/>
          <w:marRight w:val="0"/>
          <w:marTop w:val="0"/>
          <w:marBottom w:val="0"/>
          <w:divBdr>
            <w:top w:val="none" w:sz="0" w:space="0" w:color="auto"/>
            <w:left w:val="none" w:sz="0" w:space="0" w:color="auto"/>
            <w:bottom w:val="none" w:sz="0" w:space="0" w:color="auto"/>
            <w:right w:val="none" w:sz="0" w:space="0" w:color="auto"/>
          </w:divBdr>
        </w:div>
        <w:div w:id="426115463">
          <w:marLeft w:val="640"/>
          <w:marRight w:val="0"/>
          <w:marTop w:val="0"/>
          <w:marBottom w:val="0"/>
          <w:divBdr>
            <w:top w:val="none" w:sz="0" w:space="0" w:color="auto"/>
            <w:left w:val="none" w:sz="0" w:space="0" w:color="auto"/>
            <w:bottom w:val="none" w:sz="0" w:space="0" w:color="auto"/>
            <w:right w:val="none" w:sz="0" w:space="0" w:color="auto"/>
          </w:divBdr>
        </w:div>
        <w:div w:id="717630006">
          <w:marLeft w:val="640"/>
          <w:marRight w:val="0"/>
          <w:marTop w:val="0"/>
          <w:marBottom w:val="0"/>
          <w:divBdr>
            <w:top w:val="none" w:sz="0" w:space="0" w:color="auto"/>
            <w:left w:val="none" w:sz="0" w:space="0" w:color="auto"/>
            <w:bottom w:val="none" w:sz="0" w:space="0" w:color="auto"/>
            <w:right w:val="none" w:sz="0" w:space="0" w:color="auto"/>
          </w:divBdr>
        </w:div>
        <w:div w:id="1788617191">
          <w:marLeft w:val="640"/>
          <w:marRight w:val="0"/>
          <w:marTop w:val="0"/>
          <w:marBottom w:val="0"/>
          <w:divBdr>
            <w:top w:val="none" w:sz="0" w:space="0" w:color="auto"/>
            <w:left w:val="none" w:sz="0" w:space="0" w:color="auto"/>
            <w:bottom w:val="none" w:sz="0" w:space="0" w:color="auto"/>
            <w:right w:val="none" w:sz="0" w:space="0" w:color="auto"/>
          </w:divBdr>
        </w:div>
        <w:div w:id="735276866">
          <w:marLeft w:val="640"/>
          <w:marRight w:val="0"/>
          <w:marTop w:val="0"/>
          <w:marBottom w:val="0"/>
          <w:divBdr>
            <w:top w:val="none" w:sz="0" w:space="0" w:color="auto"/>
            <w:left w:val="none" w:sz="0" w:space="0" w:color="auto"/>
            <w:bottom w:val="none" w:sz="0" w:space="0" w:color="auto"/>
            <w:right w:val="none" w:sz="0" w:space="0" w:color="auto"/>
          </w:divBdr>
        </w:div>
        <w:div w:id="1461722606">
          <w:marLeft w:val="640"/>
          <w:marRight w:val="0"/>
          <w:marTop w:val="0"/>
          <w:marBottom w:val="0"/>
          <w:divBdr>
            <w:top w:val="none" w:sz="0" w:space="0" w:color="auto"/>
            <w:left w:val="none" w:sz="0" w:space="0" w:color="auto"/>
            <w:bottom w:val="none" w:sz="0" w:space="0" w:color="auto"/>
            <w:right w:val="none" w:sz="0" w:space="0" w:color="auto"/>
          </w:divBdr>
        </w:div>
        <w:div w:id="1183858132">
          <w:marLeft w:val="640"/>
          <w:marRight w:val="0"/>
          <w:marTop w:val="0"/>
          <w:marBottom w:val="0"/>
          <w:divBdr>
            <w:top w:val="none" w:sz="0" w:space="0" w:color="auto"/>
            <w:left w:val="none" w:sz="0" w:space="0" w:color="auto"/>
            <w:bottom w:val="none" w:sz="0" w:space="0" w:color="auto"/>
            <w:right w:val="none" w:sz="0" w:space="0" w:color="auto"/>
          </w:divBdr>
        </w:div>
        <w:div w:id="266500098">
          <w:marLeft w:val="640"/>
          <w:marRight w:val="0"/>
          <w:marTop w:val="0"/>
          <w:marBottom w:val="0"/>
          <w:divBdr>
            <w:top w:val="none" w:sz="0" w:space="0" w:color="auto"/>
            <w:left w:val="none" w:sz="0" w:space="0" w:color="auto"/>
            <w:bottom w:val="none" w:sz="0" w:space="0" w:color="auto"/>
            <w:right w:val="none" w:sz="0" w:space="0" w:color="auto"/>
          </w:divBdr>
        </w:div>
        <w:div w:id="377630442">
          <w:marLeft w:val="640"/>
          <w:marRight w:val="0"/>
          <w:marTop w:val="0"/>
          <w:marBottom w:val="0"/>
          <w:divBdr>
            <w:top w:val="none" w:sz="0" w:space="0" w:color="auto"/>
            <w:left w:val="none" w:sz="0" w:space="0" w:color="auto"/>
            <w:bottom w:val="none" w:sz="0" w:space="0" w:color="auto"/>
            <w:right w:val="none" w:sz="0" w:space="0" w:color="auto"/>
          </w:divBdr>
        </w:div>
        <w:div w:id="1627927817">
          <w:marLeft w:val="640"/>
          <w:marRight w:val="0"/>
          <w:marTop w:val="0"/>
          <w:marBottom w:val="0"/>
          <w:divBdr>
            <w:top w:val="none" w:sz="0" w:space="0" w:color="auto"/>
            <w:left w:val="none" w:sz="0" w:space="0" w:color="auto"/>
            <w:bottom w:val="none" w:sz="0" w:space="0" w:color="auto"/>
            <w:right w:val="none" w:sz="0" w:space="0" w:color="auto"/>
          </w:divBdr>
        </w:div>
        <w:div w:id="1075669868">
          <w:marLeft w:val="640"/>
          <w:marRight w:val="0"/>
          <w:marTop w:val="0"/>
          <w:marBottom w:val="0"/>
          <w:divBdr>
            <w:top w:val="none" w:sz="0" w:space="0" w:color="auto"/>
            <w:left w:val="none" w:sz="0" w:space="0" w:color="auto"/>
            <w:bottom w:val="none" w:sz="0" w:space="0" w:color="auto"/>
            <w:right w:val="none" w:sz="0" w:space="0" w:color="auto"/>
          </w:divBdr>
        </w:div>
        <w:div w:id="1047024887">
          <w:marLeft w:val="640"/>
          <w:marRight w:val="0"/>
          <w:marTop w:val="0"/>
          <w:marBottom w:val="0"/>
          <w:divBdr>
            <w:top w:val="none" w:sz="0" w:space="0" w:color="auto"/>
            <w:left w:val="none" w:sz="0" w:space="0" w:color="auto"/>
            <w:bottom w:val="none" w:sz="0" w:space="0" w:color="auto"/>
            <w:right w:val="none" w:sz="0" w:space="0" w:color="auto"/>
          </w:divBdr>
        </w:div>
        <w:div w:id="535966155">
          <w:marLeft w:val="640"/>
          <w:marRight w:val="0"/>
          <w:marTop w:val="0"/>
          <w:marBottom w:val="0"/>
          <w:divBdr>
            <w:top w:val="none" w:sz="0" w:space="0" w:color="auto"/>
            <w:left w:val="none" w:sz="0" w:space="0" w:color="auto"/>
            <w:bottom w:val="none" w:sz="0" w:space="0" w:color="auto"/>
            <w:right w:val="none" w:sz="0" w:space="0" w:color="auto"/>
          </w:divBdr>
        </w:div>
        <w:div w:id="1147361221">
          <w:marLeft w:val="640"/>
          <w:marRight w:val="0"/>
          <w:marTop w:val="0"/>
          <w:marBottom w:val="0"/>
          <w:divBdr>
            <w:top w:val="none" w:sz="0" w:space="0" w:color="auto"/>
            <w:left w:val="none" w:sz="0" w:space="0" w:color="auto"/>
            <w:bottom w:val="none" w:sz="0" w:space="0" w:color="auto"/>
            <w:right w:val="none" w:sz="0" w:space="0" w:color="auto"/>
          </w:divBdr>
        </w:div>
        <w:div w:id="843127970">
          <w:marLeft w:val="640"/>
          <w:marRight w:val="0"/>
          <w:marTop w:val="0"/>
          <w:marBottom w:val="0"/>
          <w:divBdr>
            <w:top w:val="none" w:sz="0" w:space="0" w:color="auto"/>
            <w:left w:val="none" w:sz="0" w:space="0" w:color="auto"/>
            <w:bottom w:val="none" w:sz="0" w:space="0" w:color="auto"/>
            <w:right w:val="none" w:sz="0" w:space="0" w:color="auto"/>
          </w:divBdr>
        </w:div>
        <w:div w:id="91827626">
          <w:marLeft w:val="640"/>
          <w:marRight w:val="0"/>
          <w:marTop w:val="0"/>
          <w:marBottom w:val="0"/>
          <w:divBdr>
            <w:top w:val="none" w:sz="0" w:space="0" w:color="auto"/>
            <w:left w:val="none" w:sz="0" w:space="0" w:color="auto"/>
            <w:bottom w:val="none" w:sz="0" w:space="0" w:color="auto"/>
            <w:right w:val="none" w:sz="0" w:space="0" w:color="auto"/>
          </w:divBdr>
        </w:div>
        <w:div w:id="1688754141">
          <w:marLeft w:val="640"/>
          <w:marRight w:val="0"/>
          <w:marTop w:val="0"/>
          <w:marBottom w:val="0"/>
          <w:divBdr>
            <w:top w:val="none" w:sz="0" w:space="0" w:color="auto"/>
            <w:left w:val="none" w:sz="0" w:space="0" w:color="auto"/>
            <w:bottom w:val="none" w:sz="0" w:space="0" w:color="auto"/>
            <w:right w:val="none" w:sz="0" w:space="0" w:color="auto"/>
          </w:divBdr>
        </w:div>
        <w:div w:id="1772168328">
          <w:marLeft w:val="640"/>
          <w:marRight w:val="0"/>
          <w:marTop w:val="0"/>
          <w:marBottom w:val="0"/>
          <w:divBdr>
            <w:top w:val="none" w:sz="0" w:space="0" w:color="auto"/>
            <w:left w:val="none" w:sz="0" w:space="0" w:color="auto"/>
            <w:bottom w:val="none" w:sz="0" w:space="0" w:color="auto"/>
            <w:right w:val="none" w:sz="0" w:space="0" w:color="auto"/>
          </w:divBdr>
        </w:div>
        <w:div w:id="2120024289">
          <w:marLeft w:val="640"/>
          <w:marRight w:val="0"/>
          <w:marTop w:val="0"/>
          <w:marBottom w:val="0"/>
          <w:divBdr>
            <w:top w:val="none" w:sz="0" w:space="0" w:color="auto"/>
            <w:left w:val="none" w:sz="0" w:space="0" w:color="auto"/>
            <w:bottom w:val="none" w:sz="0" w:space="0" w:color="auto"/>
            <w:right w:val="none" w:sz="0" w:space="0" w:color="auto"/>
          </w:divBdr>
        </w:div>
        <w:div w:id="994260766">
          <w:marLeft w:val="640"/>
          <w:marRight w:val="0"/>
          <w:marTop w:val="0"/>
          <w:marBottom w:val="0"/>
          <w:divBdr>
            <w:top w:val="none" w:sz="0" w:space="0" w:color="auto"/>
            <w:left w:val="none" w:sz="0" w:space="0" w:color="auto"/>
            <w:bottom w:val="none" w:sz="0" w:space="0" w:color="auto"/>
            <w:right w:val="none" w:sz="0" w:space="0" w:color="auto"/>
          </w:divBdr>
        </w:div>
        <w:div w:id="10574870">
          <w:marLeft w:val="640"/>
          <w:marRight w:val="0"/>
          <w:marTop w:val="0"/>
          <w:marBottom w:val="0"/>
          <w:divBdr>
            <w:top w:val="none" w:sz="0" w:space="0" w:color="auto"/>
            <w:left w:val="none" w:sz="0" w:space="0" w:color="auto"/>
            <w:bottom w:val="none" w:sz="0" w:space="0" w:color="auto"/>
            <w:right w:val="none" w:sz="0" w:space="0" w:color="auto"/>
          </w:divBdr>
        </w:div>
        <w:div w:id="1490512924">
          <w:marLeft w:val="640"/>
          <w:marRight w:val="0"/>
          <w:marTop w:val="0"/>
          <w:marBottom w:val="0"/>
          <w:divBdr>
            <w:top w:val="none" w:sz="0" w:space="0" w:color="auto"/>
            <w:left w:val="none" w:sz="0" w:space="0" w:color="auto"/>
            <w:bottom w:val="none" w:sz="0" w:space="0" w:color="auto"/>
            <w:right w:val="none" w:sz="0" w:space="0" w:color="auto"/>
          </w:divBdr>
        </w:div>
        <w:div w:id="105197177">
          <w:marLeft w:val="640"/>
          <w:marRight w:val="0"/>
          <w:marTop w:val="0"/>
          <w:marBottom w:val="0"/>
          <w:divBdr>
            <w:top w:val="none" w:sz="0" w:space="0" w:color="auto"/>
            <w:left w:val="none" w:sz="0" w:space="0" w:color="auto"/>
            <w:bottom w:val="none" w:sz="0" w:space="0" w:color="auto"/>
            <w:right w:val="none" w:sz="0" w:space="0" w:color="auto"/>
          </w:divBdr>
        </w:div>
        <w:div w:id="1974361515">
          <w:marLeft w:val="640"/>
          <w:marRight w:val="0"/>
          <w:marTop w:val="0"/>
          <w:marBottom w:val="0"/>
          <w:divBdr>
            <w:top w:val="none" w:sz="0" w:space="0" w:color="auto"/>
            <w:left w:val="none" w:sz="0" w:space="0" w:color="auto"/>
            <w:bottom w:val="none" w:sz="0" w:space="0" w:color="auto"/>
            <w:right w:val="none" w:sz="0" w:space="0" w:color="auto"/>
          </w:divBdr>
        </w:div>
        <w:div w:id="275409374">
          <w:marLeft w:val="640"/>
          <w:marRight w:val="0"/>
          <w:marTop w:val="0"/>
          <w:marBottom w:val="0"/>
          <w:divBdr>
            <w:top w:val="none" w:sz="0" w:space="0" w:color="auto"/>
            <w:left w:val="none" w:sz="0" w:space="0" w:color="auto"/>
            <w:bottom w:val="none" w:sz="0" w:space="0" w:color="auto"/>
            <w:right w:val="none" w:sz="0" w:space="0" w:color="auto"/>
          </w:divBdr>
        </w:div>
        <w:div w:id="123817753">
          <w:marLeft w:val="640"/>
          <w:marRight w:val="0"/>
          <w:marTop w:val="0"/>
          <w:marBottom w:val="0"/>
          <w:divBdr>
            <w:top w:val="none" w:sz="0" w:space="0" w:color="auto"/>
            <w:left w:val="none" w:sz="0" w:space="0" w:color="auto"/>
            <w:bottom w:val="none" w:sz="0" w:space="0" w:color="auto"/>
            <w:right w:val="none" w:sz="0" w:space="0" w:color="auto"/>
          </w:divBdr>
        </w:div>
        <w:div w:id="155341489">
          <w:marLeft w:val="640"/>
          <w:marRight w:val="0"/>
          <w:marTop w:val="0"/>
          <w:marBottom w:val="0"/>
          <w:divBdr>
            <w:top w:val="none" w:sz="0" w:space="0" w:color="auto"/>
            <w:left w:val="none" w:sz="0" w:space="0" w:color="auto"/>
            <w:bottom w:val="none" w:sz="0" w:space="0" w:color="auto"/>
            <w:right w:val="none" w:sz="0" w:space="0" w:color="auto"/>
          </w:divBdr>
        </w:div>
        <w:div w:id="65762013">
          <w:marLeft w:val="640"/>
          <w:marRight w:val="0"/>
          <w:marTop w:val="0"/>
          <w:marBottom w:val="0"/>
          <w:divBdr>
            <w:top w:val="none" w:sz="0" w:space="0" w:color="auto"/>
            <w:left w:val="none" w:sz="0" w:space="0" w:color="auto"/>
            <w:bottom w:val="none" w:sz="0" w:space="0" w:color="auto"/>
            <w:right w:val="none" w:sz="0" w:space="0" w:color="auto"/>
          </w:divBdr>
        </w:div>
        <w:div w:id="1013411484">
          <w:marLeft w:val="640"/>
          <w:marRight w:val="0"/>
          <w:marTop w:val="0"/>
          <w:marBottom w:val="0"/>
          <w:divBdr>
            <w:top w:val="none" w:sz="0" w:space="0" w:color="auto"/>
            <w:left w:val="none" w:sz="0" w:space="0" w:color="auto"/>
            <w:bottom w:val="none" w:sz="0" w:space="0" w:color="auto"/>
            <w:right w:val="none" w:sz="0" w:space="0" w:color="auto"/>
          </w:divBdr>
        </w:div>
        <w:div w:id="284972820">
          <w:marLeft w:val="640"/>
          <w:marRight w:val="0"/>
          <w:marTop w:val="0"/>
          <w:marBottom w:val="0"/>
          <w:divBdr>
            <w:top w:val="none" w:sz="0" w:space="0" w:color="auto"/>
            <w:left w:val="none" w:sz="0" w:space="0" w:color="auto"/>
            <w:bottom w:val="none" w:sz="0" w:space="0" w:color="auto"/>
            <w:right w:val="none" w:sz="0" w:space="0" w:color="auto"/>
          </w:divBdr>
        </w:div>
        <w:div w:id="750809169">
          <w:marLeft w:val="640"/>
          <w:marRight w:val="0"/>
          <w:marTop w:val="0"/>
          <w:marBottom w:val="0"/>
          <w:divBdr>
            <w:top w:val="none" w:sz="0" w:space="0" w:color="auto"/>
            <w:left w:val="none" w:sz="0" w:space="0" w:color="auto"/>
            <w:bottom w:val="none" w:sz="0" w:space="0" w:color="auto"/>
            <w:right w:val="none" w:sz="0" w:space="0" w:color="auto"/>
          </w:divBdr>
        </w:div>
        <w:div w:id="6908349">
          <w:marLeft w:val="640"/>
          <w:marRight w:val="0"/>
          <w:marTop w:val="0"/>
          <w:marBottom w:val="0"/>
          <w:divBdr>
            <w:top w:val="none" w:sz="0" w:space="0" w:color="auto"/>
            <w:left w:val="none" w:sz="0" w:space="0" w:color="auto"/>
            <w:bottom w:val="none" w:sz="0" w:space="0" w:color="auto"/>
            <w:right w:val="none" w:sz="0" w:space="0" w:color="auto"/>
          </w:divBdr>
        </w:div>
        <w:div w:id="384107063">
          <w:marLeft w:val="640"/>
          <w:marRight w:val="0"/>
          <w:marTop w:val="0"/>
          <w:marBottom w:val="0"/>
          <w:divBdr>
            <w:top w:val="none" w:sz="0" w:space="0" w:color="auto"/>
            <w:left w:val="none" w:sz="0" w:space="0" w:color="auto"/>
            <w:bottom w:val="none" w:sz="0" w:space="0" w:color="auto"/>
            <w:right w:val="none" w:sz="0" w:space="0" w:color="auto"/>
          </w:divBdr>
        </w:div>
        <w:div w:id="1935481079">
          <w:marLeft w:val="640"/>
          <w:marRight w:val="0"/>
          <w:marTop w:val="0"/>
          <w:marBottom w:val="0"/>
          <w:divBdr>
            <w:top w:val="none" w:sz="0" w:space="0" w:color="auto"/>
            <w:left w:val="none" w:sz="0" w:space="0" w:color="auto"/>
            <w:bottom w:val="none" w:sz="0" w:space="0" w:color="auto"/>
            <w:right w:val="none" w:sz="0" w:space="0" w:color="auto"/>
          </w:divBdr>
        </w:div>
        <w:div w:id="1412002022">
          <w:marLeft w:val="640"/>
          <w:marRight w:val="0"/>
          <w:marTop w:val="0"/>
          <w:marBottom w:val="0"/>
          <w:divBdr>
            <w:top w:val="none" w:sz="0" w:space="0" w:color="auto"/>
            <w:left w:val="none" w:sz="0" w:space="0" w:color="auto"/>
            <w:bottom w:val="none" w:sz="0" w:space="0" w:color="auto"/>
            <w:right w:val="none" w:sz="0" w:space="0" w:color="auto"/>
          </w:divBdr>
        </w:div>
        <w:div w:id="1106653869">
          <w:marLeft w:val="640"/>
          <w:marRight w:val="0"/>
          <w:marTop w:val="0"/>
          <w:marBottom w:val="0"/>
          <w:divBdr>
            <w:top w:val="none" w:sz="0" w:space="0" w:color="auto"/>
            <w:left w:val="none" w:sz="0" w:space="0" w:color="auto"/>
            <w:bottom w:val="none" w:sz="0" w:space="0" w:color="auto"/>
            <w:right w:val="none" w:sz="0" w:space="0" w:color="auto"/>
          </w:divBdr>
        </w:div>
        <w:div w:id="892471944">
          <w:marLeft w:val="640"/>
          <w:marRight w:val="0"/>
          <w:marTop w:val="0"/>
          <w:marBottom w:val="0"/>
          <w:divBdr>
            <w:top w:val="none" w:sz="0" w:space="0" w:color="auto"/>
            <w:left w:val="none" w:sz="0" w:space="0" w:color="auto"/>
            <w:bottom w:val="none" w:sz="0" w:space="0" w:color="auto"/>
            <w:right w:val="none" w:sz="0" w:space="0" w:color="auto"/>
          </w:divBdr>
        </w:div>
        <w:div w:id="397746812">
          <w:marLeft w:val="640"/>
          <w:marRight w:val="0"/>
          <w:marTop w:val="0"/>
          <w:marBottom w:val="0"/>
          <w:divBdr>
            <w:top w:val="none" w:sz="0" w:space="0" w:color="auto"/>
            <w:left w:val="none" w:sz="0" w:space="0" w:color="auto"/>
            <w:bottom w:val="none" w:sz="0" w:space="0" w:color="auto"/>
            <w:right w:val="none" w:sz="0" w:space="0" w:color="auto"/>
          </w:divBdr>
        </w:div>
        <w:div w:id="1954744096">
          <w:marLeft w:val="640"/>
          <w:marRight w:val="0"/>
          <w:marTop w:val="0"/>
          <w:marBottom w:val="0"/>
          <w:divBdr>
            <w:top w:val="none" w:sz="0" w:space="0" w:color="auto"/>
            <w:left w:val="none" w:sz="0" w:space="0" w:color="auto"/>
            <w:bottom w:val="none" w:sz="0" w:space="0" w:color="auto"/>
            <w:right w:val="none" w:sz="0" w:space="0" w:color="auto"/>
          </w:divBdr>
        </w:div>
        <w:div w:id="1493059699">
          <w:marLeft w:val="640"/>
          <w:marRight w:val="0"/>
          <w:marTop w:val="0"/>
          <w:marBottom w:val="0"/>
          <w:divBdr>
            <w:top w:val="none" w:sz="0" w:space="0" w:color="auto"/>
            <w:left w:val="none" w:sz="0" w:space="0" w:color="auto"/>
            <w:bottom w:val="none" w:sz="0" w:space="0" w:color="auto"/>
            <w:right w:val="none" w:sz="0" w:space="0" w:color="auto"/>
          </w:divBdr>
        </w:div>
        <w:div w:id="1971394844">
          <w:marLeft w:val="640"/>
          <w:marRight w:val="0"/>
          <w:marTop w:val="0"/>
          <w:marBottom w:val="0"/>
          <w:divBdr>
            <w:top w:val="none" w:sz="0" w:space="0" w:color="auto"/>
            <w:left w:val="none" w:sz="0" w:space="0" w:color="auto"/>
            <w:bottom w:val="none" w:sz="0" w:space="0" w:color="auto"/>
            <w:right w:val="none" w:sz="0" w:space="0" w:color="auto"/>
          </w:divBdr>
        </w:div>
        <w:div w:id="1490365255">
          <w:marLeft w:val="640"/>
          <w:marRight w:val="0"/>
          <w:marTop w:val="0"/>
          <w:marBottom w:val="0"/>
          <w:divBdr>
            <w:top w:val="none" w:sz="0" w:space="0" w:color="auto"/>
            <w:left w:val="none" w:sz="0" w:space="0" w:color="auto"/>
            <w:bottom w:val="none" w:sz="0" w:space="0" w:color="auto"/>
            <w:right w:val="none" w:sz="0" w:space="0" w:color="auto"/>
          </w:divBdr>
        </w:div>
        <w:div w:id="1180504439">
          <w:marLeft w:val="640"/>
          <w:marRight w:val="0"/>
          <w:marTop w:val="0"/>
          <w:marBottom w:val="0"/>
          <w:divBdr>
            <w:top w:val="none" w:sz="0" w:space="0" w:color="auto"/>
            <w:left w:val="none" w:sz="0" w:space="0" w:color="auto"/>
            <w:bottom w:val="none" w:sz="0" w:space="0" w:color="auto"/>
            <w:right w:val="none" w:sz="0" w:space="0" w:color="auto"/>
          </w:divBdr>
        </w:div>
        <w:div w:id="306323304">
          <w:marLeft w:val="640"/>
          <w:marRight w:val="0"/>
          <w:marTop w:val="0"/>
          <w:marBottom w:val="0"/>
          <w:divBdr>
            <w:top w:val="none" w:sz="0" w:space="0" w:color="auto"/>
            <w:left w:val="none" w:sz="0" w:space="0" w:color="auto"/>
            <w:bottom w:val="none" w:sz="0" w:space="0" w:color="auto"/>
            <w:right w:val="none" w:sz="0" w:space="0" w:color="auto"/>
          </w:divBdr>
        </w:div>
        <w:div w:id="1534536126">
          <w:marLeft w:val="640"/>
          <w:marRight w:val="0"/>
          <w:marTop w:val="0"/>
          <w:marBottom w:val="0"/>
          <w:divBdr>
            <w:top w:val="none" w:sz="0" w:space="0" w:color="auto"/>
            <w:left w:val="none" w:sz="0" w:space="0" w:color="auto"/>
            <w:bottom w:val="none" w:sz="0" w:space="0" w:color="auto"/>
            <w:right w:val="none" w:sz="0" w:space="0" w:color="auto"/>
          </w:divBdr>
        </w:div>
        <w:div w:id="19816150">
          <w:marLeft w:val="640"/>
          <w:marRight w:val="0"/>
          <w:marTop w:val="0"/>
          <w:marBottom w:val="0"/>
          <w:divBdr>
            <w:top w:val="none" w:sz="0" w:space="0" w:color="auto"/>
            <w:left w:val="none" w:sz="0" w:space="0" w:color="auto"/>
            <w:bottom w:val="none" w:sz="0" w:space="0" w:color="auto"/>
            <w:right w:val="none" w:sz="0" w:space="0" w:color="auto"/>
          </w:divBdr>
        </w:div>
        <w:div w:id="1761754149">
          <w:marLeft w:val="640"/>
          <w:marRight w:val="0"/>
          <w:marTop w:val="0"/>
          <w:marBottom w:val="0"/>
          <w:divBdr>
            <w:top w:val="none" w:sz="0" w:space="0" w:color="auto"/>
            <w:left w:val="none" w:sz="0" w:space="0" w:color="auto"/>
            <w:bottom w:val="none" w:sz="0" w:space="0" w:color="auto"/>
            <w:right w:val="none" w:sz="0" w:space="0" w:color="auto"/>
          </w:divBdr>
        </w:div>
        <w:div w:id="1947276049">
          <w:marLeft w:val="640"/>
          <w:marRight w:val="0"/>
          <w:marTop w:val="0"/>
          <w:marBottom w:val="0"/>
          <w:divBdr>
            <w:top w:val="none" w:sz="0" w:space="0" w:color="auto"/>
            <w:left w:val="none" w:sz="0" w:space="0" w:color="auto"/>
            <w:bottom w:val="none" w:sz="0" w:space="0" w:color="auto"/>
            <w:right w:val="none" w:sz="0" w:space="0" w:color="auto"/>
          </w:divBdr>
        </w:div>
        <w:div w:id="1858158659">
          <w:marLeft w:val="640"/>
          <w:marRight w:val="0"/>
          <w:marTop w:val="0"/>
          <w:marBottom w:val="0"/>
          <w:divBdr>
            <w:top w:val="none" w:sz="0" w:space="0" w:color="auto"/>
            <w:left w:val="none" w:sz="0" w:space="0" w:color="auto"/>
            <w:bottom w:val="none" w:sz="0" w:space="0" w:color="auto"/>
            <w:right w:val="none" w:sz="0" w:space="0" w:color="auto"/>
          </w:divBdr>
        </w:div>
        <w:div w:id="1661344679">
          <w:marLeft w:val="640"/>
          <w:marRight w:val="0"/>
          <w:marTop w:val="0"/>
          <w:marBottom w:val="0"/>
          <w:divBdr>
            <w:top w:val="none" w:sz="0" w:space="0" w:color="auto"/>
            <w:left w:val="none" w:sz="0" w:space="0" w:color="auto"/>
            <w:bottom w:val="none" w:sz="0" w:space="0" w:color="auto"/>
            <w:right w:val="none" w:sz="0" w:space="0" w:color="auto"/>
          </w:divBdr>
        </w:div>
        <w:div w:id="1551499807">
          <w:marLeft w:val="640"/>
          <w:marRight w:val="0"/>
          <w:marTop w:val="0"/>
          <w:marBottom w:val="0"/>
          <w:divBdr>
            <w:top w:val="none" w:sz="0" w:space="0" w:color="auto"/>
            <w:left w:val="none" w:sz="0" w:space="0" w:color="auto"/>
            <w:bottom w:val="none" w:sz="0" w:space="0" w:color="auto"/>
            <w:right w:val="none" w:sz="0" w:space="0" w:color="auto"/>
          </w:divBdr>
        </w:div>
        <w:div w:id="1850824412">
          <w:marLeft w:val="640"/>
          <w:marRight w:val="0"/>
          <w:marTop w:val="0"/>
          <w:marBottom w:val="0"/>
          <w:divBdr>
            <w:top w:val="none" w:sz="0" w:space="0" w:color="auto"/>
            <w:left w:val="none" w:sz="0" w:space="0" w:color="auto"/>
            <w:bottom w:val="none" w:sz="0" w:space="0" w:color="auto"/>
            <w:right w:val="none" w:sz="0" w:space="0" w:color="auto"/>
          </w:divBdr>
        </w:div>
        <w:div w:id="1743018634">
          <w:marLeft w:val="640"/>
          <w:marRight w:val="0"/>
          <w:marTop w:val="0"/>
          <w:marBottom w:val="0"/>
          <w:divBdr>
            <w:top w:val="none" w:sz="0" w:space="0" w:color="auto"/>
            <w:left w:val="none" w:sz="0" w:space="0" w:color="auto"/>
            <w:bottom w:val="none" w:sz="0" w:space="0" w:color="auto"/>
            <w:right w:val="none" w:sz="0" w:space="0" w:color="auto"/>
          </w:divBdr>
        </w:div>
        <w:div w:id="288557473">
          <w:marLeft w:val="640"/>
          <w:marRight w:val="0"/>
          <w:marTop w:val="0"/>
          <w:marBottom w:val="0"/>
          <w:divBdr>
            <w:top w:val="none" w:sz="0" w:space="0" w:color="auto"/>
            <w:left w:val="none" w:sz="0" w:space="0" w:color="auto"/>
            <w:bottom w:val="none" w:sz="0" w:space="0" w:color="auto"/>
            <w:right w:val="none" w:sz="0" w:space="0" w:color="auto"/>
          </w:divBdr>
        </w:div>
        <w:div w:id="1896625642">
          <w:marLeft w:val="640"/>
          <w:marRight w:val="0"/>
          <w:marTop w:val="0"/>
          <w:marBottom w:val="0"/>
          <w:divBdr>
            <w:top w:val="none" w:sz="0" w:space="0" w:color="auto"/>
            <w:left w:val="none" w:sz="0" w:space="0" w:color="auto"/>
            <w:bottom w:val="none" w:sz="0" w:space="0" w:color="auto"/>
            <w:right w:val="none" w:sz="0" w:space="0" w:color="auto"/>
          </w:divBdr>
        </w:div>
        <w:div w:id="1645117121">
          <w:marLeft w:val="640"/>
          <w:marRight w:val="0"/>
          <w:marTop w:val="0"/>
          <w:marBottom w:val="0"/>
          <w:divBdr>
            <w:top w:val="none" w:sz="0" w:space="0" w:color="auto"/>
            <w:left w:val="none" w:sz="0" w:space="0" w:color="auto"/>
            <w:bottom w:val="none" w:sz="0" w:space="0" w:color="auto"/>
            <w:right w:val="none" w:sz="0" w:space="0" w:color="auto"/>
          </w:divBdr>
        </w:div>
        <w:div w:id="1329553845">
          <w:marLeft w:val="640"/>
          <w:marRight w:val="0"/>
          <w:marTop w:val="0"/>
          <w:marBottom w:val="0"/>
          <w:divBdr>
            <w:top w:val="none" w:sz="0" w:space="0" w:color="auto"/>
            <w:left w:val="none" w:sz="0" w:space="0" w:color="auto"/>
            <w:bottom w:val="none" w:sz="0" w:space="0" w:color="auto"/>
            <w:right w:val="none" w:sz="0" w:space="0" w:color="auto"/>
          </w:divBdr>
        </w:div>
        <w:div w:id="83458515">
          <w:marLeft w:val="640"/>
          <w:marRight w:val="0"/>
          <w:marTop w:val="0"/>
          <w:marBottom w:val="0"/>
          <w:divBdr>
            <w:top w:val="none" w:sz="0" w:space="0" w:color="auto"/>
            <w:left w:val="none" w:sz="0" w:space="0" w:color="auto"/>
            <w:bottom w:val="none" w:sz="0" w:space="0" w:color="auto"/>
            <w:right w:val="none" w:sz="0" w:space="0" w:color="auto"/>
          </w:divBdr>
        </w:div>
        <w:div w:id="1088311355">
          <w:marLeft w:val="640"/>
          <w:marRight w:val="0"/>
          <w:marTop w:val="0"/>
          <w:marBottom w:val="0"/>
          <w:divBdr>
            <w:top w:val="none" w:sz="0" w:space="0" w:color="auto"/>
            <w:left w:val="none" w:sz="0" w:space="0" w:color="auto"/>
            <w:bottom w:val="none" w:sz="0" w:space="0" w:color="auto"/>
            <w:right w:val="none" w:sz="0" w:space="0" w:color="auto"/>
          </w:divBdr>
        </w:div>
        <w:div w:id="1981109395">
          <w:marLeft w:val="640"/>
          <w:marRight w:val="0"/>
          <w:marTop w:val="0"/>
          <w:marBottom w:val="0"/>
          <w:divBdr>
            <w:top w:val="none" w:sz="0" w:space="0" w:color="auto"/>
            <w:left w:val="none" w:sz="0" w:space="0" w:color="auto"/>
            <w:bottom w:val="none" w:sz="0" w:space="0" w:color="auto"/>
            <w:right w:val="none" w:sz="0" w:space="0" w:color="auto"/>
          </w:divBdr>
        </w:div>
        <w:div w:id="547423360">
          <w:marLeft w:val="640"/>
          <w:marRight w:val="0"/>
          <w:marTop w:val="0"/>
          <w:marBottom w:val="0"/>
          <w:divBdr>
            <w:top w:val="none" w:sz="0" w:space="0" w:color="auto"/>
            <w:left w:val="none" w:sz="0" w:space="0" w:color="auto"/>
            <w:bottom w:val="none" w:sz="0" w:space="0" w:color="auto"/>
            <w:right w:val="none" w:sz="0" w:space="0" w:color="auto"/>
          </w:divBdr>
        </w:div>
        <w:div w:id="697389503">
          <w:marLeft w:val="640"/>
          <w:marRight w:val="0"/>
          <w:marTop w:val="0"/>
          <w:marBottom w:val="0"/>
          <w:divBdr>
            <w:top w:val="none" w:sz="0" w:space="0" w:color="auto"/>
            <w:left w:val="none" w:sz="0" w:space="0" w:color="auto"/>
            <w:bottom w:val="none" w:sz="0" w:space="0" w:color="auto"/>
            <w:right w:val="none" w:sz="0" w:space="0" w:color="auto"/>
          </w:divBdr>
        </w:div>
        <w:div w:id="513149134">
          <w:marLeft w:val="640"/>
          <w:marRight w:val="0"/>
          <w:marTop w:val="0"/>
          <w:marBottom w:val="0"/>
          <w:divBdr>
            <w:top w:val="none" w:sz="0" w:space="0" w:color="auto"/>
            <w:left w:val="none" w:sz="0" w:space="0" w:color="auto"/>
            <w:bottom w:val="none" w:sz="0" w:space="0" w:color="auto"/>
            <w:right w:val="none" w:sz="0" w:space="0" w:color="auto"/>
          </w:divBdr>
        </w:div>
        <w:div w:id="1559590370">
          <w:marLeft w:val="640"/>
          <w:marRight w:val="0"/>
          <w:marTop w:val="0"/>
          <w:marBottom w:val="0"/>
          <w:divBdr>
            <w:top w:val="none" w:sz="0" w:space="0" w:color="auto"/>
            <w:left w:val="none" w:sz="0" w:space="0" w:color="auto"/>
            <w:bottom w:val="none" w:sz="0" w:space="0" w:color="auto"/>
            <w:right w:val="none" w:sz="0" w:space="0" w:color="auto"/>
          </w:divBdr>
        </w:div>
        <w:div w:id="421337265">
          <w:marLeft w:val="640"/>
          <w:marRight w:val="0"/>
          <w:marTop w:val="0"/>
          <w:marBottom w:val="0"/>
          <w:divBdr>
            <w:top w:val="none" w:sz="0" w:space="0" w:color="auto"/>
            <w:left w:val="none" w:sz="0" w:space="0" w:color="auto"/>
            <w:bottom w:val="none" w:sz="0" w:space="0" w:color="auto"/>
            <w:right w:val="none" w:sz="0" w:space="0" w:color="auto"/>
          </w:divBdr>
        </w:div>
        <w:div w:id="1434475208">
          <w:marLeft w:val="640"/>
          <w:marRight w:val="0"/>
          <w:marTop w:val="0"/>
          <w:marBottom w:val="0"/>
          <w:divBdr>
            <w:top w:val="none" w:sz="0" w:space="0" w:color="auto"/>
            <w:left w:val="none" w:sz="0" w:space="0" w:color="auto"/>
            <w:bottom w:val="none" w:sz="0" w:space="0" w:color="auto"/>
            <w:right w:val="none" w:sz="0" w:space="0" w:color="auto"/>
          </w:divBdr>
        </w:div>
      </w:divsChild>
    </w:div>
    <w:div w:id="1593001957">
      <w:bodyDiv w:val="1"/>
      <w:marLeft w:val="0"/>
      <w:marRight w:val="0"/>
      <w:marTop w:val="0"/>
      <w:marBottom w:val="0"/>
      <w:divBdr>
        <w:top w:val="none" w:sz="0" w:space="0" w:color="auto"/>
        <w:left w:val="none" w:sz="0" w:space="0" w:color="auto"/>
        <w:bottom w:val="none" w:sz="0" w:space="0" w:color="auto"/>
        <w:right w:val="none" w:sz="0" w:space="0" w:color="auto"/>
      </w:divBdr>
      <w:divsChild>
        <w:div w:id="809634871">
          <w:marLeft w:val="640"/>
          <w:marRight w:val="0"/>
          <w:marTop w:val="0"/>
          <w:marBottom w:val="0"/>
          <w:divBdr>
            <w:top w:val="none" w:sz="0" w:space="0" w:color="auto"/>
            <w:left w:val="none" w:sz="0" w:space="0" w:color="auto"/>
            <w:bottom w:val="none" w:sz="0" w:space="0" w:color="auto"/>
            <w:right w:val="none" w:sz="0" w:space="0" w:color="auto"/>
          </w:divBdr>
        </w:div>
        <w:div w:id="716705575">
          <w:marLeft w:val="640"/>
          <w:marRight w:val="0"/>
          <w:marTop w:val="0"/>
          <w:marBottom w:val="0"/>
          <w:divBdr>
            <w:top w:val="none" w:sz="0" w:space="0" w:color="auto"/>
            <w:left w:val="none" w:sz="0" w:space="0" w:color="auto"/>
            <w:bottom w:val="none" w:sz="0" w:space="0" w:color="auto"/>
            <w:right w:val="none" w:sz="0" w:space="0" w:color="auto"/>
          </w:divBdr>
        </w:div>
        <w:div w:id="1286429793">
          <w:marLeft w:val="640"/>
          <w:marRight w:val="0"/>
          <w:marTop w:val="0"/>
          <w:marBottom w:val="0"/>
          <w:divBdr>
            <w:top w:val="none" w:sz="0" w:space="0" w:color="auto"/>
            <w:left w:val="none" w:sz="0" w:space="0" w:color="auto"/>
            <w:bottom w:val="none" w:sz="0" w:space="0" w:color="auto"/>
            <w:right w:val="none" w:sz="0" w:space="0" w:color="auto"/>
          </w:divBdr>
        </w:div>
        <w:div w:id="662667056">
          <w:marLeft w:val="640"/>
          <w:marRight w:val="0"/>
          <w:marTop w:val="0"/>
          <w:marBottom w:val="0"/>
          <w:divBdr>
            <w:top w:val="none" w:sz="0" w:space="0" w:color="auto"/>
            <w:left w:val="none" w:sz="0" w:space="0" w:color="auto"/>
            <w:bottom w:val="none" w:sz="0" w:space="0" w:color="auto"/>
            <w:right w:val="none" w:sz="0" w:space="0" w:color="auto"/>
          </w:divBdr>
        </w:div>
        <w:div w:id="2044212964">
          <w:marLeft w:val="640"/>
          <w:marRight w:val="0"/>
          <w:marTop w:val="0"/>
          <w:marBottom w:val="0"/>
          <w:divBdr>
            <w:top w:val="none" w:sz="0" w:space="0" w:color="auto"/>
            <w:left w:val="none" w:sz="0" w:space="0" w:color="auto"/>
            <w:bottom w:val="none" w:sz="0" w:space="0" w:color="auto"/>
            <w:right w:val="none" w:sz="0" w:space="0" w:color="auto"/>
          </w:divBdr>
        </w:div>
        <w:div w:id="1349719477">
          <w:marLeft w:val="640"/>
          <w:marRight w:val="0"/>
          <w:marTop w:val="0"/>
          <w:marBottom w:val="0"/>
          <w:divBdr>
            <w:top w:val="none" w:sz="0" w:space="0" w:color="auto"/>
            <w:left w:val="none" w:sz="0" w:space="0" w:color="auto"/>
            <w:bottom w:val="none" w:sz="0" w:space="0" w:color="auto"/>
            <w:right w:val="none" w:sz="0" w:space="0" w:color="auto"/>
          </w:divBdr>
        </w:div>
        <w:div w:id="1124739232">
          <w:marLeft w:val="640"/>
          <w:marRight w:val="0"/>
          <w:marTop w:val="0"/>
          <w:marBottom w:val="0"/>
          <w:divBdr>
            <w:top w:val="none" w:sz="0" w:space="0" w:color="auto"/>
            <w:left w:val="none" w:sz="0" w:space="0" w:color="auto"/>
            <w:bottom w:val="none" w:sz="0" w:space="0" w:color="auto"/>
            <w:right w:val="none" w:sz="0" w:space="0" w:color="auto"/>
          </w:divBdr>
        </w:div>
        <w:div w:id="136383116">
          <w:marLeft w:val="640"/>
          <w:marRight w:val="0"/>
          <w:marTop w:val="0"/>
          <w:marBottom w:val="0"/>
          <w:divBdr>
            <w:top w:val="none" w:sz="0" w:space="0" w:color="auto"/>
            <w:left w:val="none" w:sz="0" w:space="0" w:color="auto"/>
            <w:bottom w:val="none" w:sz="0" w:space="0" w:color="auto"/>
            <w:right w:val="none" w:sz="0" w:space="0" w:color="auto"/>
          </w:divBdr>
        </w:div>
        <w:div w:id="653532417">
          <w:marLeft w:val="640"/>
          <w:marRight w:val="0"/>
          <w:marTop w:val="0"/>
          <w:marBottom w:val="0"/>
          <w:divBdr>
            <w:top w:val="none" w:sz="0" w:space="0" w:color="auto"/>
            <w:left w:val="none" w:sz="0" w:space="0" w:color="auto"/>
            <w:bottom w:val="none" w:sz="0" w:space="0" w:color="auto"/>
            <w:right w:val="none" w:sz="0" w:space="0" w:color="auto"/>
          </w:divBdr>
        </w:div>
        <w:div w:id="971595876">
          <w:marLeft w:val="640"/>
          <w:marRight w:val="0"/>
          <w:marTop w:val="0"/>
          <w:marBottom w:val="0"/>
          <w:divBdr>
            <w:top w:val="none" w:sz="0" w:space="0" w:color="auto"/>
            <w:left w:val="none" w:sz="0" w:space="0" w:color="auto"/>
            <w:bottom w:val="none" w:sz="0" w:space="0" w:color="auto"/>
            <w:right w:val="none" w:sz="0" w:space="0" w:color="auto"/>
          </w:divBdr>
        </w:div>
        <w:div w:id="2000958057">
          <w:marLeft w:val="640"/>
          <w:marRight w:val="0"/>
          <w:marTop w:val="0"/>
          <w:marBottom w:val="0"/>
          <w:divBdr>
            <w:top w:val="none" w:sz="0" w:space="0" w:color="auto"/>
            <w:left w:val="none" w:sz="0" w:space="0" w:color="auto"/>
            <w:bottom w:val="none" w:sz="0" w:space="0" w:color="auto"/>
            <w:right w:val="none" w:sz="0" w:space="0" w:color="auto"/>
          </w:divBdr>
        </w:div>
        <w:div w:id="150413389">
          <w:marLeft w:val="640"/>
          <w:marRight w:val="0"/>
          <w:marTop w:val="0"/>
          <w:marBottom w:val="0"/>
          <w:divBdr>
            <w:top w:val="none" w:sz="0" w:space="0" w:color="auto"/>
            <w:left w:val="none" w:sz="0" w:space="0" w:color="auto"/>
            <w:bottom w:val="none" w:sz="0" w:space="0" w:color="auto"/>
            <w:right w:val="none" w:sz="0" w:space="0" w:color="auto"/>
          </w:divBdr>
        </w:div>
        <w:div w:id="810488169">
          <w:marLeft w:val="640"/>
          <w:marRight w:val="0"/>
          <w:marTop w:val="0"/>
          <w:marBottom w:val="0"/>
          <w:divBdr>
            <w:top w:val="none" w:sz="0" w:space="0" w:color="auto"/>
            <w:left w:val="none" w:sz="0" w:space="0" w:color="auto"/>
            <w:bottom w:val="none" w:sz="0" w:space="0" w:color="auto"/>
            <w:right w:val="none" w:sz="0" w:space="0" w:color="auto"/>
          </w:divBdr>
        </w:div>
        <w:div w:id="1684822446">
          <w:marLeft w:val="640"/>
          <w:marRight w:val="0"/>
          <w:marTop w:val="0"/>
          <w:marBottom w:val="0"/>
          <w:divBdr>
            <w:top w:val="none" w:sz="0" w:space="0" w:color="auto"/>
            <w:left w:val="none" w:sz="0" w:space="0" w:color="auto"/>
            <w:bottom w:val="none" w:sz="0" w:space="0" w:color="auto"/>
            <w:right w:val="none" w:sz="0" w:space="0" w:color="auto"/>
          </w:divBdr>
        </w:div>
        <w:div w:id="496503230">
          <w:marLeft w:val="640"/>
          <w:marRight w:val="0"/>
          <w:marTop w:val="0"/>
          <w:marBottom w:val="0"/>
          <w:divBdr>
            <w:top w:val="none" w:sz="0" w:space="0" w:color="auto"/>
            <w:left w:val="none" w:sz="0" w:space="0" w:color="auto"/>
            <w:bottom w:val="none" w:sz="0" w:space="0" w:color="auto"/>
            <w:right w:val="none" w:sz="0" w:space="0" w:color="auto"/>
          </w:divBdr>
        </w:div>
        <w:div w:id="1209605983">
          <w:marLeft w:val="640"/>
          <w:marRight w:val="0"/>
          <w:marTop w:val="0"/>
          <w:marBottom w:val="0"/>
          <w:divBdr>
            <w:top w:val="none" w:sz="0" w:space="0" w:color="auto"/>
            <w:left w:val="none" w:sz="0" w:space="0" w:color="auto"/>
            <w:bottom w:val="none" w:sz="0" w:space="0" w:color="auto"/>
            <w:right w:val="none" w:sz="0" w:space="0" w:color="auto"/>
          </w:divBdr>
        </w:div>
        <w:div w:id="106580100">
          <w:marLeft w:val="640"/>
          <w:marRight w:val="0"/>
          <w:marTop w:val="0"/>
          <w:marBottom w:val="0"/>
          <w:divBdr>
            <w:top w:val="none" w:sz="0" w:space="0" w:color="auto"/>
            <w:left w:val="none" w:sz="0" w:space="0" w:color="auto"/>
            <w:bottom w:val="none" w:sz="0" w:space="0" w:color="auto"/>
            <w:right w:val="none" w:sz="0" w:space="0" w:color="auto"/>
          </w:divBdr>
        </w:div>
        <w:div w:id="530873917">
          <w:marLeft w:val="640"/>
          <w:marRight w:val="0"/>
          <w:marTop w:val="0"/>
          <w:marBottom w:val="0"/>
          <w:divBdr>
            <w:top w:val="none" w:sz="0" w:space="0" w:color="auto"/>
            <w:left w:val="none" w:sz="0" w:space="0" w:color="auto"/>
            <w:bottom w:val="none" w:sz="0" w:space="0" w:color="auto"/>
            <w:right w:val="none" w:sz="0" w:space="0" w:color="auto"/>
          </w:divBdr>
        </w:div>
        <w:div w:id="159666064">
          <w:marLeft w:val="640"/>
          <w:marRight w:val="0"/>
          <w:marTop w:val="0"/>
          <w:marBottom w:val="0"/>
          <w:divBdr>
            <w:top w:val="none" w:sz="0" w:space="0" w:color="auto"/>
            <w:left w:val="none" w:sz="0" w:space="0" w:color="auto"/>
            <w:bottom w:val="none" w:sz="0" w:space="0" w:color="auto"/>
            <w:right w:val="none" w:sz="0" w:space="0" w:color="auto"/>
          </w:divBdr>
        </w:div>
        <w:div w:id="1673754323">
          <w:marLeft w:val="640"/>
          <w:marRight w:val="0"/>
          <w:marTop w:val="0"/>
          <w:marBottom w:val="0"/>
          <w:divBdr>
            <w:top w:val="none" w:sz="0" w:space="0" w:color="auto"/>
            <w:left w:val="none" w:sz="0" w:space="0" w:color="auto"/>
            <w:bottom w:val="none" w:sz="0" w:space="0" w:color="auto"/>
            <w:right w:val="none" w:sz="0" w:space="0" w:color="auto"/>
          </w:divBdr>
        </w:div>
        <w:div w:id="465199881">
          <w:marLeft w:val="640"/>
          <w:marRight w:val="0"/>
          <w:marTop w:val="0"/>
          <w:marBottom w:val="0"/>
          <w:divBdr>
            <w:top w:val="none" w:sz="0" w:space="0" w:color="auto"/>
            <w:left w:val="none" w:sz="0" w:space="0" w:color="auto"/>
            <w:bottom w:val="none" w:sz="0" w:space="0" w:color="auto"/>
            <w:right w:val="none" w:sz="0" w:space="0" w:color="auto"/>
          </w:divBdr>
        </w:div>
        <w:div w:id="1684554276">
          <w:marLeft w:val="640"/>
          <w:marRight w:val="0"/>
          <w:marTop w:val="0"/>
          <w:marBottom w:val="0"/>
          <w:divBdr>
            <w:top w:val="none" w:sz="0" w:space="0" w:color="auto"/>
            <w:left w:val="none" w:sz="0" w:space="0" w:color="auto"/>
            <w:bottom w:val="none" w:sz="0" w:space="0" w:color="auto"/>
            <w:right w:val="none" w:sz="0" w:space="0" w:color="auto"/>
          </w:divBdr>
        </w:div>
        <w:div w:id="217598009">
          <w:marLeft w:val="640"/>
          <w:marRight w:val="0"/>
          <w:marTop w:val="0"/>
          <w:marBottom w:val="0"/>
          <w:divBdr>
            <w:top w:val="none" w:sz="0" w:space="0" w:color="auto"/>
            <w:left w:val="none" w:sz="0" w:space="0" w:color="auto"/>
            <w:bottom w:val="none" w:sz="0" w:space="0" w:color="auto"/>
            <w:right w:val="none" w:sz="0" w:space="0" w:color="auto"/>
          </w:divBdr>
        </w:div>
        <w:div w:id="1146430978">
          <w:marLeft w:val="640"/>
          <w:marRight w:val="0"/>
          <w:marTop w:val="0"/>
          <w:marBottom w:val="0"/>
          <w:divBdr>
            <w:top w:val="none" w:sz="0" w:space="0" w:color="auto"/>
            <w:left w:val="none" w:sz="0" w:space="0" w:color="auto"/>
            <w:bottom w:val="none" w:sz="0" w:space="0" w:color="auto"/>
            <w:right w:val="none" w:sz="0" w:space="0" w:color="auto"/>
          </w:divBdr>
        </w:div>
        <w:div w:id="510460795">
          <w:marLeft w:val="640"/>
          <w:marRight w:val="0"/>
          <w:marTop w:val="0"/>
          <w:marBottom w:val="0"/>
          <w:divBdr>
            <w:top w:val="none" w:sz="0" w:space="0" w:color="auto"/>
            <w:left w:val="none" w:sz="0" w:space="0" w:color="auto"/>
            <w:bottom w:val="none" w:sz="0" w:space="0" w:color="auto"/>
            <w:right w:val="none" w:sz="0" w:space="0" w:color="auto"/>
          </w:divBdr>
        </w:div>
        <w:div w:id="208685669">
          <w:marLeft w:val="640"/>
          <w:marRight w:val="0"/>
          <w:marTop w:val="0"/>
          <w:marBottom w:val="0"/>
          <w:divBdr>
            <w:top w:val="none" w:sz="0" w:space="0" w:color="auto"/>
            <w:left w:val="none" w:sz="0" w:space="0" w:color="auto"/>
            <w:bottom w:val="none" w:sz="0" w:space="0" w:color="auto"/>
            <w:right w:val="none" w:sz="0" w:space="0" w:color="auto"/>
          </w:divBdr>
        </w:div>
        <w:div w:id="551889605">
          <w:marLeft w:val="640"/>
          <w:marRight w:val="0"/>
          <w:marTop w:val="0"/>
          <w:marBottom w:val="0"/>
          <w:divBdr>
            <w:top w:val="none" w:sz="0" w:space="0" w:color="auto"/>
            <w:left w:val="none" w:sz="0" w:space="0" w:color="auto"/>
            <w:bottom w:val="none" w:sz="0" w:space="0" w:color="auto"/>
            <w:right w:val="none" w:sz="0" w:space="0" w:color="auto"/>
          </w:divBdr>
        </w:div>
        <w:div w:id="1297837421">
          <w:marLeft w:val="640"/>
          <w:marRight w:val="0"/>
          <w:marTop w:val="0"/>
          <w:marBottom w:val="0"/>
          <w:divBdr>
            <w:top w:val="none" w:sz="0" w:space="0" w:color="auto"/>
            <w:left w:val="none" w:sz="0" w:space="0" w:color="auto"/>
            <w:bottom w:val="none" w:sz="0" w:space="0" w:color="auto"/>
            <w:right w:val="none" w:sz="0" w:space="0" w:color="auto"/>
          </w:divBdr>
        </w:div>
        <w:div w:id="88963485">
          <w:marLeft w:val="640"/>
          <w:marRight w:val="0"/>
          <w:marTop w:val="0"/>
          <w:marBottom w:val="0"/>
          <w:divBdr>
            <w:top w:val="none" w:sz="0" w:space="0" w:color="auto"/>
            <w:left w:val="none" w:sz="0" w:space="0" w:color="auto"/>
            <w:bottom w:val="none" w:sz="0" w:space="0" w:color="auto"/>
            <w:right w:val="none" w:sz="0" w:space="0" w:color="auto"/>
          </w:divBdr>
        </w:div>
        <w:div w:id="618415563">
          <w:marLeft w:val="640"/>
          <w:marRight w:val="0"/>
          <w:marTop w:val="0"/>
          <w:marBottom w:val="0"/>
          <w:divBdr>
            <w:top w:val="none" w:sz="0" w:space="0" w:color="auto"/>
            <w:left w:val="none" w:sz="0" w:space="0" w:color="auto"/>
            <w:bottom w:val="none" w:sz="0" w:space="0" w:color="auto"/>
            <w:right w:val="none" w:sz="0" w:space="0" w:color="auto"/>
          </w:divBdr>
        </w:div>
        <w:div w:id="394283980">
          <w:marLeft w:val="640"/>
          <w:marRight w:val="0"/>
          <w:marTop w:val="0"/>
          <w:marBottom w:val="0"/>
          <w:divBdr>
            <w:top w:val="none" w:sz="0" w:space="0" w:color="auto"/>
            <w:left w:val="none" w:sz="0" w:space="0" w:color="auto"/>
            <w:bottom w:val="none" w:sz="0" w:space="0" w:color="auto"/>
            <w:right w:val="none" w:sz="0" w:space="0" w:color="auto"/>
          </w:divBdr>
        </w:div>
        <w:div w:id="1909653891">
          <w:marLeft w:val="640"/>
          <w:marRight w:val="0"/>
          <w:marTop w:val="0"/>
          <w:marBottom w:val="0"/>
          <w:divBdr>
            <w:top w:val="none" w:sz="0" w:space="0" w:color="auto"/>
            <w:left w:val="none" w:sz="0" w:space="0" w:color="auto"/>
            <w:bottom w:val="none" w:sz="0" w:space="0" w:color="auto"/>
            <w:right w:val="none" w:sz="0" w:space="0" w:color="auto"/>
          </w:divBdr>
        </w:div>
        <w:div w:id="2029865949">
          <w:marLeft w:val="640"/>
          <w:marRight w:val="0"/>
          <w:marTop w:val="0"/>
          <w:marBottom w:val="0"/>
          <w:divBdr>
            <w:top w:val="none" w:sz="0" w:space="0" w:color="auto"/>
            <w:left w:val="none" w:sz="0" w:space="0" w:color="auto"/>
            <w:bottom w:val="none" w:sz="0" w:space="0" w:color="auto"/>
            <w:right w:val="none" w:sz="0" w:space="0" w:color="auto"/>
          </w:divBdr>
        </w:div>
        <w:div w:id="1759865839">
          <w:marLeft w:val="640"/>
          <w:marRight w:val="0"/>
          <w:marTop w:val="0"/>
          <w:marBottom w:val="0"/>
          <w:divBdr>
            <w:top w:val="none" w:sz="0" w:space="0" w:color="auto"/>
            <w:left w:val="none" w:sz="0" w:space="0" w:color="auto"/>
            <w:bottom w:val="none" w:sz="0" w:space="0" w:color="auto"/>
            <w:right w:val="none" w:sz="0" w:space="0" w:color="auto"/>
          </w:divBdr>
        </w:div>
        <w:div w:id="1234774927">
          <w:marLeft w:val="640"/>
          <w:marRight w:val="0"/>
          <w:marTop w:val="0"/>
          <w:marBottom w:val="0"/>
          <w:divBdr>
            <w:top w:val="none" w:sz="0" w:space="0" w:color="auto"/>
            <w:left w:val="none" w:sz="0" w:space="0" w:color="auto"/>
            <w:bottom w:val="none" w:sz="0" w:space="0" w:color="auto"/>
            <w:right w:val="none" w:sz="0" w:space="0" w:color="auto"/>
          </w:divBdr>
        </w:div>
        <w:div w:id="296036624">
          <w:marLeft w:val="640"/>
          <w:marRight w:val="0"/>
          <w:marTop w:val="0"/>
          <w:marBottom w:val="0"/>
          <w:divBdr>
            <w:top w:val="none" w:sz="0" w:space="0" w:color="auto"/>
            <w:left w:val="none" w:sz="0" w:space="0" w:color="auto"/>
            <w:bottom w:val="none" w:sz="0" w:space="0" w:color="auto"/>
            <w:right w:val="none" w:sz="0" w:space="0" w:color="auto"/>
          </w:divBdr>
        </w:div>
        <w:div w:id="1452357144">
          <w:marLeft w:val="640"/>
          <w:marRight w:val="0"/>
          <w:marTop w:val="0"/>
          <w:marBottom w:val="0"/>
          <w:divBdr>
            <w:top w:val="none" w:sz="0" w:space="0" w:color="auto"/>
            <w:left w:val="none" w:sz="0" w:space="0" w:color="auto"/>
            <w:bottom w:val="none" w:sz="0" w:space="0" w:color="auto"/>
            <w:right w:val="none" w:sz="0" w:space="0" w:color="auto"/>
          </w:divBdr>
        </w:div>
        <w:div w:id="1171942903">
          <w:marLeft w:val="640"/>
          <w:marRight w:val="0"/>
          <w:marTop w:val="0"/>
          <w:marBottom w:val="0"/>
          <w:divBdr>
            <w:top w:val="none" w:sz="0" w:space="0" w:color="auto"/>
            <w:left w:val="none" w:sz="0" w:space="0" w:color="auto"/>
            <w:bottom w:val="none" w:sz="0" w:space="0" w:color="auto"/>
            <w:right w:val="none" w:sz="0" w:space="0" w:color="auto"/>
          </w:divBdr>
        </w:div>
        <w:div w:id="921331540">
          <w:marLeft w:val="640"/>
          <w:marRight w:val="0"/>
          <w:marTop w:val="0"/>
          <w:marBottom w:val="0"/>
          <w:divBdr>
            <w:top w:val="none" w:sz="0" w:space="0" w:color="auto"/>
            <w:left w:val="none" w:sz="0" w:space="0" w:color="auto"/>
            <w:bottom w:val="none" w:sz="0" w:space="0" w:color="auto"/>
            <w:right w:val="none" w:sz="0" w:space="0" w:color="auto"/>
          </w:divBdr>
        </w:div>
        <w:div w:id="860584559">
          <w:marLeft w:val="640"/>
          <w:marRight w:val="0"/>
          <w:marTop w:val="0"/>
          <w:marBottom w:val="0"/>
          <w:divBdr>
            <w:top w:val="none" w:sz="0" w:space="0" w:color="auto"/>
            <w:left w:val="none" w:sz="0" w:space="0" w:color="auto"/>
            <w:bottom w:val="none" w:sz="0" w:space="0" w:color="auto"/>
            <w:right w:val="none" w:sz="0" w:space="0" w:color="auto"/>
          </w:divBdr>
        </w:div>
        <w:div w:id="371345214">
          <w:marLeft w:val="640"/>
          <w:marRight w:val="0"/>
          <w:marTop w:val="0"/>
          <w:marBottom w:val="0"/>
          <w:divBdr>
            <w:top w:val="none" w:sz="0" w:space="0" w:color="auto"/>
            <w:left w:val="none" w:sz="0" w:space="0" w:color="auto"/>
            <w:bottom w:val="none" w:sz="0" w:space="0" w:color="auto"/>
            <w:right w:val="none" w:sz="0" w:space="0" w:color="auto"/>
          </w:divBdr>
        </w:div>
        <w:div w:id="836385332">
          <w:marLeft w:val="640"/>
          <w:marRight w:val="0"/>
          <w:marTop w:val="0"/>
          <w:marBottom w:val="0"/>
          <w:divBdr>
            <w:top w:val="none" w:sz="0" w:space="0" w:color="auto"/>
            <w:left w:val="none" w:sz="0" w:space="0" w:color="auto"/>
            <w:bottom w:val="none" w:sz="0" w:space="0" w:color="auto"/>
            <w:right w:val="none" w:sz="0" w:space="0" w:color="auto"/>
          </w:divBdr>
        </w:div>
        <w:div w:id="1744985829">
          <w:marLeft w:val="640"/>
          <w:marRight w:val="0"/>
          <w:marTop w:val="0"/>
          <w:marBottom w:val="0"/>
          <w:divBdr>
            <w:top w:val="none" w:sz="0" w:space="0" w:color="auto"/>
            <w:left w:val="none" w:sz="0" w:space="0" w:color="auto"/>
            <w:bottom w:val="none" w:sz="0" w:space="0" w:color="auto"/>
            <w:right w:val="none" w:sz="0" w:space="0" w:color="auto"/>
          </w:divBdr>
        </w:div>
        <w:div w:id="758403069">
          <w:marLeft w:val="640"/>
          <w:marRight w:val="0"/>
          <w:marTop w:val="0"/>
          <w:marBottom w:val="0"/>
          <w:divBdr>
            <w:top w:val="none" w:sz="0" w:space="0" w:color="auto"/>
            <w:left w:val="none" w:sz="0" w:space="0" w:color="auto"/>
            <w:bottom w:val="none" w:sz="0" w:space="0" w:color="auto"/>
            <w:right w:val="none" w:sz="0" w:space="0" w:color="auto"/>
          </w:divBdr>
        </w:div>
        <w:div w:id="714427608">
          <w:marLeft w:val="640"/>
          <w:marRight w:val="0"/>
          <w:marTop w:val="0"/>
          <w:marBottom w:val="0"/>
          <w:divBdr>
            <w:top w:val="none" w:sz="0" w:space="0" w:color="auto"/>
            <w:left w:val="none" w:sz="0" w:space="0" w:color="auto"/>
            <w:bottom w:val="none" w:sz="0" w:space="0" w:color="auto"/>
            <w:right w:val="none" w:sz="0" w:space="0" w:color="auto"/>
          </w:divBdr>
        </w:div>
        <w:div w:id="539367533">
          <w:marLeft w:val="640"/>
          <w:marRight w:val="0"/>
          <w:marTop w:val="0"/>
          <w:marBottom w:val="0"/>
          <w:divBdr>
            <w:top w:val="none" w:sz="0" w:space="0" w:color="auto"/>
            <w:left w:val="none" w:sz="0" w:space="0" w:color="auto"/>
            <w:bottom w:val="none" w:sz="0" w:space="0" w:color="auto"/>
            <w:right w:val="none" w:sz="0" w:space="0" w:color="auto"/>
          </w:divBdr>
        </w:div>
        <w:div w:id="260064731">
          <w:marLeft w:val="640"/>
          <w:marRight w:val="0"/>
          <w:marTop w:val="0"/>
          <w:marBottom w:val="0"/>
          <w:divBdr>
            <w:top w:val="none" w:sz="0" w:space="0" w:color="auto"/>
            <w:left w:val="none" w:sz="0" w:space="0" w:color="auto"/>
            <w:bottom w:val="none" w:sz="0" w:space="0" w:color="auto"/>
            <w:right w:val="none" w:sz="0" w:space="0" w:color="auto"/>
          </w:divBdr>
        </w:div>
        <w:div w:id="2124761796">
          <w:marLeft w:val="640"/>
          <w:marRight w:val="0"/>
          <w:marTop w:val="0"/>
          <w:marBottom w:val="0"/>
          <w:divBdr>
            <w:top w:val="none" w:sz="0" w:space="0" w:color="auto"/>
            <w:left w:val="none" w:sz="0" w:space="0" w:color="auto"/>
            <w:bottom w:val="none" w:sz="0" w:space="0" w:color="auto"/>
            <w:right w:val="none" w:sz="0" w:space="0" w:color="auto"/>
          </w:divBdr>
        </w:div>
        <w:div w:id="1354529823">
          <w:marLeft w:val="640"/>
          <w:marRight w:val="0"/>
          <w:marTop w:val="0"/>
          <w:marBottom w:val="0"/>
          <w:divBdr>
            <w:top w:val="none" w:sz="0" w:space="0" w:color="auto"/>
            <w:left w:val="none" w:sz="0" w:space="0" w:color="auto"/>
            <w:bottom w:val="none" w:sz="0" w:space="0" w:color="auto"/>
            <w:right w:val="none" w:sz="0" w:space="0" w:color="auto"/>
          </w:divBdr>
        </w:div>
        <w:div w:id="1388794193">
          <w:marLeft w:val="640"/>
          <w:marRight w:val="0"/>
          <w:marTop w:val="0"/>
          <w:marBottom w:val="0"/>
          <w:divBdr>
            <w:top w:val="none" w:sz="0" w:space="0" w:color="auto"/>
            <w:left w:val="none" w:sz="0" w:space="0" w:color="auto"/>
            <w:bottom w:val="none" w:sz="0" w:space="0" w:color="auto"/>
            <w:right w:val="none" w:sz="0" w:space="0" w:color="auto"/>
          </w:divBdr>
        </w:div>
        <w:div w:id="679433610">
          <w:marLeft w:val="640"/>
          <w:marRight w:val="0"/>
          <w:marTop w:val="0"/>
          <w:marBottom w:val="0"/>
          <w:divBdr>
            <w:top w:val="none" w:sz="0" w:space="0" w:color="auto"/>
            <w:left w:val="none" w:sz="0" w:space="0" w:color="auto"/>
            <w:bottom w:val="none" w:sz="0" w:space="0" w:color="auto"/>
            <w:right w:val="none" w:sz="0" w:space="0" w:color="auto"/>
          </w:divBdr>
        </w:div>
        <w:div w:id="557671294">
          <w:marLeft w:val="640"/>
          <w:marRight w:val="0"/>
          <w:marTop w:val="0"/>
          <w:marBottom w:val="0"/>
          <w:divBdr>
            <w:top w:val="none" w:sz="0" w:space="0" w:color="auto"/>
            <w:left w:val="none" w:sz="0" w:space="0" w:color="auto"/>
            <w:bottom w:val="none" w:sz="0" w:space="0" w:color="auto"/>
            <w:right w:val="none" w:sz="0" w:space="0" w:color="auto"/>
          </w:divBdr>
        </w:div>
        <w:div w:id="2103914447">
          <w:marLeft w:val="640"/>
          <w:marRight w:val="0"/>
          <w:marTop w:val="0"/>
          <w:marBottom w:val="0"/>
          <w:divBdr>
            <w:top w:val="none" w:sz="0" w:space="0" w:color="auto"/>
            <w:left w:val="none" w:sz="0" w:space="0" w:color="auto"/>
            <w:bottom w:val="none" w:sz="0" w:space="0" w:color="auto"/>
            <w:right w:val="none" w:sz="0" w:space="0" w:color="auto"/>
          </w:divBdr>
        </w:div>
        <w:div w:id="462506568">
          <w:marLeft w:val="640"/>
          <w:marRight w:val="0"/>
          <w:marTop w:val="0"/>
          <w:marBottom w:val="0"/>
          <w:divBdr>
            <w:top w:val="none" w:sz="0" w:space="0" w:color="auto"/>
            <w:left w:val="none" w:sz="0" w:space="0" w:color="auto"/>
            <w:bottom w:val="none" w:sz="0" w:space="0" w:color="auto"/>
            <w:right w:val="none" w:sz="0" w:space="0" w:color="auto"/>
          </w:divBdr>
        </w:div>
        <w:div w:id="1119223916">
          <w:marLeft w:val="640"/>
          <w:marRight w:val="0"/>
          <w:marTop w:val="0"/>
          <w:marBottom w:val="0"/>
          <w:divBdr>
            <w:top w:val="none" w:sz="0" w:space="0" w:color="auto"/>
            <w:left w:val="none" w:sz="0" w:space="0" w:color="auto"/>
            <w:bottom w:val="none" w:sz="0" w:space="0" w:color="auto"/>
            <w:right w:val="none" w:sz="0" w:space="0" w:color="auto"/>
          </w:divBdr>
        </w:div>
        <w:div w:id="961424850">
          <w:marLeft w:val="640"/>
          <w:marRight w:val="0"/>
          <w:marTop w:val="0"/>
          <w:marBottom w:val="0"/>
          <w:divBdr>
            <w:top w:val="none" w:sz="0" w:space="0" w:color="auto"/>
            <w:left w:val="none" w:sz="0" w:space="0" w:color="auto"/>
            <w:bottom w:val="none" w:sz="0" w:space="0" w:color="auto"/>
            <w:right w:val="none" w:sz="0" w:space="0" w:color="auto"/>
          </w:divBdr>
        </w:div>
        <w:div w:id="1959412184">
          <w:marLeft w:val="640"/>
          <w:marRight w:val="0"/>
          <w:marTop w:val="0"/>
          <w:marBottom w:val="0"/>
          <w:divBdr>
            <w:top w:val="none" w:sz="0" w:space="0" w:color="auto"/>
            <w:left w:val="none" w:sz="0" w:space="0" w:color="auto"/>
            <w:bottom w:val="none" w:sz="0" w:space="0" w:color="auto"/>
            <w:right w:val="none" w:sz="0" w:space="0" w:color="auto"/>
          </w:divBdr>
        </w:div>
        <w:div w:id="311568722">
          <w:marLeft w:val="640"/>
          <w:marRight w:val="0"/>
          <w:marTop w:val="0"/>
          <w:marBottom w:val="0"/>
          <w:divBdr>
            <w:top w:val="none" w:sz="0" w:space="0" w:color="auto"/>
            <w:left w:val="none" w:sz="0" w:space="0" w:color="auto"/>
            <w:bottom w:val="none" w:sz="0" w:space="0" w:color="auto"/>
            <w:right w:val="none" w:sz="0" w:space="0" w:color="auto"/>
          </w:divBdr>
        </w:div>
        <w:div w:id="1244610697">
          <w:marLeft w:val="640"/>
          <w:marRight w:val="0"/>
          <w:marTop w:val="0"/>
          <w:marBottom w:val="0"/>
          <w:divBdr>
            <w:top w:val="none" w:sz="0" w:space="0" w:color="auto"/>
            <w:left w:val="none" w:sz="0" w:space="0" w:color="auto"/>
            <w:bottom w:val="none" w:sz="0" w:space="0" w:color="auto"/>
            <w:right w:val="none" w:sz="0" w:space="0" w:color="auto"/>
          </w:divBdr>
        </w:div>
        <w:div w:id="1617560533">
          <w:marLeft w:val="640"/>
          <w:marRight w:val="0"/>
          <w:marTop w:val="0"/>
          <w:marBottom w:val="0"/>
          <w:divBdr>
            <w:top w:val="none" w:sz="0" w:space="0" w:color="auto"/>
            <w:left w:val="none" w:sz="0" w:space="0" w:color="auto"/>
            <w:bottom w:val="none" w:sz="0" w:space="0" w:color="auto"/>
            <w:right w:val="none" w:sz="0" w:space="0" w:color="auto"/>
          </w:divBdr>
        </w:div>
        <w:div w:id="238944293">
          <w:marLeft w:val="640"/>
          <w:marRight w:val="0"/>
          <w:marTop w:val="0"/>
          <w:marBottom w:val="0"/>
          <w:divBdr>
            <w:top w:val="none" w:sz="0" w:space="0" w:color="auto"/>
            <w:left w:val="none" w:sz="0" w:space="0" w:color="auto"/>
            <w:bottom w:val="none" w:sz="0" w:space="0" w:color="auto"/>
            <w:right w:val="none" w:sz="0" w:space="0" w:color="auto"/>
          </w:divBdr>
        </w:div>
        <w:div w:id="212734788">
          <w:marLeft w:val="640"/>
          <w:marRight w:val="0"/>
          <w:marTop w:val="0"/>
          <w:marBottom w:val="0"/>
          <w:divBdr>
            <w:top w:val="none" w:sz="0" w:space="0" w:color="auto"/>
            <w:left w:val="none" w:sz="0" w:space="0" w:color="auto"/>
            <w:bottom w:val="none" w:sz="0" w:space="0" w:color="auto"/>
            <w:right w:val="none" w:sz="0" w:space="0" w:color="auto"/>
          </w:divBdr>
        </w:div>
        <w:div w:id="584339648">
          <w:marLeft w:val="640"/>
          <w:marRight w:val="0"/>
          <w:marTop w:val="0"/>
          <w:marBottom w:val="0"/>
          <w:divBdr>
            <w:top w:val="none" w:sz="0" w:space="0" w:color="auto"/>
            <w:left w:val="none" w:sz="0" w:space="0" w:color="auto"/>
            <w:bottom w:val="none" w:sz="0" w:space="0" w:color="auto"/>
            <w:right w:val="none" w:sz="0" w:space="0" w:color="auto"/>
          </w:divBdr>
        </w:div>
        <w:div w:id="1806119595">
          <w:marLeft w:val="640"/>
          <w:marRight w:val="0"/>
          <w:marTop w:val="0"/>
          <w:marBottom w:val="0"/>
          <w:divBdr>
            <w:top w:val="none" w:sz="0" w:space="0" w:color="auto"/>
            <w:left w:val="none" w:sz="0" w:space="0" w:color="auto"/>
            <w:bottom w:val="none" w:sz="0" w:space="0" w:color="auto"/>
            <w:right w:val="none" w:sz="0" w:space="0" w:color="auto"/>
          </w:divBdr>
        </w:div>
        <w:div w:id="1642466394">
          <w:marLeft w:val="640"/>
          <w:marRight w:val="0"/>
          <w:marTop w:val="0"/>
          <w:marBottom w:val="0"/>
          <w:divBdr>
            <w:top w:val="none" w:sz="0" w:space="0" w:color="auto"/>
            <w:left w:val="none" w:sz="0" w:space="0" w:color="auto"/>
            <w:bottom w:val="none" w:sz="0" w:space="0" w:color="auto"/>
            <w:right w:val="none" w:sz="0" w:space="0" w:color="auto"/>
          </w:divBdr>
        </w:div>
        <w:div w:id="1468165358">
          <w:marLeft w:val="640"/>
          <w:marRight w:val="0"/>
          <w:marTop w:val="0"/>
          <w:marBottom w:val="0"/>
          <w:divBdr>
            <w:top w:val="none" w:sz="0" w:space="0" w:color="auto"/>
            <w:left w:val="none" w:sz="0" w:space="0" w:color="auto"/>
            <w:bottom w:val="none" w:sz="0" w:space="0" w:color="auto"/>
            <w:right w:val="none" w:sz="0" w:space="0" w:color="auto"/>
          </w:divBdr>
        </w:div>
        <w:div w:id="2107920560">
          <w:marLeft w:val="640"/>
          <w:marRight w:val="0"/>
          <w:marTop w:val="0"/>
          <w:marBottom w:val="0"/>
          <w:divBdr>
            <w:top w:val="none" w:sz="0" w:space="0" w:color="auto"/>
            <w:left w:val="none" w:sz="0" w:space="0" w:color="auto"/>
            <w:bottom w:val="none" w:sz="0" w:space="0" w:color="auto"/>
            <w:right w:val="none" w:sz="0" w:space="0" w:color="auto"/>
          </w:divBdr>
        </w:div>
        <w:div w:id="189077241">
          <w:marLeft w:val="640"/>
          <w:marRight w:val="0"/>
          <w:marTop w:val="0"/>
          <w:marBottom w:val="0"/>
          <w:divBdr>
            <w:top w:val="none" w:sz="0" w:space="0" w:color="auto"/>
            <w:left w:val="none" w:sz="0" w:space="0" w:color="auto"/>
            <w:bottom w:val="none" w:sz="0" w:space="0" w:color="auto"/>
            <w:right w:val="none" w:sz="0" w:space="0" w:color="auto"/>
          </w:divBdr>
        </w:div>
        <w:div w:id="1858956094">
          <w:marLeft w:val="640"/>
          <w:marRight w:val="0"/>
          <w:marTop w:val="0"/>
          <w:marBottom w:val="0"/>
          <w:divBdr>
            <w:top w:val="none" w:sz="0" w:space="0" w:color="auto"/>
            <w:left w:val="none" w:sz="0" w:space="0" w:color="auto"/>
            <w:bottom w:val="none" w:sz="0" w:space="0" w:color="auto"/>
            <w:right w:val="none" w:sz="0" w:space="0" w:color="auto"/>
          </w:divBdr>
        </w:div>
        <w:div w:id="1550804895">
          <w:marLeft w:val="640"/>
          <w:marRight w:val="0"/>
          <w:marTop w:val="0"/>
          <w:marBottom w:val="0"/>
          <w:divBdr>
            <w:top w:val="none" w:sz="0" w:space="0" w:color="auto"/>
            <w:left w:val="none" w:sz="0" w:space="0" w:color="auto"/>
            <w:bottom w:val="none" w:sz="0" w:space="0" w:color="auto"/>
            <w:right w:val="none" w:sz="0" w:space="0" w:color="auto"/>
          </w:divBdr>
        </w:div>
        <w:div w:id="1785540908">
          <w:marLeft w:val="640"/>
          <w:marRight w:val="0"/>
          <w:marTop w:val="0"/>
          <w:marBottom w:val="0"/>
          <w:divBdr>
            <w:top w:val="none" w:sz="0" w:space="0" w:color="auto"/>
            <w:left w:val="none" w:sz="0" w:space="0" w:color="auto"/>
            <w:bottom w:val="none" w:sz="0" w:space="0" w:color="auto"/>
            <w:right w:val="none" w:sz="0" w:space="0" w:color="auto"/>
          </w:divBdr>
        </w:div>
        <w:div w:id="172300486">
          <w:marLeft w:val="640"/>
          <w:marRight w:val="0"/>
          <w:marTop w:val="0"/>
          <w:marBottom w:val="0"/>
          <w:divBdr>
            <w:top w:val="none" w:sz="0" w:space="0" w:color="auto"/>
            <w:left w:val="none" w:sz="0" w:space="0" w:color="auto"/>
            <w:bottom w:val="none" w:sz="0" w:space="0" w:color="auto"/>
            <w:right w:val="none" w:sz="0" w:space="0" w:color="auto"/>
          </w:divBdr>
        </w:div>
        <w:div w:id="92677244">
          <w:marLeft w:val="640"/>
          <w:marRight w:val="0"/>
          <w:marTop w:val="0"/>
          <w:marBottom w:val="0"/>
          <w:divBdr>
            <w:top w:val="none" w:sz="0" w:space="0" w:color="auto"/>
            <w:left w:val="none" w:sz="0" w:space="0" w:color="auto"/>
            <w:bottom w:val="none" w:sz="0" w:space="0" w:color="auto"/>
            <w:right w:val="none" w:sz="0" w:space="0" w:color="auto"/>
          </w:divBdr>
        </w:div>
        <w:div w:id="876743408">
          <w:marLeft w:val="640"/>
          <w:marRight w:val="0"/>
          <w:marTop w:val="0"/>
          <w:marBottom w:val="0"/>
          <w:divBdr>
            <w:top w:val="none" w:sz="0" w:space="0" w:color="auto"/>
            <w:left w:val="none" w:sz="0" w:space="0" w:color="auto"/>
            <w:bottom w:val="none" w:sz="0" w:space="0" w:color="auto"/>
            <w:right w:val="none" w:sz="0" w:space="0" w:color="auto"/>
          </w:divBdr>
        </w:div>
        <w:div w:id="299379941">
          <w:marLeft w:val="640"/>
          <w:marRight w:val="0"/>
          <w:marTop w:val="0"/>
          <w:marBottom w:val="0"/>
          <w:divBdr>
            <w:top w:val="none" w:sz="0" w:space="0" w:color="auto"/>
            <w:left w:val="none" w:sz="0" w:space="0" w:color="auto"/>
            <w:bottom w:val="none" w:sz="0" w:space="0" w:color="auto"/>
            <w:right w:val="none" w:sz="0" w:space="0" w:color="auto"/>
          </w:divBdr>
        </w:div>
        <w:div w:id="1645740087">
          <w:marLeft w:val="640"/>
          <w:marRight w:val="0"/>
          <w:marTop w:val="0"/>
          <w:marBottom w:val="0"/>
          <w:divBdr>
            <w:top w:val="none" w:sz="0" w:space="0" w:color="auto"/>
            <w:left w:val="none" w:sz="0" w:space="0" w:color="auto"/>
            <w:bottom w:val="none" w:sz="0" w:space="0" w:color="auto"/>
            <w:right w:val="none" w:sz="0" w:space="0" w:color="auto"/>
          </w:divBdr>
        </w:div>
        <w:div w:id="1451780434">
          <w:marLeft w:val="640"/>
          <w:marRight w:val="0"/>
          <w:marTop w:val="0"/>
          <w:marBottom w:val="0"/>
          <w:divBdr>
            <w:top w:val="none" w:sz="0" w:space="0" w:color="auto"/>
            <w:left w:val="none" w:sz="0" w:space="0" w:color="auto"/>
            <w:bottom w:val="none" w:sz="0" w:space="0" w:color="auto"/>
            <w:right w:val="none" w:sz="0" w:space="0" w:color="auto"/>
          </w:divBdr>
        </w:div>
        <w:div w:id="658339556">
          <w:marLeft w:val="640"/>
          <w:marRight w:val="0"/>
          <w:marTop w:val="0"/>
          <w:marBottom w:val="0"/>
          <w:divBdr>
            <w:top w:val="none" w:sz="0" w:space="0" w:color="auto"/>
            <w:left w:val="none" w:sz="0" w:space="0" w:color="auto"/>
            <w:bottom w:val="none" w:sz="0" w:space="0" w:color="auto"/>
            <w:right w:val="none" w:sz="0" w:space="0" w:color="auto"/>
          </w:divBdr>
        </w:div>
        <w:div w:id="973019978">
          <w:marLeft w:val="640"/>
          <w:marRight w:val="0"/>
          <w:marTop w:val="0"/>
          <w:marBottom w:val="0"/>
          <w:divBdr>
            <w:top w:val="none" w:sz="0" w:space="0" w:color="auto"/>
            <w:left w:val="none" w:sz="0" w:space="0" w:color="auto"/>
            <w:bottom w:val="none" w:sz="0" w:space="0" w:color="auto"/>
            <w:right w:val="none" w:sz="0" w:space="0" w:color="auto"/>
          </w:divBdr>
        </w:div>
        <w:div w:id="1665084207">
          <w:marLeft w:val="640"/>
          <w:marRight w:val="0"/>
          <w:marTop w:val="0"/>
          <w:marBottom w:val="0"/>
          <w:divBdr>
            <w:top w:val="none" w:sz="0" w:space="0" w:color="auto"/>
            <w:left w:val="none" w:sz="0" w:space="0" w:color="auto"/>
            <w:bottom w:val="none" w:sz="0" w:space="0" w:color="auto"/>
            <w:right w:val="none" w:sz="0" w:space="0" w:color="auto"/>
          </w:divBdr>
        </w:div>
        <w:div w:id="1154226355">
          <w:marLeft w:val="640"/>
          <w:marRight w:val="0"/>
          <w:marTop w:val="0"/>
          <w:marBottom w:val="0"/>
          <w:divBdr>
            <w:top w:val="none" w:sz="0" w:space="0" w:color="auto"/>
            <w:left w:val="none" w:sz="0" w:space="0" w:color="auto"/>
            <w:bottom w:val="none" w:sz="0" w:space="0" w:color="auto"/>
            <w:right w:val="none" w:sz="0" w:space="0" w:color="auto"/>
          </w:divBdr>
        </w:div>
        <w:div w:id="299504322">
          <w:marLeft w:val="640"/>
          <w:marRight w:val="0"/>
          <w:marTop w:val="0"/>
          <w:marBottom w:val="0"/>
          <w:divBdr>
            <w:top w:val="none" w:sz="0" w:space="0" w:color="auto"/>
            <w:left w:val="none" w:sz="0" w:space="0" w:color="auto"/>
            <w:bottom w:val="none" w:sz="0" w:space="0" w:color="auto"/>
            <w:right w:val="none" w:sz="0" w:space="0" w:color="auto"/>
          </w:divBdr>
        </w:div>
        <w:div w:id="625164245">
          <w:marLeft w:val="640"/>
          <w:marRight w:val="0"/>
          <w:marTop w:val="0"/>
          <w:marBottom w:val="0"/>
          <w:divBdr>
            <w:top w:val="none" w:sz="0" w:space="0" w:color="auto"/>
            <w:left w:val="none" w:sz="0" w:space="0" w:color="auto"/>
            <w:bottom w:val="none" w:sz="0" w:space="0" w:color="auto"/>
            <w:right w:val="none" w:sz="0" w:space="0" w:color="auto"/>
          </w:divBdr>
        </w:div>
        <w:div w:id="2011642875">
          <w:marLeft w:val="640"/>
          <w:marRight w:val="0"/>
          <w:marTop w:val="0"/>
          <w:marBottom w:val="0"/>
          <w:divBdr>
            <w:top w:val="none" w:sz="0" w:space="0" w:color="auto"/>
            <w:left w:val="none" w:sz="0" w:space="0" w:color="auto"/>
            <w:bottom w:val="none" w:sz="0" w:space="0" w:color="auto"/>
            <w:right w:val="none" w:sz="0" w:space="0" w:color="auto"/>
          </w:divBdr>
        </w:div>
        <w:div w:id="777456968">
          <w:marLeft w:val="640"/>
          <w:marRight w:val="0"/>
          <w:marTop w:val="0"/>
          <w:marBottom w:val="0"/>
          <w:divBdr>
            <w:top w:val="none" w:sz="0" w:space="0" w:color="auto"/>
            <w:left w:val="none" w:sz="0" w:space="0" w:color="auto"/>
            <w:bottom w:val="none" w:sz="0" w:space="0" w:color="auto"/>
            <w:right w:val="none" w:sz="0" w:space="0" w:color="auto"/>
          </w:divBdr>
        </w:div>
        <w:div w:id="506598864">
          <w:marLeft w:val="640"/>
          <w:marRight w:val="0"/>
          <w:marTop w:val="0"/>
          <w:marBottom w:val="0"/>
          <w:divBdr>
            <w:top w:val="none" w:sz="0" w:space="0" w:color="auto"/>
            <w:left w:val="none" w:sz="0" w:space="0" w:color="auto"/>
            <w:bottom w:val="none" w:sz="0" w:space="0" w:color="auto"/>
            <w:right w:val="none" w:sz="0" w:space="0" w:color="auto"/>
          </w:divBdr>
        </w:div>
      </w:divsChild>
    </w:div>
    <w:div w:id="1604340401">
      <w:bodyDiv w:val="1"/>
      <w:marLeft w:val="0"/>
      <w:marRight w:val="0"/>
      <w:marTop w:val="0"/>
      <w:marBottom w:val="0"/>
      <w:divBdr>
        <w:top w:val="none" w:sz="0" w:space="0" w:color="auto"/>
        <w:left w:val="none" w:sz="0" w:space="0" w:color="auto"/>
        <w:bottom w:val="none" w:sz="0" w:space="0" w:color="auto"/>
        <w:right w:val="none" w:sz="0" w:space="0" w:color="auto"/>
      </w:divBdr>
      <w:divsChild>
        <w:div w:id="1840997571">
          <w:marLeft w:val="640"/>
          <w:marRight w:val="0"/>
          <w:marTop w:val="0"/>
          <w:marBottom w:val="0"/>
          <w:divBdr>
            <w:top w:val="none" w:sz="0" w:space="0" w:color="auto"/>
            <w:left w:val="none" w:sz="0" w:space="0" w:color="auto"/>
            <w:bottom w:val="none" w:sz="0" w:space="0" w:color="auto"/>
            <w:right w:val="none" w:sz="0" w:space="0" w:color="auto"/>
          </w:divBdr>
        </w:div>
        <w:div w:id="638220757">
          <w:marLeft w:val="640"/>
          <w:marRight w:val="0"/>
          <w:marTop w:val="0"/>
          <w:marBottom w:val="0"/>
          <w:divBdr>
            <w:top w:val="none" w:sz="0" w:space="0" w:color="auto"/>
            <w:left w:val="none" w:sz="0" w:space="0" w:color="auto"/>
            <w:bottom w:val="none" w:sz="0" w:space="0" w:color="auto"/>
            <w:right w:val="none" w:sz="0" w:space="0" w:color="auto"/>
          </w:divBdr>
        </w:div>
        <w:div w:id="2047020413">
          <w:marLeft w:val="640"/>
          <w:marRight w:val="0"/>
          <w:marTop w:val="0"/>
          <w:marBottom w:val="0"/>
          <w:divBdr>
            <w:top w:val="none" w:sz="0" w:space="0" w:color="auto"/>
            <w:left w:val="none" w:sz="0" w:space="0" w:color="auto"/>
            <w:bottom w:val="none" w:sz="0" w:space="0" w:color="auto"/>
            <w:right w:val="none" w:sz="0" w:space="0" w:color="auto"/>
          </w:divBdr>
        </w:div>
        <w:div w:id="168764385">
          <w:marLeft w:val="640"/>
          <w:marRight w:val="0"/>
          <w:marTop w:val="0"/>
          <w:marBottom w:val="0"/>
          <w:divBdr>
            <w:top w:val="none" w:sz="0" w:space="0" w:color="auto"/>
            <w:left w:val="none" w:sz="0" w:space="0" w:color="auto"/>
            <w:bottom w:val="none" w:sz="0" w:space="0" w:color="auto"/>
            <w:right w:val="none" w:sz="0" w:space="0" w:color="auto"/>
          </w:divBdr>
        </w:div>
        <w:div w:id="2081713439">
          <w:marLeft w:val="640"/>
          <w:marRight w:val="0"/>
          <w:marTop w:val="0"/>
          <w:marBottom w:val="0"/>
          <w:divBdr>
            <w:top w:val="none" w:sz="0" w:space="0" w:color="auto"/>
            <w:left w:val="none" w:sz="0" w:space="0" w:color="auto"/>
            <w:bottom w:val="none" w:sz="0" w:space="0" w:color="auto"/>
            <w:right w:val="none" w:sz="0" w:space="0" w:color="auto"/>
          </w:divBdr>
        </w:div>
        <w:div w:id="1608344758">
          <w:marLeft w:val="640"/>
          <w:marRight w:val="0"/>
          <w:marTop w:val="0"/>
          <w:marBottom w:val="0"/>
          <w:divBdr>
            <w:top w:val="none" w:sz="0" w:space="0" w:color="auto"/>
            <w:left w:val="none" w:sz="0" w:space="0" w:color="auto"/>
            <w:bottom w:val="none" w:sz="0" w:space="0" w:color="auto"/>
            <w:right w:val="none" w:sz="0" w:space="0" w:color="auto"/>
          </w:divBdr>
        </w:div>
        <w:div w:id="1086684056">
          <w:marLeft w:val="640"/>
          <w:marRight w:val="0"/>
          <w:marTop w:val="0"/>
          <w:marBottom w:val="0"/>
          <w:divBdr>
            <w:top w:val="none" w:sz="0" w:space="0" w:color="auto"/>
            <w:left w:val="none" w:sz="0" w:space="0" w:color="auto"/>
            <w:bottom w:val="none" w:sz="0" w:space="0" w:color="auto"/>
            <w:right w:val="none" w:sz="0" w:space="0" w:color="auto"/>
          </w:divBdr>
        </w:div>
        <w:div w:id="494417482">
          <w:marLeft w:val="640"/>
          <w:marRight w:val="0"/>
          <w:marTop w:val="0"/>
          <w:marBottom w:val="0"/>
          <w:divBdr>
            <w:top w:val="none" w:sz="0" w:space="0" w:color="auto"/>
            <w:left w:val="none" w:sz="0" w:space="0" w:color="auto"/>
            <w:bottom w:val="none" w:sz="0" w:space="0" w:color="auto"/>
            <w:right w:val="none" w:sz="0" w:space="0" w:color="auto"/>
          </w:divBdr>
        </w:div>
        <w:div w:id="1460562405">
          <w:marLeft w:val="640"/>
          <w:marRight w:val="0"/>
          <w:marTop w:val="0"/>
          <w:marBottom w:val="0"/>
          <w:divBdr>
            <w:top w:val="none" w:sz="0" w:space="0" w:color="auto"/>
            <w:left w:val="none" w:sz="0" w:space="0" w:color="auto"/>
            <w:bottom w:val="none" w:sz="0" w:space="0" w:color="auto"/>
            <w:right w:val="none" w:sz="0" w:space="0" w:color="auto"/>
          </w:divBdr>
        </w:div>
        <w:div w:id="639723690">
          <w:marLeft w:val="640"/>
          <w:marRight w:val="0"/>
          <w:marTop w:val="0"/>
          <w:marBottom w:val="0"/>
          <w:divBdr>
            <w:top w:val="none" w:sz="0" w:space="0" w:color="auto"/>
            <w:left w:val="none" w:sz="0" w:space="0" w:color="auto"/>
            <w:bottom w:val="none" w:sz="0" w:space="0" w:color="auto"/>
            <w:right w:val="none" w:sz="0" w:space="0" w:color="auto"/>
          </w:divBdr>
        </w:div>
        <w:div w:id="1864586178">
          <w:marLeft w:val="640"/>
          <w:marRight w:val="0"/>
          <w:marTop w:val="0"/>
          <w:marBottom w:val="0"/>
          <w:divBdr>
            <w:top w:val="none" w:sz="0" w:space="0" w:color="auto"/>
            <w:left w:val="none" w:sz="0" w:space="0" w:color="auto"/>
            <w:bottom w:val="none" w:sz="0" w:space="0" w:color="auto"/>
            <w:right w:val="none" w:sz="0" w:space="0" w:color="auto"/>
          </w:divBdr>
        </w:div>
        <w:div w:id="1812937154">
          <w:marLeft w:val="640"/>
          <w:marRight w:val="0"/>
          <w:marTop w:val="0"/>
          <w:marBottom w:val="0"/>
          <w:divBdr>
            <w:top w:val="none" w:sz="0" w:space="0" w:color="auto"/>
            <w:left w:val="none" w:sz="0" w:space="0" w:color="auto"/>
            <w:bottom w:val="none" w:sz="0" w:space="0" w:color="auto"/>
            <w:right w:val="none" w:sz="0" w:space="0" w:color="auto"/>
          </w:divBdr>
        </w:div>
        <w:div w:id="1898009464">
          <w:marLeft w:val="640"/>
          <w:marRight w:val="0"/>
          <w:marTop w:val="0"/>
          <w:marBottom w:val="0"/>
          <w:divBdr>
            <w:top w:val="none" w:sz="0" w:space="0" w:color="auto"/>
            <w:left w:val="none" w:sz="0" w:space="0" w:color="auto"/>
            <w:bottom w:val="none" w:sz="0" w:space="0" w:color="auto"/>
            <w:right w:val="none" w:sz="0" w:space="0" w:color="auto"/>
          </w:divBdr>
        </w:div>
        <w:div w:id="878855320">
          <w:marLeft w:val="640"/>
          <w:marRight w:val="0"/>
          <w:marTop w:val="0"/>
          <w:marBottom w:val="0"/>
          <w:divBdr>
            <w:top w:val="none" w:sz="0" w:space="0" w:color="auto"/>
            <w:left w:val="none" w:sz="0" w:space="0" w:color="auto"/>
            <w:bottom w:val="none" w:sz="0" w:space="0" w:color="auto"/>
            <w:right w:val="none" w:sz="0" w:space="0" w:color="auto"/>
          </w:divBdr>
        </w:div>
        <w:div w:id="348258431">
          <w:marLeft w:val="640"/>
          <w:marRight w:val="0"/>
          <w:marTop w:val="0"/>
          <w:marBottom w:val="0"/>
          <w:divBdr>
            <w:top w:val="none" w:sz="0" w:space="0" w:color="auto"/>
            <w:left w:val="none" w:sz="0" w:space="0" w:color="auto"/>
            <w:bottom w:val="none" w:sz="0" w:space="0" w:color="auto"/>
            <w:right w:val="none" w:sz="0" w:space="0" w:color="auto"/>
          </w:divBdr>
        </w:div>
        <w:div w:id="364868001">
          <w:marLeft w:val="640"/>
          <w:marRight w:val="0"/>
          <w:marTop w:val="0"/>
          <w:marBottom w:val="0"/>
          <w:divBdr>
            <w:top w:val="none" w:sz="0" w:space="0" w:color="auto"/>
            <w:left w:val="none" w:sz="0" w:space="0" w:color="auto"/>
            <w:bottom w:val="none" w:sz="0" w:space="0" w:color="auto"/>
            <w:right w:val="none" w:sz="0" w:space="0" w:color="auto"/>
          </w:divBdr>
        </w:div>
        <w:div w:id="1387099708">
          <w:marLeft w:val="640"/>
          <w:marRight w:val="0"/>
          <w:marTop w:val="0"/>
          <w:marBottom w:val="0"/>
          <w:divBdr>
            <w:top w:val="none" w:sz="0" w:space="0" w:color="auto"/>
            <w:left w:val="none" w:sz="0" w:space="0" w:color="auto"/>
            <w:bottom w:val="none" w:sz="0" w:space="0" w:color="auto"/>
            <w:right w:val="none" w:sz="0" w:space="0" w:color="auto"/>
          </w:divBdr>
        </w:div>
        <w:div w:id="221719268">
          <w:marLeft w:val="640"/>
          <w:marRight w:val="0"/>
          <w:marTop w:val="0"/>
          <w:marBottom w:val="0"/>
          <w:divBdr>
            <w:top w:val="none" w:sz="0" w:space="0" w:color="auto"/>
            <w:left w:val="none" w:sz="0" w:space="0" w:color="auto"/>
            <w:bottom w:val="none" w:sz="0" w:space="0" w:color="auto"/>
            <w:right w:val="none" w:sz="0" w:space="0" w:color="auto"/>
          </w:divBdr>
        </w:div>
        <w:div w:id="338240419">
          <w:marLeft w:val="640"/>
          <w:marRight w:val="0"/>
          <w:marTop w:val="0"/>
          <w:marBottom w:val="0"/>
          <w:divBdr>
            <w:top w:val="none" w:sz="0" w:space="0" w:color="auto"/>
            <w:left w:val="none" w:sz="0" w:space="0" w:color="auto"/>
            <w:bottom w:val="none" w:sz="0" w:space="0" w:color="auto"/>
            <w:right w:val="none" w:sz="0" w:space="0" w:color="auto"/>
          </w:divBdr>
        </w:div>
        <w:div w:id="599872820">
          <w:marLeft w:val="640"/>
          <w:marRight w:val="0"/>
          <w:marTop w:val="0"/>
          <w:marBottom w:val="0"/>
          <w:divBdr>
            <w:top w:val="none" w:sz="0" w:space="0" w:color="auto"/>
            <w:left w:val="none" w:sz="0" w:space="0" w:color="auto"/>
            <w:bottom w:val="none" w:sz="0" w:space="0" w:color="auto"/>
            <w:right w:val="none" w:sz="0" w:space="0" w:color="auto"/>
          </w:divBdr>
        </w:div>
        <w:div w:id="1277906277">
          <w:marLeft w:val="640"/>
          <w:marRight w:val="0"/>
          <w:marTop w:val="0"/>
          <w:marBottom w:val="0"/>
          <w:divBdr>
            <w:top w:val="none" w:sz="0" w:space="0" w:color="auto"/>
            <w:left w:val="none" w:sz="0" w:space="0" w:color="auto"/>
            <w:bottom w:val="none" w:sz="0" w:space="0" w:color="auto"/>
            <w:right w:val="none" w:sz="0" w:space="0" w:color="auto"/>
          </w:divBdr>
        </w:div>
        <w:div w:id="727849782">
          <w:marLeft w:val="640"/>
          <w:marRight w:val="0"/>
          <w:marTop w:val="0"/>
          <w:marBottom w:val="0"/>
          <w:divBdr>
            <w:top w:val="none" w:sz="0" w:space="0" w:color="auto"/>
            <w:left w:val="none" w:sz="0" w:space="0" w:color="auto"/>
            <w:bottom w:val="none" w:sz="0" w:space="0" w:color="auto"/>
            <w:right w:val="none" w:sz="0" w:space="0" w:color="auto"/>
          </w:divBdr>
        </w:div>
        <w:div w:id="1823152121">
          <w:marLeft w:val="640"/>
          <w:marRight w:val="0"/>
          <w:marTop w:val="0"/>
          <w:marBottom w:val="0"/>
          <w:divBdr>
            <w:top w:val="none" w:sz="0" w:space="0" w:color="auto"/>
            <w:left w:val="none" w:sz="0" w:space="0" w:color="auto"/>
            <w:bottom w:val="none" w:sz="0" w:space="0" w:color="auto"/>
            <w:right w:val="none" w:sz="0" w:space="0" w:color="auto"/>
          </w:divBdr>
        </w:div>
        <w:div w:id="998190109">
          <w:marLeft w:val="640"/>
          <w:marRight w:val="0"/>
          <w:marTop w:val="0"/>
          <w:marBottom w:val="0"/>
          <w:divBdr>
            <w:top w:val="none" w:sz="0" w:space="0" w:color="auto"/>
            <w:left w:val="none" w:sz="0" w:space="0" w:color="auto"/>
            <w:bottom w:val="none" w:sz="0" w:space="0" w:color="auto"/>
            <w:right w:val="none" w:sz="0" w:space="0" w:color="auto"/>
          </w:divBdr>
        </w:div>
        <w:div w:id="2050451350">
          <w:marLeft w:val="640"/>
          <w:marRight w:val="0"/>
          <w:marTop w:val="0"/>
          <w:marBottom w:val="0"/>
          <w:divBdr>
            <w:top w:val="none" w:sz="0" w:space="0" w:color="auto"/>
            <w:left w:val="none" w:sz="0" w:space="0" w:color="auto"/>
            <w:bottom w:val="none" w:sz="0" w:space="0" w:color="auto"/>
            <w:right w:val="none" w:sz="0" w:space="0" w:color="auto"/>
          </w:divBdr>
        </w:div>
        <w:div w:id="302009916">
          <w:marLeft w:val="640"/>
          <w:marRight w:val="0"/>
          <w:marTop w:val="0"/>
          <w:marBottom w:val="0"/>
          <w:divBdr>
            <w:top w:val="none" w:sz="0" w:space="0" w:color="auto"/>
            <w:left w:val="none" w:sz="0" w:space="0" w:color="auto"/>
            <w:bottom w:val="none" w:sz="0" w:space="0" w:color="auto"/>
            <w:right w:val="none" w:sz="0" w:space="0" w:color="auto"/>
          </w:divBdr>
        </w:div>
        <w:div w:id="1722553211">
          <w:marLeft w:val="640"/>
          <w:marRight w:val="0"/>
          <w:marTop w:val="0"/>
          <w:marBottom w:val="0"/>
          <w:divBdr>
            <w:top w:val="none" w:sz="0" w:space="0" w:color="auto"/>
            <w:left w:val="none" w:sz="0" w:space="0" w:color="auto"/>
            <w:bottom w:val="none" w:sz="0" w:space="0" w:color="auto"/>
            <w:right w:val="none" w:sz="0" w:space="0" w:color="auto"/>
          </w:divBdr>
        </w:div>
        <w:div w:id="1732923123">
          <w:marLeft w:val="640"/>
          <w:marRight w:val="0"/>
          <w:marTop w:val="0"/>
          <w:marBottom w:val="0"/>
          <w:divBdr>
            <w:top w:val="none" w:sz="0" w:space="0" w:color="auto"/>
            <w:left w:val="none" w:sz="0" w:space="0" w:color="auto"/>
            <w:bottom w:val="none" w:sz="0" w:space="0" w:color="auto"/>
            <w:right w:val="none" w:sz="0" w:space="0" w:color="auto"/>
          </w:divBdr>
        </w:div>
        <w:div w:id="1415931004">
          <w:marLeft w:val="640"/>
          <w:marRight w:val="0"/>
          <w:marTop w:val="0"/>
          <w:marBottom w:val="0"/>
          <w:divBdr>
            <w:top w:val="none" w:sz="0" w:space="0" w:color="auto"/>
            <w:left w:val="none" w:sz="0" w:space="0" w:color="auto"/>
            <w:bottom w:val="none" w:sz="0" w:space="0" w:color="auto"/>
            <w:right w:val="none" w:sz="0" w:space="0" w:color="auto"/>
          </w:divBdr>
        </w:div>
        <w:div w:id="352876425">
          <w:marLeft w:val="640"/>
          <w:marRight w:val="0"/>
          <w:marTop w:val="0"/>
          <w:marBottom w:val="0"/>
          <w:divBdr>
            <w:top w:val="none" w:sz="0" w:space="0" w:color="auto"/>
            <w:left w:val="none" w:sz="0" w:space="0" w:color="auto"/>
            <w:bottom w:val="none" w:sz="0" w:space="0" w:color="auto"/>
            <w:right w:val="none" w:sz="0" w:space="0" w:color="auto"/>
          </w:divBdr>
        </w:div>
        <w:div w:id="1919708874">
          <w:marLeft w:val="640"/>
          <w:marRight w:val="0"/>
          <w:marTop w:val="0"/>
          <w:marBottom w:val="0"/>
          <w:divBdr>
            <w:top w:val="none" w:sz="0" w:space="0" w:color="auto"/>
            <w:left w:val="none" w:sz="0" w:space="0" w:color="auto"/>
            <w:bottom w:val="none" w:sz="0" w:space="0" w:color="auto"/>
            <w:right w:val="none" w:sz="0" w:space="0" w:color="auto"/>
          </w:divBdr>
        </w:div>
        <w:div w:id="1663510022">
          <w:marLeft w:val="640"/>
          <w:marRight w:val="0"/>
          <w:marTop w:val="0"/>
          <w:marBottom w:val="0"/>
          <w:divBdr>
            <w:top w:val="none" w:sz="0" w:space="0" w:color="auto"/>
            <w:left w:val="none" w:sz="0" w:space="0" w:color="auto"/>
            <w:bottom w:val="none" w:sz="0" w:space="0" w:color="auto"/>
            <w:right w:val="none" w:sz="0" w:space="0" w:color="auto"/>
          </w:divBdr>
        </w:div>
        <w:div w:id="899243489">
          <w:marLeft w:val="640"/>
          <w:marRight w:val="0"/>
          <w:marTop w:val="0"/>
          <w:marBottom w:val="0"/>
          <w:divBdr>
            <w:top w:val="none" w:sz="0" w:space="0" w:color="auto"/>
            <w:left w:val="none" w:sz="0" w:space="0" w:color="auto"/>
            <w:bottom w:val="none" w:sz="0" w:space="0" w:color="auto"/>
            <w:right w:val="none" w:sz="0" w:space="0" w:color="auto"/>
          </w:divBdr>
        </w:div>
        <w:div w:id="503672341">
          <w:marLeft w:val="640"/>
          <w:marRight w:val="0"/>
          <w:marTop w:val="0"/>
          <w:marBottom w:val="0"/>
          <w:divBdr>
            <w:top w:val="none" w:sz="0" w:space="0" w:color="auto"/>
            <w:left w:val="none" w:sz="0" w:space="0" w:color="auto"/>
            <w:bottom w:val="none" w:sz="0" w:space="0" w:color="auto"/>
            <w:right w:val="none" w:sz="0" w:space="0" w:color="auto"/>
          </w:divBdr>
        </w:div>
        <w:div w:id="1020474208">
          <w:marLeft w:val="640"/>
          <w:marRight w:val="0"/>
          <w:marTop w:val="0"/>
          <w:marBottom w:val="0"/>
          <w:divBdr>
            <w:top w:val="none" w:sz="0" w:space="0" w:color="auto"/>
            <w:left w:val="none" w:sz="0" w:space="0" w:color="auto"/>
            <w:bottom w:val="none" w:sz="0" w:space="0" w:color="auto"/>
            <w:right w:val="none" w:sz="0" w:space="0" w:color="auto"/>
          </w:divBdr>
        </w:div>
        <w:div w:id="1871258959">
          <w:marLeft w:val="640"/>
          <w:marRight w:val="0"/>
          <w:marTop w:val="0"/>
          <w:marBottom w:val="0"/>
          <w:divBdr>
            <w:top w:val="none" w:sz="0" w:space="0" w:color="auto"/>
            <w:left w:val="none" w:sz="0" w:space="0" w:color="auto"/>
            <w:bottom w:val="none" w:sz="0" w:space="0" w:color="auto"/>
            <w:right w:val="none" w:sz="0" w:space="0" w:color="auto"/>
          </w:divBdr>
        </w:div>
        <w:div w:id="1432582625">
          <w:marLeft w:val="640"/>
          <w:marRight w:val="0"/>
          <w:marTop w:val="0"/>
          <w:marBottom w:val="0"/>
          <w:divBdr>
            <w:top w:val="none" w:sz="0" w:space="0" w:color="auto"/>
            <w:left w:val="none" w:sz="0" w:space="0" w:color="auto"/>
            <w:bottom w:val="none" w:sz="0" w:space="0" w:color="auto"/>
            <w:right w:val="none" w:sz="0" w:space="0" w:color="auto"/>
          </w:divBdr>
        </w:div>
        <w:div w:id="1654411064">
          <w:marLeft w:val="640"/>
          <w:marRight w:val="0"/>
          <w:marTop w:val="0"/>
          <w:marBottom w:val="0"/>
          <w:divBdr>
            <w:top w:val="none" w:sz="0" w:space="0" w:color="auto"/>
            <w:left w:val="none" w:sz="0" w:space="0" w:color="auto"/>
            <w:bottom w:val="none" w:sz="0" w:space="0" w:color="auto"/>
            <w:right w:val="none" w:sz="0" w:space="0" w:color="auto"/>
          </w:divBdr>
        </w:div>
        <w:div w:id="1065907801">
          <w:marLeft w:val="640"/>
          <w:marRight w:val="0"/>
          <w:marTop w:val="0"/>
          <w:marBottom w:val="0"/>
          <w:divBdr>
            <w:top w:val="none" w:sz="0" w:space="0" w:color="auto"/>
            <w:left w:val="none" w:sz="0" w:space="0" w:color="auto"/>
            <w:bottom w:val="none" w:sz="0" w:space="0" w:color="auto"/>
            <w:right w:val="none" w:sz="0" w:space="0" w:color="auto"/>
          </w:divBdr>
        </w:div>
        <w:div w:id="1451318355">
          <w:marLeft w:val="640"/>
          <w:marRight w:val="0"/>
          <w:marTop w:val="0"/>
          <w:marBottom w:val="0"/>
          <w:divBdr>
            <w:top w:val="none" w:sz="0" w:space="0" w:color="auto"/>
            <w:left w:val="none" w:sz="0" w:space="0" w:color="auto"/>
            <w:bottom w:val="none" w:sz="0" w:space="0" w:color="auto"/>
            <w:right w:val="none" w:sz="0" w:space="0" w:color="auto"/>
          </w:divBdr>
        </w:div>
        <w:div w:id="1942178198">
          <w:marLeft w:val="640"/>
          <w:marRight w:val="0"/>
          <w:marTop w:val="0"/>
          <w:marBottom w:val="0"/>
          <w:divBdr>
            <w:top w:val="none" w:sz="0" w:space="0" w:color="auto"/>
            <w:left w:val="none" w:sz="0" w:space="0" w:color="auto"/>
            <w:bottom w:val="none" w:sz="0" w:space="0" w:color="auto"/>
            <w:right w:val="none" w:sz="0" w:space="0" w:color="auto"/>
          </w:divBdr>
        </w:div>
        <w:div w:id="277295178">
          <w:marLeft w:val="640"/>
          <w:marRight w:val="0"/>
          <w:marTop w:val="0"/>
          <w:marBottom w:val="0"/>
          <w:divBdr>
            <w:top w:val="none" w:sz="0" w:space="0" w:color="auto"/>
            <w:left w:val="none" w:sz="0" w:space="0" w:color="auto"/>
            <w:bottom w:val="none" w:sz="0" w:space="0" w:color="auto"/>
            <w:right w:val="none" w:sz="0" w:space="0" w:color="auto"/>
          </w:divBdr>
        </w:div>
        <w:div w:id="476728227">
          <w:marLeft w:val="640"/>
          <w:marRight w:val="0"/>
          <w:marTop w:val="0"/>
          <w:marBottom w:val="0"/>
          <w:divBdr>
            <w:top w:val="none" w:sz="0" w:space="0" w:color="auto"/>
            <w:left w:val="none" w:sz="0" w:space="0" w:color="auto"/>
            <w:bottom w:val="none" w:sz="0" w:space="0" w:color="auto"/>
            <w:right w:val="none" w:sz="0" w:space="0" w:color="auto"/>
          </w:divBdr>
        </w:div>
        <w:div w:id="1138375745">
          <w:marLeft w:val="640"/>
          <w:marRight w:val="0"/>
          <w:marTop w:val="0"/>
          <w:marBottom w:val="0"/>
          <w:divBdr>
            <w:top w:val="none" w:sz="0" w:space="0" w:color="auto"/>
            <w:left w:val="none" w:sz="0" w:space="0" w:color="auto"/>
            <w:bottom w:val="none" w:sz="0" w:space="0" w:color="auto"/>
            <w:right w:val="none" w:sz="0" w:space="0" w:color="auto"/>
          </w:divBdr>
        </w:div>
        <w:div w:id="285433466">
          <w:marLeft w:val="640"/>
          <w:marRight w:val="0"/>
          <w:marTop w:val="0"/>
          <w:marBottom w:val="0"/>
          <w:divBdr>
            <w:top w:val="none" w:sz="0" w:space="0" w:color="auto"/>
            <w:left w:val="none" w:sz="0" w:space="0" w:color="auto"/>
            <w:bottom w:val="none" w:sz="0" w:space="0" w:color="auto"/>
            <w:right w:val="none" w:sz="0" w:space="0" w:color="auto"/>
          </w:divBdr>
        </w:div>
        <w:div w:id="160776846">
          <w:marLeft w:val="640"/>
          <w:marRight w:val="0"/>
          <w:marTop w:val="0"/>
          <w:marBottom w:val="0"/>
          <w:divBdr>
            <w:top w:val="none" w:sz="0" w:space="0" w:color="auto"/>
            <w:left w:val="none" w:sz="0" w:space="0" w:color="auto"/>
            <w:bottom w:val="none" w:sz="0" w:space="0" w:color="auto"/>
            <w:right w:val="none" w:sz="0" w:space="0" w:color="auto"/>
          </w:divBdr>
        </w:div>
        <w:div w:id="1562129678">
          <w:marLeft w:val="640"/>
          <w:marRight w:val="0"/>
          <w:marTop w:val="0"/>
          <w:marBottom w:val="0"/>
          <w:divBdr>
            <w:top w:val="none" w:sz="0" w:space="0" w:color="auto"/>
            <w:left w:val="none" w:sz="0" w:space="0" w:color="auto"/>
            <w:bottom w:val="none" w:sz="0" w:space="0" w:color="auto"/>
            <w:right w:val="none" w:sz="0" w:space="0" w:color="auto"/>
          </w:divBdr>
        </w:div>
        <w:div w:id="62486218">
          <w:marLeft w:val="640"/>
          <w:marRight w:val="0"/>
          <w:marTop w:val="0"/>
          <w:marBottom w:val="0"/>
          <w:divBdr>
            <w:top w:val="none" w:sz="0" w:space="0" w:color="auto"/>
            <w:left w:val="none" w:sz="0" w:space="0" w:color="auto"/>
            <w:bottom w:val="none" w:sz="0" w:space="0" w:color="auto"/>
            <w:right w:val="none" w:sz="0" w:space="0" w:color="auto"/>
          </w:divBdr>
        </w:div>
        <w:div w:id="1032996652">
          <w:marLeft w:val="640"/>
          <w:marRight w:val="0"/>
          <w:marTop w:val="0"/>
          <w:marBottom w:val="0"/>
          <w:divBdr>
            <w:top w:val="none" w:sz="0" w:space="0" w:color="auto"/>
            <w:left w:val="none" w:sz="0" w:space="0" w:color="auto"/>
            <w:bottom w:val="none" w:sz="0" w:space="0" w:color="auto"/>
            <w:right w:val="none" w:sz="0" w:space="0" w:color="auto"/>
          </w:divBdr>
        </w:div>
        <w:div w:id="2130390685">
          <w:marLeft w:val="640"/>
          <w:marRight w:val="0"/>
          <w:marTop w:val="0"/>
          <w:marBottom w:val="0"/>
          <w:divBdr>
            <w:top w:val="none" w:sz="0" w:space="0" w:color="auto"/>
            <w:left w:val="none" w:sz="0" w:space="0" w:color="auto"/>
            <w:bottom w:val="none" w:sz="0" w:space="0" w:color="auto"/>
            <w:right w:val="none" w:sz="0" w:space="0" w:color="auto"/>
          </w:divBdr>
        </w:div>
        <w:div w:id="1072657702">
          <w:marLeft w:val="640"/>
          <w:marRight w:val="0"/>
          <w:marTop w:val="0"/>
          <w:marBottom w:val="0"/>
          <w:divBdr>
            <w:top w:val="none" w:sz="0" w:space="0" w:color="auto"/>
            <w:left w:val="none" w:sz="0" w:space="0" w:color="auto"/>
            <w:bottom w:val="none" w:sz="0" w:space="0" w:color="auto"/>
            <w:right w:val="none" w:sz="0" w:space="0" w:color="auto"/>
          </w:divBdr>
        </w:div>
        <w:div w:id="1286814094">
          <w:marLeft w:val="640"/>
          <w:marRight w:val="0"/>
          <w:marTop w:val="0"/>
          <w:marBottom w:val="0"/>
          <w:divBdr>
            <w:top w:val="none" w:sz="0" w:space="0" w:color="auto"/>
            <w:left w:val="none" w:sz="0" w:space="0" w:color="auto"/>
            <w:bottom w:val="none" w:sz="0" w:space="0" w:color="auto"/>
            <w:right w:val="none" w:sz="0" w:space="0" w:color="auto"/>
          </w:divBdr>
        </w:div>
        <w:div w:id="635795718">
          <w:marLeft w:val="640"/>
          <w:marRight w:val="0"/>
          <w:marTop w:val="0"/>
          <w:marBottom w:val="0"/>
          <w:divBdr>
            <w:top w:val="none" w:sz="0" w:space="0" w:color="auto"/>
            <w:left w:val="none" w:sz="0" w:space="0" w:color="auto"/>
            <w:bottom w:val="none" w:sz="0" w:space="0" w:color="auto"/>
            <w:right w:val="none" w:sz="0" w:space="0" w:color="auto"/>
          </w:divBdr>
        </w:div>
        <w:div w:id="225456501">
          <w:marLeft w:val="640"/>
          <w:marRight w:val="0"/>
          <w:marTop w:val="0"/>
          <w:marBottom w:val="0"/>
          <w:divBdr>
            <w:top w:val="none" w:sz="0" w:space="0" w:color="auto"/>
            <w:left w:val="none" w:sz="0" w:space="0" w:color="auto"/>
            <w:bottom w:val="none" w:sz="0" w:space="0" w:color="auto"/>
            <w:right w:val="none" w:sz="0" w:space="0" w:color="auto"/>
          </w:divBdr>
        </w:div>
        <w:div w:id="1513490608">
          <w:marLeft w:val="640"/>
          <w:marRight w:val="0"/>
          <w:marTop w:val="0"/>
          <w:marBottom w:val="0"/>
          <w:divBdr>
            <w:top w:val="none" w:sz="0" w:space="0" w:color="auto"/>
            <w:left w:val="none" w:sz="0" w:space="0" w:color="auto"/>
            <w:bottom w:val="none" w:sz="0" w:space="0" w:color="auto"/>
            <w:right w:val="none" w:sz="0" w:space="0" w:color="auto"/>
          </w:divBdr>
        </w:div>
        <w:div w:id="1217011020">
          <w:marLeft w:val="640"/>
          <w:marRight w:val="0"/>
          <w:marTop w:val="0"/>
          <w:marBottom w:val="0"/>
          <w:divBdr>
            <w:top w:val="none" w:sz="0" w:space="0" w:color="auto"/>
            <w:left w:val="none" w:sz="0" w:space="0" w:color="auto"/>
            <w:bottom w:val="none" w:sz="0" w:space="0" w:color="auto"/>
            <w:right w:val="none" w:sz="0" w:space="0" w:color="auto"/>
          </w:divBdr>
        </w:div>
        <w:div w:id="2094089017">
          <w:marLeft w:val="640"/>
          <w:marRight w:val="0"/>
          <w:marTop w:val="0"/>
          <w:marBottom w:val="0"/>
          <w:divBdr>
            <w:top w:val="none" w:sz="0" w:space="0" w:color="auto"/>
            <w:left w:val="none" w:sz="0" w:space="0" w:color="auto"/>
            <w:bottom w:val="none" w:sz="0" w:space="0" w:color="auto"/>
            <w:right w:val="none" w:sz="0" w:space="0" w:color="auto"/>
          </w:divBdr>
        </w:div>
        <w:div w:id="1938902519">
          <w:marLeft w:val="640"/>
          <w:marRight w:val="0"/>
          <w:marTop w:val="0"/>
          <w:marBottom w:val="0"/>
          <w:divBdr>
            <w:top w:val="none" w:sz="0" w:space="0" w:color="auto"/>
            <w:left w:val="none" w:sz="0" w:space="0" w:color="auto"/>
            <w:bottom w:val="none" w:sz="0" w:space="0" w:color="auto"/>
            <w:right w:val="none" w:sz="0" w:space="0" w:color="auto"/>
          </w:divBdr>
        </w:div>
        <w:div w:id="665715589">
          <w:marLeft w:val="640"/>
          <w:marRight w:val="0"/>
          <w:marTop w:val="0"/>
          <w:marBottom w:val="0"/>
          <w:divBdr>
            <w:top w:val="none" w:sz="0" w:space="0" w:color="auto"/>
            <w:left w:val="none" w:sz="0" w:space="0" w:color="auto"/>
            <w:bottom w:val="none" w:sz="0" w:space="0" w:color="auto"/>
            <w:right w:val="none" w:sz="0" w:space="0" w:color="auto"/>
          </w:divBdr>
        </w:div>
        <w:div w:id="163790043">
          <w:marLeft w:val="640"/>
          <w:marRight w:val="0"/>
          <w:marTop w:val="0"/>
          <w:marBottom w:val="0"/>
          <w:divBdr>
            <w:top w:val="none" w:sz="0" w:space="0" w:color="auto"/>
            <w:left w:val="none" w:sz="0" w:space="0" w:color="auto"/>
            <w:bottom w:val="none" w:sz="0" w:space="0" w:color="auto"/>
            <w:right w:val="none" w:sz="0" w:space="0" w:color="auto"/>
          </w:divBdr>
        </w:div>
        <w:div w:id="679239034">
          <w:marLeft w:val="640"/>
          <w:marRight w:val="0"/>
          <w:marTop w:val="0"/>
          <w:marBottom w:val="0"/>
          <w:divBdr>
            <w:top w:val="none" w:sz="0" w:space="0" w:color="auto"/>
            <w:left w:val="none" w:sz="0" w:space="0" w:color="auto"/>
            <w:bottom w:val="none" w:sz="0" w:space="0" w:color="auto"/>
            <w:right w:val="none" w:sz="0" w:space="0" w:color="auto"/>
          </w:divBdr>
        </w:div>
        <w:div w:id="641346551">
          <w:marLeft w:val="640"/>
          <w:marRight w:val="0"/>
          <w:marTop w:val="0"/>
          <w:marBottom w:val="0"/>
          <w:divBdr>
            <w:top w:val="none" w:sz="0" w:space="0" w:color="auto"/>
            <w:left w:val="none" w:sz="0" w:space="0" w:color="auto"/>
            <w:bottom w:val="none" w:sz="0" w:space="0" w:color="auto"/>
            <w:right w:val="none" w:sz="0" w:space="0" w:color="auto"/>
          </w:divBdr>
        </w:div>
        <w:div w:id="747381221">
          <w:marLeft w:val="640"/>
          <w:marRight w:val="0"/>
          <w:marTop w:val="0"/>
          <w:marBottom w:val="0"/>
          <w:divBdr>
            <w:top w:val="none" w:sz="0" w:space="0" w:color="auto"/>
            <w:left w:val="none" w:sz="0" w:space="0" w:color="auto"/>
            <w:bottom w:val="none" w:sz="0" w:space="0" w:color="auto"/>
            <w:right w:val="none" w:sz="0" w:space="0" w:color="auto"/>
          </w:divBdr>
        </w:div>
        <w:div w:id="1434277942">
          <w:marLeft w:val="640"/>
          <w:marRight w:val="0"/>
          <w:marTop w:val="0"/>
          <w:marBottom w:val="0"/>
          <w:divBdr>
            <w:top w:val="none" w:sz="0" w:space="0" w:color="auto"/>
            <w:left w:val="none" w:sz="0" w:space="0" w:color="auto"/>
            <w:bottom w:val="none" w:sz="0" w:space="0" w:color="auto"/>
            <w:right w:val="none" w:sz="0" w:space="0" w:color="auto"/>
          </w:divBdr>
        </w:div>
        <w:div w:id="553472555">
          <w:marLeft w:val="640"/>
          <w:marRight w:val="0"/>
          <w:marTop w:val="0"/>
          <w:marBottom w:val="0"/>
          <w:divBdr>
            <w:top w:val="none" w:sz="0" w:space="0" w:color="auto"/>
            <w:left w:val="none" w:sz="0" w:space="0" w:color="auto"/>
            <w:bottom w:val="none" w:sz="0" w:space="0" w:color="auto"/>
            <w:right w:val="none" w:sz="0" w:space="0" w:color="auto"/>
          </w:divBdr>
        </w:div>
        <w:div w:id="1837185410">
          <w:marLeft w:val="640"/>
          <w:marRight w:val="0"/>
          <w:marTop w:val="0"/>
          <w:marBottom w:val="0"/>
          <w:divBdr>
            <w:top w:val="none" w:sz="0" w:space="0" w:color="auto"/>
            <w:left w:val="none" w:sz="0" w:space="0" w:color="auto"/>
            <w:bottom w:val="none" w:sz="0" w:space="0" w:color="auto"/>
            <w:right w:val="none" w:sz="0" w:space="0" w:color="auto"/>
          </w:divBdr>
        </w:div>
        <w:div w:id="1091703669">
          <w:marLeft w:val="640"/>
          <w:marRight w:val="0"/>
          <w:marTop w:val="0"/>
          <w:marBottom w:val="0"/>
          <w:divBdr>
            <w:top w:val="none" w:sz="0" w:space="0" w:color="auto"/>
            <w:left w:val="none" w:sz="0" w:space="0" w:color="auto"/>
            <w:bottom w:val="none" w:sz="0" w:space="0" w:color="auto"/>
            <w:right w:val="none" w:sz="0" w:space="0" w:color="auto"/>
          </w:divBdr>
        </w:div>
        <w:div w:id="1874034125">
          <w:marLeft w:val="640"/>
          <w:marRight w:val="0"/>
          <w:marTop w:val="0"/>
          <w:marBottom w:val="0"/>
          <w:divBdr>
            <w:top w:val="none" w:sz="0" w:space="0" w:color="auto"/>
            <w:left w:val="none" w:sz="0" w:space="0" w:color="auto"/>
            <w:bottom w:val="none" w:sz="0" w:space="0" w:color="auto"/>
            <w:right w:val="none" w:sz="0" w:space="0" w:color="auto"/>
          </w:divBdr>
        </w:div>
        <w:div w:id="1239753393">
          <w:marLeft w:val="640"/>
          <w:marRight w:val="0"/>
          <w:marTop w:val="0"/>
          <w:marBottom w:val="0"/>
          <w:divBdr>
            <w:top w:val="none" w:sz="0" w:space="0" w:color="auto"/>
            <w:left w:val="none" w:sz="0" w:space="0" w:color="auto"/>
            <w:bottom w:val="none" w:sz="0" w:space="0" w:color="auto"/>
            <w:right w:val="none" w:sz="0" w:space="0" w:color="auto"/>
          </w:divBdr>
        </w:div>
        <w:div w:id="1623146063">
          <w:marLeft w:val="640"/>
          <w:marRight w:val="0"/>
          <w:marTop w:val="0"/>
          <w:marBottom w:val="0"/>
          <w:divBdr>
            <w:top w:val="none" w:sz="0" w:space="0" w:color="auto"/>
            <w:left w:val="none" w:sz="0" w:space="0" w:color="auto"/>
            <w:bottom w:val="none" w:sz="0" w:space="0" w:color="auto"/>
            <w:right w:val="none" w:sz="0" w:space="0" w:color="auto"/>
          </w:divBdr>
        </w:div>
        <w:div w:id="1930577116">
          <w:marLeft w:val="640"/>
          <w:marRight w:val="0"/>
          <w:marTop w:val="0"/>
          <w:marBottom w:val="0"/>
          <w:divBdr>
            <w:top w:val="none" w:sz="0" w:space="0" w:color="auto"/>
            <w:left w:val="none" w:sz="0" w:space="0" w:color="auto"/>
            <w:bottom w:val="none" w:sz="0" w:space="0" w:color="auto"/>
            <w:right w:val="none" w:sz="0" w:space="0" w:color="auto"/>
          </w:divBdr>
        </w:div>
        <w:div w:id="1228346183">
          <w:marLeft w:val="640"/>
          <w:marRight w:val="0"/>
          <w:marTop w:val="0"/>
          <w:marBottom w:val="0"/>
          <w:divBdr>
            <w:top w:val="none" w:sz="0" w:space="0" w:color="auto"/>
            <w:left w:val="none" w:sz="0" w:space="0" w:color="auto"/>
            <w:bottom w:val="none" w:sz="0" w:space="0" w:color="auto"/>
            <w:right w:val="none" w:sz="0" w:space="0" w:color="auto"/>
          </w:divBdr>
        </w:div>
        <w:div w:id="632293106">
          <w:marLeft w:val="640"/>
          <w:marRight w:val="0"/>
          <w:marTop w:val="0"/>
          <w:marBottom w:val="0"/>
          <w:divBdr>
            <w:top w:val="none" w:sz="0" w:space="0" w:color="auto"/>
            <w:left w:val="none" w:sz="0" w:space="0" w:color="auto"/>
            <w:bottom w:val="none" w:sz="0" w:space="0" w:color="auto"/>
            <w:right w:val="none" w:sz="0" w:space="0" w:color="auto"/>
          </w:divBdr>
        </w:div>
        <w:div w:id="17901538">
          <w:marLeft w:val="640"/>
          <w:marRight w:val="0"/>
          <w:marTop w:val="0"/>
          <w:marBottom w:val="0"/>
          <w:divBdr>
            <w:top w:val="none" w:sz="0" w:space="0" w:color="auto"/>
            <w:left w:val="none" w:sz="0" w:space="0" w:color="auto"/>
            <w:bottom w:val="none" w:sz="0" w:space="0" w:color="auto"/>
            <w:right w:val="none" w:sz="0" w:space="0" w:color="auto"/>
          </w:divBdr>
        </w:div>
        <w:div w:id="214240292">
          <w:marLeft w:val="640"/>
          <w:marRight w:val="0"/>
          <w:marTop w:val="0"/>
          <w:marBottom w:val="0"/>
          <w:divBdr>
            <w:top w:val="none" w:sz="0" w:space="0" w:color="auto"/>
            <w:left w:val="none" w:sz="0" w:space="0" w:color="auto"/>
            <w:bottom w:val="none" w:sz="0" w:space="0" w:color="auto"/>
            <w:right w:val="none" w:sz="0" w:space="0" w:color="auto"/>
          </w:divBdr>
        </w:div>
        <w:div w:id="1235046021">
          <w:marLeft w:val="640"/>
          <w:marRight w:val="0"/>
          <w:marTop w:val="0"/>
          <w:marBottom w:val="0"/>
          <w:divBdr>
            <w:top w:val="none" w:sz="0" w:space="0" w:color="auto"/>
            <w:left w:val="none" w:sz="0" w:space="0" w:color="auto"/>
            <w:bottom w:val="none" w:sz="0" w:space="0" w:color="auto"/>
            <w:right w:val="none" w:sz="0" w:space="0" w:color="auto"/>
          </w:divBdr>
        </w:div>
        <w:div w:id="1354768921">
          <w:marLeft w:val="640"/>
          <w:marRight w:val="0"/>
          <w:marTop w:val="0"/>
          <w:marBottom w:val="0"/>
          <w:divBdr>
            <w:top w:val="none" w:sz="0" w:space="0" w:color="auto"/>
            <w:left w:val="none" w:sz="0" w:space="0" w:color="auto"/>
            <w:bottom w:val="none" w:sz="0" w:space="0" w:color="auto"/>
            <w:right w:val="none" w:sz="0" w:space="0" w:color="auto"/>
          </w:divBdr>
        </w:div>
        <w:div w:id="517087261">
          <w:marLeft w:val="640"/>
          <w:marRight w:val="0"/>
          <w:marTop w:val="0"/>
          <w:marBottom w:val="0"/>
          <w:divBdr>
            <w:top w:val="none" w:sz="0" w:space="0" w:color="auto"/>
            <w:left w:val="none" w:sz="0" w:space="0" w:color="auto"/>
            <w:bottom w:val="none" w:sz="0" w:space="0" w:color="auto"/>
            <w:right w:val="none" w:sz="0" w:space="0" w:color="auto"/>
          </w:divBdr>
        </w:div>
        <w:div w:id="343942213">
          <w:marLeft w:val="640"/>
          <w:marRight w:val="0"/>
          <w:marTop w:val="0"/>
          <w:marBottom w:val="0"/>
          <w:divBdr>
            <w:top w:val="none" w:sz="0" w:space="0" w:color="auto"/>
            <w:left w:val="none" w:sz="0" w:space="0" w:color="auto"/>
            <w:bottom w:val="none" w:sz="0" w:space="0" w:color="auto"/>
            <w:right w:val="none" w:sz="0" w:space="0" w:color="auto"/>
          </w:divBdr>
        </w:div>
        <w:div w:id="1981642189">
          <w:marLeft w:val="640"/>
          <w:marRight w:val="0"/>
          <w:marTop w:val="0"/>
          <w:marBottom w:val="0"/>
          <w:divBdr>
            <w:top w:val="none" w:sz="0" w:space="0" w:color="auto"/>
            <w:left w:val="none" w:sz="0" w:space="0" w:color="auto"/>
            <w:bottom w:val="none" w:sz="0" w:space="0" w:color="auto"/>
            <w:right w:val="none" w:sz="0" w:space="0" w:color="auto"/>
          </w:divBdr>
        </w:div>
        <w:div w:id="1425305253">
          <w:marLeft w:val="640"/>
          <w:marRight w:val="0"/>
          <w:marTop w:val="0"/>
          <w:marBottom w:val="0"/>
          <w:divBdr>
            <w:top w:val="none" w:sz="0" w:space="0" w:color="auto"/>
            <w:left w:val="none" w:sz="0" w:space="0" w:color="auto"/>
            <w:bottom w:val="none" w:sz="0" w:space="0" w:color="auto"/>
            <w:right w:val="none" w:sz="0" w:space="0" w:color="auto"/>
          </w:divBdr>
        </w:div>
        <w:div w:id="1368408041">
          <w:marLeft w:val="640"/>
          <w:marRight w:val="0"/>
          <w:marTop w:val="0"/>
          <w:marBottom w:val="0"/>
          <w:divBdr>
            <w:top w:val="none" w:sz="0" w:space="0" w:color="auto"/>
            <w:left w:val="none" w:sz="0" w:space="0" w:color="auto"/>
            <w:bottom w:val="none" w:sz="0" w:space="0" w:color="auto"/>
            <w:right w:val="none" w:sz="0" w:space="0" w:color="auto"/>
          </w:divBdr>
        </w:div>
        <w:div w:id="1926643957">
          <w:marLeft w:val="640"/>
          <w:marRight w:val="0"/>
          <w:marTop w:val="0"/>
          <w:marBottom w:val="0"/>
          <w:divBdr>
            <w:top w:val="none" w:sz="0" w:space="0" w:color="auto"/>
            <w:left w:val="none" w:sz="0" w:space="0" w:color="auto"/>
            <w:bottom w:val="none" w:sz="0" w:space="0" w:color="auto"/>
            <w:right w:val="none" w:sz="0" w:space="0" w:color="auto"/>
          </w:divBdr>
        </w:div>
        <w:div w:id="403986928">
          <w:marLeft w:val="640"/>
          <w:marRight w:val="0"/>
          <w:marTop w:val="0"/>
          <w:marBottom w:val="0"/>
          <w:divBdr>
            <w:top w:val="none" w:sz="0" w:space="0" w:color="auto"/>
            <w:left w:val="none" w:sz="0" w:space="0" w:color="auto"/>
            <w:bottom w:val="none" w:sz="0" w:space="0" w:color="auto"/>
            <w:right w:val="none" w:sz="0" w:space="0" w:color="auto"/>
          </w:divBdr>
        </w:div>
        <w:div w:id="2076394007">
          <w:marLeft w:val="640"/>
          <w:marRight w:val="0"/>
          <w:marTop w:val="0"/>
          <w:marBottom w:val="0"/>
          <w:divBdr>
            <w:top w:val="none" w:sz="0" w:space="0" w:color="auto"/>
            <w:left w:val="none" w:sz="0" w:space="0" w:color="auto"/>
            <w:bottom w:val="none" w:sz="0" w:space="0" w:color="auto"/>
            <w:right w:val="none" w:sz="0" w:space="0" w:color="auto"/>
          </w:divBdr>
        </w:div>
        <w:div w:id="53545924">
          <w:marLeft w:val="640"/>
          <w:marRight w:val="0"/>
          <w:marTop w:val="0"/>
          <w:marBottom w:val="0"/>
          <w:divBdr>
            <w:top w:val="none" w:sz="0" w:space="0" w:color="auto"/>
            <w:left w:val="none" w:sz="0" w:space="0" w:color="auto"/>
            <w:bottom w:val="none" w:sz="0" w:space="0" w:color="auto"/>
            <w:right w:val="none" w:sz="0" w:space="0" w:color="auto"/>
          </w:divBdr>
        </w:div>
        <w:div w:id="1954246531">
          <w:marLeft w:val="640"/>
          <w:marRight w:val="0"/>
          <w:marTop w:val="0"/>
          <w:marBottom w:val="0"/>
          <w:divBdr>
            <w:top w:val="none" w:sz="0" w:space="0" w:color="auto"/>
            <w:left w:val="none" w:sz="0" w:space="0" w:color="auto"/>
            <w:bottom w:val="none" w:sz="0" w:space="0" w:color="auto"/>
            <w:right w:val="none" w:sz="0" w:space="0" w:color="auto"/>
          </w:divBdr>
        </w:div>
        <w:div w:id="686834606">
          <w:marLeft w:val="640"/>
          <w:marRight w:val="0"/>
          <w:marTop w:val="0"/>
          <w:marBottom w:val="0"/>
          <w:divBdr>
            <w:top w:val="none" w:sz="0" w:space="0" w:color="auto"/>
            <w:left w:val="none" w:sz="0" w:space="0" w:color="auto"/>
            <w:bottom w:val="none" w:sz="0" w:space="0" w:color="auto"/>
            <w:right w:val="none" w:sz="0" w:space="0" w:color="auto"/>
          </w:divBdr>
        </w:div>
        <w:div w:id="218905198">
          <w:marLeft w:val="640"/>
          <w:marRight w:val="0"/>
          <w:marTop w:val="0"/>
          <w:marBottom w:val="0"/>
          <w:divBdr>
            <w:top w:val="none" w:sz="0" w:space="0" w:color="auto"/>
            <w:left w:val="none" w:sz="0" w:space="0" w:color="auto"/>
            <w:bottom w:val="none" w:sz="0" w:space="0" w:color="auto"/>
            <w:right w:val="none" w:sz="0" w:space="0" w:color="auto"/>
          </w:divBdr>
        </w:div>
        <w:div w:id="468324857">
          <w:marLeft w:val="640"/>
          <w:marRight w:val="0"/>
          <w:marTop w:val="0"/>
          <w:marBottom w:val="0"/>
          <w:divBdr>
            <w:top w:val="none" w:sz="0" w:space="0" w:color="auto"/>
            <w:left w:val="none" w:sz="0" w:space="0" w:color="auto"/>
            <w:bottom w:val="none" w:sz="0" w:space="0" w:color="auto"/>
            <w:right w:val="none" w:sz="0" w:space="0" w:color="auto"/>
          </w:divBdr>
        </w:div>
        <w:div w:id="230504037">
          <w:marLeft w:val="640"/>
          <w:marRight w:val="0"/>
          <w:marTop w:val="0"/>
          <w:marBottom w:val="0"/>
          <w:divBdr>
            <w:top w:val="none" w:sz="0" w:space="0" w:color="auto"/>
            <w:left w:val="none" w:sz="0" w:space="0" w:color="auto"/>
            <w:bottom w:val="none" w:sz="0" w:space="0" w:color="auto"/>
            <w:right w:val="none" w:sz="0" w:space="0" w:color="auto"/>
          </w:divBdr>
        </w:div>
      </w:divsChild>
    </w:div>
    <w:div w:id="1610698260">
      <w:bodyDiv w:val="1"/>
      <w:marLeft w:val="0"/>
      <w:marRight w:val="0"/>
      <w:marTop w:val="0"/>
      <w:marBottom w:val="0"/>
      <w:divBdr>
        <w:top w:val="none" w:sz="0" w:space="0" w:color="auto"/>
        <w:left w:val="none" w:sz="0" w:space="0" w:color="auto"/>
        <w:bottom w:val="none" w:sz="0" w:space="0" w:color="auto"/>
        <w:right w:val="none" w:sz="0" w:space="0" w:color="auto"/>
      </w:divBdr>
      <w:divsChild>
        <w:div w:id="640888068">
          <w:marLeft w:val="640"/>
          <w:marRight w:val="0"/>
          <w:marTop w:val="0"/>
          <w:marBottom w:val="0"/>
          <w:divBdr>
            <w:top w:val="none" w:sz="0" w:space="0" w:color="auto"/>
            <w:left w:val="none" w:sz="0" w:space="0" w:color="auto"/>
            <w:bottom w:val="none" w:sz="0" w:space="0" w:color="auto"/>
            <w:right w:val="none" w:sz="0" w:space="0" w:color="auto"/>
          </w:divBdr>
        </w:div>
        <w:div w:id="263462307">
          <w:marLeft w:val="640"/>
          <w:marRight w:val="0"/>
          <w:marTop w:val="0"/>
          <w:marBottom w:val="0"/>
          <w:divBdr>
            <w:top w:val="none" w:sz="0" w:space="0" w:color="auto"/>
            <w:left w:val="none" w:sz="0" w:space="0" w:color="auto"/>
            <w:bottom w:val="none" w:sz="0" w:space="0" w:color="auto"/>
            <w:right w:val="none" w:sz="0" w:space="0" w:color="auto"/>
          </w:divBdr>
        </w:div>
        <w:div w:id="211769321">
          <w:marLeft w:val="640"/>
          <w:marRight w:val="0"/>
          <w:marTop w:val="0"/>
          <w:marBottom w:val="0"/>
          <w:divBdr>
            <w:top w:val="none" w:sz="0" w:space="0" w:color="auto"/>
            <w:left w:val="none" w:sz="0" w:space="0" w:color="auto"/>
            <w:bottom w:val="none" w:sz="0" w:space="0" w:color="auto"/>
            <w:right w:val="none" w:sz="0" w:space="0" w:color="auto"/>
          </w:divBdr>
        </w:div>
        <w:div w:id="536968816">
          <w:marLeft w:val="640"/>
          <w:marRight w:val="0"/>
          <w:marTop w:val="0"/>
          <w:marBottom w:val="0"/>
          <w:divBdr>
            <w:top w:val="none" w:sz="0" w:space="0" w:color="auto"/>
            <w:left w:val="none" w:sz="0" w:space="0" w:color="auto"/>
            <w:bottom w:val="none" w:sz="0" w:space="0" w:color="auto"/>
            <w:right w:val="none" w:sz="0" w:space="0" w:color="auto"/>
          </w:divBdr>
        </w:div>
        <w:div w:id="898593457">
          <w:marLeft w:val="640"/>
          <w:marRight w:val="0"/>
          <w:marTop w:val="0"/>
          <w:marBottom w:val="0"/>
          <w:divBdr>
            <w:top w:val="none" w:sz="0" w:space="0" w:color="auto"/>
            <w:left w:val="none" w:sz="0" w:space="0" w:color="auto"/>
            <w:bottom w:val="none" w:sz="0" w:space="0" w:color="auto"/>
            <w:right w:val="none" w:sz="0" w:space="0" w:color="auto"/>
          </w:divBdr>
        </w:div>
        <w:div w:id="300230563">
          <w:marLeft w:val="640"/>
          <w:marRight w:val="0"/>
          <w:marTop w:val="0"/>
          <w:marBottom w:val="0"/>
          <w:divBdr>
            <w:top w:val="none" w:sz="0" w:space="0" w:color="auto"/>
            <w:left w:val="none" w:sz="0" w:space="0" w:color="auto"/>
            <w:bottom w:val="none" w:sz="0" w:space="0" w:color="auto"/>
            <w:right w:val="none" w:sz="0" w:space="0" w:color="auto"/>
          </w:divBdr>
        </w:div>
        <w:div w:id="1051885518">
          <w:marLeft w:val="640"/>
          <w:marRight w:val="0"/>
          <w:marTop w:val="0"/>
          <w:marBottom w:val="0"/>
          <w:divBdr>
            <w:top w:val="none" w:sz="0" w:space="0" w:color="auto"/>
            <w:left w:val="none" w:sz="0" w:space="0" w:color="auto"/>
            <w:bottom w:val="none" w:sz="0" w:space="0" w:color="auto"/>
            <w:right w:val="none" w:sz="0" w:space="0" w:color="auto"/>
          </w:divBdr>
        </w:div>
        <w:div w:id="627473682">
          <w:marLeft w:val="640"/>
          <w:marRight w:val="0"/>
          <w:marTop w:val="0"/>
          <w:marBottom w:val="0"/>
          <w:divBdr>
            <w:top w:val="none" w:sz="0" w:space="0" w:color="auto"/>
            <w:left w:val="none" w:sz="0" w:space="0" w:color="auto"/>
            <w:bottom w:val="none" w:sz="0" w:space="0" w:color="auto"/>
            <w:right w:val="none" w:sz="0" w:space="0" w:color="auto"/>
          </w:divBdr>
        </w:div>
        <w:div w:id="1395926667">
          <w:marLeft w:val="640"/>
          <w:marRight w:val="0"/>
          <w:marTop w:val="0"/>
          <w:marBottom w:val="0"/>
          <w:divBdr>
            <w:top w:val="none" w:sz="0" w:space="0" w:color="auto"/>
            <w:left w:val="none" w:sz="0" w:space="0" w:color="auto"/>
            <w:bottom w:val="none" w:sz="0" w:space="0" w:color="auto"/>
            <w:right w:val="none" w:sz="0" w:space="0" w:color="auto"/>
          </w:divBdr>
        </w:div>
        <w:div w:id="1142574393">
          <w:marLeft w:val="640"/>
          <w:marRight w:val="0"/>
          <w:marTop w:val="0"/>
          <w:marBottom w:val="0"/>
          <w:divBdr>
            <w:top w:val="none" w:sz="0" w:space="0" w:color="auto"/>
            <w:left w:val="none" w:sz="0" w:space="0" w:color="auto"/>
            <w:bottom w:val="none" w:sz="0" w:space="0" w:color="auto"/>
            <w:right w:val="none" w:sz="0" w:space="0" w:color="auto"/>
          </w:divBdr>
        </w:div>
        <w:div w:id="776827531">
          <w:marLeft w:val="640"/>
          <w:marRight w:val="0"/>
          <w:marTop w:val="0"/>
          <w:marBottom w:val="0"/>
          <w:divBdr>
            <w:top w:val="none" w:sz="0" w:space="0" w:color="auto"/>
            <w:left w:val="none" w:sz="0" w:space="0" w:color="auto"/>
            <w:bottom w:val="none" w:sz="0" w:space="0" w:color="auto"/>
            <w:right w:val="none" w:sz="0" w:space="0" w:color="auto"/>
          </w:divBdr>
        </w:div>
        <w:div w:id="1949117264">
          <w:marLeft w:val="640"/>
          <w:marRight w:val="0"/>
          <w:marTop w:val="0"/>
          <w:marBottom w:val="0"/>
          <w:divBdr>
            <w:top w:val="none" w:sz="0" w:space="0" w:color="auto"/>
            <w:left w:val="none" w:sz="0" w:space="0" w:color="auto"/>
            <w:bottom w:val="none" w:sz="0" w:space="0" w:color="auto"/>
            <w:right w:val="none" w:sz="0" w:space="0" w:color="auto"/>
          </w:divBdr>
        </w:div>
        <w:div w:id="964964652">
          <w:marLeft w:val="640"/>
          <w:marRight w:val="0"/>
          <w:marTop w:val="0"/>
          <w:marBottom w:val="0"/>
          <w:divBdr>
            <w:top w:val="none" w:sz="0" w:space="0" w:color="auto"/>
            <w:left w:val="none" w:sz="0" w:space="0" w:color="auto"/>
            <w:bottom w:val="none" w:sz="0" w:space="0" w:color="auto"/>
            <w:right w:val="none" w:sz="0" w:space="0" w:color="auto"/>
          </w:divBdr>
        </w:div>
        <w:div w:id="2143768596">
          <w:marLeft w:val="640"/>
          <w:marRight w:val="0"/>
          <w:marTop w:val="0"/>
          <w:marBottom w:val="0"/>
          <w:divBdr>
            <w:top w:val="none" w:sz="0" w:space="0" w:color="auto"/>
            <w:left w:val="none" w:sz="0" w:space="0" w:color="auto"/>
            <w:bottom w:val="none" w:sz="0" w:space="0" w:color="auto"/>
            <w:right w:val="none" w:sz="0" w:space="0" w:color="auto"/>
          </w:divBdr>
        </w:div>
        <w:div w:id="974485170">
          <w:marLeft w:val="640"/>
          <w:marRight w:val="0"/>
          <w:marTop w:val="0"/>
          <w:marBottom w:val="0"/>
          <w:divBdr>
            <w:top w:val="none" w:sz="0" w:space="0" w:color="auto"/>
            <w:left w:val="none" w:sz="0" w:space="0" w:color="auto"/>
            <w:bottom w:val="none" w:sz="0" w:space="0" w:color="auto"/>
            <w:right w:val="none" w:sz="0" w:space="0" w:color="auto"/>
          </w:divBdr>
        </w:div>
        <w:div w:id="874342256">
          <w:marLeft w:val="640"/>
          <w:marRight w:val="0"/>
          <w:marTop w:val="0"/>
          <w:marBottom w:val="0"/>
          <w:divBdr>
            <w:top w:val="none" w:sz="0" w:space="0" w:color="auto"/>
            <w:left w:val="none" w:sz="0" w:space="0" w:color="auto"/>
            <w:bottom w:val="none" w:sz="0" w:space="0" w:color="auto"/>
            <w:right w:val="none" w:sz="0" w:space="0" w:color="auto"/>
          </w:divBdr>
        </w:div>
        <w:div w:id="1405448140">
          <w:marLeft w:val="640"/>
          <w:marRight w:val="0"/>
          <w:marTop w:val="0"/>
          <w:marBottom w:val="0"/>
          <w:divBdr>
            <w:top w:val="none" w:sz="0" w:space="0" w:color="auto"/>
            <w:left w:val="none" w:sz="0" w:space="0" w:color="auto"/>
            <w:bottom w:val="none" w:sz="0" w:space="0" w:color="auto"/>
            <w:right w:val="none" w:sz="0" w:space="0" w:color="auto"/>
          </w:divBdr>
        </w:div>
        <w:div w:id="65881034">
          <w:marLeft w:val="640"/>
          <w:marRight w:val="0"/>
          <w:marTop w:val="0"/>
          <w:marBottom w:val="0"/>
          <w:divBdr>
            <w:top w:val="none" w:sz="0" w:space="0" w:color="auto"/>
            <w:left w:val="none" w:sz="0" w:space="0" w:color="auto"/>
            <w:bottom w:val="none" w:sz="0" w:space="0" w:color="auto"/>
            <w:right w:val="none" w:sz="0" w:space="0" w:color="auto"/>
          </w:divBdr>
        </w:div>
        <w:div w:id="1100683247">
          <w:marLeft w:val="640"/>
          <w:marRight w:val="0"/>
          <w:marTop w:val="0"/>
          <w:marBottom w:val="0"/>
          <w:divBdr>
            <w:top w:val="none" w:sz="0" w:space="0" w:color="auto"/>
            <w:left w:val="none" w:sz="0" w:space="0" w:color="auto"/>
            <w:bottom w:val="none" w:sz="0" w:space="0" w:color="auto"/>
            <w:right w:val="none" w:sz="0" w:space="0" w:color="auto"/>
          </w:divBdr>
        </w:div>
        <w:div w:id="1224829345">
          <w:marLeft w:val="640"/>
          <w:marRight w:val="0"/>
          <w:marTop w:val="0"/>
          <w:marBottom w:val="0"/>
          <w:divBdr>
            <w:top w:val="none" w:sz="0" w:space="0" w:color="auto"/>
            <w:left w:val="none" w:sz="0" w:space="0" w:color="auto"/>
            <w:bottom w:val="none" w:sz="0" w:space="0" w:color="auto"/>
            <w:right w:val="none" w:sz="0" w:space="0" w:color="auto"/>
          </w:divBdr>
        </w:div>
        <w:div w:id="2093306568">
          <w:marLeft w:val="640"/>
          <w:marRight w:val="0"/>
          <w:marTop w:val="0"/>
          <w:marBottom w:val="0"/>
          <w:divBdr>
            <w:top w:val="none" w:sz="0" w:space="0" w:color="auto"/>
            <w:left w:val="none" w:sz="0" w:space="0" w:color="auto"/>
            <w:bottom w:val="none" w:sz="0" w:space="0" w:color="auto"/>
            <w:right w:val="none" w:sz="0" w:space="0" w:color="auto"/>
          </w:divBdr>
        </w:div>
        <w:div w:id="1734697082">
          <w:marLeft w:val="640"/>
          <w:marRight w:val="0"/>
          <w:marTop w:val="0"/>
          <w:marBottom w:val="0"/>
          <w:divBdr>
            <w:top w:val="none" w:sz="0" w:space="0" w:color="auto"/>
            <w:left w:val="none" w:sz="0" w:space="0" w:color="auto"/>
            <w:bottom w:val="none" w:sz="0" w:space="0" w:color="auto"/>
            <w:right w:val="none" w:sz="0" w:space="0" w:color="auto"/>
          </w:divBdr>
        </w:div>
        <w:div w:id="1379277846">
          <w:marLeft w:val="640"/>
          <w:marRight w:val="0"/>
          <w:marTop w:val="0"/>
          <w:marBottom w:val="0"/>
          <w:divBdr>
            <w:top w:val="none" w:sz="0" w:space="0" w:color="auto"/>
            <w:left w:val="none" w:sz="0" w:space="0" w:color="auto"/>
            <w:bottom w:val="none" w:sz="0" w:space="0" w:color="auto"/>
            <w:right w:val="none" w:sz="0" w:space="0" w:color="auto"/>
          </w:divBdr>
        </w:div>
        <w:div w:id="89855427">
          <w:marLeft w:val="640"/>
          <w:marRight w:val="0"/>
          <w:marTop w:val="0"/>
          <w:marBottom w:val="0"/>
          <w:divBdr>
            <w:top w:val="none" w:sz="0" w:space="0" w:color="auto"/>
            <w:left w:val="none" w:sz="0" w:space="0" w:color="auto"/>
            <w:bottom w:val="none" w:sz="0" w:space="0" w:color="auto"/>
            <w:right w:val="none" w:sz="0" w:space="0" w:color="auto"/>
          </w:divBdr>
        </w:div>
        <w:div w:id="1607882918">
          <w:marLeft w:val="640"/>
          <w:marRight w:val="0"/>
          <w:marTop w:val="0"/>
          <w:marBottom w:val="0"/>
          <w:divBdr>
            <w:top w:val="none" w:sz="0" w:space="0" w:color="auto"/>
            <w:left w:val="none" w:sz="0" w:space="0" w:color="auto"/>
            <w:bottom w:val="none" w:sz="0" w:space="0" w:color="auto"/>
            <w:right w:val="none" w:sz="0" w:space="0" w:color="auto"/>
          </w:divBdr>
        </w:div>
        <w:div w:id="1864201802">
          <w:marLeft w:val="640"/>
          <w:marRight w:val="0"/>
          <w:marTop w:val="0"/>
          <w:marBottom w:val="0"/>
          <w:divBdr>
            <w:top w:val="none" w:sz="0" w:space="0" w:color="auto"/>
            <w:left w:val="none" w:sz="0" w:space="0" w:color="auto"/>
            <w:bottom w:val="none" w:sz="0" w:space="0" w:color="auto"/>
            <w:right w:val="none" w:sz="0" w:space="0" w:color="auto"/>
          </w:divBdr>
        </w:div>
        <w:div w:id="684019603">
          <w:marLeft w:val="640"/>
          <w:marRight w:val="0"/>
          <w:marTop w:val="0"/>
          <w:marBottom w:val="0"/>
          <w:divBdr>
            <w:top w:val="none" w:sz="0" w:space="0" w:color="auto"/>
            <w:left w:val="none" w:sz="0" w:space="0" w:color="auto"/>
            <w:bottom w:val="none" w:sz="0" w:space="0" w:color="auto"/>
            <w:right w:val="none" w:sz="0" w:space="0" w:color="auto"/>
          </w:divBdr>
        </w:div>
        <w:div w:id="1743913165">
          <w:marLeft w:val="640"/>
          <w:marRight w:val="0"/>
          <w:marTop w:val="0"/>
          <w:marBottom w:val="0"/>
          <w:divBdr>
            <w:top w:val="none" w:sz="0" w:space="0" w:color="auto"/>
            <w:left w:val="none" w:sz="0" w:space="0" w:color="auto"/>
            <w:bottom w:val="none" w:sz="0" w:space="0" w:color="auto"/>
            <w:right w:val="none" w:sz="0" w:space="0" w:color="auto"/>
          </w:divBdr>
        </w:div>
        <w:div w:id="1342660063">
          <w:marLeft w:val="640"/>
          <w:marRight w:val="0"/>
          <w:marTop w:val="0"/>
          <w:marBottom w:val="0"/>
          <w:divBdr>
            <w:top w:val="none" w:sz="0" w:space="0" w:color="auto"/>
            <w:left w:val="none" w:sz="0" w:space="0" w:color="auto"/>
            <w:bottom w:val="none" w:sz="0" w:space="0" w:color="auto"/>
            <w:right w:val="none" w:sz="0" w:space="0" w:color="auto"/>
          </w:divBdr>
        </w:div>
        <w:div w:id="1346710365">
          <w:marLeft w:val="640"/>
          <w:marRight w:val="0"/>
          <w:marTop w:val="0"/>
          <w:marBottom w:val="0"/>
          <w:divBdr>
            <w:top w:val="none" w:sz="0" w:space="0" w:color="auto"/>
            <w:left w:val="none" w:sz="0" w:space="0" w:color="auto"/>
            <w:bottom w:val="none" w:sz="0" w:space="0" w:color="auto"/>
            <w:right w:val="none" w:sz="0" w:space="0" w:color="auto"/>
          </w:divBdr>
        </w:div>
        <w:div w:id="331641439">
          <w:marLeft w:val="640"/>
          <w:marRight w:val="0"/>
          <w:marTop w:val="0"/>
          <w:marBottom w:val="0"/>
          <w:divBdr>
            <w:top w:val="none" w:sz="0" w:space="0" w:color="auto"/>
            <w:left w:val="none" w:sz="0" w:space="0" w:color="auto"/>
            <w:bottom w:val="none" w:sz="0" w:space="0" w:color="auto"/>
            <w:right w:val="none" w:sz="0" w:space="0" w:color="auto"/>
          </w:divBdr>
        </w:div>
        <w:div w:id="1400010984">
          <w:marLeft w:val="640"/>
          <w:marRight w:val="0"/>
          <w:marTop w:val="0"/>
          <w:marBottom w:val="0"/>
          <w:divBdr>
            <w:top w:val="none" w:sz="0" w:space="0" w:color="auto"/>
            <w:left w:val="none" w:sz="0" w:space="0" w:color="auto"/>
            <w:bottom w:val="none" w:sz="0" w:space="0" w:color="auto"/>
            <w:right w:val="none" w:sz="0" w:space="0" w:color="auto"/>
          </w:divBdr>
        </w:div>
        <w:div w:id="2003312675">
          <w:marLeft w:val="640"/>
          <w:marRight w:val="0"/>
          <w:marTop w:val="0"/>
          <w:marBottom w:val="0"/>
          <w:divBdr>
            <w:top w:val="none" w:sz="0" w:space="0" w:color="auto"/>
            <w:left w:val="none" w:sz="0" w:space="0" w:color="auto"/>
            <w:bottom w:val="none" w:sz="0" w:space="0" w:color="auto"/>
            <w:right w:val="none" w:sz="0" w:space="0" w:color="auto"/>
          </w:divBdr>
        </w:div>
        <w:div w:id="2101565042">
          <w:marLeft w:val="640"/>
          <w:marRight w:val="0"/>
          <w:marTop w:val="0"/>
          <w:marBottom w:val="0"/>
          <w:divBdr>
            <w:top w:val="none" w:sz="0" w:space="0" w:color="auto"/>
            <w:left w:val="none" w:sz="0" w:space="0" w:color="auto"/>
            <w:bottom w:val="none" w:sz="0" w:space="0" w:color="auto"/>
            <w:right w:val="none" w:sz="0" w:space="0" w:color="auto"/>
          </w:divBdr>
        </w:div>
        <w:div w:id="95293912">
          <w:marLeft w:val="640"/>
          <w:marRight w:val="0"/>
          <w:marTop w:val="0"/>
          <w:marBottom w:val="0"/>
          <w:divBdr>
            <w:top w:val="none" w:sz="0" w:space="0" w:color="auto"/>
            <w:left w:val="none" w:sz="0" w:space="0" w:color="auto"/>
            <w:bottom w:val="none" w:sz="0" w:space="0" w:color="auto"/>
            <w:right w:val="none" w:sz="0" w:space="0" w:color="auto"/>
          </w:divBdr>
        </w:div>
        <w:div w:id="444618528">
          <w:marLeft w:val="640"/>
          <w:marRight w:val="0"/>
          <w:marTop w:val="0"/>
          <w:marBottom w:val="0"/>
          <w:divBdr>
            <w:top w:val="none" w:sz="0" w:space="0" w:color="auto"/>
            <w:left w:val="none" w:sz="0" w:space="0" w:color="auto"/>
            <w:bottom w:val="none" w:sz="0" w:space="0" w:color="auto"/>
            <w:right w:val="none" w:sz="0" w:space="0" w:color="auto"/>
          </w:divBdr>
        </w:div>
        <w:div w:id="356201074">
          <w:marLeft w:val="640"/>
          <w:marRight w:val="0"/>
          <w:marTop w:val="0"/>
          <w:marBottom w:val="0"/>
          <w:divBdr>
            <w:top w:val="none" w:sz="0" w:space="0" w:color="auto"/>
            <w:left w:val="none" w:sz="0" w:space="0" w:color="auto"/>
            <w:bottom w:val="none" w:sz="0" w:space="0" w:color="auto"/>
            <w:right w:val="none" w:sz="0" w:space="0" w:color="auto"/>
          </w:divBdr>
        </w:div>
        <w:div w:id="1445227497">
          <w:marLeft w:val="640"/>
          <w:marRight w:val="0"/>
          <w:marTop w:val="0"/>
          <w:marBottom w:val="0"/>
          <w:divBdr>
            <w:top w:val="none" w:sz="0" w:space="0" w:color="auto"/>
            <w:left w:val="none" w:sz="0" w:space="0" w:color="auto"/>
            <w:bottom w:val="none" w:sz="0" w:space="0" w:color="auto"/>
            <w:right w:val="none" w:sz="0" w:space="0" w:color="auto"/>
          </w:divBdr>
        </w:div>
        <w:div w:id="1676420060">
          <w:marLeft w:val="640"/>
          <w:marRight w:val="0"/>
          <w:marTop w:val="0"/>
          <w:marBottom w:val="0"/>
          <w:divBdr>
            <w:top w:val="none" w:sz="0" w:space="0" w:color="auto"/>
            <w:left w:val="none" w:sz="0" w:space="0" w:color="auto"/>
            <w:bottom w:val="none" w:sz="0" w:space="0" w:color="auto"/>
            <w:right w:val="none" w:sz="0" w:space="0" w:color="auto"/>
          </w:divBdr>
        </w:div>
        <w:div w:id="930434220">
          <w:marLeft w:val="640"/>
          <w:marRight w:val="0"/>
          <w:marTop w:val="0"/>
          <w:marBottom w:val="0"/>
          <w:divBdr>
            <w:top w:val="none" w:sz="0" w:space="0" w:color="auto"/>
            <w:left w:val="none" w:sz="0" w:space="0" w:color="auto"/>
            <w:bottom w:val="none" w:sz="0" w:space="0" w:color="auto"/>
            <w:right w:val="none" w:sz="0" w:space="0" w:color="auto"/>
          </w:divBdr>
        </w:div>
        <w:div w:id="203715414">
          <w:marLeft w:val="640"/>
          <w:marRight w:val="0"/>
          <w:marTop w:val="0"/>
          <w:marBottom w:val="0"/>
          <w:divBdr>
            <w:top w:val="none" w:sz="0" w:space="0" w:color="auto"/>
            <w:left w:val="none" w:sz="0" w:space="0" w:color="auto"/>
            <w:bottom w:val="none" w:sz="0" w:space="0" w:color="auto"/>
            <w:right w:val="none" w:sz="0" w:space="0" w:color="auto"/>
          </w:divBdr>
        </w:div>
        <w:div w:id="1450319004">
          <w:marLeft w:val="640"/>
          <w:marRight w:val="0"/>
          <w:marTop w:val="0"/>
          <w:marBottom w:val="0"/>
          <w:divBdr>
            <w:top w:val="none" w:sz="0" w:space="0" w:color="auto"/>
            <w:left w:val="none" w:sz="0" w:space="0" w:color="auto"/>
            <w:bottom w:val="none" w:sz="0" w:space="0" w:color="auto"/>
            <w:right w:val="none" w:sz="0" w:space="0" w:color="auto"/>
          </w:divBdr>
        </w:div>
        <w:div w:id="548612787">
          <w:marLeft w:val="640"/>
          <w:marRight w:val="0"/>
          <w:marTop w:val="0"/>
          <w:marBottom w:val="0"/>
          <w:divBdr>
            <w:top w:val="none" w:sz="0" w:space="0" w:color="auto"/>
            <w:left w:val="none" w:sz="0" w:space="0" w:color="auto"/>
            <w:bottom w:val="none" w:sz="0" w:space="0" w:color="auto"/>
            <w:right w:val="none" w:sz="0" w:space="0" w:color="auto"/>
          </w:divBdr>
        </w:div>
        <w:div w:id="993096920">
          <w:marLeft w:val="640"/>
          <w:marRight w:val="0"/>
          <w:marTop w:val="0"/>
          <w:marBottom w:val="0"/>
          <w:divBdr>
            <w:top w:val="none" w:sz="0" w:space="0" w:color="auto"/>
            <w:left w:val="none" w:sz="0" w:space="0" w:color="auto"/>
            <w:bottom w:val="none" w:sz="0" w:space="0" w:color="auto"/>
            <w:right w:val="none" w:sz="0" w:space="0" w:color="auto"/>
          </w:divBdr>
        </w:div>
        <w:div w:id="930702425">
          <w:marLeft w:val="640"/>
          <w:marRight w:val="0"/>
          <w:marTop w:val="0"/>
          <w:marBottom w:val="0"/>
          <w:divBdr>
            <w:top w:val="none" w:sz="0" w:space="0" w:color="auto"/>
            <w:left w:val="none" w:sz="0" w:space="0" w:color="auto"/>
            <w:bottom w:val="none" w:sz="0" w:space="0" w:color="auto"/>
            <w:right w:val="none" w:sz="0" w:space="0" w:color="auto"/>
          </w:divBdr>
        </w:div>
        <w:div w:id="1312446832">
          <w:marLeft w:val="640"/>
          <w:marRight w:val="0"/>
          <w:marTop w:val="0"/>
          <w:marBottom w:val="0"/>
          <w:divBdr>
            <w:top w:val="none" w:sz="0" w:space="0" w:color="auto"/>
            <w:left w:val="none" w:sz="0" w:space="0" w:color="auto"/>
            <w:bottom w:val="none" w:sz="0" w:space="0" w:color="auto"/>
            <w:right w:val="none" w:sz="0" w:space="0" w:color="auto"/>
          </w:divBdr>
        </w:div>
        <w:div w:id="1013461426">
          <w:marLeft w:val="640"/>
          <w:marRight w:val="0"/>
          <w:marTop w:val="0"/>
          <w:marBottom w:val="0"/>
          <w:divBdr>
            <w:top w:val="none" w:sz="0" w:space="0" w:color="auto"/>
            <w:left w:val="none" w:sz="0" w:space="0" w:color="auto"/>
            <w:bottom w:val="none" w:sz="0" w:space="0" w:color="auto"/>
            <w:right w:val="none" w:sz="0" w:space="0" w:color="auto"/>
          </w:divBdr>
        </w:div>
        <w:div w:id="283118445">
          <w:marLeft w:val="640"/>
          <w:marRight w:val="0"/>
          <w:marTop w:val="0"/>
          <w:marBottom w:val="0"/>
          <w:divBdr>
            <w:top w:val="none" w:sz="0" w:space="0" w:color="auto"/>
            <w:left w:val="none" w:sz="0" w:space="0" w:color="auto"/>
            <w:bottom w:val="none" w:sz="0" w:space="0" w:color="auto"/>
            <w:right w:val="none" w:sz="0" w:space="0" w:color="auto"/>
          </w:divBdr>
        </w:div>
        <w:div w:id="1690568950">
          <w:marLeft w:val="640"/>
          <w:marRight w:val="0"/>
          <w:marTop w:val="0"/>
          <w:marBottom w:val="0"/>
          <w:divBdr>
            <w:top w:val="none" w:sz="0" w:space="0" w:color="auto"/>
            <w:left w:val="none" w:sz="0" w:space="0" w:color="auto"/>
            <w:bottom w:val="none" w:sz="0" w:space="0" w:color="auto"/>
            <w:right w:val="none" w:sz="0" w:space="0" w:color="auto"/>
          </w:divBdr>
        </w:div>
        <w:div w:id="1276214908">
          <w:marLeft w:val="640"/>
          <w:marRight w:val="0"/>
          <w:marTop w:val="0"/>
          <w:marBottom w:val="0"/>
          <w:divBdr>
            <w:top w:val="none" w:sz="0" w:space="0" w:color="auto"/>
            <w:left w:val="none" w:sz="0" w:space="0" w:color="auto"/>
            <w:bottom w:val="none" w:sz="0" w:space="0" w:color="auto"/>
            <w:right w:val="none" w:sz="0" w:space="0" w:color="auto"/>
          </w:divBdr>
        </w:div>
        <w:div w:id="1986078898">
          <w:marLeft w:val="640"/>
          <w:marRight w:val="0"/>
          <w:marTop w:val="0"/>
          <w:marBottom w:val="0"/>
          <w:divBdr>
            <w:top w:val="none" w:sz="0" w:space="0" w:color="auto"/>
            <w:left w:val="none" w:sz="0" w:space="0" w:color="auto"/>
            <w:bottom w:val="none" w:sz="0" w:space="0" w:color="auto"/>
            <w:right w:val="none" w:sz="0" w:space="0" w:color="auto"/>
          </w:divBdr>
        </w:div>
        <w:div w:id="1329792105">
          <w:marLeft w:val="640"/>
          <w:marRight w:val="0"/>
          <w:marTop w:val="0"/>
          <w:marBottom w:val="0"/>
          <w:divBdr>
            <w:top w:val="none" w:sz="0" w:space="0" w:color="auto"/>
            <w:left w:val="none" w:sz="0" w:space="0" w:color="auto"/>
            <w:bottom w:val="none" w:sz="0" w:space="0" w:color="auto"/>
            <w:right w:val="none" w:sz="0" w:space="0" w:color="auto"/>
          </w:divBdr>
        </w:div>
        <w:div w:id="1163624298">
          <w:marLeft w:val="640"/>
          <w:marRight w:val="0"/>
          <w:marTop w:val="0"/>
          <w:marBottom w:val="0"/>
          <w:divBdr>
            <w:top w:val="none" w:sz="0" w:space="0" w:color="auto"/>
            <w:left w:val="none" w:sz="0" w:space="0" w:color="auto"/>
            <w:bottom w:val="none" w:sz="0" w:space="0" w:color="auto"/>
            <w:right w:val="none" w:sz="0" w:space="0" w:color="auto"/>
          </w:divBdr>
        </w:div>
        <w:div w:id="901797528">
          <w:marLeft w:val="640"/>
          <w:marRight w:val="0"/>
          <w:marTop w:val="0"/>
          <w:marBottom w:val="0"/>
          <w:divBdr>
            <w:top w:val="none" w:sz="0" w:space="0" w:color="auto"/>
            <w:left w:val="none" w:sz="0" w:space="0" w:color="auto"/>
            <w:bottom w:val="none" w:sz="0" w:space="0" w:color="auto"/>
            <w:right w:val="none" w:sz="0" w:space="0" w:color="auto"/>
          </w:divBdr>
        </w:div>
        <w:div w:id="678696250">
          <w:marLeft w:val="640"/>
          <w:marRight w:val="0"/>
          <w:marTop w:val="0"/>
          <w:marBottom w:val="0"/>
          <w:divBdr>
            <w:top w:val="none" w:sz="0" w:space="0" w:color="auto"/>
            <w:left w:val="none" w:sz="0" w:space="0" w:color="auto"/>
            <w:bottom w:val="none" w:sz="0" w:space="0" w:color="auto"/>
            <w:right w:val="none" w:sz="0" w:space="0" w:color="auto"/>
          </w:divBdr>
        </w:div>
        <w:div w:id="1545169240">
          <w:marLeft w:val="640"/>
          <w:marRight w:val="0"/>
          <w:marTop w:val="0"/>
          <w:marBottom w:val="0"/>
          <w:divBdr>
            <w:top w:val="none" w:sz="0" w:space="0" w:color="auto"/>
            <w:left w:val="none" w:sz="0" w:space="0" w:color="auto"/>
            <w:bottom w:val="none" w:sz="0" w:space="0" w:color="auto"/>
            <w:right w:val="none" w:sz="0" w:space="0" w:color="auto"/>
          </w:divBdr>
        </w:div>
        <w:div w:id="2066756759">
          <w:marLeft w:val="640"/>
          <w:marRight w:val="0"/>
          <w:marTop w:val="0"/>
          <w:marBottom w:val="0"/>
          <w:divBdr>
            <w:top w:val="none" w:sz="0" w:space="0" w:color="auto"/>
            <w:left w:val="none" w:sz="0" w:space="0" w:color="auto"/>
            <w:bottom w:val="none" w:sz="0" w:space="0" w:color="auto"/>
            <w:right w:val="none" w:sz="0" w:space="0" w:color="auto"/>
          </w:divBdr>
        </w:div>
        <w:div w:id="244539514">
          <w:marLeft w:val="640"/>
          <w:marRight w:val="0"/>
          <w:marTop w:val="0"/>
          <w:marBottom w:val="0"/>
          <w:divBdr>
            <w:top w:val="none" w:sz="0" w:space="0" w:color="auto"/>
            <w:left w:val="none" w:sz="0" w:space="0" w:color="auto"/>
            <w:bottom w:val="none" w:sz="0" w:space="0" w:color="auto"/>
            <w:right w:val="none" w:sz="0" w:space="0" w:color="auto"/>
          </w:divBdr>
        </w:div>
        <w:div w:id="1003777268">
          <w:marLeft w:val="640"/>
          <w:marRight w:val="0"/>
          <w:marTop w:val="0"/>
          <w:marBottom w:val="0"/>
          <w:divBdr>
            <w:top w:val="none" w:sz="0" w:space="0" w:color="auto"/>
            <w:left w:val="none" w:sz="0" w:space="0" w:color="auto"/>
            <w:bottom w:val="none" w:sz="0" w:space="0" w:color="auto"/>
            <w:right w:val="none" w:sz="0" w:space="0" w:color="auto"/>
          </w:divBdr>
        </w:div>
        <w:div w:id="20212043">
          <w:marLeft w:val="640"/>
          <w:marRight w:val="0"/>
          <w:marTop w:val="0"/>
          <w:marBottom w:val="0"/>
          <w:divBdr>
            <w:top w:val="none" w:sz="0" w:space="0" w:color="auto"/>
            <w:left w:val="none" w:sz="0" w:space="0" w:color="auto"/>
            <w:bottom w:val="none" w:sz="0" w:space="0" w:color="auto"/>
            <w:right w:val="none" w:sz="0" w:space="0" w:color="auto"/>
          </w:divBdr>
        </w:div>
        <w:div w:id="380861272">
          <w:marLeft w:val="640"/>
          <w:marRight w:val="0"/>
          <w:marTop w:val="0"/>
          <w:marBottom w:val="0"/>
          <w:divBdr>
            <w:top w:val="none" w:sz="0" w:space="0" w:color="auto"/>
            <w:left w:val="none" w:sz="0" w:space="0" w:color="auto"/>
            <w:bottom w:val="none" w:sz="0" w:space="0" w:color="auto"/>
            <w:right w:val="none" w:sz="0" w:space="0" w:color="auto"/>
          </w:divBdr>
        </w:div>
        <w:div w:id="27263915">
          <w:marLeft w:val="640"/>
          <w:marRight w:val="0"/>
          <w:marTop w:val="0"/>
          <w:marBottom w:val="0"/>
          <w:divBdr>
            <w:top w:val="none" w:sz="0" w:space="0" w:color="auto"/>
            <w:left w:val="none" w:sz="0" w:space="0" w:color="auto"/>
            <w:bottom w:val="none" w:sz="0" w:space="0" w:color="auto"/>
            <w:right w:val="none" w:sz="0" w:space="0" w:color="auto"/>
          </w:divBdr>
        </w:div>
        <w:div w:id="1258441313">
          <w:marLeft w:val="640"/>
          <w:marRight w:val="0"/>
          <w:marTop w:val="0"/>
          <w:marBottom w:val="0"/>
          <w:divBdr>
            <w:top w:val="none" w:sz="0" w:space="0" w:color="auto"/>
            <w:left w:val="none" w:sz="0" w:space="0" w:color="auto"/>
            <w:bottom w:val="none" w:sz="0" w:space="0" w:color="auto"/>
            <w:right w:val="none" w:sz="0" w:space="0" w:color="auto"/>
          </w:divBdr>
        </w:div>
        <w:div w:id="206184777">
          <w:marLeft w:val="640"/>
          <w:marRight w:val="0"/>
          <w:marTop w:val="0"/>
          <w:marBottom w:val="0"/>
          <w:divBdr>
            <w:top w:val="none" w:sz="0" w:space="0" w:color="auto"/>
            <w:left w:val="none" w:sz="0" w:space="0" w:color="auto"/>
            <w:bottom w:val="none" w:sz="0" w:space="0" w:color="auto"/>
            <w:right w:val="none" w:sz="0" w:space="0" w:color="auto"/>
          </w:divBdr>
        </w:div>
        <w:div w:id="297222848">
          <w:marLeft w:val="640"/>
          <w:marRight w:val="0"/>
          <w:marTop w:val="0"/>
          <w:marBottom w:val="0"/>
          <w:divBdr>
            <w:top w:val="none" w:sz="0" w:space="0" w:color="auto"/>
            <w:left w:val="none" w:sz="0" w:space="0" w:color="auto"/>
            <w:bottom w:val="none" w:sz="0" w:space="0" w:color="auto"/>
            <w:right w:val="none" w:sz="0" w:space="0" w:color="auto"/>
          </w:divBdr>
        </w:div>
        <w:div w:id="1390224340">
          <w:marLeft w:val="640"/>
          <w:marRight w:val="0"/>
          <w:marTop w:val="0"/>
          <w:marBottom w:val="0"/>
          <w:divBdr>
            <w:top w:val="none" w:sz="0" w:space="0" w:color="auto"/>
            <w:left w:val="none" w:sz="0" w:space="0" w:color="auto"/>
            <w:bottom w:val="none" w:sz="0" w:space="0" w:color="auto"/>
            <w:right w:val="none" w:sz="0" w:space="0" w:color="auto"/>
          </w:divBdr>
        </w:div>
        <w:div w:id="64231825">
          <w:marLeft w:val="640"/>
          <w:marRight w:val="0"/>
          <w:marTop w:val="0"/>
          <w:marBottom w:val="0"/>
          <w:divBdr>
            <w:top w:val="none" w:sz="0" w:space="0" w:color="auto"/>
            <w:left w:val="none" w:sz="0" w:space="0" w:color="auto"/>
            <w:bottom w:val="none" w:sz="0" w:space="0" w:color="auto"/>
            <w:right w:val="none" w:sz="0" w:space="0" w:color="auto"/>
          </w:divBdr>
        </w:div>
        <w:div w:id="1444693675">
          <w:marLeft w:val="640"/>
          <w:marRight w:val="0"/>
          <w:marTop w:val="0"/>
          <w:marBottom w:val="0"/>
          <w:divBdr>
            <w:top w:val="none" w:sz="0" w:space="0" w:color="auto"/>
            <w:left w:val="none" w:sz="0" w:space="0" w:color="auto"/>
            <w:bottom w:val="none" w:sz="0" w:space="0" w:color="auto"/>
            <w:right w:val="none" w:sz="0" w:space="0" w:color="auto"/>
          </w:divBdr>
        </w:div>
        <w:div w:id="926689360">
          <w:marLeft w:val="640"/>
          <w:marRight w:val="0"/>
          <w:marTop w:val="0"/>
          <w:marBottom w:val="0"/>
          <w:divBdr>
            <w:top w:val="none" w:sz="0" w:space="0" w:color="auto"/>
            <w:left w:val="none" w:sz="0" w:space="0" w:color="auto"/>
            <w:bottom w:val="none" w:sz="0" w:space="0" w:color="auto"/>
            <w:right w:val="none" w:sz="0" w:space="0" w:color="auto"/>
          </w:divBdr>
        </w:div>
        <w:div w:id="206722189">
          <w:marLeft w:val="640"/>
          <w:marRight w:val="0"/>
          <w:marTop w:val="0"/>
          <w:marBottom w:val="0"/>
          <w:divBdr>
            <w:top w:val="none" w:sz="0" w:space="0" w:color="auto"/>
            <w:left w:val="none" w:sz="0" w:space="0" w:color="auto"/>
            <w:bottom w:val="none" w:sz="0" w:space="0" w:color="auto"/>
            <w:right w:val="none" w:sz="0" w:space="0" w:color="auto"/>
          </w:divBdr>
        </w:div>
        <w:div w:id="1380351126">
          <w:marLeft w:val="640"/>
          <w:marRight w:val="0"/>
          <w:marTop w:val="0"/>
          <w:marBottom w:val="0"/>
          <w:divBdr>
            <w:top w:val="none" w:sz="0" w:space="0" w:color="auto"/>
            <w:left w:val="none" w:sz="0" w:space="0" w:color="auto"/>
            <w:bottom w:val="none" w:sz="0" w:space="0" w:color="auto"/>
            <w:right w:val="none" w:sz="0" w:space="0" w:color="auto"/>
          </w:divBdr>
        </w:div>
        <w:div w:id="1159230026">
          <w:marLeft w:val="640"/>
          <w:marRight w:val="0"/>
          <w:marTop w:val="0"/>
          <w:marBottom w:val="0"/>
          <w:divBdr>
            <w:top w:val="none" w:sz="0" w:space="0" w:color="auto"/>
            <w:left w:val="none" w:sz="0" w:space="0" w:color="auto"/>
            <w:bottom w:val="none" w:sz="0" w:space="0" w:color="auto"/>
            <w:right w:val="none" w:sz="0" w:space="0" w:color="auto"/>
          </w:divBdr>
        </w:div>
        <w:div w:id="408885541">
          <w:marLeft w:val="640"/>
          <w:marRight w:val="0"/>
          <w:marTop w:val="0"/>
          <w:marBottom w:val="0"/>
          <w:divBdr>
            <w:top w:val="none" w:sz="0" w:space="0" w:color="auto"/>
            <w:left w:val="none" w:sz="0" w:space="0" w:color="auto"/>
            <w:bottom w:val="none" w:sz="0" w:space="0" w:color="auto"/>
            <w:right w:val="none" w:sz="0" w:space="0" w:color="auto"/>
          </w:divBdr>
        </w:div>
        <w:div w:id="621691425">
          <w:marLeft w:val="640"/>
          <w:marRight w:val="0"/>
          <w:marTop w:val="0"/>
          <w:marBottom w:val="0"/>
          <w:divBdr>
            <w:top w:val="none" w:sz="0" w:space="0" w:color="auto"/>
            <w:left w:val="none" w:sz="0" w:space="0" w:color="auto"/>
            <w:bottom w:val="none" w:sz="0" w:space="0" w:color="auto"/>
            <w:right w:val="none" w:sz="0" w:space="0" w:color="auto"/>
          </w:divBdr>
        </w:div>
        <w:div w:id="150609375">
          <w:marLeft w:val="640"/>
          <w:marRight w:val="0"/>
          <w:marTop w:val="0"/>
          <w:marBottom w:val="0"/>
          <w:divBdr>
            <w:top w:val="none" w:sz="0" w:space="0" w:color="auto"/>
            <w:left w:val="none" w:sz="0" w:space="0" w:color="auto"/>
            <w:bottom w:val="none" w:sz="0" w:space="0" w:color="auto"/>
            <w:right w:val="none" w:sz="0" w:space="0" w:color="auto"/>
          </w:divBdr>
        </w:div>
        <w:div w:id="1933276814">
          <w:marLeft w:val="640"/>
          <w:marRight w:val="0"/>
          <w:marTop w:val="0"/>
          <w:marBottom w:val="0"/>
          <w:divBdr>
            <w:top w:val="none" w:sz="0" w:space="0" w:color="auto"/>
            <w:left w:val="none" w:sz="0" w:space="0" w:color="auto"/>
            <w:bottom w:val="none" w:sz="0" w:space="0" w:color="auto"/>
            <w:right w:val="none" w:sz="0" w:space="0" w:color="auto"/>
          </w:divBdr>
        </w:div>
        <w:div w:id="1539244133">
          <w:marLeft w:val="640"/>
          <w:marRight w:val="0"/>
          <w:marTop w:val="0"/>
          <w:marBottom w:val="0"/>
          <w:divBdr>
            <w:top w:val="none" w:sz="0" w:space="0" w:color="auto"/>
            <w:left w:val="none" w:sz="0" w:space="0" w:color="auto"/>
            <w:bottom w:val="none" w:sz="0" w:space="0" w:color="auto"/>
            <w:right w:val="none" w:sz="0" w:space="0" w:color="auto"/>
          </w:divBdr>
        </w:div>
        <w:div w:id="703212785">
          <w:marLeft w:val="640"/>
          <w:marRight w:val="0"/>
          <w:marTop w:val="0"/>
          <w:marBottom w:val="0"/>
          <w:divBdr>
            <w:top w:val="none" w:sz="0" w:space="0" w:color="auto"/>
            <w:left w:val="none" w:sz="0" w:space="0" w:color="auto"/>
            <w:bottom w:val="none" w:sz="0" w:space="0" w:color="auto"/>
            <w:right w:val="none" w:sz="0" w:space="0" w:color="auto"/>
          </w:divBdr>
        </w:div>
        <w:div w:id="487134047">
          <w:marLeft w:val="640"/>
          <w:marRight w:val="0"/>
          <w:marTop w:val="0"/>
          <w:marBottom w:val="0"/>
          <w:divBdr>
            <w:top w:val="none" w:sz="0" w:space="0" w:color="auto"/>
            <w:left w:val="none" w:sz="0" w:space="0" w:color="auto"/>
            <w:bottom w:val="none" w:sz="0" w:space="0" w:color="auto"/>
            <w:right w:val="none" w:sz="0" w:space="0" w:color="auto"/>
          </w:divBdr>
        </w:div>
        <w:div w:id="519048457">
          <w:marLeft w:val="640"/>
          <w:marRight w:val="0"/>
          <w:marTop w:val="0"/>
          <w:marBottom w:val="0"/>
          <w:divBdr>
            <w:top w:val="none" w:sz="0" w:space="0" w:color="auto"/>
            <w:left w:val="none" w:sz="0" w:space="0" w:color="auto"/>
            <w:bottom w:val="none" w:sz="0" w:space="0" w:color="auto"/>
            <w:right w:val="none" w:sz="0" w:space="0" w:color="auto"/>
          </w:divBdr>
        </w:div>
        <w:div w:id="573929005">
          <w:marLeft w:val="640"/>
          <w:marRight w:val="0"/>
          <w:marTop w:val="0"/>
          <w:marBottom w:val="0"/>
          <w:divBdr>
            <w:top w:val="none" w:sz="0" w:space="0" w:color="auto"/>
            <w:left w:val="none" w:sz="0" w:space="0" w:color="auto"/>
            <w:bottom w:val="none" w:sz="0" w:space="0" w:color="auto"/>
            <w:right w:val="none" w:sz="0" w:space="0" w:color="auto"/>
          </w:divBdr>
        </w:div>
        <w:div w:id="1238593827">
          <w:marLeft w:val="640"/>
          <w:marRight w:val="0"/>
          <w:marTop w:val="0"/>
          <w:marBottom w:val="0"/>
          <w:divBdr>
            <w:top w:val="none" w:sz="0" w:space="0" w:color="auto"/>
            <w:left w:val="none" w:sz="0" w:space="0" w:color="auto"/>
            <w:bottom w:val="none" w:sz="0" w:space="0" w:color="auto"/>
            <w:right w:val="none" w:sz="0" w:space="0" w:color="auto"/>
          </w:divBdr>
        </w:div>
        <w:div w:id="26411666">
          <w:marLeft w:val="640"/>
          <w:marRight w:val="0"/>
          <w:marTop w:val="0"/>
          <w:marBottom w:val="0"/>
          <w:divBdr>
            <w:top w:val="none" w:sz="0" w:space="0" w:color="auto"/>
            <w:left w:val="none" w:sz="0" w:space="0" w:color="auto"/>
            <w:bottom w:val="none" w:sz="0" w:space="0" w:color="auto"/>
            <w:right w:val="none" w:sz="0" w:space="0" w:color="auto"/>
          </w:divBdr>
        </w:div>
        <w:div w:id="645160269">
          <w:marLeft w:val="640"/>
          <w:marRight w:val="0"/>
          <w:marTop w:val="0"/>
          <w:marBottom w:val="0"/>
          <w:divBdr>
            <w:top w:val="none" w:sz="0" w:space="0" w:color="auto"/>
            <w:left w:val="none" w:sz="0" w:space="0" w:color="auto"/>
            <w:bottom w:val="none" w:sz="0" w:space="0" w:color="auto"/>
            <w:right w:val="none" w:sz="0" w:space="0" w:color="auto"/>
          </w:divBdr>
        </w:div>
        <w:div w:id="1927761701">
          <w:marLeft w:val="640"/>
          <w:marRight w:val="0"/>
          <w:marTop w:val="0"/>
          <w:marBottom w:val="0"/>
          <w:divBdr>
            <w:top w:val="none" w:sz="0" w:space="0" w:color="auto"/>
            <w:left w:val="none" w:sz="0" w:space="0" w:color="auto"/>
            <w:bottom w:val="none" w:sz="0" w:space="0" w:color="auto"/>
            <w:right w:val="none" w:sz="0" w:space="0" w:color="auto"/>
          </w:divBdr>
        </w:div>
      </w:divsChild>
    </w:div>
    <w:div w:id="1616980845">
      <w:bodyDiv w:val="1"/>
      <w:marLeft w:val="0"/>
      <w:marRight w:val="0"/>
      <w:marTop w:val="0"/>
      <w:marBottom w:val="0"/>
      <w:divBdr>
        <w:top w:val="none" w:sz="0" w:space="0" w:color="auto"/>
        <w:left w:val="none" w:sz="0" w:space="0" w:color="auto"/>
        <w:bottom w:val="none" w:sz="0" w:space="0" w:color="auto"/>
        <w:right w:val="none" w:sz="0" w:space="0" w:color="auto"/>
      </w:divBdr>
      <w:divsChild>
        <w:div w:id="617178402">
          <w:marLeft w:val="640"/>
          <w:marRight w:val="0"/>
          <w:marTop w:val="0"/>
          <w:marBottom w:val="0"/>
          <w:divBdr>
            <w:top w:val="none" w:sz="0" w:space="0" w:color="auto"/>
            <w:left w:val="none" w:sz="0" w:space="0" w:color="auto"/>
            <w:bottom w:val="none" w:sz="0" w:space="0" w:color="auto"/>
            <w:right w:val="none" w:sz="0" w:space="0" w:color="auto"/>
          </w:divBdr>
        </w:div>
        <w:div w:id="1834375145">
          <w:marLeft w:val="640"/>
          <w:marRight w:val="0"/>
          <w:marTop w:val="0"/>
          <w:marBottom w:val="0"/>
          <w:divBdr>
            <w:top w:val="none" w:sz="0" w:space="0" w:color="auto"/>
            <w:left w:val="none" w:sz="0" w:space="0" w:color="auto"/>
            <w:bottom w:val="none" w:sz="0" w:space="0" w:color="auto"/>
            <w:right w:val="none" w:sz="0" w:space="0" w:color="auto"/>
          </w:divBdr>
        </w:div>
        <w:div w:id="374358740">
          <w:marLeft w:val="640"/>
          <w:marRight w:val="0"/>
          <w:marTop w:val="0"/>
          <w:marBottom w:val="0"/>
          <w:divBdr>
            <w:top w:val="none" w:sz="0" w:space="0" w:color="auto"/>
            <w:left w:val="none" w:sz="0" w:space="0" w:color="auto"/>
            <w:bottom w:val="none" w:sz="0" w:space="0" w:color="auto"/>
            <w:right w:val="none" w:sz="0" w:space="0" w:color="auto"/>
          </w:divBdr>
        </w:div>
        <w:div w:id="1701931864">
          <w:marLeft w:val="640"/>
          <w:marRight w:val="0"/>
          <w:marTop w:val="0"/>
          <w:marBottom w:val="0"/>
          <w:divBdr>
            <w:top w:val="none" w:sz="0" w:space="0" w:color="auto"/>
            <w:left w:val="none" w:sz="0" w:space="0" w:color="auto"/>
            <w:bottom w:val="none" w:sz="0" w:space="0" w:color="auto"/>
            <w:right w:val="none" w:sz="0" w:space="0" w:color="auto"/>
          </w:divBdr>
        </w:div>
        <w:div w:id="765463611">
          <w:marLeft w:val="640"/>
          <w:marRight w:val="0"/>
          <w:marTop w:val="0"/>
          <w:marBottom w:val="0"/>
          <w:divBdr>
            <w:top w:val="none" w:sz="0" w:space="0" w:color="auto"/>
            <w:left w:val="none" w:sz="0" w:space="0" w:color="auto"/>
            <w:bottom w:val="none" w:sz="0" w:space="0" w:color="auto"/>
            <w:right w:val="none" w:sz="0" w:space="0" w:color="auto"/>
          </w:divBdr>
        </w:div>
        <w:div w:id="1102610380">
          <w:marLeft w:val="640"/>
          <w:marRight w:val="0"/>
          <w:marTop w:val="0"/>
          <w:marBottom w:val="0"/>
          <w:divBdr>
            <w:top w:val="none" w:sz="0" w:space="0" w:color="auto"/>
            <w:left w:val="none" w:sz="0" w:space="0" w:color="auto"/>
            <w:bottom w:val="none" w:sz="0" w:space="0" w:color="auto"/>
            <w:right w:val="none" w:sz="0" w:space="0" w:color="auto"/>
          </w:divBdr>
        </w:div>
        <w:div w:id="1608929062">
          <w:marLeft w:val="640"/>
          <w:marRight w:val="0"/>
          <w:marTop w:val="0"/>
          <w:marBottom w:val="0"/>
          <w:divBdr>
            <w:top w:val="none" w:sz="0" w:space="0" w:color="auto"/>
            <w:left w:val="none" w:sz="0" w:space="0" w:color="auto"/>
            <w:bottom w:val="none" w:sz="0" w:space="0" w:color="auto"/>
            <w:right w:val="none" w:sz="0" w:space="0" w:color="auto"/>
          </w:divBdr>
        </w:div>
        <w:div w:id="231700936">
          <w:marLeft w:val="640"/>
          <w:marRight w:val="0"/>
          <w:marTop w:val="0"/>
          <w:marBottom w:val="0"/>
          <w:divBdr>
            <w:top w:val="none" w:sz="0" w:space="0" w:color="auto"/>
            <w:left w:val="none" w:sz="0" w:space="0" w:color="auto"/>
            <w:bottom w:val="none" w:sz="0" w:space="0" w:color="auto"/>
            <w:right w:val="none" w:sz="0" w:space="0" w:color="auto"/>
          </w:divBdr>
        </w:div>
        <w:div w:id="158277326">
          <w:marLeft w:val="640"/>
          <w:marRight w:val="0"/>
          <w:marTop w:val="0"/>
          <w:marBottom w:val="0"/>
          <w:divBdr>
            <w:top w:val="none" w:sz="0" w:space="0" w:color="auto"/>
            <w:left w:val="none" w:sz="0" w:space="0" w:color="auto"/>
            <w:bottom w:val="none" w:sz="0" w:space="0" w:color="auto"/>
            <w:right w:val="none" w:sz="0" w:space="0" w:color="auto"/>
          </w:divBdr>
        </w:div>
        <w:div w:id="1720399829">
          <w:marLeft w:val="640"/>
          <w:marRight w:val="0"/>
          <w:marTop w:val="0"/>
          <w:marBottom w:val="0"/>
          <w:divBdr>
            <w:top w:val="none" w:sz="0" w:space="0" w:color="auto"/>
            <w:left w:val="none" w:sz="0" w:space="0" w:color="auto"/>
            <w:bottom w:val="none" w:sz="0" w:space="0" w:color="auto"/>
            <w:right w:val="none" w:sz="0" w:space="0" w:color="auto"/>
          </w:divBdr>
        </w:div>
        <w:div w:id="1862206894">
          <w:marLeft w:val="640"/>
          <w:marRight w:val="0"/>
          <w:marTop w:val="0"/>
          <w:marBottom w:val="0"/>
          <w:divBdr>
            <w:top w:val="none" w:sz="0" w:space="0" w:color="auto"/>
            <w:left w:val="none" w:sz="0" w:space="0" w:color="auto"/>
            <w:bottom w:val="none" w:sz="0" w:space="0" w:color="auto"/>
            <w:right w:val="none" w:sz="0" w:space="0" w:color="auto"/>
          </w:divBdr>
        </w:div>
        <w:div w:id="1601372196">
          <w:marLeft w:val="640"/>
          <w:marRight w:val="0"/>
          <w:marTop w:val="0"/>
          <w:marBottom w:val="0"/>
          <w:divBdr>
            <w:top w:val="none" w:sz="0" w:space="0" w:color="auto"/>
            <w:left w:val="none" w:sz="0" w:space="0" w:color="auto"/>
            <w:bottom w:val="none" w:sz="0" w:space="0" w:color="auto"/>
            <w:right w:val="none" w:sz="0" w:space="0" w:color="auto"/>
          </w:divBdr>
        </w:div>
        <w:div w:id="1760255078">
          <w:marLeft w:val="640"/>
          <w:marRight w:val="0"/>
          <w:marTop w:val="0"/>
          <w:marBottom w:val="0"/>
          <w:divBdr>
            <w:top w:val="none" w:sz="0" w:space="0" w:color="auto"/>
            <w:left w:val="none" w:sz="0" w:space="0" w:color="auto"/>
            <w:bottom w:val="none" w:sz="0" w:space="0" w:color="auto"/>
            <w:right w:val="none" w:sz="0" w:space="0" w:color="auto"/>
          </w:divBdr>
        </w:div>
        <w:div w:id="1510370863">
          <w:marLeft w:val="640"/>
          <w:marRight w:val="0"/>
          <w:marTop w:val="0"/>
          <w:marBottom w:val="0"/>
          <w:divBdr>
            <w:top w:val="none" w:sz="0" w:space="0" w:color="auto"/>
            <w:left w:val="none" w:sz="0" w:space="0" w:color="auto"/>
            <w:bottom w:val="none" w:sz="0" w:space="0" w:color="auto"/>
            <w:right w:val="none" w:sz="0" w:space="0" w:color="auto"/>
          </w:divBdr>
        </w:div>
        <w:div w:id="573781527">
          <w:marLeft w:val="640"/>
          <w:marRight w:val="0"/>
          <w:marTop w:val="0"/>
          <w:marBottom w:val="0"/>
          <w:divBdr>
            <w:top w:val="none" w:sz="0" w:space="0" w:color="auto"/>
            <w:left w:val="none" w:sz="0" w:space="0" w:color="auto"/>
            <w:bottom w:val="none" w:sz="0" w:space="0" w:color="auto"/>
            <w:right w:val="none" w:sz="0" w:space="0" w:color="auto"/>
          </w:divBdr>
        </w:div>
        <w:div w:id="507912585">
          <w:marLeft w:val="640"/>
          <w:marRight w:val="0"/>
          <w:marTop w:val="0"/>
          <w:marBottom w:val="0"/>
          <w:divBdr>
            <w:top w:val="none" w:sz="0" w:space="0" w:color="auto"/>
            <w:left w:val="none" w:sz="0" w:space="0" w:color="auto"/>
            <w:bottom w:val="none" w:sz="0" w:space="0" w:color="auto"/>
            <w:right w:val="none" w:sz="0" w:space="0" w:color="auto"/>
          </w:divBdr>
        </w:div>
        <w:div w:id="667054687">
          <w:marLeft w:val="640"/>
          <w:marRight w:val="0"/>
          <w:marTop w:val="0"/>
          <w:marBottom w:val="0"/>
          <w:divBdr>
            <w:top w:val="none" w:sz="0" w:space="0" w:color="auto"/>
            <w:left w:val="none" w:sz="0" w:space="0" w:color="auto"/>
            <w:bottom w:val="none" w:sz="0" w:space="0" w:color="auto"/>
            <w:right w:val="none" w:sz="0" w:space="0" w:color="auto"/>
          </w:divBdr>
        </w:div>
        <w:div w:id="1326859024">
          <w:marLeft w:val="640"/>
          <w:marRight w:val="0"/>
          <w:marTop w:val="0"/>
          <w:marBottom w:val="0"/>
          <w:divBdr>
            <w:top w:val="none" w:sz="0" w:space="0" w:color="auto"/>
            <w:left w:val="none" w:sz="0" w:space="0" w:color="auto"/>
            <w:bottom w:val="none" w:sz="0" w:space="0" w:color="auto"/>
            <w:right w:val="none" w:sz="0" w:space="0" w:color="auto"/>
          </w:divBdr>
        </w:div>
        <w:div w:id="1632712045">
          <w:marLeft w:val="640"/>
          <w:marRight w:val="0"/>
          <w:marTop w:val="0"/>
          <w:marBottom w:val="0"/>
          <w:divBdr>
            <w:top w:val="none" w:sz="0" w:space="0" w:color="auto"/>
            <w:left w:val="none" w:sz="0" w:space="0" w:color="auto"/>
            <w:bottom w:val="none" w:sz="0" w:space="0" w:color="auto"/>
            <w:right w:val="none" w:sz="0" w:space="0" w:color="auto"/>
          </w:divBdr>
        </w:div>
        <w:div w:id="654067592">
          <w:marLeft w:val="640"/>
          <w:marRight w:val="0"/>
          <w:marTop w:val="0"/>
          <w:marBottom w:val="0"/>
          <w:divBdr>
            <w:top w:val="none" w:sz="0" w:space="0" w:color="auto"/>
            <w:left w:val="none" w:sz="0" w:space="0" w:color="auto"/>
            <w:bottom w:val="none" w:sz="0" w:space="0" w:color="auto"/>
            <w:right w:val="none" w:sz="0" w:space="0" w:color="auto"/>
          </w:divBdr>
        </w:div>
        <w:div w:id="1033651228">
          <w:marLeft w:val="640"/>
          <w:marRight w:val="0"/>
          <w:marTop w:val="0"/>
          <w:marBottom w:val="0"/>
          <w:divBdr>
            <w:top w:val="none" w:sz="0" w:space="0" w:color="auto"/>
            <w:left w:val="none" w:sz="0" w:space="0" w:color="auto"/>
            <w:bottom w:val="none" w:sz="0" w:space="0" w:color="auto"/>
            <w:right w:val="none" w:sz="0" w:space="0" w:color="auto"/>
          </w:divBdr>
        </w:div>
        <w:div w:id="1884751004">
          <w:marLeft w:val="640"/>
          <w:marRight w:val="0"/>
          <w:marTop w:val="0"/>
          <w:marBottom w:val="0"/>
          <w:divBdr>
            <w:top w:val="none" w:sz="0" w:space="0" w:color="auto"/>
            <w:left w:val="none" w:sz="0" w:space="0" w:color="auto"/>
            <w:bottom w:val="none" w:sz="0" w:space="0" w:color="auto"/>
            <w:right w:val="none" w:sz="0" w:space="0" w:color="auto"/>
          </w:divBdr>
        </w:div>
        <w:div w:id="1283727541">
          <w:marLeft w:val="640"/>
          <w:marRight w:val="0"/>
          <w:marTop w:val="0"/>
          <w:marBottom w:val="0"/>
          <w:divBdr>
            <w:top w:val="none" w:sz="0" w:space="0" w:color="auto"/>
            <w:left w:val="none" w:sz="0" w:space="0" w:color="auto"/>
            <w:bottom w:val="none" w:sz="0" w:space="0" w:color="auto"/>
            <w:right w:val="none" w:sz="0" w:space="0" w:color="auto"/>
          </w:divBdr>
        </w:div>
        <w:div w:id="1518496103">
          <w:marLeft w:val="640"/>
          <w:marRight w:val="0"/>
          <w:marTop w:val="0"/>
          <w:marBottom w:val="0"/>
          <w:divBdr>
            <w:top w:val="none" w:sz="0" w:space="0" w:color="auto"/>
            <w:left w:val="none" w:sz="0" w:space="0" w:color="auto"/>
            <w:bottom w:val="none" w:sz="0" w:space="0" w:color="auto"/>
            <w:right w:val="none" w:sz="0" w:space="0" w:color="auto"/>
          </w:divBdr>
        </w:div>
        <w:div w:id="1149131541">
          <w:marLeft w:val="640"/>
          <w:marRight w:val="0"/>
          <w:marTop w:val="0"/>
          <w:marBottom w:val="0"/>
          <w:divBdr>
            <w:top w:val="none" w:sz="0" w:space="0" w:color="auto"/>
            <w:left w:val="none" w:sz="0" w:space="0" w:color="auto"/>
            <w:bottom w:val="none" w:sz="0" w:space="0" w:color="auto"/>
            <w:right w:val="none" w:sz="0" w:space="0" w:color="auto"/>
          </w:divBdr>
        </w:div>
        <w:div w:id="1597254399">
          <w:marLeft w:val="640"/>
          <w:marRight w:val="0"/>
          <w:marTop w:val="0"/>
          <w:marBottom w:val="0"/>
          <w:divBdr>
            <w:top w:val="none" w:sz="0" w:space="0" w:color="auto"/>
            <w:left w:val="none" w:sz="0" w:space="0" w:color="auto"/>
            <w:bottom w:val="none" w:sz="0" w:space="0" w:color="auto"/>
            <w:right w:val="none" w:sz="0" w:space="0" w:color="auto"/>
          </w:divBdr>
        </w:div>
        <w:div w:id="514078643">
          <w:marLeft w:val="640"/>
          <w:marRight w:val="0"/>
          <w:marTop w:val="0"/>
          <w:marBottom w:val="0"/>
          <w:divBdr>
            <w:top w:val="none" w:sz="0" w:space="0" w:color="auto"/>
            <w:left w:val="none" w:sz="0" w:space="0" w:color="auto"/>
            <w:bottom w:val="none" w:sz="0" w:space="0" w:color="auto"/>
            <w:right w:val="none" w:sz="0" w:space="0" w:color="auto"/>
          </w:divBdr>
        </w:div>
        <w:div w:id="1662613579">
          <w:marLeft w:val="640"/>
          <w:marRight w:val="0"/>
          <w:marTop w:val="0"/>
          <w:marBottom w:val="0"/>
          <w:divBdr>
            <w:top w:val="none" w:sz="0" w:space="0" w:color="auto"/>
            <w:left w:val="none" w:sz="0" w:space="0" w:color="auto"/>
            <w:bottom w:val="none" w:sz="0" w:space="0" w:color="auto"/>
            <w:right w:val="none" w:sz="0" w:space="0" w:color="auto"/>
          </w:divBdr>
        </w:div>
        <w:div w:id="122577869">
          <w:marLeft w:val="640"/>
          <w:marRight w:val="0"/>
          <w:marTop w:val="0"/>
          <w:marBottom w:val="0"/>
          <w:divBdr>
            <w:top w:val="none" w:sz="0" w:space="0" w:color="auto"/>
            <w:left w:val="none" w:sz="0" w:space="0" w:color="auto"/>
            <w:bottom w:val="none" w:sz="0" w:space="0" w:color="auto"/>
            <w:right w:val="none" w:sz="0" w:space="0" w:color="auto"/>
          </w:divBdr>
        </w:div>
        <w:div w:id="1184130485">
          <w:marLeft w:val="640"/>
          <w:marRight w:val="0"/>
          <w:marTop w:val="0"/>
          <w:marBottom w:val="0"/>
          <w:divBdr>
            <w:top w:val="none" w:sz="0" w:space="0" w:color="auto"/>
            <w:left w:val="none" w:sz="0" w:space="0" w:color="auto"/>
            <w:bottom w:val="none" w:sz="0" w:space="0" w:color="auto"/>
            <w:right w:val="none" w:sz="0" w:space="0" w:color="auto"/>
          </w:divBdr>
        </w:div>
        <w:div w:id="1733652885">
          <w:marLeft w:val="640"/>
          <w:marRight w:val="0"/>
          <w:marTop w:val="0"/>
          <w:marBottom w:val="0"/>
          <w:divBdr>
            <w:top w:val="none" w:sz="0" w:space="0" w:color="auto"/>
            <w:left w:val="none" w:sz="0" w:space="0" w:color="auto"/>
            <w:bottom w:val="none" w:sz="0" w:space="0" w:color="auto"/>
            <w:right w:val="none" w:sz="0" w:space="0" w:color="auto"/>
          </w:divBdr>
        </w:div>
        <w:div w:id="356470872">
          <w:marLeft w:val="640"/>
          <w:marRight w:val="0"/>
          <w:marTop w:val="0"/>
          <w:marBottom w:val="0"/>
          <w:divBdr>
            <w:top w:val="none" w:sz="0" w:space="0" w:color="auto"/>
            <w:left w:val="none" w:sz="0" w:space="0" w:color="auto"/>
            <w:bottom w:val="none" w:sz="0" w:space="0" w:color="auto"/>
            <w:right w:val="none" w:sz="0" w:space="0" w:color="auto"/>
          </w:divBdr>
        </w:div>
        <w:div w:id="1484270993">
          <w:marLeft w:val="640"/>
          <w:marRight w:val="0"/>
          <w:marTop w:val="0"/>
          <w:marBottom w:val="0"/>
          <w:divBdr>
            <w:top w:val="none" w:sz="0" w:space="0" w:color="auto"/>
            <w:left w:val="none" w:sz="0" w:space="0" w:color="auto"/>
            <w:bottom w:val="none" w:sz="0" w:space="0" w:color="auto"/>
            <w:right w:val="none" w:sz="0" w:space="0" w:color="auto"/>
          </w:divBdr>
        </w:div>
        <w:div w:id="411706118">
          <w:marLeft w:val="640"/>
          <w:marRight w:val="0"/>
          <w:marTop w:val="0"/>
          <w:marBottom w:val="0"/>
          <w:divBdr>
            <w:top w:val="none" w:sz="0" w:space="0" w:color="auto"/>
            <w:left w:val="none" w:sz="0" w:space="0" w:color="auto"/>
            <w:bottom w:val="none" w:sz="0" w:space="0" w:color="auto"/>
            <w:right w:val="none" w:sz="0" w:space="0" w:color="auto"/>
          </w:divBdr>
        </w:div>
        <w:div w:id="698048434">
          <w:marLeft w:val="640"/>
          <w:marRight w:val="0"/>
          <w:marTop w:val="0"/>
          <w:marBottom w:val="0"/>
          <w:divBdr>
            <w:top w:val="none" w:sz="0" w:space="0" w:color="auto"/>
            <w:left w:val="none" w:sz="0" w:space="0" w:color="auto"/>
            <w:bottom w:val="none" w:sz="0" w:space="0" w:color="auto"/>
            <w:right w:val="none" w:sz="0" w:space="0" w:color="auto"/>
          </w:divBdr>
        </w:div>
        <w:div w:id="1693991948">
          <w:marLeft w:val="640"/>
          <w:marRight w:val="0"/>
          <w:marTop w:val="0"/>
          <w:marBottom w:val="0"/>
          <w:divBdr>
            <w:top w:val="none" w:sz="0" w:space="0" w:color="auto"/>
            <w:left w:val="none" w:sz="0" w:space="0" w:color="auto"/>
            <w:bottom w:val="none" w:sz="0" w:space="0" w:color="auto"/>
            <w:right w:val="none" w:sz="0" w:space="0" w:color="auto"/>
          </w:divBdr>
        </w:div>
        <w:div w:id="230232562">
          <w:marLeft w:val="640"/>
          <w:marRight w:val="0"/>
          <w:marTop w:val="0"/>
          <w:marBottom w:val="0"/>
          <w:divBdr>
            <w:top w:val="none" w:sz="0" w:space="0" w:color="auto"/>
            <w:left w:val="none" w:sz="0" w:space="0" w:color="auto"/>
            <w:bottom w:val="none" w:sz="0" w:space="0" w:color="auto"/>
            <w:right w:val="none" w:sz="0" w:space="0" w:color="auto"/>
          </w:divBdr>
        </w:div>
        <w:div w:id="1971401041">
          <w:marLeft w:val="640"/>
          <w:marRight w:val="0"/>
          <w:marTop w:val="0"/>
          <w:marBottom w:val="0"/>
          <w:divBdr>
            <w:top w:val="none" w:sz="0" w:space="0" w:color="auto"/>
            <w:left w:val="none" w:sz="0" w:space="0" w:color="auto"/>
            <w:bottom w:val="none" w:sz="0" w:space="0" w:color="auto"/>
            <w:right w:val="none" w:sz="0" w:space="0" w:color="auto"/>
          </w:divBdr>
        </w:div>
        <w:div w:id="233324396">
          <w:marLeft w:val="640"/>
          <w:marRight w:val="0"/>
          <w:marTop w:val="0"/>
          <w:marBottom w:val="0"/>
          <w:divBdr>
            <w:top w:val="none" w:sz="0" w:space="0" w:color="auto"/>
            <w:left w:val="none" w:sz="0" w:space="0" w:color="auto"/>
            <w:bottom w:val="none" w:sz="0" w:space="0" w:color="auto"/>
            <w:right w:val="none" w:sz="0" w:space="0" w:color="auto"/>
          </w:divBdr>
        </w:div>
        <w:div w:id="621425887">
          <w:marLeft w:val="640"/>
          <w:marRight w:val="0"/>
          <w:marTop w:val="0"/>
          <w:marBottom w:val="0"/>
          <w:divBdr>
            <w:top w:val="none" w:sz="0" w:space="0" w:color="auto"/>
            <w:left w:val="none" w:sz="0" w:space="0" w:color="auto"/>
            <w:bottom w:val="none" w:sz="0" w:space="0" w:color="auto"/>
            <w:right w:val="none" w:sz="0" w:space="0" w:color="auto"/>
          </w:divBdr>
        </w:div>
        <w:div w:id="1512914322">
          <w:marLeft w:val="640"/>
          <w:marRight w:val="0"/>
          <w:marTop w:val="0"/>
          <w:marBottom w:val="0"/>
          <w:divBdr>
            <w:top w:val="none" w:sz="0" w:space="0" w:color="auto"/>
            <w:left w:val="none" w:sz="0" w:space="0" w:color="auto"/>
            <w:bottom w:val="none" w:sz="0" w:space="0" w:color="auto"/>
            <w:right w:val="none" w:sz="0" w:space="0" w:color="auto"/>
          </w:divBdr>
        </w:div>
        <w:div w:id="608466541">
          <w:marLeft w:val="640"/>
          <w:marRight w:val="0"/>
          <w:marTop w:val="0"/>
          <w:marBottom w:val="0"/>
          <w:divBdr>
            <w:top w:val="none" w:sz="0" w:space="0" w:color="auto"/>
            <w:left w:val="none" w:sz="0" w:space="0" w:color="auto"/>
            <w:bottom w:val="none" w:sz="0" w:space="0" w:color="auto"/>
            <w:right w:val="none" w:sz="0" w:space="0" w:color="auto"/>
          </w:divBdr>
        </w:div>
        <w:div w:id="1659114904">
          <w:marLeft w:val="640"/>
          <w:marRight w:val="0"/>
          <w:marTop w:val="0"/>
          <w:marBottom w:val="0"/>
          <w:divBdr>
            <w:top w:val="none" w:sz="0" w:space="0" w:color="auto"/>
            <w:left w:val="none" w:sz="0" w:space="0" w:color="auto"/>
            <w:bottom w:val="none" w:sz="0" w:space="0" w:color="auto"/>
            <w:right w:val="none" w:sz="0" w:space="0" w:color="auto"/>
          </w:divBdr>
        </w:div>
        <w:div w:id="1937666140">
          <w:marLeft w:val="640"/>
          <w:marRight w:val="0"/>
          <w:marTop w:val="0"/>
          <w:marBottom w:val="0"/>
          <w:divBdr>
            <w:top w:val="none" w:sz="0" w:space="0" w:color="auto"/>
            <w:left w:val="none" w:sz="0" w:space="0" w:color="auto"/>
            <w:bottom w:val="none" w:sz="0" w:space="0" w:color="auto"/>
            <w:right w:val="none" w:sz="0" w:space="0" w:color="auto"/>
          </w:divBdr>
        </w:div>
        <w:div w:id="684088691">
          <w:marLeft w:val="640"/>
          <w:marRight w:val="0"/>
          <w:marTop w:val="0"/>
          <w:marBottom w:val="0"/>
          <w:divBdr>
            <w:top w:val="none" w:sz="0" w:space="0" w:color="auto"/>
            <w:left w:val="none" w:sz="0" w:space="0" w:color="auto"/>
            <w:bottom w:val="none" w:sz="0" w:space="0" w:color="auto"/>
            <w:right w:val="none" w:sz="0" w:space="0" w:color="auto"/>
          </w:divBdr>
        </w:div>
        <w:div w:id="672030436">
          <w:marLeft w:val="640"/>
          <w:marRight w:val="0"/>
          <w:marTop w:val="0"/>
          <w:marBottom w:val="0"/>
          <w:divBdr>
            <w:top w:val="none" w:sz="0" w:space="0" w:color="auto"/>
            <w:left w:val="none" w:sz="0" w:space="0" w:color="auto"/>
            <w:bottom w:val="none" w:sz="0" w:space="0" w:color="auto"/>
            <w:right w:val="none" w:sz="0" w:space="0" w:color="auto"/>
          </w:divBdr>
        </w:div>
        <w:div w:id="2117552516">
          <w:marLeft w:val="640"/>
          <w:marRight w:val="0"/>
          <w:marTop w:val="0"/>
          <w:marBottom w:val="0"/>
          <w:divBdr>
            <w:top w:val="none" w:sz="0" w:space="0" w:color="auto"/>
            <w:left w:val="none" w:sz="0" w:space="0" w:color="auto"/>
            <w:bottom w:val="none" w:sz="0" w:space="0" w:color="auto"/>
            <w:right w:val="none" w:sz="0" w:space="0" w:color="auto"/>
          </w:divBdr>
        </w:div>
        <w:div w:id="1747721915">
          <w:marLeft w:val="640"/>
          <w:marRight w:val="0"/>
          <w:marTop w:val="0"/>
          <w:marBottom w:val="0"/>
          <w:divBdr>
            <w:top w:val="none" w:sz="0" w:space="0" w:color="auto"/>
            <w:left w:val="none" w:sz="0" w:space="0" w:color="auto"/>
            <w:bottom w:val="none" w:sz="0" w:space="0" w:color="auto"/>
            <w:right w:val="none" w:sz="0" w:space="0" w:color="auto"/>
          </w:divBdr>
        </w:div>
        <w:div w:id="1968006365">
          <w:marLeft w:val="640"/>
          <w:marRight w:val="0"/>
          <w:marTop w:val="0"/>
          <w:marBottom w:val="0"/>
          <w:divBdr>
            <w:top w:val="none" w:sz="0" w:space="0" w:color="auto"/>
            <w:left w:val="none" w:sz="0" w:space="0" w:color="auto"/>
            <w:bottom w:val="none" w:sz="0" w:space="0" w:color="auto"/>
            <w:right w:val="none" w:sz="0" w:space="0" w:color="auto"/>
          </w:divBdr>
        </w:div>
        <w:div w:id="137772164">
          <w:marLeft w:val="640"/>
          <w:marRight w:val="0"/>
          <w:marTop w:val="0"/>
          <w:marBottom w:val="0"/>
          <w:divBdr>
            <w:top w:val="none" w:sz="0" w:space="0" w:color="auto"/>
            <w:left w:val="none" w:sz="0" w:space="0" w:color="auto"/>
            <w:bottom w:val="none" w:sz="0" w:space="0" w:color="auto"/>
            <w:right w:val="none" w:sz="0" w:space="0" w:color="auto"/>
          </w:divBdr>
        </w:div>
        <w:div w:id="528497163">
          <w:marLeft w:val="640"/>
          <w:marRight w:val="0"/>
          <w:marTop w:val="0"/>
          <w:marBottom w:val="0"/>
          <w:divBdr>
            <w:top w:val="none" w:sz="0" w:space="0" w:color="auto"/>
            <w:left w:val="none" w:sz="0" w:space="0" w:color="auto"/>
            <w:bottom w:val="none" w:sz="0" w:space="0" w:color="auto"/>
            <w:right w:val="none" w:sz="0" w:space="0" w:color="auto"/>
          </w:divBdr>
        </w:div>
        <w:div w:id="1259101274">
          <w:marLeft w:val="640"/>
          <w:marRight w:val="0"/>
          <w:marTop w:val="0"/>
          <w:marBottom w:val="0"/>
          <w:divBdr>
            <w:top w:val="none" w:sz="0" w:space="0" w:color="auto"/>
            <w:left w:val="none" w:sz="0" w:space="0" w:color="auto"/>
            <w:bottom w:val="none" w:sz="0" w:space="0" w:color="auto"/>
            <w:right w:val="none" w:sz="0" w:space="0" w:color="auto"/>
          </w:divBdr>
        </w:div>
        <w:div w:id="400294808">
          <w:marLeft w:val="640"/>
          <w:marRight w:val="0"/>
          <w:marTop w:val="0"/>
          <w:marBottom w:val="0"/>
          <w:divBdr>
            <w:top w:val="none" w:sz="0" w:space="0" w:color="auto"/>
            <w:left w:val="none" w:sz="0" w:space="0" w:color="auto"/>
            <w:bottom w:val="none" w:sz="0" w:space="0" w:color="auto"/>
            <w:right w:val="none" w:sz="0" w:space="0" w:color="auto"/>
          </w:divBdr>
        </w:div>
        <w:div w:id="1867330449">
          <w:marLeft w:val="640"/>
          <w:marRight w:val="0"/>
          <w:marTop w:val="0"/>
          <w:marBottom w:val="0"/>
          <w:divBdr>
            <w:top w:val="none" w:sz="0" w:space="0" w:color="auto"/>
            <w:left w:val="none" w:sz="0" w:space="0" w:color="auto"/>
            <w:bottom w:val="none" w:sz="0" w:space="0" w:color="auto"/>
            <w:right w:val="none" w:sz="0" w:space="0" w:color="auto"/>
          </w:divBdr>
        </w:div>
        <w:div w:id="1345865520">
          <w:marLeft w:val="640"/>
          <w:marRight w:val="0"/>
          <w:marTop w:val="0"/>
          <w:marBottom w:val="0"/>
          <w:divBdr>
            <w:top w:val="none" w:sz="0" w:space="0" w:color="auto"/>
            <w:left w:val="none" w:sz="0" w:space="0" w:color="auto"/>
            <w:bottom w:val="none" w:sz="0" w:space="0" w:color="auto"/>
            <w:right w:val="none" w:sz="0" w:space="0" w:color="auto"/>
          </w:divBdr>
        </w:div>
        <w:div w:id="548303375">
          <w:marLeft w:val="640"/>
          <w:marRight w:val="0"/>
          <w:marTop w:val="0"/>
          <w:marBottom w:val="0"/>
          <w:divBdr>
            <w:top w:val="none" w:sz="0" w:space="0" w:color="auto"/>
            <w:left w:val="none" w:sz="0" w:space="0" w:color="auto"/>
            <w:bottom w:val="none" w:sz="0" w:space="0" w:color="auto"/>
            <w:right w:val="none" w:sz="0" w:space="0" w:color="auto"/>
          </w:divBdr>
        </w:div>
        <w:div w:id="1139768349">
          <w:marLeft w:val="640"/>
          <w:marRight w:val="0"/>
          <w:marTop w:val="0"/>
          <w:marBottom w:val="0"/>
          <w:divBdr>
            <w:top w:val="none" w:sz="0" w:space="0" w:color="auto"/>
            <w:left w:val="none" w:sz="0" w:space="0" w:color="auto"/>
            <w:bottom w:val="none" w:sz="0" w:space="0" w:color="auto"/>
            <w:right w:val="none" w:sz="0" w:space="0" w:color="auto"/>
          </w:divBdr>
        </w:div>
        <w:div w:id="190803085">
          <w:marLeft w:val="640"/>
          <w:marRight w:val="0"/>
          <w:marTop w:val="0"/>
          <w:marBottom w:val="0"/>
          <w:divBdr>
            <w:top w:val="none" w:sz="0" w:space="0" w:color="auto"/>
            <w:left w:val="none" w:sz="0" w:space="0" w:color="auto"/>
            <w:bottom w:val="none" w:sz="0" w:space="0" w:color="auto"/>
            <w:right w:val="none" w:sz="0" w:space="0" w:color="auto"/>
          </w:divBdr>
        </w:div>
        <w:div w:id="141504327">
          <w:marLeft w:val="640"/>
          <w:marRight w:val="0"/>
          <w:marTop w:val="0"/>
          <w:marBottom w:val="0"/>
          <w:divBdr>
            <w:top w:val="none" w:sz="0" w:space="0" w:color="auto"/>
            <w:left w:val="none" w:sz="0" w:space="0" w:color="auto"/>
            <w:bottom w:val="none" w:sz="0" w:space="0" w:color="auto"/>
            <w:right w:val="none" w:sz="0" w:space="0" w:color="auto"/>
          </w:divBdr>
        </w:div>
        <w:div w:id="1598516335">
          <w:marLeft w:val="640"/>
          <w:marRight w:val="0"/>
          <w:marTop w:val="0"/>
          <w:marBottom w:val="0"/>
          <w:divBdr>
            <w:top w:val="none" w:sz="0" w:space="0" w:color="auto"/>
            <w:left w:val="none" w:sz="0" w:space="0" w:color="auto"/>
            <w:bottom w:val="none" w:sz="0" w:space="0" w:color="auto"/>
            <w:right w:val="none" w:sz="0" w:space="0" w:color="auto"/>
          </w:divBdr>
        </w:div>
        <w:div w:id="2115973470">
          <w:marLeft w:val="640"/>
          <w:marRight w:val="0"/>
          <w:marTop w:val="0"/>
          <w:marBottom w:val="0"/>
          <w:divBdr>
            <w:top w:val="none" w:sz="0" w:space="0" w:color="auto"/>
            <w:left w:val="none" w:sz="0" w:space="0" w:color="auto"/>
            <w:bottom w:val="none" w:sz="0" w:space="0" w:color="auto"/>
            <w:right w:val="none" w:sz="0" w:space="0" w:color="auto"/>
          </w:divBdr>
        </w:div>
        <w:div w:id="1773863906">
          <w:marLeft w:val="640"/>
          <w:marRight w:val="0"/>
          <w:marTop w:val="0"/>
          <w:marBottom w:val="0"/>
          <w:divBdr>
            <w:top w:val="none" w:sz="0" w:space="0" w:color="auto"/>
            <w:left w:val="none" w:sz="0" w:space="0" w:color="auto"/>
            <w:bottom w:val="none" w:sz="0" w:space="0" w:color="auto"/>
            <w:right w:val="none" w:sz="0" w:space="0" w:color="auto"/>
          </w:divBdr>
        </w:div>
        <w:div w:id="2124612640">
          <w:marLeft w:val="640"/>
          <w:marRight w:val="0"/>
          <w:marTop w:val="0"/>
          <w:marBottom w:val="0"/>
          <w:divBdr>
            <w:top w:val="none" w:sz="0" w:space="0" w:color="auto"/>
            <w:left w:val="none" w:sz="0" w:space="0" w:color="auto"/>
            <w:bottom w:val="none" w:sz="0" w:space="0" w:color="auto"/>
            <w:right w:val="none" w:sz="0" w:space="0" w:color="auto"/>
          </w:divBdr>
        </w:div>
        <w:div w:id="1394306237">
          <w:marLeft w:val="640"/>
          <w:marRight w:val="0"/>
          <w:marTop w:val="0"/>
          <w:marBottom w:val="0"/>
          <w:divBdr>
            <w:top w:val="none" w:sz="0" w:space="0" w:color="auto"/>
            <w:left w:val="none" w:sz="0" w:space="0" w:color="auto"/>
            <w:bottom w:val="none" w:sz="0" w:space="0" w:color="auto"/>
            <w:right w:val="none" w:sz="0" w:space="0" w:color="auto"/>
          </w:divBdr>
        </w:div>
        <w:div w:id="830100152">
          <w:marLeft w:val="640"/>
          <w:marRight w:val="0"/>
          <w:marTop w:val="0"/>
          <w:marBottom w:val="0"/>
          <w:divBdr>
            <w:top w:val="none" w:sz="0" w:space="0" w:color="auto"/>
            <w:left w:val="none" w:sz="0" w:space="0" w:color="auto"/>
            <w:bottom w:val="none" w:sz="0" w:space="0" w:color="auto"/>
            <w:right w:val="none" w:sz="0" w:space="0" w:color="auto"/>
          </w:divBdr>
        </w:div>
        <w:div w:id="210962499">
          <w:marLeft w:val="640"/>
          <w:marRight w:val="0"/>
          <w:marTop w:val="0"/>
          <w:marBottom w:val="0"/>
          <w:divBdr>
            <w:top w:val="none" w:sz="0" w:space="0" w:color="auto"/>
            <w:left w:val="none" w:sz="0" w:space="0" w:color="auto"/>
            <w:bottom w:val="none" w:sz="0" w:space="0" w:color="auto"/>
            <w:right w:val="none" w:sz="0" w:space="0" w:color="auto"/>
          </w:divBdr>
        </w:div>
        <w:div w:id="2132281329">
          <w:marLeft w:val="640"/>
          <w:marRight w:val="0"/>
          <w:marTop w:val="0"/>
          <w:marBottom w:val="0"/>
          <w:divBdr>
            <w:top w:val="none" w:sz="0" w:space="0" w:color="auto"/>
            <w:left w:val="none" w:sz="0" w:space="0" w:color="auto"/>
            <w:bottom w:val="none" w:sz="0" w:space="0" w:color="auto"/>
            <w:right w:val="none" w:sz="0" w:space="0" w:color="auto"/>
          </w:divBdr>
        </w:div>
        <w:div w:id="599027870">
          <w:marLeft w:val="640"/>
          <w:marRight w:val="0"/>
          <w:marTop w:val="0"/>
          <w:marBottom w:val="0"/>
          <w:divBdr>
            <w:top w:val="none" w:sz="0" w:space="0" w:color="auto"/>
            <w:left w:val="none" w:sz="0" w:space="0" w:color="auto"/>
            <w:bottom w:val="none" w:sz="0" w:space="0" w:color="auto"/>
            <w:right w:val="none" w:sz="0" w:space="0" w:color="auto"/>
          </w:divBdr>
        </w:div>
        <w:div w:id="303202149">
          <w:marLeft w:val="640"/>
          <w:marRight w:val="0"/>
          <w:marTop w:val="0"/>
          <w:marBottom w:val="0"/>
          <w:divBdr>
            <w:top w:val="none" w:sz="0" w:space="0" w:color="auto"/>
            <w:left w:val="none" w:sz="0" w:space="0" w:color="auto"/>
            <w:bottom w:val="none" w:sz="0" w:space="0" w:color="auto"/>
            <w:right w:val="none" w:sz="0" w:space="0" w:color="auto"/>
          </w:divBdr>
        </w:div>
        <w:div w:id="1635254582">
          <w:marLeft w:val="640"/>
          <w:marRight w:val="0"/>
          <w:marTop w:val="0"/>
          <w:marBottom w:val="0"/>
          <w:divBdr>
            <w:top w:val="none" w:sz="0" w:space="0" w:color="auto"/>
            <w:left w:val="none" w:sz="0" w:space="0" w:color="auto"/>
            <w:bottom w:val="none" w:sz="0" w:space="0" w:color="auto"/>
            <w:right w:val="none" w:sz="0" w:space="0" w:color="auto"/>
          </w:divBdr>
        </w:div>
        <w:div w:id="39746932">
          <w:marLeft w:val="640"/>
          <w:marRight w:val="0"/>
          <w:marTop w:val="0"/>
          <w:marBottom w:val="0"/>
          <w:divBdr>
            <w:top w:val="none" w:sz="0" w:space="0" w:color="auto"/>
            <w:left w:val="none" w:sz="0" w:space="0" w:color="auto"/>
            <w:bottom w:val="none" w:sz="0" w:space="0" w:color="auto"/>
            <w:right w:val="none" w:sz="0" w:space="0" w:color="auto"/>
          </w:divBdr>
        </w:div>
        <w:div w:id="1991590544">
          <w:marLeft w:val="640"/>
          <w:marRight w:val="0"/>
          <w:marTop w:val="0"/>
          <w:marBottom w:val="0"/>
          <w:divBdr>
            <w:top w:val="none" w:sz="0" w:space="0" w:color="auto"/>
            <w:left w:val="none" w:sz="0" w:space="0" w:color="auto"/>
            <w:bottom w:val="none" w:sz="0" w:space="0" w:color="auto"/>
            <w:right w:val="none" w:sz="0" w:space="0" w:color="auto"/>
          </w:divBdr>
        </w:div>
        <w:div w:id="580716214">
          <w:marLeft w:val="640"/>
          <w:marRight w:val="0"/>
          <w:marTop w:val="0"/>
          <w:marBottom w:val="0"/>
          <w:divBdr>
            <w:top w:val="none" w:sz="0" w:space="0" w:color="auto"/>
            <w:left w:val="none" w:sz="0" w:space="0" w:color="auto"/>
            <w:bottom w:val="none" w:sz="0" w:space="0" w:color="auto"/>
            <w:right w:val="none" w:sz="0" w:space="0" w:color="auto"/>
          </w:divBdr>
        </w:div>
        <w:div w:id="2018845210">
          <w:marLeft w:val="640"/>
          <w:marRight w:val="0"/>
          <w:marTop w:val="0"/>
          <w:marBottom w:val="0"/>
          <w:divBdr>
            <w:top w:val="none" w:sz="0" w:space="0" w:color="auto"/>
            <w:left w:val="none" w:sz="0" w:space="0" w:color="auto"/>
            <w:bottom w:val="none" w:sz="0" w:space="0" w:color="auto"/>
            <w:right w:val="none" w:sz="0" w:space="0" w:color="auto"/>
          </w:divBdr>
        </w:div>
        <w:div w:id="1533804580">
          <w:marLeft w:val="640"/>
          <w:marRight w:val="0"/>
          <w:marTop w:val="0"/>
          <w:marBottom w:val="0"/>
          <w:divBdr>
            <w:top w:val="none" w:sz="0" w:space="0" w:color="auto"/>
            <w:left w:val="none" w:sz="0" w:space="0" w:color="auto"/>
            <w:bottom w:val="none" w:sz="0" w:space="0" w:color="auto"/>
            <w:right w:val="none" w:sz="0" w:space="0" w:color="auto"/>
          </w:divBdr>
        </w:div>
        <w:div w:id="2023387451">
          <w:marLeft w:val="640"/>
          <w:marRight w:val="0"/>
          <w:marTop w:val="0"/>
          <w:marBottom w:val="0"/>
          <w:divBdr>
            <w:top w:val="none" w:sz="0" w:space="0" w:color="auto"/>
            <w:left w:val="none" w:sz="0" w:space="0" w:color="auto"/>
            <w:bottom w:val="none" w:sz="0" w:space="0" w:color="auto"/>
            <w:right w:val="none" w:sz="0" w:space="0" w:color="auto"/>
          </w:divBdr>
        </w:div>
        <w:div w:id="284583671">
          <w:marLeft w:val="640"/>
          <w:marRight w:val="0"/>
          <w:marTop w:val="0"/>
          <w:marBottom w:val="0"/>
          <w:divBdr>
            <w:top w:val="none" w:sz="0" w:space="0" w:color="auto"/>
            <w:left w:val="none" w:sz="0" w:space="0" w:color="auto"/>
            <w:bottom w:val="none" w:sz="0" w:space="0" w:color="auto"/>
            <w:right w:val="none" w:sz="0" w:space="0" w:color="auto"/>
          </w:divBdr>
        </w:div>
        <w:div w:id="1160390294">
          <w:marLeft w:val="640"/>
          <w:marRight w:val="0"/>
          <w:marTop w:val="0"/>
          <w:marBottom w:val="0"/>
          <w:divBdr>
            <w:top w:val="none" w:sz="0" w:space="0" w:color="auto"/>
            <w:left w:val="none" w:sz="0" w:space="0" w:color="auto"/>
            <w:bottom w:val="none" w:sz="0" w:space="0" w:color="auto"/>
            <w:right w:val="none" w:sz="0" w:space="0" w:color="auto"/>
          </w:divBdr>
        </w:div>
        <w:div w:id="1314800730">
          <w:marLeft w:val="640"/>
          <w:marRight w:val="0"/>
          <w:marTop w:val="0"/>
          <w:marBottom w:val="0"/>
          <w:divBdr>
            <w:top w:val="none" w:sz="0" w:space="0" w:color="auto"/>
            <w:left w:val="none" w:sz="0" w:space="0" w:color="auto"/>
            <w:bottom w:val="none" w:sz="0" w:space="0" w:color="auto"/>
            <w:right w:val="none" w:sz="0" w:space="0" w:color="auto"/>
          </w:divBdr>
        </w:div>
        <w:div w:id="1178885218">
          <w:marLeft w:val="640"/>
          <w:marRight w:val="0"/>
          <w:marTop w:val="0"/>
          <w:marBottom w:val="0"/>
          <w:divBdr>
            <w:top w:val="none" w:sz="0" w:space="0" w:color="auto"/>
            <w:left w:val="none" w:sz="0" w:space="0" w:color="auto"/>
            <w:bottom w:val="none" w:sz="0" w:space="0" w:color="auto"/>
            <w:right w:val="none" w:sz="0" w:space="0" w:color="auto"/>
          </w:divBdr>
        </w:div>
        <w:div w:id="756832708">
          <w:marLeft w:val="640"/>
          <w:marRight w:val="0"/>
          <w:marTop w:val="0"/>
          <w:marBottom w:val="0"/>
          <w:divBdr>
            <w:top w:val="none" w:sz="0" w:space="0" w:color="auto"/>
            <w:left w:val="none" w:sz="0" w:space="0" w:color="auto"/>
            <w:bottom w:val="none" w:sz="0" w:space="0" w:color="auto"/>
            <w:right w:val="none" w:sz="0" w:space="0" w:color="auto"/>
          </w:divBdr>
        </w:div>
        <w:div w:id="1185099650">
          <w:marLeft w:val="640"/>
          <w:marRight w:val="0"/>
          <w:marTop w:val="0"/>
          <w:marBottom w:val="0"/>
          <w:divBdr>
            <w:top w:val="none" w:sz="0" w:space="0" w:color="auto"/>
            <w:left w:val="none" w:sz="0" w:space="0" w:color="auto"/>
            <w:bottom w:val="none" w:sz="0" w:space="0" w:color="auto"/>
            <w:right w:val="none" w:sz="0" w:space="0" w:color="auto"/>
          </w:divBdr>
        </w:div>
        <w:div w:id="826440878">
          <w:marLeft w:val="640"/>
          <w:marRight w:val="0"/>
          <w:marTop w:val="0"/>
          <w:marBottom w:val="0"/>
          <w:divBdr>
            <w:top w:val="none" w:sz="0" w:space="0" w:color="auto"/>
            <w:left w:val="none" w:sz="0" w:space="0" w:color="auto"/>
            <w:bottom w:val="none" w:sz="0" w:space="0" w:color="auto"/>
            <w:right w:val="none" w:sz="0" w:space="0" w:color="auto"/>
          </w:divBdr>
        </w:div>
        <w:div w:id="1357460796">
          <w:marLeft w:val="640"/>
          <w:marRight w:val="0"/>
          <w:marTop w:val="0"/>
          <w:marBottom w:val="0"/>
          <w:divBdr>
            <w:top w:val="none" w:sz="0" w:space="0" w:color="auto"/>
            <w:left w:val="none" w:sz="0" w:space="0" w:color="auto"/>
            <w:bottom w:val="none" w:sz="0" w:space="0" w:color="auto"/>
            <w:right w:val="none" w:sz="0" w:space="0" w:color="auto"/>
          </w:divBdr>
        </w:div>
        <w:div w:id="1506508655">
          <w:marLeft w:val="640"/>
          <w:marRight w:val="0"/>
          <w:marTop w:val="0"/>
          <w:marBottom w:val="0"/>
          <w:divBdr>
            <w:top w:val="none" w:sz="0" w:space="0" w:color="auto"/>
            <w:left w:val="none" w:sz="0" w:space="0" w:color="auto"/>
            <w:bottom w:val="none" w:sz="0" w:space="0" w:color="auto"/>
            <w:right w:val="none" w:sz="0" w:space="0" w:color="auto"/>
          </w:divBdr>
        </w:div>
        <w:div w:id="2130663947">
          <w:marLeft w:val="640"/>
          <w:marRight w:val="0"/>
          <w:marTop w:val="0"/>
          <w:marBottom w:val="0"/>
          <w:divBdr>
            <w:top w:val="none" w:sz="0" w:space="0" w:color="auto"/>
            <w:left w:val="none" w:sz="0" w:space="0" w:color="auto"/>
            <w:bottom w:val="none" w:sz="0" w:space="0" w:color="auto"/>
            <w:right w:val="none" w:sz="0" w:space="0" w:color="auto"/>
          </w:divBdr>
        </w:div>
        <w:div w:id="1881941644">
          <w:marLeft w:val="640"/>
          <w:marRight w:val="0"/>
          <w:marTop w:val="0"/>
          <w:marBottom w:val="0"/>
          <w:divBdr>
            <w:top w:val="none" w:sz="0" w:space="0" w:color="auto"/>
            <w:left w:val="none" w:sz="0" w:space="0" w:color="auto"/>
            <w:bottom w:val="none" w:sz="0" w:space="0" w:color="auto"/>
            <w:right w:val="none" w:sz="0" w:space="0" w:color="auto"/>
          </w:divBdr>
        </w:div>
      </w:divsChild>
    </w:div>
    <w:div w:id="1618950399">
      <w:bodyDiv w:val="1"/>
      <w:marLeft w:val="0"/>
      <w:marRight w:val="0"/>
      <w:marTop w:val="0"/>
      <w:marBottom w:val="0"/>
      <w:divBdr>
        <w:top w:val="none" w:sz="0" w:space="0" w:color="auto"/>
        <w:left w:val="none" w:sz="0" w:space="0" w:color="auto"/>
        <w:bottom w:val="none" w:sz="0" w:space="0" w:color="auto"/>
        <w:right w:val="none" w:sz="0" w:space="0" w:color="auto"/>
      </w:divBdr>
      <w:divsChild>
        <w:div w:id="787313426">
          <w:marLeft w:val="640"/>
          <w:marRight w:val="0"/>
          <w:marTop w:val="0"/>
          <w:marBottom w:val="0"/>
          <w:divBdr>
            <w:top w:val="none" w:sz="0" w:space="0" w:color="auto"/>
            <w:left w:val="none" w:sz="0" w:space="0" w:color="auto"/>
            <w:bottom w:val="none" w:sz="0" w:space="0" w:color="auto"/>
            <w:right w:val="none" w:sz="0" w:space="0" w:color="auto"/>
          </w:divBdr>
        </w:div>
        <w:div w:id="508721138">
          <w:marLeft w:val="640"/>
          <w:marRight w:val="0"/>
          <w:marTop w:val="0"/>
          <w:marBottom w:val="0"/>
          <w:divBdr>
            <w:top w:val="none" w:sz="0" w:space="0" w:color="auto"/>
            <w:left w:val="none" w:sz="0" w:space="0" w:color="auto"/>
            <w:bottom w:val="none" w:sz="0" w:space="0" w:color="auto"/>
            <w:right w:val="none" w:sz="0" w:space="0" w:color="auto"/>
          </w:divBdr>
        </w:div>
        <w:div w:id="679815660">
          <w:marLeft w:val="640"/>
          <w:marRight w:val="0"/>
          <w:marTop w:val="0"/>
          <w:marBottom w:val="0"/>
          <w:divBdr>
            <w:top w:val="none" w:sz="0" w:space="0" w:color="auto"/>
            <w:left w:val="none" w:sz="0" w:space="0" w:color="auto"/>
            <w:bottom w:val="none" w:sz="0" w:space="0" w:color="auto"/>
            <w:right w:val="none" w:sz="0" w:space="0" w:color="auto"/>
          </w:divBdr>
        </w:div>
        <w:div w:id="1460563500">
          <w:marLeft w:val="640"/>
          <w:marRight w:val="0"/>
          <w:marTop w:val="0"/>
          <w:marBottom w:val="0"/>
          <w:divBdr>
            <w:top w:val="none" w:sz="0" w:space="0" w:color="auto"/>
            <w:left w:val="none" w:sz="0" w:space="0" w:color="auto"/>
            <w:bottom w:val="none" w:sz="0" w:space="0" w:color="auto"/>
            <w:right w:val="none" w:sz="0" w:space="0" w:color="auto"/>
          </w:divBdr>
        </w:div>
        <w:div w:id="837421460">
          <w:marLeft w:val="640"/>
          <w:marRight w:val="0"/>
          <w:marTop w:val="0"/>
          <w:marBottom w:val="0"/>
          <w:divBdr>
            <w:top w:val="none" w:sz="0" w:space="0" w:color="auto"/>
            <w:left w:val="none" w:sz="0" w:space="0" w:color="auto"/>
            <w:bottom w:val="none" w:sz="0" w:space="0" w:color="auto"/>
            <w:right w:val="none" w:sz="0" w:space="0" w:color="auto"/>
          </w:divBdr>
        </w:div>
        <w:div w:id="2094349892">
          <w:marLeft w:val="640"/>
          <w:marRight w:val="0"/>
          <w:marTop w:val="0"/>
          <w:marBottom w:val="0"/>
          <w:divBdr>
            <w:top w:val="none" w:sz="0" w:space="0" w:color="auto"/>
            <w:left w:val="none" w:sz="0" w:space="0" w:color="auto"/>
            <w:bottom w:val="none" w:sz="0" w:space="0" w:color="auto"/>
            <w:right w:val="none" w:sz="0" w:space="0" w:color="auto"/>
          </w:divBdr>
        </w:div>
        <w:div w:id="1302886364">
          <w:marLeft w:val="640"/>
          <w:marRight w:val="0"/>
          <w:marTop w:val="0"/>
          <w:marBottom w:val="0"/>
          <w:divBdr>
            <w:top w:val="none" w:sz="0" w:space="0" w:color="auto"/>
            <w:left w:val="none" w:sz="0" w:space="0" w:color="auto"/>
            <w:bottom w:val="none" w:sz="0" w:space="0" w:color="auto"/>
            <w:right w:val="none" w:sz="0" w:space="0" w:color="auto"/>
          </w:divBdr>
        </w:div>
        <w:div w:id="1287197500">
          <w:marLeft w:val="640"/>
          <w:marRight w:val="0"/>
          <w:marTop w:val="0"/>
          <w:marBottom w:val="0"/>
          <w:divBdr>
            <w:top w:val="none" w:sz="0" w:space="0" w:color="auto"/>
            <w:left w:val="none" w:sz="0" w:space="0" w:color="auto"/>
            <w:bottom w:val="none" w:sz="0" w:space="0" w:color="auto"/>
            <w:right w:val="none" w:sz="0" w:space="0" w:color="auto"/>
          </w:divBdr>
        </w:div>
        <w:div w:id="1731734022">
          <w:marLeft w:val="640"/>
          <w:marRight w:val="0"/>
          <w:marTop w:val="0"/>
          <w:marBottom w:val="0"/>
          <w:divBdr>
            <w:top w:val="none" w:sz="0" w:space="0" w:color="auto"/>
            <w:left w:val="none" w:sz="0" w:space="0" w:color="auto"/>
            <w:bottom w:val="none" w:sz="0" w:space="0" w:color="auto"/>
            <w:right w:val="none" w:sz="0" w:space="0" w:color="auto"/>
          </w:divBdr>
        </w:div>
        <w:div w:id="1305306481">
          <w:marLeft w:val="640"/>
          <w:marRight w:val="0"/>
          <w:marTop w:val="0"/>
          <w:marBottom w:val="0"/>
          <w:divBdr>
            <w:top w:val="none" w:sz="0" w:space="0" w:color="auto"/>
            <w:left w:val="none" w:sz="0" w:space="0" w:color="auto"/>
            <w:bottom w:val="none" w:sz="0" w:space="0" w:color="auto"/>
            <w:right w:val="none" w:sz="0" w:space="0" w:color="auto"/>
          </w:divBdr>
        </w:div>
        <w:div w:id="877933569">
          <w:marLeft w:val="640"/>
          <w:marRight w:val="0"/>
          <w:marTop w:val="0"/>
          <w:marBottom w:val="0"/>
          <w:divBdr>
            <w:top w:val="none" w:sz="0" w:space="0" w:color="auto"/>
            <w:left w:val="none" w:sz="0" w:space="0" w:color="auto"/>
            <w:bottom w:val="none" w:sz="0" w:space="0" w:color="auto"/>
            <w:right w:val="none" w:sz="0" w:space="0" w:color="auto"/>
          </w:divBdr>
        </w:div>
        <w:div w:id="463160553">
          <w:marLeft w:val="640"/>
          <w:marRight w:val="0"/>
          <w:marTop w:val="0"/>
          <w:marBottom w:val="0"/>
          <w:divBdr>
            <w:top w:val="none" w:sz="0" w:space="0" w:color="auto"/>
            <w:left w:val="none" w:sz="0" w:space="0" w:color="auto"/>
            <w:bottom w:val="none" w:sz="0" w:space="0" w:color="auto"/>
            <w:right w:val="none" w:sz="0" w:space="0" w:color="auto"/>
          </w:divBdr>
        </w:div>
        <w:div w:id="1288127549">
          <w:marLeft w:val="640"/>
          <w:marRight w:val="0"/>
          <w:marTop w:val="0"/>
          <w:marBottom w:val="0"/>
          <w:divBdr>
            <w:top w:val="none" w:sz="0" w:space="0" w:color="auto"/>
            <w:left w:val="none" w:sz="0" w:space="0" w:color="auto"/>
            <w:bottom w:val="none" w:sz="0" w:space="0" w:color="auto"/>
            <w:right w:val="none" w:sz="0" w:space="0" w:color="auto"/>
          </w:divBdr>
        </w:div>
        <w:div w:id="1676112371">
          <w:marLeft w:val="640"/>
          <w:marRight w:val="0"/>
          <w:marTop w:val="0"/>
          <w:marBottom w:val="0"/>
          <w:divBdr>
            <w:top w:val="none" w:sz="0" w:space="0" w:color="auto"/>
            <w:left w:val="none" w:sz="0" w:space="0" w:color="auto"/>
            <w:bottom w:val="none" w:sz="0" w:space="0" w:color="auto"/>
            <w:right w:val="none" w:sz="0" w:space="0" w:color="auto"/>
          </w:divBdr>
        </w:div>
        <w:div w:id="754741923">
          <w:marLeft w:val="640"/>
          <w:marRight w:val="0"/>
          <w:marTop w:val="0"/>
          <w:marBottom w:val="0"/>
          <w:divBdr>
            <w:top w:val="none" w:sz="0" w:space="0" w:color="auto"/>
            <w:left w:val="none" w:sz="0" w:space="0" w:color="auto"/>
            <w:bottom w:val="none" w:sz="0" w:space="0" w:color="auto"/>
            <w:right w:val="none" w:sz="0" w:space="0" w:color="auto"/>
          </w:divBdr>
        </w:div>
        <w:div w:id="1894388148">
          <w:marLeft w:val="640"/>
          <w:marRight w:val="0"/>
          <w:marTop w:val="0"/>
          <w:marBottom w:val="0"/>
          <w:divBdr>
            <w:top w:val="none" w:sz="0" w:space="0" w:color="auto"/>
            <w:left w:val="none" w:sz="0" w:space="0" w:color="auto"/>
            <w:bottom w:val="none" w:sz="0" w:space="0" w:color="auto"/>
            <w:right w:val="none" w:sz="0" w:space="0" w:color="auto"/>
          </w:divBdr>
        </w:div>
        <w:div w:id="788554189">
          <w:marLeft w:val="640"/>
          <w:marRight w:val="0"/>
          <w:marTop w:val="0"/>
          <w:marBottom w:val="0"/>
          <w:divBdr>
            <w:top w:val="none" w:sz="0" w:space="0" w:color="auto"/>
            <w:left w:val="none" w:sz="0" w:space="0" w:color="auto"/>
            <w:bottom w:val="none" w:sz="0" w:space="0" w:color="auto"/>
            <w:right w:val="none" w:sz="0" w:space="0" w:color="auto"/>
          </w:divBdr>
        </w:div>
        <w:div w:id="411390057">
          <w:marLeft w:val="640"/>
          <w:marRight w:val="0"/>
          <w:marTop w:val="0"/>
          <w:marBottom w:val="0"/>
          <w:divBdr>
            <w:top w:val="none" w:sz="0" w:space="0" w:color="auto"/>
            <w:left w:val="none" w:sz="0" w:space="0" w:color="auto"/>
            <w:bottom w:val="none" w:sz="0" w:space="0" w:color="auto"/>
            <w:right w:val="none" w:sz="0" w:space="0" w:color="auto"/>
          </w:divBdr>
        </w:div>
        <w:div w:id="1778676242">
          <w:marLeft w:val="640"/>
          <w:marRight w:val="0"/>
          <w:marTop w:val="0"/>
          <w:marBottom w:val="0"/>
          <w:divBdr>
            <w:top w:val="none" w:sz="0" w:space="0" w:color="auto"/>
            <w:left w:val="none" w:sz="0" w:space="0" w:color="auto"/>
            <w:bottom w:val="none" w:sz="0" w:space="0" w:color="auto"/>
            <w:right w:val="none" w:sz="0" w:space="0" w:color="auto"/>
          </w:divBdr>
        </w:div>
        <w:div w:id="1424452513">
          <w:marLeft w:val="640"/>
          <w:marRight w:val="0"/>
          <w:marTop w:val="0"/>
          <w:marBottom w:val="0"/>
          <w:divBdr>
            <w:top w:val="none" w:sz="0" w:space="0" w:color="auto"/>
            <w:left w:val="none" w:sz="0" w:space="0" w:color="auto"/>
            <w:bottom w:val="none" w:sz="0" w:space="0" w:color="auto"/>
            <w:right w:val="none" w:sz="0" w:space="0" w:color="auto"/>
          </w:divBdr>
        </w:div>
        <w:div w:id="699403459">
          <w:marLeft w:val="640"/>
          <w:marRight w:val="0"/>
          <w:marTop w:val="0"/>
          <w:marBottom w:val="0"/>
          <w:divBdr>
            <w:top w:val="none" w:sz="0" w:space="0" w:color="auto"/>
            <w:left w:val="none" w:sz="0" w:space="0" w:color="auto"/>
            <w:bottom w:val="none" w:sz="0" w:space="0" w:color="auto"/>
            <w:right w:val="none" w:sz="0" w:space="0" w:color="auto"/>
          </w:divBdr>
        </w:div>
        <w:div w:id="844367740">
          <w:marLeft w:val="640"/>
          <w:marRight w:val="0"/>
          <w:marTop w:val="0"/>
          <w:marBottom w:val="0"/>
          <w:divBdr>
            <w:top w:val="none" w:sz="0" w:space="0" w:color="auto"/>
            <w:left w:val="none" w:sz="0" w:space="0" w:color="auto"/>
            <w:bottom w:val="none" w:sz="0" w:space="0" w:color="auto"/>
            <w:right w:val="none" w:sz="0" w:space="0" w:color="auto"/>
          </w:divBdr>
        </w:div>
        <w:div w:id="503008520">
          <w:marLeft w:val="640"/>
          <w:marRight w:val="0"/>
          <w:marTop w:val="0"/>
          <w:marBottom w:val="0"/>
          <w:divBdr>
            <w:top w:val="none" w:sz="0" w:space="0" w:color="auto"/>
            <w:left w:val="none" w:sz="0" w:space="0" w:color="auto"/>
            <w:bottom w:val="none" w:sz="0" w:space="0" w:color="auto"/>
            <w:right w:val="none" w:sz="0" w:space="0" w:color="auto"/>
          </w:divBdr>
        </w:div>
        <w:div w:id="1207261432">
          <w:marLeft w:val="640"/>
          <w:marRight w:val="0"/>
          <w:marTop w:val="0"/>
          <w:marBottom w:val="0"/>
          <w:divBdr>
            <w:top w:val="none" w:sz="0" w:space="0" w:color="auto"/>
            <w:left w:val="none" w:sz="0" w:space="0" w:color="auto"/>
            <w:bottom w:val="none" w:sz="0" w:space="0" w:color="auto"/>
            <w:right w:val="none" w:sz="0" w:space="0" w:color="auto"/>
          </w:divBdr>
        </w:div>
        <w:div w:id="1146436315">
          <w:marLeft w:val="640"/>
          <w:marRight w:val="0"/>
          <w:marTop w:val="0"/>
          <w:marBottom w:val="0"/>
          <w:divBdr>
            <w:top w:val="none" w:sz="0" w:space="0" w:color="auto"/>
            <w:left w:val="none" w:sz="0" w:space="0" w:color="auto"/>
            <w:bottom w:val="none" w:sz="0" w:space="0" w:color="auto"/>
            <w:right w:val="none" w:sz="0" w:space="0" w:color="auto"/>
          </w:divBdr>
        </w:div>
        <w:div w:id="1831478856">
          <w:marLeft w:val="640"/>
          <w:marRight w:val="0"/>
          <w:marTop w:val="0"/>
          <w:marBottom w:val="0"/>
          <w:divBdr>
            <w:top w:val="none" w:sz="0" w:space="0" w:color="auto"/>
            <w:left w:val="none" w:sz="0" w:space="0" w:color="auto"/>
            <w:bottom w:val="none" w:sz="0" w:space="0" w:color="auto"/>
            <w:right w:val="none" w:sz="0" w:space="0" w:color="auto"/>
          </w:divBdr>
        </w:div>
        <w:div w:id="717239689">
          <w:marLeft w:val="640"/>
          <w:marRight w:val="0"/>
          <w:marTop w:val="0"/>
          <w:marBottom w:val="0"/>
          <w:divBdr>
            <w:top w:val="none" w:sz="0" w:space="0" w:color="auto"/>
            <w:left w:val="none" w:sz="0" w:space="0" w:color="auto"/>
            <w:bottom w:val="none" w:sz="0" w:space="0" w:color="auto"/>
            <w:right w:val="none" w:sz="0" w:space="0" w:color="auto"/>
          </w:divBdr>
        </w:div>
        <w:div w:id="1545867507">
          <w:marLeft w:val="640"/>
          <w:marRight w:val="0"/>
          <w:marTop w:val="0"/>
          <w:marBottom w:val="0"/>
          <w:divBdr>
            <w:top w:val="none" w:sz="0" w:space="0" w:color="auto"/>
            <w:left w:val="none" w:sz="0" w:space="0" w:color="auto"/>
            <w:bottom w:val="none" w:sz="0" w:space="0" w:color="auto"/>
            <w:right w:val="none" w:sz="0" w:space="0" w:color="auto"/>
          </w:divBdr>
        </w:div>
        <w:div w:id="957300868">
          <w:marLeft w:val="640"/>
          <w:marRight w:val="0"/>
          <w:marTop w:val="0"/>
          <w:marBottom w:val="0"/>
          <w:divBdr>
            <w:top w:val="none" w:sz="0" w:space="0" w:color="auto"/>
            <w:left w:val="none" w:sz="0" w:space="0" w:color="auto"/>
            <w:bottom w:val="none" w:sz="0" w:space="0" w:color="auto"/>
            <w:right w:val="none" w:sz="0" w:space="0" w:color="auto"/>
          </w:divBdr>
        </w:div>
        <w:div w:id="706759261">
          <w:marLeft w:val="640"/>
          <w:marRight w:val="0"/>
          <w:marTop w:val="0"/>
          <w:marBottom w:val="0"/>
          <w:divBdr>
            <w:top w:val="none" w:sz="0" w:space="0" w:color="auto"/>
            <w:left w:val="none" w:sz="0" w:space="0" w:color="auto"/>
            <w:bottom w:val="none" w:sz="0" w:space="0" w:color="auto"/>
            <w:right w:val="none" w:sz="0" w:space="0" w:color="auto"/>
          </w:divBdr>
        </w:div>
        <w:div w:id="1895238386">
          <w:marLeft w:val="640"/>
          <w:marRight w:val="0"/>
          <w:marTop w:val="0"/>
          <w:marBottom w:val="0"/>
          <w:divBdr>
            <w:top w:val="none" w:sz="0" w:space="0" w:color="auto"/>
            <w:left w:val="none" w:sz="0" w:space="0" w:color="auto"/>
            <w:bottom w:val="none" w:sz="0" w:space="0" w:color="auto"/>
            <w:right w:val="none" w:sz="0" w:space="0" w:color="auto"/>
          </w:divBdr>
        </w:div>
        <w:div w:id="2021421539">
          <w:marLeft w:val="640"/>
          <w:marRight w:val="0"/>
          <w:marTop w:val="0"/>
          <w:marBottom w:val="0"/>
          <w:divBdr>
            <w:top w:val="none" w:sz="0" w:space="0" w:color="auto"/>
            <w:left w:val="none" w:sz="0" w:space="0" w:color="auto"/>
            <w:bottom w:val="none" w:sz="0" w:space="0" w:color="auto"/>
            <w:right w:val="none" w:sz="0" w:space="0" w:color="auto"/>
          </w:divBdr>
        </w:div>
        <w:div w:id="1305739528">
          <w:marLeft w:val="640"/>
          <w:marRight w:val="0"/>
          <w:marTop w:val="0"/>
          <w:marBottom w:val="0"/>
          <w:divBdr>
            <w:top w:val="none" w:sz="0" w:space="0" w:color="auto"/>
            <w:left w:val="none" w:sz="0" w:space="0" w:color="auto"/>
            <w:bottom w:val="none" w:sz="0" w:space="0" w:color="auto"/>
            <w:right w:val="none" w:sz="0" w:space="0" w:color="auto"/>
          </w:divBdr>
        </w:div>
        <w:div w:id="94597524">
          <w:marLeft w:val="640"/>
          <w:marRight w:val="0"/>
          <w:marTop w:val="0"/>
          <w:marBottom w:val="0"/>
          <w:divBdr>
            <w:top w:val="none" w:sz="0" w:space="0" w:color="auto"/>
            <w:left w:val="none" w:sz="0" w:space="0" w:color="auto"/>
            <w:bottom w:val="none" w:sz="0" w:space="0" w:color="auto"/>
            <w:right w:val="none" w:sz="0" w:space="0" w:color="auto"/>
          </w:divBdr>
        </w:div>
        <w:div w:id="1634868976">
          <w:marLeft w:val="640"/>
          <w:marRight w:val="0"/>
          <w:marTop w:val="0"/>
          <w:marBottom w:val="0"/>
          <w:divBdr>
            <w:top w:val="none" w:sz="0" w:space="0" w:color="auto"/>
            <w:left w:val="none" w:sz="0" w:space="0" w:color="auto"/>
            <w:bottom w:val="none" w:sz="0" w:space="0" w:color="auto"/>
            <w:right w:val="none" w:sz="0" w:space="0" w:color="auto"/>
          </w:divBdr>
        </w:div>
        <w:div w:id="1764258011">
          <w:marLeft w:val="640"/>
          <w:marRight w:val="0"/>
          <w:marTop w:val="0"/>
          <w:marBottom w:val="0"/>
          <w:divBdr>
            <w:top w:val="none" w:sz="0" w:space="0" w:color="auto"/>
            <w:left w:val="none" w:sz="0" w:space="0" w:color="auto"/>
            <w:bottom w:val="none" w:sz="0" w:space="0" w:color="auto"/>
            <w:right w:val="none" w:sz="0" w:space="0" w:color="auto"/>
          </w:divBdr>
        </w:div>
        <w:div w:id="990869218">
          <w:marLeft w:val="640"/>
          <w:marRight w:val="0"/>
          <w:marTop w:val="0"/>
          <w:marBottom w:val="0"/>
          <w:divBdr>
            <w:top w:val="none" w:sz="0" w:space="0" w:color="auto"/>
            <w:left w:val="none" w:sz="0" w:space="0" w:color="auto"/>
            <w:bottom w:val="none" w:sz="0" w:space="0" w:color="auto"/>
            <w:right w:val="none" w:sz="0" w:space="0" w:color="auto"/>
          </w:divBdr>
        </w:div>
        <w:div w:id="1824539703">
          <w:marLeft w:val="640"/>
          <w:marRight w:val="0"/>
          <w:marTop w:val="0"/>
          <w:marBottom w:val="0"/>
          <w:divBdr>
            <w:top w:val="none" w:sz="0" w:space="0" w:color="auto"/>
            <w:left w:val="none" w:sz="0" w:space="0" w:color="auto"/>
            <w:bottom w:val="none" w:sz="0" w:space="0" w:color="auto"/>
            <w:right w:val="none" w:sz="0" w:space="0" w:color="auto"/>
          </w:divBdr>
        </w:div>
        <w:div w:id="499857587">
          <w:marLeft w:val="640"/>
          <w:marRight w:val="0"/>
          <w:marTop w:val="0"/>
          <w:marBottom w:val="0"/>
          <w:divBdr>
            <w:top w:val="none" w:sz="0" w:space="0" w:color="auto"/>
            <w:left w:val="none" w:sz="0" w:space="0" w:color="auto"/>
            <w:bottom w:val="none" w:sz="0" w:space="0" w:color="auto"/>
            <w:right w:val="none" w:sz="0" w:space="0" w:color="auto"/>
          </w:divBdr>
        </w:div>
        <w:div w:id="871115826">
          <w:marLeft w:val="640"/>
          <w:marRight w:val="0"/>
          <w:marTop w:val="0"/>
          <w:marBottom w:val="0"/>
          <w:divBdr>
            <w:top w:val="none" w:sz="0" w:space="0" w:color="auto"/>
            <w:left w:val="none" w:sz="0" w:space="0" w:color="auto"/>
            <w:bottom w:val="none" w:sz="0" w:space="0" w:color="auto"/>
            <w:right w:val="none" w:sz="0" w:space="0" w:color="auto"/>
          </w:divBdr>
        </w:div>
        <w:div w:id="221449230">
          <w:marLeft w:val="640"/>
          <w:marRight w:val="0"/>
          <w:marTop w:val="0"/>
          <w:marBottom w:val="0"/>
          <w:divBdr>
            <w:top w:val="none" w:sz="0" w:space="0" w:color="auto"/>
            <w:left w:val="none" w:sz="0" w:space="0" w:color="auto"/>
            <w:bottom w:val="none" w:sz="0" w:space="0" w:color="auto"/>
            <w:right w:val="none" w:sz="0" w:space="0" w:color="auto"/>
          </w:divBdr>
        </w:div>
        <w:div w:id="257182067">
          <w:marLeft w:val="640"/>
          <w:marRight w:val="0"/>
          <w:marTop w:val="0"/>
          <w:marBottom w:val="0"/>
          <w:divBdr>
            <w:top w:val="none" w:sz="0" w:space="0" w:color="auto"/>
            <w:left w:val="none" w:sz="0" w:space="0" w:color="auto"/>
            <w:bottom w:val="none" w:sz="0" w:space="0" w:color="auto"/>
            <w:right w:val="none" w:sz="0" w:space="0" w:color="auto"/>
          </w:divBdr>
        </w:div>
        <w:div w:id="1852337161">
          <w:marLeft w:val="640"/>
          <w:marRight w:val="0"/>
          <w:marTop w:val="0"/>
          <w:marBottom w:val="0"/>
          <w:divBdr>
            <w:top w:val="none" w:sz="0" w:space="0" w:color="auto"/>
            <w:left w:val="none" w:sz="0" w:space="0" w:color="auto"/>
            <w:bottom w:val="none" w:sz="0" w:space="0" w:color="auto"/>
            <w:right w:val="none" w:sz="0" w:space="0" w:color="auto"/>
          </w:divBdr>
        </w:div>
        <w:div w:id="1238980846">
          <w:marLeft w:val="640"/>
          <w:marRight w:val="0"/>
          <w:marTop w:val="0"/>
          <w:marBottom w:val="0"/>
          <w:divBdr>
            <w:top w:val="none" w:sz="0" w:space="0" w:color="auto"/>
            <w:left w:val="none" w:sz="0" w:space="0" w:color="auto"/>
            <w:bottom w:val="none" w:sz="0" w:space="0" w:color="auto"/>
            <w:right w:val="none" w:sz="0" w:space="0" w:color="auto"/>
          </w:divBdr>
        </w:div>
        <w:div w:id="1284339196">
          <w:marLeft w:val="640"/>
          <w:marRight w:val="0"/>
          <w:marTop w:val="0"/>
          <w:marBottom w:val="0"/>
          <w:divBdr>
            <w:top w:val="none" w:sz="0" w:space="0" w:color="auto"/>
            <w:left w:val="none" w:sz="0" w:space="0" w:color="auto"/>
            <w:bottom w:val="none" w:sz="0" w:space="0" w:color="auto"/>
            <w:right w:val="none" w:sz="0" w:space="0" w:color="auto"/>
          </w:divBdr>
        </w:div>
        <w:div w:id="2131001081">
          <w:marLeft w:val="640"/>
          <w:marRight w:val="0"/>
          <w:marTop w:val="0"/>
          <w:marBottom w:val="0"/>
          <w:divBdr>
            <w:top w:val="none" w:sz="0" w:space="0" w:color="auto"/>
            <w:left w:val="none" w:sz="0" w:space="0" w:color="auto"/>
            <w:bottom w:val="none" w:sz="0" w:space="0" w:color="auto"/>
            <w:right w:val="none" w:sz="0" w:space="0" w:color="auto"/>
          </w:divBdr>
        </w:div>
        <w:div w:id="851065779">
          <w:marLeft w:val="640"/>
          <w:marRight w:val="0"/>
          <w:marTop w:val="0"/>
          <w:marBottom w:val="0"/>
          <w:divBdr>
            <w:top w:val="none" w:sz="0" w:space="0" w:color="auto"/>
            <w:left w:val="none" w:sz="0" w:space="0" w:color="auto"/>
            <w:bottom w:val="none" w:sz="0" w:space="0" w:color="auto"/>
            <w:right w:val="none" w:sz="0" w:space="0" w:color="auto"/>
          </w:divBdr>
        </w:div>
        <w:div w:id="1602949649">
          <w:marLeft w:val="640"/>
          <w:marRight w:val="0"/>
          <w:marTop w:val="0"/>
          <w:marBottom w:val="0"/>
          <w:divBdr>
            <w:top w:val="none" w:sz="0" w:space="0" w:color="auto"/>
            <w:left w:val="none" w:sz="0" w:space="0" w:color="auto"/>
            <w:bottom w:val="none" w:sz="0" w:space="0" w:color="auto"/>
            <w:right w:val="none" w:sz="0" w:space="0" w:color="auto"/>
          </w:divBdr>
        </w:div>
        <w:div w:id="321852211">
          <w:marLeft w:val="640"/>
          <w:marRight w:val="0"/>
          <w:marTop w:val="0"/>
          <w:marBottom w:val="0"/>
          <w:divBdr>
            <w:top w:val="none" w:sz="0" w:space="0" w:color="auto"/>
            <w:left w:val="none" w:sz="0" w:space="0" w:color="auto"/>
            <w:bottom w:val="none" w:sz="0" w:space="0" w:color="auto"/>
            <w:right w:val="none" w:sz="0" w:space="0" w:color="auto"/>
          </w:divBdr>
        </w:div>
        <w:div w:id="547186394">
          <w:marLeft w:val="640"/>
          <w:marRight w:val="0"/>
          <w:marTop w:val="0"/>
          <w:marBottom w:val="0"/>
          <w:divBdr>
            <w:top w:val="none" w:sz="0" w:space="0" w:color="auto"/>
            <w:left w:val="none" w:sz="0" w:space="0" w:color="auto"/>
            <w:bottom w:val="none" w:sz="0" w:space="0" w:color="auto"/>
            <w:right w:val="none" w:sz="0" w:space="0" w:color="auto"/>
          </w:divBdr>
        </w:div>
        <w:div w:id="1528326303">
          <w:marLeft w:val="640"/>
          <w:marRight w:val="0"/>
          <w:marTop w:val="0"/>
          <w:marBottom w:val="0"/>
          <w:divBdr>
            <w:top w:val="none" w:sz="0" w:space="0" w:color="auto"/>
            <w:left w:val="none" w:sz="0" w:space="0" w:color="auto"/>
            <w:bottom w:val="none" w:sz="0" w:space="0" w:color="auto"/>
            <w:right w:val="none" w:sz="0" w:space="0" w:color="auto"/>
          </w:divBdr>
        </w:div>
        <w:div w:id="1315376345">
          <w:marLeft w:val="640"/>
          <w:marRight w:val="0"/>
          <w:marTop w:val="0"/>
          <w:marBottom w:val="0"/>
          <w:divBdr>
            <w:top w:val="none" w:sz="0" w:space="0" w:color="auto"/>
            <w:left w:val="none" w:sz="0" w:space="0" w:color="auto"/>
            <w:bottom w:val="none" w:sz="0" w:space="0" w:color="auto"/>
            <w:right w:val="none" w:sz="0" w:space="0" w:color="auto"/>
          </w:divBdr>
        </w:div>
        <w:div w:id="1727954231">
          <w:marLeft w:val="640"/>
          <w:marRight w:val="0"/>
          <w:marTop w:val="0"/>
          <w:marBottom w:val="0"/>
          <w:divBdr>
            <w:top w:val="none" w:sz="0" w:space="0" w:color="auto"/>
            <w:left w:val="none" w:sz="0" w:space="0" w:color="auto"/>
            <w:bottom w:val="none" w:sz="0" w:space="0" w:color="auto"/>
            <w:right w:val="none" w:sz="0" w:space="0" w:color="auto"/>
          </w:divBdr>
        </w:div>
        <w:div w:id="1144078940">
          <w:marLeft w:val="640"/>
          <w:marRight w:val="0"/>
          <w:marTop w:val="0"/>
          <w:marBottom w:val="0"/>
          <w:divBdr>
            <w:top w:val="none" w:sz="0" w:space="0" w:color="auto"/>
            <w:left w:val="none" w:sz="0" w:space="0" w:color="auto"/>
            <w:bottom w:val="none" w:sz="0" w:space="0" w:color="auto"/>
            <w:right w:val="none" w:sz="0" w:space="0" w:color="auto"/>
          </w:divBdr>
        </w:div>
        <w:div w:id="1279533121">
          <w:marLeft w:val="640"/>
          <w:marRight w:val="0"/>
          <w:marTop w:val="0"/>
          <w:marBottom w:val="0"/>
          <w:divBdr>
            <w:top w:val="none" w:sz="0" w:space="0" w:color="auto"/>
            <w:left w:val="none" w:sz="0" w:space="0" w:color="auto"/>
            <w:bottom w:val="none" w:sz="0" w:space="0" w:color="auto"/>
            <w:right w:val="none" w:sz="0" w:space="0" w:color="auto"/>
          </w:divBdr>
        </w:div>
        <w:div w:id="2063013306">
          <w:marLeft w:val="640"/>
          <w:marRight w:val="0"/>
          <w:marTop w:val="0"/>
          <w:marBottom w:val="0"/>
          <w:divBdr>
            <w:top w:val="none" w:sz="0" w:space="0" w:color="auto"/>
            <w:left w:val="none" w:sz="0" w:space="0" w:color="auto"/>
            <w:bottom w:val="none" w:sz="0" w:space="0" w:color="auto"/>
            <w:right w:val="none" w:sz="0" w:space="0" w:color="auto"/>
          </w:divBdr>
        </w:div>
        <w:div w:id="2105299670">
          <w:marLeft w:val="640"/>
          <w:marRight w:val="0"/>
          <w:marTop w:val="0"/>
          <w:marBottom w:val="0"/>
          <w:divBdr>
            <w:top w:val="none" w:sz="0" w:space="0" w:color="auto"/>
            <w:left w:val="none" w:sz="0" w:space="0" w:color="auto"/>
            <w:bottom w:val="none" w:sz="0" w:space="0" w:color="auto"/>
            <w:right w:val="none" w:sz="0" w:space="0" w:color="auto"/>
          </w:divBdr>
        </w:div>
        <w:div w:id="211698661">
          <w:marLeft w:val="640"/>
          <w:marRight w:val="0"/>
          <w:marTop w:val="0"/>
          <w:marBottom w:val="0"/>
          <w:divBdr>
            <w:top w:val="none" w:sz="0" w:space="0" w:color="auto"/>
            <w:left w:val="none" w:sz="0" w:space="0" w:color="auto"/>
            <w:bottom w:val="none" w:sz="0" w:space="0" w:color="auto"/>
            <w:right w:val="none" w:sz="0" w:space="0" w:color="auto"/>
          </w:divBdr>
        </w:div>
        <w:div w:id="1168207319">
          <w:marLeft w:val="640"/>
          <w:marRight w:val="0"/>
          <w:marTop w:val="0"/>
          <w:marBottom w:val="0"/>
          <w:divBdr>
            <w:top w:val="none" w:sz="0" w:space="0" w:color="auto"/>
            <w:left w:val="none" w:sz="0" w:space="0" w:color="auto"/>
            <w:bottom w:val="none" w:sz="0" w:space="0" w:color="auto"/>
            <w:right w:val="none" w:sz="0" w:space="0" w:color="auto"/>
          </w:divBdr>
        </w:div>
        <w:div w:id="1995643067">
          <w:marLeft w:val="640"/>
          <w:marRight w:val="0"/>
          <w:marTop w:val="0"/>
          <w:marBottom w:val="0"/>
          <w:divBdr>
            <w:top w:val="none" w:sz="0" w:space="0" w:color="auto"/>
            <w:left w:val="none" w:sz="0" w:space="0" w:color="auto"/>
            <w:bottom w:val="none" w:sz="0" w:space="0" w:color="auto"/>
            <w:right w:val="none" w:sz="0" w:space="0" w:color="auto"/>
          </w:divBdr>
        </w:div>
        <w:div w:id="1354840510">
          <w:marLeft w:val="640"/>
          <w:marRight w:val="0"/>
          <w:marTop w:val="0"/>
          <w:marBottom w:val="0"/>
          <w:divBdr>
            <w:top w:val="none" w:sz="0" w:space="0" w:color="auto"/>
            <w:left w:val="none" w:sz="0" w:space="0" w:color="auto"/>
            <w:bottom w:val="none" w:sz="0" w:space="0" w:color="auto"/>
            <w:right w:val="none" w:sz="0" w:space="0" w:color="auto"/>
          </w:divBdr>
        </w:div>
        <w:div w:id="1373531290">
          <w:marLeft w:val="640"/>
          <w:marRight w:val="0"/>
          <w:marTop w:val="0"/>
          <w:marBottom w:val="0"/>
          <w:divBdr>
            <w:top w:val="none" w:sz="0" w:space="0" w:color="auto"/>
            <w:left w:val="none" w:sz="0" w:space="0" w:color="auto"/>
            <w:bottom w:val="none" w:sz="0" w:space="0" w:color="auto"/>
            <w:right w:val="none" w:sz="0" w:space="0" w:color="auto"/>
          </w:divBdr>
        </w:div>
        <w:div w:id="1931573058">
          <w:marLeft w:val="640"/>
          <w:marRight w:val="0"/>
          <w:marTop w:val="0"/>
          <w:marBottom w:val="0"/>
          <w:divBdr>
            <w:top w:val="none" w:sz="0" w:space="0" w:color="auto"/>
            <w:left w:val="none" w:sz="0" w:space="0" w:color="auto"/>
            <w:bottom w:val="none" w:sz="0" w:space="0" w:color="auto"/>
            <w:right w:val="none" w:sz="0" w:space="0" w:color="auto"/>
          </w:divBdr>
        </w:div>
        <w:div w:id="1299409243">
          <w:marLeft w:val="640"/>
          <w:marRight w:val="0"/>
          <w:marTop w:val="0"/>
          <w:marBottom w:val="0"/>
          <w:divBdr>
            <w:top w:val="none" w:sz="0" w:space="0" w:color="auto"/>
            <w:left w:val="none" w:sz="0" w:space="0" w:color="auto"/>
            <w:bottom w:val="none" w:sz="0" w:space="0" w:color="auto"/>
            <w:right w:val="none" w:sz="0" w:space="0" w:color="auto"/>
          </w:divBdr>
        </w:div>
        <w:div w:id="40400720">
          <w:marLeft w:val="640"/>
          <w:marRight w:val="0"/>
          <w:marTop w:val="0"/>
          <w:marBottom w:val="0"/>
          <w:divBdr>
            <w:top w:val="none" w:sz="0" w:space="0" w:color="auto"/>
            <w:left w:val="none" w:sz="0" w:space="0" w:color="auto"/>
            <w:bottom w:val="none" w:sz="0" w:space="0" w:color="auto"/>
            <w:right w:val="none" w:sz="0" w:space="0" w:color="auto"/>
          </w:divBdr>
        </w:div>
        <w:div w:id="1717316040">
          <w:marLeft w:val="640"/>
          <w:marRight w:val="0"/>
          <w:marTop w:val="0"/>
          <w:marBottom w:val="0"/>
          <w:divBdr>
            <w:top w:val="none" w:sz="0" w:space="0" w:color="auto"/>
            <w:left w:val="none" w:sz="0" w:space="0" w:color="auto"/>
            <w:bottom w:val="none" w:sz="0" w:space="0" w:color="auto"/>
            <w:right w:val="none" w:sz="0" w:space="0" w:color="auto"/>
          </w:divBdr>
        </w:div>
        <w:div w:id="2096319731">
          <w:marLeft w:val="640"/>
          <w:marRight w:val="0"/>
          <w:marTop w:val="0"/>
          <w:marBottom w:val="0"/>
          <w:divBdr>
            <w:top w:val="none" w:sz="0" w:space="0" w:color="auto"/>
            <w:left w:val="none" w:sz="0" w:space="0" w:color="auto"/>
            <w:bottom w:val="none" w:sz="0" w:space="0" w:color="auto"/>
            <w:right w:val="none" w:sz="0" w:space="0" w:color="auto"/>
          </w:divBdr>
        </w:div>
        <w:div w:id="317538784">
          <w:marLeft w:val="640"/>
          <w:marRight w:val="0"/>
          <w:marTop w:val="0"/>
          <w:marBottom w:val="0"/>
          <w:divBdr>
            <w:top w:val="none" w:sz="0" w:space="0" w:color="auto"/>
            <w:left w:val="none" w:sz="0" w:space="0" w:color="auto"/>
            <w:bottom w:val="none" w:sz="0" w:space="0" w:color="auto"/>
            <w:right w:val="none" w:sz="0" w:space="0" w:color="auto"/>
          </w:divBdr>
        </w:div>
        <w:div w:id="1228690769">
          <w:marLeft w:val="640"/>
          <w:marRight w:val="0"/>
          <w:marTop w:val="0"/>
          <w:marBottom w:val="0"/>
          <w:divBdr>
            <w:top w:val="none" w:sz="0" w:space="0" w:color="auto"/>
            <w:left w:val="none" w:sz="0" w:space="0" w:color="auto"/>
            <w:bottom w:val="none" w:sz="0" w:space="0" w:color="auto"/>
            <w:right w:val="none" w:sz="0" w:space="0" w:color="auto"/>
          </w:divBdr>
        </w:div>
        <w:div w:id="650990188">
          <w:marLeft w:val="640"/>
          <w:marRight w:val="0"/>
          <w:marTop w:val="0"/>
          <w:marBottom w:val="0"/>
          <w:divBdr>
            <w:top w:val="none" w:sz="0" w:space="0" w:color="auto"/>
            <w:left w:val="none" w:sz="0" w:space="0" w:color="auto"/>
            <w:bottom w:val="none" w:sz="0" w:space="0" w:color="auto"/>
            <w:right w:val="none" w:sz="0" w:space="0" w:color="auto"/>
          </w:divBdr>
        </w:div>
        <w:div w:id="611669084">
          <w:marLeft w:val="640"/>
          <w:marRight w:val="0"/>
          <w:marTop w:val="0"/>
          <w:marBottom w:val="0"/>
          <w:divBdr>
            <w:top w:val="none" w:sz="0" w:space="0" w:color="auto"/>
            <w:left w:val="none" w:sz="0" w:space="0" w:color="auto"/>
            <w:bottom w:val="none" w:sz="0" w:space="0" w:color="auto"/>
            <w:right w:val="none" w:sz="0" w:space="0" w:color="auto"/>
          </w:divBdr>
        </w:div>
        <w:div w:id="1557278760">
          <w:marLeft w:val="640"/>
          <w:marRight w:val="0"/>
          <w:marTop w:val="0"/>
          <w:marBottom w:val="0"/>
          <w:divBdr>
            <w:top w:val="none" w:sz="0" w:space="0" w:color="auto"/>
            <w:left w:val="none" w:sz="0" w:space="0" w:color="auto"/>
            <w:bottom w:val="none" w:sz="0" w:space="0" w:color="auto"/>
            <w:right w:val="none" w:sz="0" w:space="0" w:color="auto"/>
          </w:divBdr>
        </w:div>
        <w:div w:id="38866336">
          <w:marLeft w:val="640"/>
          <w:marRight w:val="0"/>
          <w:marTop w:val="0"/>
          <w:marBottom w:val="0"/>
          <w:divBdr>
            <w:top w:val="none" w:sz="0" w:space="0" w:color="auto"/>
            <w:left w:val="none" w:sz="0" w:space="0" w:color="auto"/>
            <w:bottom w:val="none" w:sz="0" w:space="0" w:color="auto"/>
            <w:right w:val="none" w:sz="0" w:space="0" w:color="auto"/>
          </w:divBdr>
        </w:div>
        <w:div w:id="997925028">
          <w:marLeft w:val="640"/>
          <w:marRight w:val="0"/>
          <w:marTop w:val="0"/>
          <w:marBottom w:val="0"/>
          <w:divBdr>
            <w:top w:val="none" w:sz="0" w:space="0" w:color="auto"/>
            <w:left w:val="none" w:sz="0" w:space="0" w:color="auto"/>
            <w:bottom w:val="none" w:sz="0" w:space="0" w:color="auto"/>
            <w:right w:val="none" w:sz="0" w:space="0" w:color="auto"/>
          </w:divBdr>
        </w:div>
        <w:div w:id="1171718284">
          <w:marLeft w:val="640"/>
          <w:marRight w:val="0"/>
          <w:marTop w:val="0"/>
          <w:marBottom w:val="0"/>
          <w:divBdr>
            <w:top w:val="none" w:sz="0" w:space="0" w:color="auto"/>
            <w:left w:val="none" w:sz="0" w:space="0" w:color="auto"/>
            <w:bottom w:val="none" w:sz="0" w:space="0" w:color="auto"/>
            <w:right w:val="none" w:sz="0" w:space="0" w:color="auto"/>
          </w:divBdr>
        </w:div>
        <w:div w:id="335422016">
          <w:marLeft w:val="640"/>
          <w:marRight w:val="0"/>
          <w:marTop w:val="0"/>
          <w:marBottom w:val="0"/>
          <w:divBdr>
            <w:top w:val="none" w:sz="0" w:space="0" w:color="auto"/>
            <w:left w:val="none" w:sz="0" w:space="0" w:color="auto"/>
            <w:bottom w:val="none" w:sz="0" w:space="0" w:color="auto"/>
            <w:right w:val="none" w:sz="0" w:space="0" w:color="auto"/>
          </w:divBdr>
        </w:div>
        <w:div w:id="357658020">
          <w:marLeft w:val="640"/>
          <w:marRight w:val="0"/>
          <w:marTop w:val="0"/>
          <w:marBottom w:val="0"/>
          <w:divBdr>
            <w:top w:val="none" w:sz="0" w:space="0" w:color="auto"/>
            <w:left w:val="none" w:sz="0" w:space="0" w:color="auto"/>
            <w:bottom w:val="none" w:sz="0" w:space="0" w:color="auto"/>
            <w:right w:val="none" w:sz="0" w:space="0" w:color="auto"/>
          </w:divBdr>
        </w:div>
        <w:div w:id="1404989848">
          <w:marLeft w:val="640"/>
          <w:marRight w:val="0"/>
          <w:marTop w:val="0"/>
          <w:marBottom w:val="0"/>
          <w:divBdr>
            <w:top w:val="none" w:sz="0" w:space="0" w:color="auto"/>
            <w:left w:val="none" w:sz="0" w:space="0" w:color="auto"/>
            <w:bottom w:val="none" w:sz="0" w:space="0" w:color="auto"/>
            <w:right w:val="none" w:sz="0" w:space="0" w:color="auto"/>
          </w:divBdr>
        </w:div>
        <w:div w:id="1889993956">
          <w:marLeft w:val="640"/>
          <w:marRight w:val="0"/>
          <w:marTop w:val="0"/>
          <w:marBottom w:val="0"/>
          <w:divBdr>
            <w:top w:val="none" w:sz="0" w:space="0" w:color="auto"/>
            <w:left w:val="none" w:sz="0" w:space="0" w:color="auto"/>
            <w:bottom w:val="none" w:sz="0" w:space="0" w:color="auto"/>
            <w:right w:val="none" w:sz="0" w:space="0" w:color="auto"/>
          </w:divBdr>
        </w:div>
        <w:div w:id="606698568">
          <w:marLeft w:val="640"/>
          <w:marRight w:val="0"/>
          <w:marTop w:val="0"/>
          <w:marBottom w:val="0"/>
          <w:divBdr>
            <w:top w:val="none" w:sz="0" w:space="0" w:color="auto"/>
            <w:left w:val="none" w:sz="0" w:space="0" w:color="auto"/>
            <w:bottom w:val="none" w:sz="0" w:space="0" w:color="auto"/>
            <w:right w:val="none" w:sz="0" w:space="0" w:color="auto"/>
          </w:divBdr>
        </w:div>
        <w:div w:id="287246127">
          <w:marLeft w:val="640"/>
          <w:marRight w:val="0"/>
          <w:marTop w:val="0"/>
          <w:marBottom w:val="0"/>
          <w:divBdr>
            <w:top w:val="none" w:sz="0" w:space="0" w:color="auto"/>
            <w:left w:val="none" w:sz="0" w:space="0" w:color="auto"/>
            <w:bottom w:val="none" w:sz="0" w:space="0" w:color="auto"/>
            <w:right w:val="none" w:sz="0" w:space="0" w:color="auto"/>
          </w:divBdr>
        </w:div>
        <w:div w:id="384984951">
          <w:marLeft w:val="640"/>
          <w:marRight w:val="0"/>
          <w:marTop w:val="0"/>
          <w:marBottom w:val="0"/>
          <w:divBdr>
            <w:top w:val="none" w:sz="0" w:space="0" w:color="auto"/>
            <w:left w:val="none" w:sz="0" w:space="0" w:color="auto"/>
            <w:bottom w:val="none" w:sz="0" w:space="0" w:color="auto"/>
            <w:right w:val="none" w:sz="0" w:space="0" w:color="auto"/>
          </w:divBdr>
        </w:div>
      </w:divsChild>
    </w:div>
    <w:div w:id="1636107232">
      <w:bodyDiv w:val="1"/>
      <w:marLeft w:val="0"/>
      <w:marRight w:val="0"/>
      <w:marTop w:val="0"/>
      <w:marBottom w:val="0"/>
      <w:divBdr>
        <w:top w:val="none" w:sz="0" w:space="0" w:color="auto"/>
        <w:left w:val="none" w:sz="0" w:space="0" w:color="auto"/>
        <w:bottom w:val="none" w:sz="0" w:space="0" w:color="auto"/>
        <w:right w:val="none" w:sz="0" w:space="0" w:color="auto"/>
      </w:divBdr>
      <w:divsChild>
        <w:div w:id="1293437591">
          <w:marLeft w:val="640"/>
          <w:marRight w:val="0"/>
          <w:marTop w:val="0"/>
          <w:marBottom w:val="0"/>
          <w:divBdr>
            <w:top w:val="none" w:sz="0" w:space="0" w:color="auto"/>
            <w:left w:val="none" w:sz="0" w:space="0" w:color="auto"/>
            <w:bottom w:val="none" w:sz="0" w:space="0" w:color="auto"/>
            <w:right w:val="none" w:sz="0" w:space="0" w:color="auto"/>
          </w:divBdr>
        </w:div>
        <w:div w:id="501436034">
          <w:marLeft w:val="640"/>
          <w:marRight w:val="0"/>
          <w:marTop w:val="0"/>
          <w:marBottom w:val="0"/>
          <w:divBdr>
            <w:top w:val="none" w:sz="0" w:space="0" w:color="auto"/>
            <w:left w:val="none" w:sz="0" w:space="0" w:color="auto"/>
            <w:bottom w:val="none" w:sz="0" w:space="0" w:color="auto"/>
            <w:right w:val="none" w:sz="0" w:space="0" w:color="auto"/>
          </w:divBdr>
        </w:div>
        <w:div w:id="1998995501">
          <w:marLeft w:val="640"/>
          <w:marRight w:val="0"/>
          <w:marTop w:val="0"/>
          <w:marBottom w:val="0"/>
          <w:divBdr>
            <w:top w:val="none" w:sz="0" w:space="0" w:color="auto"/>
            <w:left w:val="none" w:sz="0" w:space="0" w:color="auto"/>
            <w:bottom w:val="none" w:sz="0" w:space="0" w:color="auto"/>
            <w:right w:val="none" w:sz="0" w:space="0" w:color="auto"/>
          </w:divBdr>
        </w:div>
        <w:div w:id="512308039">
          <w:marLeft w:val="640"/>
          <w:marRight w:val="0"/>
          <w:marTop w:val="0"/>
          <w:marBottom w:val="0"/>
          <w:divBdr>
            <w:top w:val="none" w:sz="0" w:space="0" w:color="auto"/>
            <w:left w:val="none" w:sz="0" w:space="0" w:color="auto"/>
            <w:bottom w:val="none" w:sz="0" w:space="0" w:color="auto"/>
            <w:right w:val="none" w:sz="0" w:space="0" w:color="auto"/>
          </w:divBdr>
        </w:div>
        <w:div w:id="1183863199">
          <w:marLeft w:val="640"/>
          <w:marRight w:val="0"/>
          <w:marTop w:val="0"/>
          <w:marBottom w:val="0"/>
          <w:divBdr>
            <w:top w:val="none" w:sz="0" w:space="0" w:color="auto"/>
            <w:left w:val="none" w:sz="0" w:space="0" w:color="auto"/>
            <w:bottom w:val="none" w:sz="0" w:space="0" w:color="auto"/>
            <w:right w:val="none" w:sz="0" w:space="0" w:color="auto"/>
          </w:divBdr>
        </w:div>
        <w:div w:id="1816137772">
          <w:marLeft w:val="640"/>
          <w:marRight w:val="0"/>
          <w:marTop w:val="0"/>
          <w:marBottom w:val="0"/>
          <w:divBdr>
            <w:top w:val="none" w:sz="0" w:space="0" w:color="auto"/>
            <w:left w:val="none" w:sz="0" w:space="0" w:color="auto"/>
            <w:bottom w:val="none" w:sz="0" w:space="0" w:color="auto"/>
            <w:right w:val="none" w:sz="0" w:space="0" w:color="auto"/>
          </w:divBdr>
        </w:div>
        <w:div w:id="1941373249">
          <w:marLeft w:val="640"/>
          <w:marRight w:val="0"/>
          <w:marTop w:val="0"/>
          <w:marBottom w:val="0"/>
          <w:divBdr>
            <w:top w:val="none" w:sz="0" w:space="0" w:color="auto"/>
            <w:left w:val="none" w:sz="0" w:space="0" w:color="auto"/>
            <w:bottom w:val="none" w:sz="0" w:space="0" w:color="auto"/>
            <w:right w:val="none" w:sz="0" w:space="0" w:color="auto"/>
          </w:divBdr>
        </w:div>
        <w:div w:id="697240103">
          <w:marLeft w:val="640"/>
          <w:marRight w:val="0"/>
          <w:marTop w:val="0"/>
          <w:marBottom w:val="0"/>
          <w:divBdr>
            <w:top w:val="none" w:sz="0" w:space="0" w:color="auto"/>
            <w:left w:val="none" w:sz="0" w:space="0" w:color="auto"/>
            <w:bottom w:val="none" w:sz="0" w:space="0" w:color="auto"/>
            <w:right w:val="none" w:sz="0" w:space="0" w:color="auto"/>
          </w:divBdr>
        </w:div>
        <w:div w:id="166605440">
          <w:marLeft w:val="640"/>
          <w:marRight w:val="0"/>
          <w:marTop w:val="0"/>
          <w:marBottom w:val="0"/>
          <w:divBdr>
            <w:top w:val="none" w:sz="0" w:space="0" w:color="auto"/>
            <w:left w:val="none" w:sz="0" w:space="0" w:color="auto"/>
            <w:bottom w:val="none" w:sz="0" w:space="0" w:color="auto"/>
            <w:right w:val="none" w:sz="0" w:space="0" w:color="auto"/>
          </w:divBdr>
        </w:div>
        <w:div w:id="1618563713">
          <w:marLeft w:val="640"/>
          <w:marRight w:val="0"/>
          <w:marTop w:val="0"/>
          <w:marBottom w:val="0"/>
          <w:divBdr>
            <w:top w:val="none" w:sz="0" w:space="0" w:color="auto"/>
            <w:left w:val="none" w:sz="0" w:space="0" w:color="auto"/>
            <w:bottom w:val="none" w:sz="0" w:space="0" w:color="auto"/>
            <w:right w:val="none" w:sz="0" w:space="0" w:color="auto"/>
          </w:divBdr>
        </w:div>
        <w:div w:id="829829324">
          <w:marLeft w:val="640"/>
          <w:marRight w:val="0"/>
          <w:marTop w:val="0"/>
          <w:marBottom w:val="0"/>
          <w:divBdr>
            <w:top w:val="none" w:sz="0" w:space="0" w:color="auto"/>
            <w:left w:val="none" w:sz="0" w:space="0" w:color="auto"/>
            <w:bottom w:val="none" w:sz="0" w:space="0" w:color="auto"/>
            <w:right w:val="none" w:sz="0" w:space="0" w:color="auto"/>
          </w:divBdr>
        </w:div>
        <w:div w:id="571232685">
          <w:marLeft w:val="640"/>
          <w:marRight w:val="0"/>
          <w:marTop w:val="0"/>
          <w:marBottom w:val="0"/>
          <w:divBdr>
            <w:top w:val="none" w:sz="0" w:space="0" w:color="auto"/>
            <w:left w:val="none" w:sz="0" w:space="0" w:color="auto"/>
            <w:bottom w:val="none" w:sz="0" w:space="0" w:color="auto"/>
            <w:right w:val="none" w:sz="0" w:space="0" w:color="auto"/>
          </w:divBdr>
        </w:div>
        <w:div w:id="1984306455">
          <w:marLeft w:val="640"/>
          <w:marRight w:val="0"/>
          <w:marTop w:val="0"/>
          <w:marBottom w:val="0"/>
          <w:divBdr>
            <w:top w:val="none" w:sz="0" w:space="0" w:color="auto"/>
            <w:left w:val="none" w:sz="0" w:space="0" w:color="auto"/>
            <w:bottom w:val="none" w:sz="0" w:space="0" w:color="auto"/>
            <w:right w:val="none" w:sz="0" w:space="0" w:color="auto"/>
          </w:divBdr>
        </w:div>
        <w:div w:id="22286694">
          <w:marLeft w:val="640"/>
          <w:marRight w:val="0"/>
          <w:marTop w:val="0"/>
          <w:marBottom w:val="0"/>
          <w:divBdr>
            <w:top w:val="none" w:sz="0" w:space="0" w:color="auto"/>
            <w:left w:val="none" w:sz="0" w:space="0" w:color="auto"/>
            <w:bottom w:val="none" w:sz="0" w:space="0" w:color="auto"/>
            <w:right w:val="none" w:sz="0" w:space="0" w:color="auto"/>
          </w:divBdr>
        </w:div>
        <w:div w:id="97911676">
          <w:marLeft w:val="640"/>
          <w:marRight w:val="0"/>
          <w:marTop w:val="0"/>
          <w:marBottom w:val="0"/>
          <w:divBdr>
            <w:top w:val="none" w:sz="0" w:space="0" w:color="auto"/>
            <w:left w:val="none" w:sz="0" w:space="0" w:color="auto"/>
            <w:bottom w:val="none" w:sz="0" w:space="0" w:color="auto"/>
            <w:right w:val="none" w:sz="0" w:space="0" w:color="auto"/>
          </w:divBdr>
        </w:div>
        <w:div w:id="805515401">
          <w:marLeft w:val="640"/>
          <w:marRight w:val="0"/>
          <w:marTop w:val="0"/>
          <w:marBottom w:val="0"/>
          <w:divBdr>
            <w:top w:val="none" w:sz="0" w:space="0" w:color="auto"/>
            <w:left w:val="none" w:sz="0" w:space="0" w:color="auto"/>
            <w:bottom w:val="none" w:sz="0" w:space="0" w:color="auto"/>
            <w:right w:val="none" w:sz="0" w:space="0" w:color="auto"/>
          </w:divBdr>
        </w:div>
        <w:div w:id="502626099">
          <w:marLeft w:val="640"/>
          <w:marRight w:val="0"/>
          <w:marTop w:val="0"/>
          <w:marBottom w:val="0"/>
          <w:divBdr>
            <w:top w:val="none" w:sz="0" w:space="0" w:color="auto"/>
            <w:left w:val="none" w:sz="0" w:space="0" w:color="auto"/>
            <w:bottom w:val="none" w:sz="0" w:space="0" w:color="auto"/>
            <w:right w:val="none" w:sz="0" w:space="0" w:color="auto"/>
          </w:divBdr>
        </w:div>
        <w:div w:id="2118523747">
          <w:marLeft w:val="640"/>
          <w:marRight w:val="0"/>
          <w:marTop w:val="0"/>
          <w:marBottom w:val="0"/>
          <w:divBdr>
            <w:top w:val="none" w:sz="0" w:space="0" w:color="auto"/>
            <w:left w:val="none" w:sz="0" w:space="0" w:color="auto"/>
            <w:bottom w:val="none" w:sz="0" w:space="0" w:color="auto"/>
            <w:right w:val="none" w:sz="0" w:space="0" w:color="auto"/>
          </w:divBdr>
        </w:div>
        <w:div w:id="1005783672">
          <w:marLeft w:val="640"/>
          <w:marRight w:val="0"/>
          <w:marTop w:val="0"/>
          <w:marBottom w:val="0"/>
          <w:divBdr>
            <w:top w:val="none" w:sz="0" w:space="0" w:color="auto"/>
            <w:left w:val="none" w:sz="0" w:space="0" w:color="auto"/>
            <w:bottom w:val="none" w:sz="0" w:space="0" w:color="auto"/>
            <w:right w:val="none" w:sz="0" w:space="0" w:color="auto"/>
          </w:divBdr>
        </w:div>
        <w:div w:id="549994983">
          <w:marLeft w:val="640"/>
          <w:marRight w:val="0"/>
          <w:marTop w:val="0"/>
          <w:marBottom w:val="0"/>
          <w:divBdr>
            <w:top w:val="none" w:sz="0" w:space="0" w:color="auto"/>
            <w:left w:val="none" w:sz="0" w:space="0" w:color="auto"/>
            <w:bottom w:val="none" w:sz="0" w:space="0" w:color="auto"/>
            <w:right w:val="none" w:sz="0" w:space="0" w:color="auto"/>
          </w:divBdr>
        </w:div>
        <w:div w:id="1332637938">
          <w:marLeft w:val="640"/>
          <w:marRight w:val="0"/>
          <w:marTop w:val="0"/>
          <w:marBottom w:val="0"/>
          <w:divBdr>
            <w:top w:val="none" w:sz="0" w:space="0" w:color="auto"/>
            <w:left w:val="none" w:sz="0" w:space="0" w:color="auto"/>
            <w:bottom w:val="none" w:sz="0" w:space="0" w:color="auto"/>
            <w:right w:val="none" w:sz="0" w:space="0" w:color="auto"/>
          </w:divBdr>
        </w:div>
        <w:div w:id="686980344">
          <w:marLeft w:val="640"/>
          <w:marRight w:val="0"/>
          <w:marTop w:val="0"/>
          <w:marBottom w:val="0"/>
          <w:divBdr>
            <w:top w:val="none" w:sz="0" w:space="0" w:color="auto"/>
            <w:left w:val="none" w:sz="0" w:space="0" w:color="auto"/>
            <w:bottom w:val="none" w:sz="0" w:space="0" w:color="auto"/>
            <w:right w:val="none" w:sz="0" w:space="0" w:color="auto"/>
          </w:divBdr>
        </w:div>
        <w:div w:id="1540435917">
          <w:marLeft w:val="640"/>
          <w:marRight w:val="0"/>
          <w:marTop w:val="0"/>
          <w:marBottom w:val="0"/>
          <w:divBdr>
            <w:top w:val="none" w:sz="0" w:space="0" w:color="auto"/>
            <w:left w:val="none" w:sz="0" w:space="0" w:color="auto"/>
            <w:bottom w:val="none" w:sz="0" w:space="0" w:color="auto"/>
            <w:right w:val="none" w:sz="0" w:space="0" w:color="auto"/>
          </w:divBdr>
        </w:div>
        <w:div w:id="1872566408">
          <w:marLeft w:val="640"/>
          <w:marRight w:val="0"/>
          <w:marTop w:val="0"/>
          <w:marBottom w:val="0"/>
          <w:divBdr>
            <w:top w:val="none" w:sz="0" w:space="0" w:color="auto"/>
            <w:left w:val="none" w:sz="0" w:space="0" w:color="auto"/>
            <w:bottom w:val="none" w:sz="0" w:space="0" w:color="auto"/>
            <w:right w:val="none" w:sz="0" w:space="0" w:color="auto"/>
          </w:divBdr>
        </w:div>
        <w:div w:id="720517209">
          <w:marLeft w:val="640"/>
          <w:marRight w:val="0"/>
          <w:marTop w:val="0"/>
          <w:marBottom w:val="0"/>
          <w:divBdr>
            <w:top w:val="none" w:sz="0" w:space="0" w:color="auto"/>
            <w:left w:val="none" w:sz="0" w:space="0" w:color="auto"/>
            <w:bottom w:val="none" w:sz="0" w:space="0" w:color="auto"/>
            <w:right w:val="none" w:sz="0" w:space="0" w:color="auto"/>
          </w:divBdr>
        </w:div>
        <w:div w:id="1301571541">
          <w:marLeft w:val="640"/>
          <w:marRight w:val="0"/>
          <w:marTop w:val="0"/>
          <w:marBottom w:val="0"/>
          <w:divBdr>
            <w:top w:val="none" w:sz="0" w:space="0" w:color="auto"/>
            <w:left w:val="none" w:sz="0" w:space="0" w:color="auto"/>
            <w:bottom w:val="none" w:sz="0" w:space="0" w:color="auto"/>
            <w:right w:val="none" w:sz="0" w:space="0" w:color="auto"/>
          </w:divBdr>
        </w:div>
        <w:div w:id="195428595">
          <w:marLeft w:val="640"/>
          <w:marRight w:val="0"/>
          <w:marTop w:val="0"/>
          <w:marBottom w:val="0"/>
          <w:divBdr>
            <w:top w:val="none" w:sz="0" w:space="0" w:color="auto"/>
            <w:left w:val="none" w:sz="0" w:space="0" w:color="auto"/>
            <w:bottom w:val="none" w:sz="0" w:space="0" w:color="auto"/>
            <w:right w:val="none" w:sz="0" w:space="0" w:color="auto"/>
          </w:divBdr>
        </w:div>
        <w:div w:id="2034531385">
          <w:marLeft w:val="640"/>
          <w:marRight w:val="0"/>
          <w:marTop w:val="0"/>
          <w:marBottom w:val="0"/>
          <w:divBdr>
            <w:top w:val="none" w:sz="0" w:space="0" w:color="auto"/>
            <w:left w:val="none" w:sz="0" w:space="0" w:color="auto"/>
            <w:bottom w:val="none" w:sz="0" w:space="0" w:color="auto"/>
            <w:right w:val="none" w:sz="0" w:space="0" w:color="auto"/>
          </w:divBdr>
        </w:div>
        <w:div w:id="1356541867">
          <w:marLeft w:val="640"/>
          <w:marRight w:val="0"/>
          <w:marTop w:val="0"/>
          <w:marBottom w:val="0"/>
          <w:divBdr>
            <w:top w:val="none" w:sz="0" w:space="0" w:color="auto"/>
            <w:left w:val="none" w:sz="0" w:space="0" w:color="auto"/>
            <w:bottom w:val="none" w:sz="0" w:space="0" w:color="auto"/>
            <w:right w:val="none" w:sz="0" w:space="0" w:color="auto"/>
          </w:divBdr>
        </w:div>
        <w:div w:id="1419131327">
          <w:marLeft w:val="640"/>
          <w:marRight w:val="0"/>
          <w:marTop w:val="0"/>
          <w:marBottom w:val="0"/>
          <w:divBdr>
            <w:top w:val="none" w:sz="0" w:space="0" w:color="auto"/>
            <w:left w:val="none" w:sz="0" w:space="0" w:color="auto"/>
            <w:bottom w:val="none" w:sz="0" w:space="0" w:color="auto"/>
            <w:right w:val="none" w:sz="0" w:space="0" w:color="auto"/>
          </w:divBdr>
        </w:div>
        <w:div w:id="1679507110">
          <w:marLeft w:val="640"/>
          <w:marRight w:val="0"/>
          <w:marTop w:val="0"/>
          <w:marBottom w:val="0"/>
          <w:divBdr>
            <w:top w:val="none" w:sz="0" w:space="0" w:color="auto"/>
            <w:left w:val="none" w:sz="0" w:space="0" w:color="auto"/>
            <w:bottom w:val="none" w:sz="0" w:space="0" w:color="auto"/>
            <w:right w:val="none" w:sz="0" w:space="0" w:color="auto"/>
          </w:divBdr>
        </w:div>
        <w:div w:id="55200996">
          <w:marLeft w:val="640"/>
          <w:marRight w:val="0"/>
          <w:marTop w:val="0"/>
          <w:marBottom w:val="0"/>
          <w:divBdr>
            <w:top w:val="none" w:sz="0" w:space="0" w:color="auto"/>
            <w:left w:val="none" w:sz="0" w:space="0" w:color="auto"/>
            <w:bottom w:val="none" w:sz="0" w:space="0" w:color="auto"/>
            <w:right w:val="none" w:sz="0" w:space="0" w:color="auto"/>
          </w:divBdr>
        </w:div>
        <w:div w:id="1765759759">
          <w:marLeft w:val="640"/>
          <w:marRight w:val="0"/>
          <w:marTop w:val="0"/>
          <w:marBottom w:val="0"/>
          <w:divBdr>
            <w:top w:val="none" w:sz="0" w:space="0" w:color="auto"/>
            <w:left w:val="none" w:sz="0" w:space="0" w:color="auto"/>
            <w:bottom w:val="none" w:sz="0" w:space="0" w:color="auto"/>
            <w:right w:val="none" w:sz="0" w:space="0" w:color="auto"/>
          </w:divBdr>
        </w:div>
        <w:div w:id="2063089461">
          <w:marLeft w:val="640"/>
          <w:marRight w:val="0"/>
          <w:marTop w:val="0"/>
          <w:marBottom w:val="0"/>
          <w:divBdr>
            <w:top w:val="none" w:sz="0" w:space="0" w:color="auto"/>
            <w:left w:val="none" w:sz="0" w:space="0" w:color="auto"/>
            <w:bottom w:val="none" w:sz="0" w:space="0" w:color="auto"/>
            <w:right w:val="none" w:sz="0" w:space="0" w:color="auto"/>
          </w:divBdr>
        </w:div>
        <w:div w:id="1809009656">
          <w:marLeft w:val="640"/>
          <w:marRight w:val="0"/>
          <w:marTop w:val="0"/>
          <w:marBottom w:val="0"/>
          <w:divBdr>
            <w:top w:val="none" w:sz="0" w:space="0" w:color="auto"/>
            <w:left w:val="none" w:sz="0" w:space="0" w:color="auto"/>
            <w:bottom w:val="none" w:sz="0" w:space="0" w:color="auto"/>
            <w:right w:val="none" w:sz="0" w:space="0" w:color="auto"/>
          </w:divBdr>
        </w:div>
        <w:div w:id="2003463242">
          <w:marLeft w:val="640"/>
          <w:marRight w:val="0"/>
          <w:marTop w:val="0"/>
          <w:marBottom w:val="0"/>
          <w:divBdr>
            <w:top w:val="none" w:sz="0" w:space="0" w:color="auto"/>
            <w:left w:val="none" w:sz="0" w:space="0" w:color="auto"/>
            <w:bottom w:val="none" w:sz="0" w:space="0" w:color="auto"/>
            <w:right w:val="none" w:sz="0" w:space="0" w:color="auto"/>
          </w:divBdr>
        </w:div>
        <w:div w:id="2040082870">
          <w:marLeft w:val="640"/>
          <w:marRight w:val="0"/>
          <w:marTop w:val="0"/>
          <w:marBottom w:val="0"/>
          <w:divBdr>
            <w:top w:val="none" w:sz="0" w:space="0" w:color="auto"/>
            <w:left w:val="none" w:sz="0" w:space="0" w:color="auto"/>
            <w:bottom w:val="none" w:sz="0" w:space="0" w:color="auto"/>
            <w:right w:val="none" w:sz="0" w:space="0" w:color="auto"/>
          </w:divBdr>
        </w:div>
        <w:div w:id="741175686">
          <w:marLeft w:val="640"/>
          <w:marRight w:val="0"/>
          <w:marTop w:val="0"/>
          <w:marBottom w:val="0"/>
          <w:divBdr>
            <w:top w:val="none" w:sz="0" w:space="0" w:color="auto"/>
            <w:left w:val="none" w:sz="0" w:space="0" w:color="auto"/>
            <w:bottom w:val="none" w:sz="0" w:space="0" w:color="auto"/>
            <w:right w:val="none" w:sz="0" w:space="0" w:color="auto"/>
          </w:divBdr>
        </w:div>
        <w:div w:id="1086464732">
          <w:marLeft w:val="640"/>
          <w:marRight w:val="0"/>
          <w:marTop w:val="0"/>
          <w:marBottom w:val="0"/>
          <w:divBdr>
            <w:top w:val="none" w:sz="0" w:space="0" w:color="auto"/>
            <w:left w:val="none" w:sz="0" w:space="0" w:color="auto"/>
            <w:bottom w:val="none" w:sz="0" w:space="0" w:color="auto"/>
            <w:right w:val="none" w:sz="0" w:space="0" w:color="auto"/>
          </w:divBdr>
        </w:div>
        <w:div w:id="1804079535">
          <w:marLeft w:val="640"/>
          <w:marRight w:val="0"/>
          <w:marTop w:val="0"/>
          <w:marBottom w:val="0"/>
          <w:divBdr>
            <w:top w:val="none" w:sz="0" w:space="0" w:color="auto"/>
            <w:left w:val="none" w:sz="0" w:space="0" w:color="auto"/>
            <w:bottom w:val="none" w:sz="0" w:space="0" w:color="auto"/>
            <w:right w:val="none" w:sz="0" w:space="0" w:color="auto"/>
          </w:divBdr>
        </w:div>
        <w:div w:id="1814567703">
          <w:marLeft w:val="640"/>
          <w:marRight w:val="0"/>
          <w:marTop w:val="0"/>
          <w:marBottom w:val="0"/>
          <w:divBdr>
            <w:top w:val="none" w:sz="0" w:space="0" w:color="auto"/>
            <w:left w:val="none" w:sz="0" w:space="0" w:color="auto"/>
            <w:bottom w:val="none" w:sz="0" w:space="0" w:color="auto"/>
            <w:right w:val="none" w:sz="0" w:space="0" w:color="auto"/>
          </w:divBdr>
        </w:div>
        <w:div w:id="1264529222">
          <w:marLeft w:val="640"/>
          <w:marRight w:val="0"/>
          <w:marTop w:val="0"/>
          <w:marBottom w:val="0"/>
          <w:divBdr>
            <w:top w:val="none" w:sz="0" w:space="0" w:color="auto"/>
            <w:left w:val="none" w:sz="0" w:space="0" w:color="auto"/>
            <w:bottom w:val="none" w:sz="0" w:space="0" w:color="auto"/>
            <w:right w:val="none" w:sz="0" w:space="0" w:color="auto"/>
          </w:divBdr>
        </w:div>
        <w:div w:id="772362183">
          <w:marLeft w:val="640"/>
          <w:marRight w:val="0"/>
          <w:marTop w:val="0"/>
          <w:marBottom w:val="0"/>
          <w:divBdr>
            <w:top w:val="none" w:sz="0" w:space="0" w:color="auto"/>
            <w:left w:val="none" w:sz="0" w:space="0" w:color="auto"/>
            <w:bottom w:val="none" w:sz="0" w:space="0" w:color="auto"/>
            <w:right w:val="none" w:sz="0" w:space="0" w:color="auto"/>
          </w:divBdr>
        </w:div>
        <w:div w:id="785008411">
          <w:marLeft w:val="640"/>
          <w:marRight w:val="0"/>
          <w:marTop w:val="0"/>
          <w:marBottom w:val="0"/>
          <w:divBdr>
            <w:top w:val="none" w:sz="0" w:space="0" w:color="auto"/>
            <w:left w:val="none" w:sz="0" w:space="0" w:color="auto"/>
            <w:bottom w:val="none" w:sz="0" w:space="0" w:color="auto"/>
            <w:right w:val="none" w:sz="0" w:space="0" w:color="auto"/>
          </w:divBdr>
        </w:div>
        <w:div w:id="1712261572">
          <w:marLeft w:val="640"/>
          <w:marRight w:val="0"/>
          <w:marTop w:val="0"/>
          <w:marBottom w:val="0"/>
          <w:divBdr>
            <w:top w:val="none" w:sz="0" w:space="0" w:color="auto"/>
            <w:left w:val="none" w:sz="0" w:space="0" w:color="auto"/>
            <w:bottom w:val="none" w:sz="0" w:space="0" w:color="auto"/>
            <w:right w:val="none" w:sz="0" w:space="0" w:color="auto"/>
          </w:divBdr>
        </w:div>
        <w:div w:id="480778554">
          <w:marLeft w:val="640"/>
          <w:marRight w:val="0"/>
          <w:marTop w:val="0"/>
          <w:marBottom w:val="0"/>
          <w:divBdr>
            <w:top w:val="none" w:sz="0" w:space="0" w:color="auto"/>
            <w:left w:val="none" w:sz="0" w:space="0" w:color="auto"/>
            <w:bottom w:val="none" w:sz="0" w:space="0" w:color="auto"/>
            <w:right w:val="none" w:sz="0" w:space="0" w:color="auto"/>
          </w:divBdr>
        </w:div>
        <w:div w:id="1360545269">
          <w:marLeft w:val="640"/>
          <w:marRight w:val="0"/>
          <w:marTop w:val="0"/>
          <w:marBottom w:val="0"/>
          <w:divBdr>
            <w:top w:val="none" w:sz="0" w:space="0" w:color="auto"/>
            <w:left w:val="none" w:sz="0" w:space="0" w:color="auto"/>
            <w:bottom w:val="none" w:sz="0" w:space="0" w:color="auto"/>
            <w:right w:val="none" w:sz="0" w:space="0" w:color="auto"/>
          </w:divBdr>
        </w:div>
        <w:div w:id="1628701073">
          <w:marLeft w:val="640"/>
          <w:marRight w:val="0"/>
          <w:marTop w:val="0"/>
          <w:marBottom w:val="0"/>
          <w:divBdr>
            <w:top w:val="none" w:sz="0" w:space="0" w:color="auto"/>
            <w:left w:val="none" w:sz="0" w:space="0" w:color="auto"/>
            <w:bottom w:val="none" w:sz="0" w:space="0" w:color="auto"/>
            <w:right w:val="none" w:sz="0" w:space="0" w:color="auto"/>
          </w:divBdr>
        </w:div>
        <w:div w:id="249776158">
          <w:marLeft w:val="640"/>
          <w:marRight w:val="0"/>
          <w:marTop w:val="0"/>
          <w:marBottom w:val="0"/>
          <w:divBdr>
            <w:top w:val="none" w:sz="0" w:space="0" w:color="auto"/>
            <w:left w:val="none" w:sz="0" w:space="0" w:color="auto"/>
            <w:bottom w:val="none" w:sz="0" w:space="0" w:color="auto"/>
            <w:right w:val="none" w:sz="0" w:space="0" w:color="auto"/>
          </w:divBdr>
        </w:div>
        <w:div w:id="1449425100">
          <w:marLeft w:val="640"/>
          <w:marRight w:val="0"/>
          <w:marTop w:val="0"/>
          <w:marBottom w:val="0"/>
          <w:divBdr>
            <w:top w:val="none" w:sz="0" w:space="0" w:color="auto"/>
            <w:left w:val="none" w:sz="0" w:space="0" w:color="auto"/>
            <w:bottom w:val="none" w:sz="0" w:space="0" w:color="auto"/>
            <w:right w:val="none" w:sz="0" w:space="0" w:color="auto"/>
          </w:divBdr>
        </w:div>
        <w:div w:id="1609776972">
          <w:marLeft w:val="640"/>
          <w:marRight w:val="0"/>
          <w:marTop w:val="0"/>
          <w:marBottom w:val="0"/>
          <w:divBdr>
            <w:top w:val="none" w:sz="0" w:space="0" w:color="auto"/>
            <w:left w:val="none" w:sz="0" w:space="0" w:color="auto"/>
            <w:bottom w:val="none" w:sz="0" w:space="0" w:color="auto"/>
            <w:right w:val="none" w:sz="0" w:space="0" w:color="auto"/>
          </w:divBdr>
        </w:div>
        <w:div w:id="1647515699">
          <w:marLeft w:val="640"/>
          <w:marRight w:val="0"/>
          <w:marTop w:val="0"/>
          <w:marBottom w:val="0"/>
          <w:divBdr>
            <w:top w:val="none" w:sz="0" w:space="0" w:color="auto"/>
            <w:left w:val="none" w:sz="0" w:space="0" w:color="auto"/>
            <w:bottom w:val="none" w:sz="0" w:space="0" w:color="auto"/>
            <w:right w:val="none" w:sz="0" w:space="0" w:color="auto"/>
          </w:divBdr>
        </w:div>
        <w:div w:id="1673527552">
          <w:marLeft w:val="640"/>
          <w:marRight w:val="0"/>
          <w:marTop w:val="0"/>
          <w:marBottom w:val="0"/>
          <w:divBdr>
            <w:top w:val="none" w:sz="0" w:space="0" w:color="auto"/>
            <w:left w:val="none" w:sz="0" w:space="0" w:color="auto"/>
            <w:bottom w:val="none" w:sz="0" w:space="0" w:color="auto"/>
            <w:right w:val="none" w:sz="0" w:space="0" w:color="auto"/>
          </w:divBdr>
        </w:div>
        <w:div w:id="1715808752">
          <w:marLeft w:val="640"/>
          <w:marRight w:val="0"/>
          <w:marTop w:val="0"/>
          <w:marBottom w:val="0"/>
          <w:divBdr>
            <w:top w:val="none" w:sz="0" w:space="0" w:color="auto"/>
            <w:left w:val="none" w:sz="0" w:space="0" w:color="auto"/>
            <w:bottom w:val="none" w:sz="0" w:space="0" w:color="auto"/>
            <w:right w:val="none" w:sz="0" w:space="0" w:color="auto"/>
          </w:divBdr>
        </w:div>
        <w:div w:id="1895576164">
          <w:marLeft w:val="640"/>
          <w:marRight w:val="0"/>
          <w:marTop w:val="0"/>
          <w:marBottom w:val="0"/>
          <w:divBdr>
            <w:top w:val="none" w:sz="0" w:space="0" w:color="auto"/>
            <w:left w:val="none" w:sz="0" w:space="0" w:color="auto"/>
            <w:bottom w:val="none" w:sz="0" w:space="0" w:color="auto"/>
            <w:right w:val="none" w:sz="0" w:space="0" w:color="auto"/>
          </w:divBdr>
        </w:div>
        <w:div w:id="1303390538">
          <w:marLeft w:val="640"/>
          <w:marRight w:val="0"/>
          <w:marTop w:val="0"/>
          <w:marBottom w:val="0"/>
          <w:divBdr>
            <w:top w:val="none" w:sz="0" w:space="0" w:color="auto"/>
            <w:left w:val="none" w:sz="0" w:space="0" w:color="auto"/>
            <w:bottom w:val="none" w:sz="0" w:space="0" w:color="auto"/>
            <w:right w:val="none" w:sz="0" w:space="0" w:color="auto"/>
          </w:divBdr>
        </w:div>
        <w:div w:id="451436256">
          <w:marLeft w:val="640"/>
          <w:marRight w:val="0"/>
          <w:marTop w:val="0"/>
          <w:marBottom w:val="0"/>
          <w:divBdr>
            <w:top w:val="none" w:sz="0" w:space="0" w:color="auto"/>
            <w:left w:val="none" w:sz="0" w:space="0" w:color="auto"/>
            <w:bottom w:val="none" w:sz="0" w:space="0" w:color="auto"/>
            <w:right w:val="none" w:sz="0" w:space="0" w:color="auto"/>
          </w:divBdr>
        </w:div>
        <w:div w:id="1328948045">
          <w:marLeft w:val="640"/>
          <w:marRight w:val="0"/>
          <w:marTop w:val="0"/>
          <w:marBottom w:val="0"/>
          <w:divBdr>
            <w:top w:val="none" w:sz="0" w:space="0" w:color="auto"/>
            <w:left w:val="none" w:sz="0" w:space="0" w:color="auto"/>
            <w:bottom w:val="none" w:sz="0" w:space="0" w:color="auto"/>
            <w:right w:val="none" w:sz="0" w:space="0" w:color="auto"/>
          </w:divBdr>
        </w:div>
        <w:div w:id="1115364356">
          <w:marLeft w:val="640"/>
          <w:marRight w:val="0"/>
          <w:marTop w:val="0"/>
          <w:marBottom w:val="0"/>
          <w:divBdr>
            <w:top w:val="none" w:sz="0" w:space="0" w:color="auto"/>
            <w:left w:val="none" w:sz="0" w:space="0" w:color="auto"/>
            <w:bottom w:val="none" w:sz="0" w:space="0" w:color="auto"/>
            <w:right w:val="none" w:sz="0" w:space="0" w:color="auto"/>
          </w:divBdr>
        </w:div>
        <w:div w:id="1331906884">
          <w:marLeft w:val="640"/>
          <w:marRight w:val="0"/>
          <w:marTop w:val="0"/>
          <w:marBottom w:val="0"/>
          <w:divBdr>
            <w:top w:val="none" w:sz="0" w:space="0" w:color="auto"/>
            <w:left w:val="none" w:sz="0" w:space="0" w:color="auto"/>
            <w:bottom w:val="none" w:sz="0" w:space="0" w:color="auto"/>
            <w:right w:val="none" w:sz="0" w:space="0" w:color="auto"/>
          </w:divBdr>
        </w:div>
        <w:div w:id="1192916212">
          <w:marLeft w:val="640"/>
          <w:marRight w:val="0"/>
          <w:marTop w:val="0"/>
          <w:marBottom w:val="0"/>
          <w:divBdr>
            <w:top w:val="none" w:sz="0" w:space="0" w:color="auto"/>
            <w:left w:val="none" w:sz="0" w:space="0" w:color="auto"/>
            <w:bottom w:val="none" w:sz="0" w:space="0" w:color="auto"/>
            <w:right w:val="none" w:sz="0" w:space="0" w:color="auto"/>
          </w:divBdr>
        </w:div>
        <w:div w:id="1293318067">
          <w:marLeft w:val="640"/>
          <w:marRight w:val="0"/>
          <w:marTop w:val="0"/>
          <w:marBottom w:val="0"/>
          <w:divBdr>
            <w:top w:val="none" w:sz="0" w:space="0" w:color="auto"/>
            <w:left w:val="none" w:sz="0" w:space="0" w:color="auto"/>
            <w:bottom w:val="none" w:sz="0" w:space="0" w:color="auto"/>
            <w:right w:val="none" w:sz="0" w:space="0" w:color="auto"/>
          </w:divBdr>
        </w:div>
        <w:div w:id="1196042272">
          <w:marLeft w:val="640"/>
          <w:marRight w:val="0"/>
          <w:marTop w:val="0"/>
          <w:marBottom w:val="0"/>
          <w:divBdr>
            <w:top w:val="none" w:sz="0" w:space="0" w:color="auto"/>
            <w:left w:val="none" w:sz="0" w:space="0" w:color="auto"/>
            <w:bottom w:val="none" w:sz="0" w:space="0" w:color="auto"/>
            <w:right w:val="none" w:sz="0" w:space="0" w:color="auto"/>
          </w:divBdr>
        </w:div>
        <w:div w:id="1822963908">
          <w:marLeft w:val="640"/>
          <w:marRight w:val="0"/>
          <w:marTop w:val="0"/>
          <w:marBottom w:val="0"/>
          <w:divBdr>
            <w:top w:val="none" w:sz="0" w:space="0" w:color="auto"/>
            <w:left w:val="none" w:sz="0" w:space="0" w:color="auto"/>
            <w:bottom w:val="none" w:sz="0" w:space="0" w:color="auto"/>
            <w:right w:val="none" w:sz="0" w:space="0" w:color="auto"/>
          </w:divBdr>
        </w:div>
        <w:div w:id="1513227526">
          <w:marLeft w:val="640"/>
          <w:marRight w:val="0"/>
          <w:marTop w:val="0"/>
          <w:marBottom w:val="0"/>
          <w:divBdr>
            <w:top w:val="none" w:sz="0" w:space="0" w:color="auto"/>
            <w:left w:val="none" w:sz="0" w:space="0" w:color="auto"/>
            <w:bottom w:val="none" w:sz="0" w:space="0" w:color="auto"/>
            <w:right w:val="none" w:sz="0" w:space="0" w:color="auto"/>
          </w:divBdr>
        </w:div>
        <w:div w:id="937830202">
          <w:marLeft w:val="640"/>
          <w:marRight w:val="0"/>
          <w:marTop w:val="0"/>
          <w:marBottom w:val="0"/>
          <w:divBdr>
            <w:top w:val="none" w:sz="0" w:space="0" w:color="auto"/>
            <w:left w:val="none" w:sz="0" w:space="0" w:color="auto"/>
            <w:bottom w:val="none" w:sz="0" w:space="0" w:color="auto"/>
            <w:right w:val="none" w:sz="0" w:space="0" w:color="auto"/>
          </w:divBdr>
        </w:div>
        <w:div w:id="1608853503">
          <w:marLeft w:val="640"/>
          <w:marRight w:val="0"/>
          <w:marTop w:val="0"/>
          <w:marBottom w:val="0"/>
          <w:divBdr>
            <w:top w:val="none" w:sz="0" w:space="0" w:color="auto"/>
            <w:left w:val="none" w:sz="0" w:space="0" w:color="auto"/>
            <w:bottom w:val="none" w:sz="0" w:space="0" w:color="auto"/>
            <w:right w:val="none" w:sz="0" w:space="0" w:color="auto"/>
          </w:divBdr>
        </w:div>
        <w:div w:id="1820002339">
          <w:marLeft w:val="640"/>
          <w:marRight w:val="0"/>
          <w:marTop w:val="0"/>
          <w:marBottom w:val="0"/>
          <w:divBdr>
            <w:top w:val="none" w:sz="0" w:space="0" w:color="auto"/>
            <w:left w:val="none" w:sz="0" w:space="0" w:color="auto"/>
            <w:bottom w:val="none" w:sz="0" w:space="0" w:color="auto"/>
            <w:right w:val="none" w:sz="0" w:space="0" w:color="auto"/>
          </w:divBdr>
        </w:div>
        <w:div w:id="639963820">
          <w:marLeft w:val="640"/>
          <w:marRight w:val="0"/>
          <w:marTop w:val="0"/>
          <w:marBottom w:val="0"/>
          <w:divBdr>
            <w:top w:val="none" w:sz="0" w:space="0" w:color="auto"/>
            <w:left w:val="none" w:sz="0" w:space="0" w:color="auto"/>
            <w:bottom w:val="none" w:sz="0" w:space="0" w:color="auto"/>
            <w:right w:val="none" w:sz="0" w:space="0" w:color="auto"/>
          </w:divBdr>
        </w:div>
        <w:div w:id="1654723293">
          <w:marLeft w:val="640"/>
          <w:marRight w:val="0"/>
          <w:marTop w:val="0"/>
          <w:marBottom w:val="0"/>
          <w:divBdr>
            <w:top w:val="none" w:sz="0" w:space="0" w:color="auto"/>
            <w:left w:val="none" w:sz="0" w:space="0" w:color="auto"/>
            <w:bottom w:val="none" w:sz="0" w:space="0" w:color="auto"/>
            <w:right w:val="none" w:sz="0" w:space="0" w:color="auto"/>
          </w:divBdr>
        </w:div>
        <w:div w:id="1048066963">
          <w:marLeft w:val="640"/>
          <w:marRight w:val="0"/>
          <w:marTop w:val="0"/>
          <w:marBottom w:val="0"/>
          <w:divBdr>
            <w:top w:val="none" w:sz="0" w:space="0" w:color="auto"/>
            <w:left w:val="none" w:sz="0" w:space="0" w:color="auto"/>
            <w:bottom w:val="none" w:sz="0" w:space="0" w:color="auto"/>
            <w:right w:val="none" w:sz="0" w:space="0" w:color="auto"/>
          </w:divBdr>
        </w:div>
        <w:div w:id="493226656">
          <w:marLeft w:val="640"/>
          <w:marRight w:val="0"/>
          <w:marTop w:val="0"/>
          <w:marBottom w:val="0"/>
          <w:divBdr>
            <w:top w:val="none" w:sz="0" w:space="0" w:color="auto"/>
            <w:left w:val="none" w:sz="0" w:space="0" w:color="auto"/>
            <w:bottom w:val="none" w:sz="0" w:space="0" w:color="auto"/>
            <w:right w:val="none" w:sz="0" w:space="0" w:color="auto"/>
          </w:divBdr>
        </w:div>
        <w:div w:id="565997252">
          <w:marLeft w:val="640"/>
          <w:marRight w:val="0"/>
          <w:marTop w:val="0"/>
          <w:marBottom w:val="0"/>
          <w:divBdr>
            <w:top w:val="none" w:sz="0" w:space="0" w:color="auto"/>
            <w:left w:val="none" w:sz="0" w:space="0" w:color="auto"/>
            <w:bottom w:val="none" w:sz="0" w:space="0" w:color="auto"/>
            <w:right w:val="none" w:sz="0" w:space="0" w:color="auto"/>
          </w:divBdr>
        </w:div>
        <w:div w:id="181628242">
          <w:marLeft w:val="640"/>
          <w:marRight w:val="0"/>
          <w:marTop w:val="0"/>
          <w:marBottom w:val="0"/>
          <w:divBdr>
            <w:top w:val="none" w:sz="0" w:space="0" w:color="auto"/>
            <w:left w:val="none" w:sz="0" w:space="0" w:color="auto"/>
            <w:bottom w:val="none" w:sz="0" w:space="0" w:color="auto"/>
            <w:right w:val="none" w:sz="0" w:space="0" w:color="auto"/>
          </w:divBdr>
        </w:div>
        <w:div w:id="189228274">
          <w:marLeft w:val="640"/>
          <w:marRight w:val="0"/>
          <w:marTop w:val="0"/>
          <w:marBottom w:val="0"/>
          <w:divBdr>
            <w:top w:val="none" w:sz="0" w:space="0" w:color="auto"/>
            <w:left w:val="none" w:sz="0" w:space="0" w:color="auto"/>
            <w:bottom w:val="none" w:sz="0" w:space="0" w:color="auto"/>
            <w:right w:val="none" w:sz="0" w:space="0" w:color="auto"/>
          </w:divBdr>
        </w:div>
        <w:div w:id="1051150653">
          <w:marLeft w:val="640"/>
          <w:marRight w:val="0"/>
          <w:marTop w:val="0"/>
          <w:marBottom w:val="0"/>
          <w:divBdr>
            <w:top w:val="none" w:sz="0" w:space="0" w:color="auto"/>
            <w:left w:val="none" w:sz="0" w:space="0" w:color="auto"/>
            <w:bottom w:val="none" w:sz="0" w:space="0" w:color="auto"/>
            <w:right w:val="none" w:sz="0" w:space="0" w:color="auto"/>
          </w:divBdr>
        </w:div>
        <w:div w:id="1499425705">
          <w:marLeft w:val="640"/>
          <w:marRight w:val="0"/>
          <w:marTop w:val="0"/>
          <w:marBottom w:val="0"/>
          <w:divBdr>
            <w:top w:val="none" w:sz="0" w:space="0" w:color="auto"/>
            <w:left w:val="none" w:sz="0" w:space="0" w:color="auto"/>
            <w:bottom w:val="none" w:sz="0" w:space="0" w:color="auto"/>
            <w:right w:val="none" w:sz="0" w:space="0" w:color="auto"/>
          </w:divBdr>
        </w:div>
        <w:div w:id="1577517551">
          <w:marLeft w:val="640"/>
          <w:marRight w:val="0"/>
          <w:marTop w:val="0"/>
          <w:marBottom w:val="0"/>
          <w:divBdr>
            <w:top w:val="none" w:sz="0" w:space="0" w:color="auto"/>
            <w:left w:val="none" w:sz="0" w:space="0" w:color="auto"/>
            <w:bottom w:val="none" w:sz="0" w:space="0" w:color="auto"/>
            <w:right w:val="none" w:sz="0" w:space="0" w:color="auto"/>
          </w:divBdr>
        </w:div>
        <w:div w:id="922449197">
          <w:marLeft w:val="640"/>
          <w:marRight w:val="0"/>
          <w:marTop w:val="0"/>
          <w:marBottom w:val="0"/>
          <w:divBdr>
            <w:top w:val="none" w:sz="0" w:space="0" w:color="auto"/>
            <w:left w:val="none" w:sz="0" w:space="0" w:color="auto"/>
            <w:bottom w:val="none" w:sz="0" w:space="0" w:color="auto"/>
            <w:right w:val="none" w:sz="0" w:space="0" w:color="auto"/>
          </w:divBdr>
        </w:div>
        <w:div w:id="1922181493">
          <w:marLeft w:val="640"/>
          <w:marRight w:val="0"/>
          <w:marTop w:val="0"/>
          <w:marBottom w:val="0"/>
          <w:divBdr>
            <w:top w:val="none" w:sz="0" w:space="0" w:color="auto"/>
            <w:left w:val="none" w:sz="0" w:space="0" w:color="auto"/>
            <w:bottom w:val="none" w:sz="0" w:space="0" w:color="auto"/>
            <w:right w:val="none" w:sz="0" w:space="0" w:color="auto"/>
          </w:divBdr>
        </w:div>
        <w:div w:id="222833917">
          <w:marLeft w:val="640"/>
          <w:marRight w:val="0"/>
          <w:marTop w:val="0"/>
          <w:marBottom w:val="0"/>
          <w:divBdr>
            <w:top w:val="none" w:sz="0" w:space="0" w:color="auto"/>
            <w:left w:val="none" w:sz="0" w:space="0" w:color="auto"/>
            <w:bottom w:val="none" w:sz="0" w:space="0" w:color="auto"/>
            <w:right w:val="none" w:sz="0" w:space="0" w:color="auto"/>
          </w:divBdr>
        </w:div>
        <w:div w:id="1837644220">
          <w:marLeft w:val="640"/>
          <w:marRight w:val="0"/>
          <w:marTop w:val="0"/>
          <w:marBottom w:val="0"/>
          <w:divBdr>
            <w:top w:val="none" w:sz="0" w:space="0" w:color="auto"/>
            <w:left w:val="none" w:sz="0" w:space="0" w:color="auto"/>
            <w:bottom w:val="none" w:sz="0" w:space="0" w:color="auto"/>
            <w:right w:val="none" w:sz="0" w:space="0" w:color="auto"/>
          </w:divBdr>
        </w:div>
        <w:div w:id="1977710752">
          <w:marLeft w:val="640"/>
          <w:marRight w:val="0"/>
          <w:marTop w:val="0"/>
          <w:marBottom w:val="0"/>
          <w:divBdr>
            <w:top w:val="none" w:sz="0" w:space="0" w:color="auto"/>
            <w:left w:val="none" w:sz="0" w:space="0" w:color="auto"/>
            <w:bottom w:val="none" w:sz="0" w:space="0" w:color="auto"/>
            <w:right w:val="none" w:sz="0" w:space="0" w:color="auto"/>
          </w:divBdr>
        </w:div>
        <w:div w:id="1210804715">
          <w:marLeft w:val="640"/>
          <w:marRight w:val="0"/>
          <w:marTop w:val="0"/>
          <w:marBottom w:val="0"/>
          <w:divBdr>
            <w:top w:val="none" w:sz="0" w:space="0" w:color="auto"/>
            <w:left w:val="none" w:sz="0" w:space="0" w:color="auto"/>
            <w:bottom w:val="none" w:sz="0" w:space="0" w:color="auto"/>
            <w:right w:val="none" w:sz="0" w:space="0" w:color="auto"/>
          </w:divBdr>
        </w:div>
        <w:div w:id="235677131">
          <w:marLeft w:val="640"/>
          <w:marRight w:val="0"/>
          <w:marTop w:val="0"/>
          <w:marBottom w:val="0"/>
          <w:divBdr>
            <w:top w:val="none" w:sz="0" w:space="0" w:color="auto"/>
            <w:left w:val="none" w:sz="0" w:space="0" w:color="auto"/>
            <w:bottom w:val="none" w:sz="0" w:space="0" w:color="auto"/>
            <w:right w:val="none" w:sz="0" w:space="0" w:color="auto"/>
          </w:divBdr>
        </w:div>
        <w:div w:id="1981573264">
          <w:marLeft w:val="640"/>
          <w:marRight w:val="0"/>
          <w:marTop w:val="0"/>
          <w:marBottom w:val="0"/>
          <w:divBdr>
            <w:top w:val="none" w:sz="0" w:space="0" w:color="auto"/>
            <w:left w:val="none" w:sz="0" w:space="0" w:color="auto"/>
            <w:bottom w:val="none" w:sz="0" w:space="0" w:color="auto"/>
            <w:right w:val="none" w:sz="0" w:space="0" w:color="auto"/>
          </w:divBdr>
        </w:div>
        <w:div w:id="85542305">
          <w:marLeft w:val="640"/>
          <w:marRight w:val="0"/>
          <w:marTop w:val="0"/>
          <w:marBottom w:val="0"/>
          <w:divBdr>
            <w:top w:val="none" w:sz="0" w:space="0" w:color="auto"/>
            <w:left w:val="none" w:sz="0" w:space="0" w:color="auto"/>
            <w:bottom w:val="none" w:sz="0" w:space="0" w:color="auto"/>
            <w:right w:val="none" w:sz="0" w:space="0" w:color="auto"/>
          </w:divBdr>
        </w:div>
        <w:div w:id="1490823174">
          <w:marLeft w:val="640"/>
          <w:marRight w:val="0"/>
          <w:marTop w:val="0"/>
          <w:marBottom w:val="0"/>
          <w:divBdr>
            <w:top w:val="none" w:sz="0" w:space="0" w:color="auto"/>
            <w:left w:val="none" w:sz="0" w:space="0" w:color="auto"/>
            <w:bottom w:val="none" w:sz="0" w:space="0" w:color="auto"/>
            <w:right w:val="none" w:sz="0" w:space="0" w:color="auto"/>
          </w:divBdr>
        </w:div>
        <w:div w:id="4675659">
          <w:marLeft w:val="640"/>
          <w:marRight w:val="0"/>
          <w:marTop w:val="0"/>
          <w:marBottom w:val="0"/>
          <w:divBdr>
            <w:top w:val="none" w:sz="0" w:space="0" w:color="auto"/>
            <w:left w:val="none" w:sz="0" w:space="0" w:color="auto"/>
            <w:bottom w:val="none" w:sz="0" w:space="0" w:color="auto"/>
            <w:right w:val="none" w:sz="0" w:space="0" w:color="auto"/>
          </w:divBdr>
        </w:div>
      </w:divsChild>
    </w:div>
    <w:div w:id="1648893802">
      <w:bodyDiv w:val="1"/>
      <w:marLeft w:val="0"/>
      <w:marRight w:val="0"/>
      <w:marTop w:val="0"/>
      <w:marBottom w:val="0"/>
      <w:divBdr>
        <w:top w:val="none" w:sz="0" w:space="0" w:color="auto"/>
        <w:left w:val="none" w:sz="0" w:space="0" w:color="auto"/>
        <w:bottom w:val="none" w:sz="0" w:space="0" w:color="auto"/>
        <w:right w:val="none" w:sz="0" w:space="0" w:color="auto"/>
      </w:divBdr>
      <w:divsChild>
        <w:div w:id="328794380">
          <w:marLeft w:val="640"/>
          <w:marRight w:val="0"/>
          <w:marTop w:val="0"/>
          <w:marBottom w:val="0"/>
          <w:divBdr>
            <w:top w:val="none" w:sz="0" w:space="0" w:color="auto"/>
            <w:left w:val="none" w:sz="0" w:space="0" w:color="auto"/>
            <w:bottom w:val="none" w:sz="0" w:space="0" w:color="auto"/>
            <w:right w:val="none" w:sz="0" w:space="0" w:color="auto"/>
          </w:divBdr>
        </w:div>
        <w:div w:id="1011755571">
          <w:marLeft w:val="640"/>
          <w:marRight w:val="0"/>
          <w:marTop w:val="0"/>
          <w:marBottom w:val="0"/>
          <w:divBdr>
            <w:top w:val="none" w:sz="0" w:space="0" w:color="auto"/>
            <w:left w:val="none" w:sz="0" w:space="0" w:color="auto"/>
            <w:bottom w:val="none" w:sz="0" w:space="0" w:color="auto"/>
            <w:right w:val="none" w:sz="0" w:space="0" w:color="auto"/>
          </w:divBdr>
        </w:div>
        <w:div w:id="2065637724">
          <w:marLeft w:val="640"/>
          <w:marRight w:val="0"/>
          <w:marTop w:val="0"/>
          <w:marBottom w:val="0"/>
          <w:divBdr>
            <w:top w:val="none" w:sz="0" w:space="0" w:color="auto"/>
            <w:left w:val="none" w:sz="0" w:space="0" w:color="auto"/>
            <w:bottom w:val="none" w:sz="0" w:space="0" w:color="auto"/>
            <w:right w:val="none" w:sz="0" w:space="0" w:color="auto"/>
          </w:divBdr>
        </w:div>
        <w:div w:id="1430278176">
          <w:marLeft w:val="640"/>
          <w:marRight w:val="0"/>
          <w:marTop w:val="0"/>
          <w:marBottom w:val="0"/>
          <w:divBdr>
            <w:top w:val="none" w:sz="0" w:space="0" w:color="auto"/>
            <w:left w:val="none" w:sz="0" w:space="0" w:color="auto"/>
            <w:bottom w:val="none" w:sz="0" w:space="0" w:color="auto"/>
            <w:right w:val="none" w:sz="0" w:space="0" w:color="auto"/>
          </w:divBdr>
        </w:div>
        <w:div w:id="175390913">
          <w:marLeft w:val="640"/>
          <w:marRight w:val="0"/>
          <w:marTop w:val="0"/>
          <w:marBottom w:val="0"/>
          <w:divBdr>
            <w:top w:val="none" w:sz="0" w:space="0" w:color="auto"/>
            <w:left w:val="none" w:sz="0" w:space="0" w:color="auto"/>
            <w:bottom w:val="none" w:sz="0" w:space="0" w:color="auto"/>
            <w:right w:val="none" w:sz="0" w:space="0" w:color="auto"/>
          </w:divBdr>
        </w:div>
        <w:div w:id="1283073438">
          <w:marLeft w:val="640"/>
          <w:marRight w:val="0"/>
          <w:marTop w:val="0"/>
          <w:marBottom w:val="0"/>
          <w:divBdr>
            <w:top w:val="none" w:sz="0" w:space="0" w:color="auto"/>
            <w:left w:val="none" w:sz="0" w:space="0" w:color="auto"/>
            <w:bottom w:val="none" w:sz="0" w:space="0" w:color="auto"/>
            <w:right w:val="none" w:sz="0" w:space="0" w:color="auto"/>
          </w:divBdr>
        </w:div>
        <w:div w:id="988562038">
          <w:marLeft w:val="640"/>
          <w:marRight w:val="0"/>
          <w:marTop w:val="0"/>
          <w:marBottom w:val="0"/>
          <w:divBdr>
            <w:top w:val="none" w:sz="0" w:space="0" w:color="auto"/>
            <w:left w:val="none" w:sz="0" w:space="0" w:color="auto"/>
            <w:bottom w:val="none" w:sz="0" w:space="0" w:color="auto"/>
            <w:right w:val="none" w:sz="0" w:space="0" w:color="auto"/>
          </w:divBdr>
        </w:div>
        <w:div w:id="919212124">
          <w:marLeft w:val="640"/>
          <w:marRight w:val="0"/>
          <w:marTop w:val="0"/>
          <w:marBottom w:val="0"/>
          <w:divBdr>
            <w:top w:val="none" w:sz="0" w:space="0" w:color="auto"/>
            <w:left w:val="none" w:sz="0" w:space="0" w:color="auto"/>
            <w:bottom w:val="none" w:sz="0" w:space="0" w:color="auto"/>
            <w:right w:val="none" w:sz="0" w:space="0" w:color="auto"/>
          </w:divBdr>
        </w:div>
        <w:div w:id="800924067">
          <w:marLeft w:val="640"/>
          <w:marRight w:val="0"/>
          <w:marTop w:val="0"/>
          <w:marBottom w:val="0"/>
          <w:divBdr>
            <w:top w:val="none" w:sz="0" w:space="0" w:color="auto"/>
            <w:left w:val="none" w:sz="0" w:space="0" w:color="auto"/>
            <w:bottom w:val="none" w:sz="0" w:space="0" w:color="auto"/>
            <w:right w:val="none" w:sz="0" w:space="0" w:color="auto"/>
          </w:divBdr>
        </w:div>
        <w:div w:id="2099213239">
          <w:marLeft w:val="640"/>
          <w:marRight w:val="0"/>
          <w:marTop w:val="0"/>
          <w:marBottom w:val="0"/>
          <w:divBdr>
            <w:top w:val="none" w:sz="0" w:space="0" w:color="auto"/>
            <w:left w:val="none" w:sz="0" w:space="0" w:color="auto"/>
            <w:bottom w:val="none" w:sz="0" w:space="0" w:color="auto"/>
            <w:right w:val="none" w:sz="0" w:space="0" w:color="auto"/>
          </w:divBdr>
        </w:div>
        <w:div w:id="1617172988">
          <w:marLeft w:val="640"/>
          <w:marRight w:val="0"/>
          <w:marTop w:val="0"/>
          <w:marBottom w:val="0"/>
          <w:divBdr>
            <w:top w:val="none" w:sz="0" w:space="0" w:color="auto"/>
            <w:left w:val="none" w:sz="0" w:space="0" w:color="auto"/>
            <w:bottom w:val="none" w:sz="0" w:space="0" w:color="auto"/>
            <w:right w:val="none" w:sz="0" w:space="0" w:color="auto"/>
          </w:divBdr>
        </w:div>
        <w:div w:id="1814322421">
          <w:marLeft w:val="640"/>
          <w:marRight w:val="0"/>
          <w:marTop w:val="0"/>
          <w:marBottom w:val="0"/>
          <w:divBdr>
            <w:top w:val="none" w:sz="0" w:space="0" w:color="auto"/>
            <w:left w:val="none" w:sz="0" w:space="0" w:color="auto"/>
            <w:bottom w:val="none" w:sz="0" w:space="0" w:color="auto"/>
            <w:right w:val="none" w:sz="0" w:space="0" w:color="auto"/>
          </w:divBdr>
        </w:div>
        <w:div w:id="1160734755">
          <w:marLeft w:val="640"/>
          <w:marRight w:val="0"/>
          <w:marTop w:val="0"/>
          <w:marBottom w:val="0"/>
          <w:divBdr>
            <w:top w:val="none" w:sz="0" w:space="0" w:color="auto"/>
            <w:left w:val="none" w:sz="0" w:space="0" w:color="auto"/>
            <w:bottom w:val="none" w:sz="0" w:space="0" w:color="auto"/>
            <w:right w:val="none" w:sz="0" w:space="0" w:color="auto"/>
          </w:divBdr>
        </w:div>
        <w:div w:id="705714179">
          <w:marLeft w:val="640"/>
          <w:marRight w:val="0"/>
          <w:marTop w:val="0"/>
          <w:marBottom w:val="0"/>
          <w:divBdr>
            <w:top w:val="none" w:sz="0" w:space="0" w:color="auto"/>
            <w:left w:val="none" w:sz="0" w:space="0" w:color="auto"/>
            <w:bottom w:val="none" w:sz="0" w:space="0" w:color="auto"/>
            <w:right w:val="none" w:sz="0" w:space="0" w:color="auto"/>
          </w:divBdr>
        </w:div>
        <w:div w:id="197788592">
          <w:marLeft w:val="640"/>
          <w:marRight w:val="0"/>
          <w:marTop w:val="0"/>
          <w:marBottom w:val="0"/>
          <w:divBdr>
            <w:top w:val="none" w:sz="0" w:space="0" w:color="auto"/>
            <w:left w:val="none" w:sz="0" w:space="0" w:color="auto"/>
            <w:bottom w:val="none" w:sz="0" w:space="0" w:color="auto"/>
            <w:right w:val="none" w:sz="0" w:space="0" w:color="auto"/>
          </w:divBdr>
        </w:div>
        <w:div w:id="2090497037">
          <w:marLeft w:val="640"/>
          <w:marRight w:val="0"/>
          <w:marTop w:val="0"/>
          <w:marBottom w:val="0"/>
          <w:divBdr>
            <w:top w:val="none" w:sz="0" w:space="0" w:color="auto"/>
            <w:left w:val="none" w:sz="0" w:space="0" w:color="auto"/>
            <w:bottom w:val="none" w:sz="0" w:space="0" w:color="auto"/>
            <w:right w:val="none" w:sz="0" w:space="0" w:color="auto"/>
          </w:divBdr>
        </w:div>
        <w:div w:id="1395079882">
          <w:marLeft w:val="640"/>
          <w:marRight w:val="0"/>
          <w:marTop w:val="0"/>
          <w:marBottom w:val="0"/>
          <w:divBdr>
            <w:top w:val="none" w:sz="0" w:space="0" w:color="auto"/>
            <w:left w:val="none" w:sz="0" w:space="0" w:color="auto"/>
            <w:bottom w:val="none" w:sz="0" w:space="0" w:color="auto"/>
            <w:right w:val="none" w:sz="0" w:space="0" w:color="auto"/>
          </w:divBdr>
        </w:div>
        <w:div w:id="1931307492">
          <w:marLeft w:val="640"/>
          <w:marRight w:val="0"/>
          <w:marTop w:val="0"/>
          <w:marBottom w:val="0"/>
          <w:divBdr>
            <w:top w:val="none" w:sz="0" w:space="0" w:color="auto"/>
            <w:left w:val="none" w:sz="0" w:space="0" w:color="auto"/>
            <w:bottom w:val="none" w:sz="0" w:space="0" w:color="auto"/>
            <w:right w:val="none" w:sz="0" w:space="0" w:color="auto"/>
          </w:divBdr>
        </w:div>
        <w:div w:id="151719380">
          <w:marLeft w:val="640"/>
          <w:marRight w:val="0"/>
          <w:marTop w:val="0"/>
          <w:marBottom w:val="0"/>
          <w:divBdr>
            <w:top w:val="none" w:sz="0" w:space="0" w:color="auto"/>
            <w:left w:val="none" w:sz="0" w:space="0" w:color="auto"/>
            <w:bottom w:val="none" w:sz="0" w:space="0" w:color="auto"/>
            <w:right w:val="none" w:sz="0" w:space="0" w:color="auto"/>
          </w:divBdr>
        </w:div>
        <w:div w:id="19626051">
          <w:marLeft w:val="640"/>
          <w:marRight w:val="0"/>
          <w:marTop w:val="0"/>
          <w:marBottom w:val="0"/>
          <w:divBdr>
            <w:top w:val="none" w:sz="0" w:space="0" w:color="auto"/>
            <w:left w:val="none" w:sz="0" w:space="0" w:color="auto"/>
            <w:bottom w:val="none" w:sz="0" w:space="0" w:color="auto"/>
            <w:right w:val="none" w:sz="0" w:space="0" w:color="auto"/>
          </w:divBdr>
        </w:div>
        <w:div w:id="1413284161">
          <w:marLeft w:val="640"/>
          <w:marRight w:val="0"/>
          <w:marTop w:val="0"/>
          <w:marBottom w:val="0"/>
          <w:divBdr>
            <w:top w:val="none" w:sz="0" w:space="0" w:color="auto"/>
            <w:left w:val="none" w:sz="0" w:space="0" w:color="auto"/>
            <w:bottom w:val="none" w:sz="0" w:space="0" w:color="auto"/>
            <w:right w:val="none" w:sz="0" w:space="0" w:color="auto"/>
          </w:divBdr>
        </w:div>
        <w:div w:id="430708895">
          <w:marLeft w:val="640"/>
          <w:marRight w:val="0"/>
          <w:marTop w:val="0"/>
          <w:marBottom w:val="0"/>
          <w:divBdr>
            <w:top w:val="none" w:sz="0" w:space="0" w:color="auto"/>
            <w:left w:val="none" w:sz="0" w:space="0" w:color="auto"/>
            <w:bottom w:val="none" w:sz="0" w:space="0" w:color="auto"/>
            <w:right w:val="none" w:sz="0" w:space="0" w:color="auto"/>
          </w:divBdr>
        </w:div>
        <w:div w:id="771321037">
          <w:marLeft w:val="640"/>
          <w:marRight w:val="0"/>
          <w:marTop w:val="0"/>
          <w:marBottom w:val="0"/>
          <w:divBdr>
            <w:top w:val="none" w:sz="0" w:space="0" w:color="auto"/>
            <w:left w:val="none" w:sz="0" w:space="0" w:color="auto"/>
            <w:bottom w:val="none" w:sz="0" w:space="0" w:color="auto"/>
            <w:right w:val="none" w:sz="0" w:space="0" w:color="auto"/>
          </w:divBdr>
        </w:div>
        <w:div w:id="735401411">
          <w:marLeft w:val="640"/>
          <w:marRight w:val="0"/>
          <w:marTop w:val="0"/>
          <w:marBottom w:val="0"/>
          <w:divBdr>
            <w:top w:val="none" w:sz="0" w:space="0" w:color="auto"/>
            <w:left w:val="none" w:sz="0" w:space="0" w:color="auto"/>
            <w:bottom w:val="none" w:sz="0" w:space="0" w:color="auto"/>
            <w:right w:val="none" w:sz="0" w:space="0" w:color="auto"/>
          </w:divBdr>
        </w:div>
        <w:div w:id="943923877">
          <w:marLeft w:val="640"/>
          <w:marRight w:val="0"/>
          <w:marTop w:val="0"/>
          <w:marBottom w:val="0"/>
          <w:divBdr>
            <w:top w:val="none" w:sz="0" w:space="0" w:color="auto"/>
            <w:left w:val="none" w:sz="0" w:space="0" w:color="auto"/>
            <w:bottom w:val="none" w:sz="0" w:space="0" w:color="auto"/>
            <w:right w:val="none" w:sz="0" w:space="0" w:color="auto"/>
          </w:divBdr>
        </w:div>
        <w:div w:id="323633382">
          <w:marLeft w:val="640"/>
          <w:marRight w:val="0"/>
          <w:marTop w:val="0"/>
          <w:marBottom w:val="0"/>
          <w:divBdr>
            <w:top w:val="none" w:sz="0" w:space="0" w:color="auto"/>
            <w:left w:val="none" w:sz="0" w:space="0" w:color="auto"/>
            <w:bottom w:val="none" w:sz="0" w:space="0" w:color="auto"/>
            <w:right w:val="none" w:sz="0" w:space="0" w:color="auto"/>
          </w:divBdr>
        </w:div>
        <w:div w:id="1513645477">
          <w:marLeft w:val="640"/>
          <w:marRight w:val="0"/>
          <w:marTop w:val="0"/>
          <w:marBottom w:val="0"/>
          <w:divBdr>
            <w:top w:val="none" w:sz="0" w:space="0" w:color="auto"/>
            <w:left w:val="none" w:sz="0" w:space="0" w:color="auto"/>
            <w:bottom w:val="none" w:sz="0" w:space="0" w:color="auto"/>
            <w:right w:val="none" w:sz="0" w:space="0" w:color="auto"/>
          </w:divBdr>
        </w:div>
        <w:div w:id="533082587">
          <w:marLeft w:val="640"/>
          <w:marRight w:val="0"/>
          <w:marTop w:val="0"/>
          <w:marBottom w:val="0"/>
          <w:divBdr>
            <w:top w:val="none" w:sz="0" w:space="0" w:color="auto"/>
            <w:left w:val="none" w:sz="0" w:space="0" w:color="auto"/>
            <w:bottom w:val="none" w:sz="0" w:space="0" w:color="auto"/>
            <w:right w:val="none" w:sz="0" w:space="0" w:color="auto"/>
          </w:divBdr>
        </w:div>
        <w:div w:id="1207645034">
          <w:marLeft w:val="640"/>
          <w:marRight w:val="0"/>
          <w:marTop w:val="0"/>
          <w:marBottom w:val="0"/>
          <w:divBdr>
            <w:top w:val="none" w:sz="0" w:space="0" w:color="auto"/>
            <w:left w:val="none" w:sz="0" w:space="0" w:color="auto"/>
            <w:bottom w:val="none" w:sz="0" w:space="0" w:color="auto"/>
            <w:right w:val="none" w:sz="0" w:space="0" w:color="auto"/>
          </w:divBdr>
        </w:div>
        <w:div w:id="323241700">
          <w:marLeft w:val="640"/>
          <w:marRight w:val="0"/>
          <w:marTop w:val="0"/>
          <w:marBottom w:val="0"/>
          <w:divBdr>
            <w:top w:val="none" w:sz="0" w:space="0" w:color="auto"/>
            <w:left w:val="none" w:sz="0" w:space="0" w:color="auto"/>
            <w:bottom w:val="none" w:sz="0" w:space="0" w:color="auto"/>
            <w:right w:val="none" w:sz="0" w:space="0" w:color="auto"/>
          </w:divBdr>
        </w:div>
        <w:div w:id="844323010">
          <w:marLeft w:val="640"/>
          <w:marRight w:val="0"/>
          <w:marTop w:val="0"/>
          <w:marBottom w:val="0"/>
          <w:divBdr>
            <w:top w:val="none" w:sz="0" w:space="0" w:color="auto"/>
            <w:left w:val="none" w:sz="0" w:space="0" w:color="auto"/>
            <w:bottom w:val="none" w:sz="0" w:space="0" w:color="auto"/>
            <w:right w:val="none" w:sz="0" w:space="0" w:color="auto"/>
          </w:divBdr>
        </w:div>
        <w:div w:id="844781041">
          <w:marLeft w:val="640"/>
          <w:marRight w:val="0"/>
          <w:marTop w:val="0"/>
          <w:marBottom w:val="0"/>
          <w:divBdr>
            <w:top w:val="none" w:sz="0" w:space="0" w:color="auto"/>
            <w:left w:val="none" w:sz="0" w:space="0" w:color="auto"/>
            <w:bottom w:val="none" w:sz="0" w:space="0" w:color="auto"/>
            <w:right w:val="none" w:sz="0" w:space="0" w:color="auto"/>
          </w:divBdr>
        </w:div>
        <w:div w:id="678313394">
          <w:marLeft w:val="640"/>
          <w:marRight w:val="0"/>
          <w:marTop w:val="0"/>
          <w:marBottom w:val="0"/>
          <w:divBdr>
            <w:top w:val="none" w:sz="0" w:space="0" w:color="auto"/>
            <w:left w:val="none" w:sz="0" w:space="0" w:color="auto"/>
            <w:bottom w:val="none" w:sz="0" w:space="0" w:color="auto"/>
            <w:right w:val="none" w:sz="0" w:space="0" w:color="auto"/>
          </w:divBdr>
        </w:div>
        <w:div w:id="2038462725">
          <w:marLeft w:val="640"/>
          <w:marRight w:val="0"/>
          <w:marTop w:val="0"/>
          <w:marBottom w:val="0"/>
          <w:divBdr>
            <w:top w:val="none" w:sz="0" w:space="0" w:color="auto"/>
            <w:left w:val="none" w:sz="0" w:space="0" w:color="auto"/>
            <w:bottom w:val="none" w:sz="0" w:space="0" w:color="auto"/>
            <w:right w:val="none" w:sz="0" w:space="0" w:color="auto"/>
          </w:divBdr>
        </w:div>
        <w:div w:id="1882935518">
          <w:marLeft w:val="640"/>
          <w:marRight w:val="0"/>
          <w:marTop w:val="0"/>
          <w:marBottom w:val="0"/>
          <w:divBdr>
            <w:top w:val="none" w:sz="0" w:space="0" w:color="auto"/>
            <w:left w:val="none" w:sz="0" w:space="0" w:color="auto"/>
            <w:bottom w:val="none" w:sz="0" w:space="0" w:color="auto"/>
            <w:right w:val="none" w:sz="0" w:space="0" w:color="auto"/>
          </w:divBdr>
        </w:div>
        <w:div w:id="1812938523">
          <w:marLeft w:val="640"/>
          <w:marRight w:val="0"/>
          <w:marTop w:val="0"/>
          <w:marBottom w:val="0"/>
          <w:divBdr>
            <w:top w:val="none" w:sz="0" w:space="0" w:color="auto"/>
            <w:left w:val="none" w:sz="0" w:space="0" w:color="auto"/>
            <w:bottom w:val="none" w:sz="0" w:space="0" w:color="auto"/>
            <w:right w:val="none" w:sz="0" w:space="0" w:color="auto"/>
          </w:divBdr>
        </w:div>
        <w:div w:id="2096393054">
          <w:marLeft w:val="640"/>
          <w:marRight w:val="0"/>
          <w:marTop w:val="0"/>
          <w:marBottom w:val="0"/>
          <w:divBdr>
            <w:top w:val="none" w:sz="0" w:space="0" w:color="auto"/>
            <w:left w:val="none" w:sz="0" w:space="0" w:color="auto"/>
            <w:bottom w:val="none" w:sz="0" w:space="0" w:color="auto"/>
            <w:right w:val="none" w:sz="0" w:space="0" w:color="auto"/>
          </w:divBdr>
        </w:div>
        <w:div w:id="256603391">
          <w:marLeft w:val="640"/>
          <w:marRight w:val="0"/>
          <w:marTop w:val="0"/>
          <w:marBottom w:val="0"/>
          <w:divBdr>
            <w:top w:val="none" w:sz="0" w:space="0" w:color="auto"/>
            <w:left w:val="none" w:sz="0" w:space="0" w:color="auto"/>
            <w:bottom w:val="none" w:sz="0" w:space="0" w:color="auto"/>
            <w:right w:val="none" w:sz="0" w:space="0" w:color="auto"/>
          </w:divBdr>
        </w:div>
        <w:div w:id="256865894">
          <w:marLeft w:val="640"/>
          <w:marRight w:val="0"/>
          <w:marTop w:val="0"/>
          <w:marBottom w:val="0"/>
          <w:divBdr>
            <w:top w:val="none" w:sz="0" w:space="0" w:color="auto"/>
            <w:left w:val="none" w:sz="0" w:space="0" w:color="auto"/>
            <w:bottom w:val="none" w:sz="0" w:space="0" w:color="auto"/>
            <w:right w:val="none" w:sz="0" w:space="0" w:color="auto"/>
          </w:divBdr>
        </w:div>
        <w:div w:id="1521622663">
          <w:marLeft w:val="640"/>
          <w:marRight w:val="0"/>
          <w:marTop w:val="0"/>
          <w:marBottom w:val="0"/>
          <w:divBdr>
            <w:top w:val="none" w:sz="0" w:space="0" w:color="auto"/>
            <w:left w:val="none" w:sz="0" w:space="0" w:color="auto"/>
            <w:bottom w:val="none" w:sz="0" w:space="0" w:color="auto"/>
            <w:right w:val="none" w:sz="0" w:space="0" w:color="auto"/>
          </w:divBdr>
        </w:div>
        <w:div w:id="970671469">
          <w:marLeft w:val="640"/>
          <w:marRight w:val="0"/>
          <w:marTop w:val="0"/>
          <w:marBottom w:val="0"/>
          <w:divBdr>
            <w:top w:val="none" w:sz="0" w:space="0" w:color="auto"/>
            <w:left w:val="none" w:sz="0" w:space="0" w:color="auto"/>
            <w:bottom w:val="none" w:sz="0" w:space="0" w:color="auto"/>
            <w:right w:val="none" w:sz="0" w:space="0" w:color="auto"/>
          </w:divBdr>
        </w:div>
        <w:div w:id="1931695389">
          <w:marLeft w:val="640"/>
          <w:marRight w:val="0"/>
          <w:marTop w:val="0"/>
          <w:marBottom w:val="0"/>
          <w:divBdr>
            <w:top w:val="none" w:sz="0" w:space="0" w:color="auto"/>
            <w:left w:val="none" w:sz="0" w:space="0" w:color="auto"/>
            <w:bottom w:val="none" w:sz="0" w:space="0" w:color="auto"/>
            <w:right w:val="none" w:sz="0" w:space="0" w:color="auto"/>
          </w:divBdr>
        </w:div>
        <w:div w:id="1229422497">
          <w:marLeft w:val="640"/>
          <w:marRight w:val="0"/>
          <w:marTop w:val="0"/>
          <w:marBottom w:val="0"/>
          <w:divBdr>
            <w:top w:val="none" w:sz="0" w:space="0" w:color="auto"/>
            <w:left w:val="none" w:sz="0" w:space="0" w:color="auto"/>
            <w:bottom w:val="none" w:sz="0" w:space="0" w:color="auto"/>
            <w:right w:val="none" w:sz="0" w:space="0" w:color="auto"/>
          </w:divBdr>
        </w:div>
        <w:div w:id="2023318045">
          <w:marLeft w:val="640"/>
          <w:marRight w:val="0"/>
          <w:marTop w:val="0"/>
          <w:marBottom w:val="0"/>
          <w:divBdr>
            <w:top w:val="none" w:sz="0" w:space="0" w:color="auto"/>
            <w:left w:val="none" w:sz="0" w:space="0" w:color="auto"/>
            <w:bottom w:val="none" w:sz="0" w:space="0" w:color="auto"/>
            <w:right w:val="none" w:sz="0" w:space="0" w:color="auto"/>
          </w:divBdr>
        </w:div>
        <w:div w:id="422530460">
          <w:marLeft w:val="640"/>
          <w:marRight w:val="0"/>
          <w:marTop w:val="0"/>
          <w:marBottom w:val="0"/>
          <w:divBdr>
            <w:top w:val="none" w:sz="0" w:space="0" w:color="auto"/>
            <w:left w:val="none" w:sz="0" w:space="0" w:color="auto"/>
            <w:bottom w:val="none" w:sz="0" w:space="0" w:color="auto"/>
            <w:right w:val="none" w:sz="0" w:space="0" w:color="auto"/>
          </w:divBdr>
        </w:div>
        <w:div w:id="1991132522">
          <w:marLeft w:val="640"/>
          <w:marRight w:val="0"/>
          <w:marTop w:val="0"/>
          <w:marBottom w:val="0"/>
          <w:divBdr>
            <w:top w:val="none" w:sz="0" w:space="0" w:color="auto"/>
            <w:left w:val="none" w:sz="0" w:space="0" w:color="auto"/>
            <w:bottom w:val="none" w:sz="0" w:space="0" w:color="auto"/>
            <w:right w:val="none" w:sz="0" w:space="0" w:color="auto"/>
          </w:divBdr>
        </w:div>
        <w:div w:id="127020554">
          <w:marLeft w:val="640"/>
          <w:marRight w:val="0"/>
          <w:marTop w:val="0"/>
          <w:marBottom w:val="0"/>
          <w:divBdr>
            <w:top w:val="none" w:sz="0" w:space="0" w:color="auto"/>
            <w:left w:val="none" w:sz="0" w:space="0" w:color="auto"/>
            <w:bottom w:val="none" w:sz="0" w:space="0" w:color="auto"/>
            <w:right w:val="none" w:sz="0" w:space="0" w:color="auto"/>
          </w:divBdr>
        </w:div>
        <w:div w:id="1138763397">
          <w:marLeft w:val="640"/>
          <w:marRight w:val="0"/>
          <w:marTop w:val="0"/>
          <w:marBottom w:val="0"/>
          <w:divBdr>
            <w:top w:val="none" w:sz="0" w:space="0" w:color="auto"/>
            <w:left w:val="none" w:sz="0" w:space="0" w:color="auto"/>
            <w:bottom w:val="none" w:sz="0" w:space="0" w:color="auto"/>
            <w:right w:val="none" w:sz="0" w:space="0" w:color="auto"/>
          </w:divBdr>
        </w:div>
        <w:div w:id="1029837546">
          <w:marLeft w:val="640"/>
          <w:marRight w:val="0"/>
          <w:marTop w:val="0"/>
          <w:marBottom w:val="0"/>
          <w:divBdr>
            <w:top w:val="none" w:sz="0" w:space="0" w:color="auto"/>
            <w:left w:val="none" w:sz="0" w:space="0" w:color="auto"/>
            <w:bottom w:val="none" w:sz="0" w:space="0" w:color="auto"/>
            <w:right w:val="none" w:sz="0" w:space="0" w:color="auto"/>
          </w:divBdr>
        </w:div>
        <w:div w:id="924455068">
          <w:marLeft w:val="640"/>
          <w:marRight w:val="0"/>
          <w:marTop w:val="0"/>
          <w:marBottom w:val="0"/>
          <w:divBdr>
            <w:top w:val="none" w:sz="0" w:space="0" w:color="auto"/>
            <w:left w:val="none" w:sz="0" w:space="0" w:color="auto"/>
            <w:bottom w:val="none" w:sz="0" w:space="0" w:color="auto"/>
            <w:right w:val="none" w:sz="0" w:space="0" w:color="auto"/>
          </w:divBdr>
        </w:div>
        <w:div w:id="1316839572">
          <w:marLeft w:val="640"/>
          <w:marRight w:val="0"/>
          <w:marTop w:val="0"/>
          <w:marBottom w:val="0"/>
          <w:divBdr>
            <w:top w:val="none" w:sz="0" w:space="0" w:color="auto"/>
            <w:left w:val="none" w:sz="0" w:space="0" w:color="auto"/>
            <w:bottom w:val="none" w:sz="0" w:space="0" w:color="auto"/>
            <w:right w:val="none" w:sz="0" w:space="0" w:color="auto"/>
          </w:divBdr>
        </w:div>
        <w:div w:id="854266283">
          <w:marLeft w:val="640"/>
          <w:marRight w:val="0"/>
          <w:marTop w:val="0"/>
          <w:marBottom w:val="0"/>
          <w:divBdr>
            <w:top w:val="none" w:sz="0" w:space="0" w:color="auto"/>
            <w:left w:val="none" w:sz="0" w:space="0" w:color="auto"/>
            <w:bottom w:val="none" w:sz="0" w:space="0" w:color="auto"/>
            <w:right w:val="none" w:sz="0" w:space="0" w:color="auto"/>
          </w:divBdr>
        </w:div>
        <w:div w:id="1736779605">
          <w:marLeft w:val="640"/>
          <w:marRight w:val="0"/>
          <w:marTop w:val="0"/>
          <w:marBottom w:val="0"/>
          <w:divBdr>
            <w:top w:val="none" w:sz="0" w:space="0" w:color="auto"/>
            <w:left w:val="none" w:sz="0" w:space="0" w:color="auto"/>
            <w:bottom w:val="none" w:sz="0" w:space="0" w:color="auto"/>
            <w:right w:val="none" w:sz="0" w:space="0" w:color="auto"/>
          </w:divBdr>
        </w:div>
        <w:div w:id="88506215">
          <w:marLeft w:val="640"/>
          <w:marRight w:val="0"/>
          <w:marTop w:val="0"/>
          <w:marBottom w:val="0"/>
          <w:divBdr>
            <w:top w:val="none" w:sz="0" w:space="0" w:color="auto"/>
            <w:left w:val="none" w:sz="0" w:space="0" w:color="auto"/>
            <w:bottom w:val="none" w:sz="0" w:space="0" w:color="auto"/>
            <w:right w:val="none" w:sz="0" w:space="0" w:color="auto"/>
          </w:divBdr>
        </w:div>
        <w:div w:id="942610879">
          <w:marLeft w:val="640"/>
          <w:marRight w:val="0"/>
          <w:marTop w:val="0"/>
          <w:marBottom w:val="0"/>
          <w:divBdr>
            <w:top w:val="none" w:sz="0" w:space="0" w:color="auto"/>
            <w:left w:val="none" w:sz="0" w:space="0" w:color="auto"/>
            <w:bottom w:val="none" w:sz="0" w:space="0" w:color="auto"/>
            <w:right w:val="none" w:sz="0" w:space="0" w:color="auto"/>
          </w:divBdr>
        </w:div>
        <w:div w:id="1310397996">
          <w:marLeft w:val="640"/>
          <w:marRight w:val="0"/>
          <w:marTop w:val="0"/>
          <w:marBottom w:val="0"/>
          <w:divBdr>
            <w:top w:val="none" w:sz="0" w:space="0" w:color="auto"/>
            <w:left w:val="none" w:sz="0" w:space="0" w:color="auto"/>
            <w:bottom w:val="none" w:sz="0" w:space="0" w:color="auto"/>
            <w:right w:val="none" w:sz="0" w:space="0" w:color="auto"/>
          </w:divBdr>
        </w:div>
        <w:div w:id="927812459">
          <w:marLeft w:val="640"/>
          <w:marRight w:val="0"/>
          <w:marTop w:val="0"/>
          <w:marBottom w:val="0"/>
          <w:divBdr>
            <w:top w:val="none" w:sz="0" w:space="0" w:color="auto"/>
            <w:left w:val="none" w:sz="0" w:space="0" w:color="auto"/>
            <w:bottom w:val="none" w:sz="0" w:space="0" w:color="auto"/>
            <w:right w:val="none" w:sz="0" w:space="0" w:color="auto"/>
          </w:divBdr>
        </w:div>
        <w:div w:id="1684670901">
          <w:marLeft w:val="640"/>
          <w:marRight w:val="0"/>
          <w:marTop w:val="0"/>
          <w:marBottom w:val="0"/>
          <w:divBdr>
            <w:top w:val="none" w:sz="0" w:space="0" w:color="auto"/>
            <w:left w:val="none" w:sz="0" w:space="0" w:color="auto"/>
            <w:bottom w:val="none" w:sz="0" w:space="0" w:color="auto"/>
            <w:right w:val="none" w:sz="0" w:space="0" w:color="auto"/>
          </w:divBdr>
        </w:div>
        <w:div w:id="1746143146">
          <w:marLeft w:val="640"/>
          <w:marRight w:val="0"/>
          <w:marTop w:val="0"/>
          <w:marBottom w:val="0"/>
          <w:divBdr>
            <w:top w:val="none" w:sz="0" w:space="0" w:color="auto"/>
            <w:left w:val="none" w:sz="0" w:space="0" w:color="auto"/>
            <w:bottom w:val="none" w:sz="0" w:space="0" w:color="auto"/>
            <w:right w:val="none" w:sz="0" w:space="0" w:color="auto"/>
          </w:divBdr>
        </w:div>
        <w:div w:id="535626594">
          <w:marLeft w:val="640"/>
          <w:marRight w:val="0"/>
          <w:marTop w:val="0"/>
          <w:marBottom w:val="0"/>
          <w:divBdr>
            <w:top w:val="none" w:sz="0" w:space="0" w:color="auto"/>
            <w:left w:val="none" w:sz="0" w:space="0" w:color="auto"/>
            <w:bottom w:val="none" w:sz="0" w:space="0" w:color="auto"/>
            <w:right w:val="none" w:sz="0" w:space="0" w:color="auto"/>
          </w:divBdr>
        </w:div>
        <w:div w:id="1292591423">
          <w:marLeft w:val="640"/>
          <w:marRight w:val="0"/>
          <w:marTop w:val="0"/>
          <w:marBottom w:val="0"/>
          <w:divBdr>
            <w:top w:val="none" w:sz="0" w:space="0" w:color="auto"/>
            <w:left w:val="none" w:sz="0" w:space="0" w:color="auto"/>
            <w:bottom w:val="none" w:sz="0" w:space="0" w:color="auto"/>
            <w:right w:val="none" w:sz="0" w:space="0" w:color="auto"/>
          </w:divBdr>
        </w:div>
        <w:div w:id="1272279136">
          <w:marLeft w:val="640"/>
          <w:marRight w:val="0"/>
          <w:marTop w:val="0"/>
          <w:marBottom w:val="0"/>
          <w:divBdr>
            <w:top w:val="none" w:sz="0" w:space="0" w:color="auto"/>
            <w:left w:val="none" w:sz="0" w:space="0" w:color="auto"/>
            <w:bottom w:val="none" w:sz="0" w:space="0" w:color="auto"/>
            <w:right w:val="none" w:sz="0" w:space="0" w:color="auto"/>
          </w:divBdr>
        </w:div>
        <w:div w:id="991298366">
          <w:marLeft w:val="640"/>
          <w:marRight w:val="0"/>
          <w:marTop w:val="0"/>
          <w:marBottom w:val="0"/>
          <w:divBdr>
            <w:top w:val="none" w:sz="0" w:space="0" w:color="auto"/>
            <w:left w:val="none" w:sz="0" w:space="0" w:color="auto"/>
            <w:bottom w:val="none" w:sz="0" w:space="0" w:color="auto"/>
            <w:right w:val="none" w:sz="0" w:space="0" w:color="auto"/>
          </w:divBdr>
        </w:div>
        <w:div w:id="1495414536">
          <w:marLeft w:val="640"/>
          <w:marRight w:val="0"/>
          <w:marTop w:val="0"/>
          <w:marBottom w:val="0"/>
          <w:divBdr>
            <w:top w:val="none" w:sz="0" w:space="0" w:color="auto"/>
            <w:left w:val="none" w:sz="0" w:space="0" w:color="auto"/>
            <w:bottom w:val="none" w:sz="0" w:space="0" w:color="auto"/>
            <w:right w:val="none" w:sz="0" w:space="0" w:color="auto"/>
          </w:divBdr>
        </w:div>
        <w:div w:id="963661865">
          <w:marLeft w:val="640"/>
          <w:marRight w:val="0"/>
          <w:marTop w:val="0"/>
          <w:marBottom w:val="0"/>
          <w:divBdr>
            <w:top w:val="none" w:sz="0" w:space="0" w:color="auto"/>
            <w:left w:val="none" w:sz="0" w:space="0" w:color="auto"/>
            <w:bottom w:val="none" w:sz="0" w:space="0" w:color="auto"/>
            <w:right w:val="none" w:sz="0" w:space="0" w:color="auto"/>
          </w:divBdr>
        </w:div>
        <w:div w:id="1340428754">
          <w:marLeft w:val="640"/>
          <w:marRight w:val="0"/>
          <w:marTop w:val="0"/>
          <w:marBottom w:val="0"/>
          <w:divBdr>
            <w:top w:val="none" w:sz="0" w:space="0" w:color="auto"/>
            <w:left w:val="none" w:sz="0" w:space="0" w:color="auto"/>
            <w:bottom w:val="none" w:sz="0" w:space="0" w:color="auto"/>
            <w:right w:val="none" w:sz="0" w:space="0" w:color="auto"/>
          </w:divBdr>
        </w:div>
        <w:div w:id="21977243">
          <w:marLeft w:val="640"/>
          <w:marRight w:val="0"/>
          <w:marTop w:val="0"/>
          <w:marBottom w:val="0"/>
          <w:divBdr>
            <w:top w:val="none" w:sz="0" w:space="0" w:color="auto"/>
            <w:left w:val="none" w:sz="0" w:space="0" w:color="auto"/>
            <w:bottom w:val="none" w:sz="0" w:space="0" w:color="auto"/>
            <w:right w:val="none" w:sz="0" w:space="0" w:color="auto"/>
          </w:divBdr>
        </w:div>
        <w:div w:id="1376737257">
          <w:marLeft w:val="640"/>
          <w:marRight w:val="0"/>
          <w:marTop w:val="0"/>
          <w:marBottom w:val="0"/>
          <w:divBdr>
            <w:top w:val="none" w:sz="0" w:space="0" w:color="auto"/>
            <w:left w:val="none" w:sz="0" w:space="0" w:color="auto"/>
            <w:bottom w:val="none" w:sz="0" w:space="0" w:color="auto"/>
            <w:right w:val="none" w:sz="0" w:space="0" w:color="auto"/>
          </w:divBdr>
        </w:div>
        <w:div w:id="369840872">
          <w:marLeft w:val="640"/>
          <w:marRight w:val="0"/>
          <w:marTop w:val="0"/>
          <w:marBottom w:val="0"/>
          <w:divBdr>
            <w:top w:val="none" w:sz="0" w:space="0" w:color="auto"/>
            <w:left w:val="none" w:sz="0" w:space="0" w:color="auto"/>
            <w:bottom w:val="none" w:sz="0" w:space="0" w:color="auto"/>
            <w:right w:val="none" w:sz="0" w:space="0" w:color="auto"/>
          </w:divBdr>
        </w:div>
        <w:div w:id="940261133">
          <w:marLeft w:val="640"/>
          <w:marRight w:val="0"/>
          <w:marTop w:val="0"/>
          <w:marBottom w:val="0"/>
          <w:divBdr>
            <w:top w:val="none" w:sz="0" w:space="0" w:color="auto"/>
            <w:left w:val="none" w:sz="0" w:space="0" w:color="auto"/>
            <w:bottom w:val="none" w:sz="0" w:space="0" w:color="auto"/>
            <w:right w:val="none" w:sz="0" w:space="0" w:color="auto"/>
          </w:divBdr>
        </w:div>
        <w:div w:id="21054849">
          <w:marLeft w:val="640"/>
          <w:marRight w:val="0"/>
          <w:marTop w:val="0"/>
          <w:marBottom w:val="0"/>
          <w:divBdr>
            <w:top w:val="none" w:sz="0" w:space="0" w:color="auto"/>
            <w:left w:val="none" w:sz="0" w:space="0" w:color="auto"/>
            <w:bottom w:val="none" w:sz="0" w:space="0" w:color="auto"/>
            <w:right w:val="none" w:sz="0" w:space="0" w:color="auto"/>
          </w:divBdr>
        </w:div>
        <w:div w:id="209000893">
          <w:marLeft w:val="640"/>
          <w:marRight w:val="0"/>
          <w:marTop w:val="0"/>
          <w:marBottom w:val="0"/>
          <w:divBdr>
            <w:top w:val="none" w:sz="0" w:space="0" w:color="auto"/>
            <w:left w:val="none" w:sz="0" w:space="0" w:color="auto"/>
            <w:bottom w:val="none" w:sz="0" w:space="0" w:color="auto"/>
            <w:right w:val="none" w:sz="0" w:space="0" w:color="auto"/>
          </w:divBdr>
        </w:div>
        <w:div w:id="1735009965">
          <w:marLeft w:val="640"/>
          <w:marRight w:val="0"/>
          <w:marTop w:val="0"/>
          <w:marBottom w:val="0"/>
          <w:divBdr>
            <w:top w:val="none" w:sz="0" w:space="0" w:color="auto"/>
            <w:left w:val="none" w:sz="0" w:space="0" w:color="auto"/>
            <w:bottom w:val="none" w:sz="0" w:space="0" w:color="auto"/>
            <w:right w:val="none" w:sz="0" w:space="0" w:color="auto"/>
          </w:divBdr>
        </w:div>
        <w:div w:id="1005744036">
          <w:marLeft w:val="640"/>
          <w:marRight w:val="0"/>
          <w:marTop w:val="0"/>
          <w:marBottom w:val="0"/>
          <w:divBdr>
            <w:top w:val="none" w:sz="0" w:space="0" w:color="auto"/>
            <w:left w:val="none" w:sz="0" w:space="0" w:color="auto"/>
            <w:bottom w:val="none" w:sz="0" w:space="0" w:color="auto"/>
            <w:right w:val="none" w:sz="0" w:space="0" w:color="auto"/>
          </w:divBdr>
        </w:div>
        <w:div w:id="420294987">
          <w:marLeft w:val="640"/>
          <w:marRight w:val="0"/>
          <w:marTop w:val="0"/>
          <w:marBottom w:val="0"/>
          <w:divBdr>
            <w:top w:val="none" w:sz="0" w:space="0" w:color="auto"/>
            <w:left w:val="none" w:sz="0" w:space="0" w:color="auto"/>
            <w:bottom w:val="none" w:sz="0" w:space="0" w:color="auto"/>
            <w:right w:val="none" w:sz="0" w:space="0" w:color="auto"/>
          </w:divBdr>
        </w:div>
        <w:div w:id="395325195">
          <w:marLeft w:val="640"/>
          <w:marRight w:val="0"/>
          <w:marTop w:val="0"/>
          <w:marBottom w:val="0"/>
          <w:divBdr>
            <w:top w:val="none" w:sz="0" w:space="0" w:color="auto"/>
            <w:left w:val="none" w:sz="0" w:space="0" w:color="auto"/>
            <w:bottom w:val="none" w:sz="0" w:space="0" w:color="auto"/>
            <w:right w:val="none" w:sz="0" w:space="0" w:color="auto"/>
          </w:divBdr>
        </w:div>
        <w:div w:id="1047870536">
          <w:marLeft w:val="640"/>
          <w:marRight w:val="0"/>
          <w:marTop w:val="0"/>
          <w:marBottom w:val="0"/>
          <w:divBdr>
            <w:top w:val="none" w:sz="0" w:space="0" w:color="auto"/>
            <w:left w:val="none" w:sz="0" w:space="0" w:color="auto"/>
            <w:bottom w:val="none" w:sz="0" w:space="0" w:color="auto"/>
            <w:right w:val="none" w:sz="0" w:space="0" w:color="auto"/>
          </w:divBdr>
        </w:div>
        <w:div w:id="807166777">
          <w:marLeft w:val="640"/>
          <w:marRight w:val="0"/>
          <w:marTop w:val="0"/>
          <w:marBottom w:val="0"/>
          <w:divBdr>
            <w:top w:val="none" w:sz="0" w:space="0" w:color="auto"/>
            <w:left w:val="none" w:sz="0" w:space="0" w:color="auto"/>
            <w:bottom w:val="none" w:sz="0" w:space="0" w:color="auto"/>
            <w:right w:val="none" w:sz="0" w:space="0" w:color="auto"/>
          </w:divBdr>
        </w:div>
        <w:div w:id="664480814">
          <w:marLeft w:val="640"/>
          <w:marRight w:val="0"/>
          <w:marTop w:val="0"/>
          <w:marBottom w:val="0"/>
          <w:divBdr>
            <w:top w:val="none" w:sz="0" w:space="0" w:color="auto"/>
            <w:left w:val="none" w:sz="0" w:space="0" w:color="auto"/>
            <w:bottom w:val="none" w:sz="0" w:space="0" w:color="auto"/>
            <w:right w:val="none" w:sz="0" w:space="0" w:color="auto"/>
          </w:divBdr>
        </w:div>
        <w:div w:id="1868712921">
          <w:marLeft w:val="640"/>
          <w:marRight w:val="0"/>
          <w:marTop w:val="0"/>
          <w:marBottom w:val="0"/>
          <w:divBdr>
            <w:top w:val="none" w:sz="0" w:space="0" w:color="auto"/>
            <w:left w:val="none" w:sz="0" w:space="0" w:color="auto"/>
            <w:bottom w:val="none" w:sz="0" w:space="0" w:color="auto"/>
            <w:right w:val="none" w:sz="0" w:space="0" w:color="auto"/>
          </w:divBdr>
        </w:div>
      </w:divsChild>
    </w:div>
    <w:div w:id="1653439991">
      <w:bodyDiv w:val="1"/>
      <w:marLeft w:val="0"/>
      <w:marRight w:val="0"/>
      <w:marTop w:val="0"/>
      <w:marBottom w:val="0"/>
      <w:divBdr>
        <w:top w:val="none" w:sz="0" w:space="0" w:color="auto"/>
        <w:left w:val="none" w:sz="0" w:space="0" w:color="auto"/>
        <w:bottom w:val="none" w:sz="0" w:space="0" w:color="auto"/>
        <w:right w:val="none" w:sz="0" w:space="0" w:color="auto"/>
      </w:divBdr>
      <w:divsChild>
        <w:div w:id="1148352803">
          <w:marLeft w:val="640"/>
          <w:marRight w:val="0"/>
          <w:marTop w:val="0"/>
          <w:marBottom w:val="0"/>
          <w:divBdr>
            <w:top w:val="none" w:sz="0" w:space="0" w:color="auto"/>
            <w:left w:val="none" w:sz="0" w:space="0" w:color="auto"/>
            <w:bottom w:val="none" w:sz="0" w:space="0" w:color="auto"/>
            <w:right w:val="none" w:sz="0" w:space="0" w:color="auto"/>
          </w:divBdr>
        </w:div>
        <w:div w:id="1481460657">
          <w:marLeft w:val="640"/>
          <w:marRight w:val="0"/>
          <w:marTop w:val="0"/>
          <w:marBottom w:val="0"/>
          <w:divBdr>
            <w:top w:val="none" w:sz="0" w:space="0" w:color="auto"/>
            <w:left w:val="none" w:sz="0" w:space="0" w:color="auto"/>
            <w:bottom w:val="none" w:sz="0" w:space="0" w:color="auto"/>
            <w:right w:val="none" w:sz="0" w:space="0" w:color="auto"/>
          </w:divBdr>
        </w:div>
        <w:div w:id="1606309707">
          <w:marLeft w:val="640"/>
          <w:marRight w:val="0"/>
          <w:marTop w:val="0"/>
          <w:marBottom w:val="0"/>
          <w:divBdr>
            <w:top w:val="none" w:sz="0" w:space="0" w:color="auto"/>
            <w:left w:val="none" w:sz="0" w:space="0" w:color="auto"/>
            <w:bottom w:val="none" w:sz="0" w:space="0" w:color="auto"/>
            <w:right w:val="none" w:sz="0" w:space="0" w:color="auto"/>
          </w:divBdr>
        </w:div>
        <w:div w:id="2001153154">
          <w:marLeft w:val="640"/>
          <w:marRight w:val="0"/>
          <w:marTop w:val="0"/>
          <w:marBottom w:val="0"/>
          <w:divBdr>
            <w:top w:val="none" w:sz="0" w:space="0" w:color="auto"/>
            <w:left w:val="none" w:sz="0" w:space="0" w:color="auto"/>
            <w:bottom w:val="none" w:sz="0" w:space="0" w:color="auto"/>
            <w:right w:val="none" w:sz="0" w:space="0" w:color="auto"/>
          </w:divBdr>
        </w:div>
        <w:div w:id="2080323725">
          <w:marLeft w:val="640"/>
          <w:marRight w:val="0"/>
          <w:marTop w:val="0"/>
          <w:marBottom w:val="0"/>
          <w:divBdr>
            <w:top w:val="none" w:sz="0" w:space="0" w:color="auto"/>
            <w:left w:val="none" w:sz="0" w:space="0" w:color="auto"/>
            <w:bottom w:val="none" w:sz="0" w:space="0" w:color="auto"/>
            <w:right w:val="none" w:sz="0" w:space="0" w:color="auto"/>
          </w:divBdr>
        </w:div>
        <w:div w:id="132142986">
          <w:marLeft w:val="640"/>
          <w:marRight w:val="0"/>
          <w:marTop w:val="0"/>
          <w:marBottom w:val="0"/>
          <w:divBdr>
            <w:top w:val="none" w:sz="0" w:space="0" w:color="auto"/>
            <w:left w:val="none" w:sz="0" w:space="0" w:color="auto"/>
            <w:bottom w:val="none" w:sz="0" w:space="0" w:color="auto"/>
            <w:right w:val="none" w:sz="0" w:space="0" w:color="auto"/>
          </w:divBdr>
        </w:div>
        <w:div w:id="1987851449">
          <w:marLeft w:val="640"/>
          <w:marRight w:val="0"/>
          <w:marTop w:val="0"/>
          <w:marBottom w:val="0"/>
          <w:divBdr>
            <w:top w:val="none" w:sz="0" w:space="0" w:color="auto"/>
            <w:left w:val="none" w:sz="0" w:space="0" w:color="auto"/>
            <w:bottom w:val="none" w:sz="0" w:space="0" w:color="auto"/>
            <w:right w:val="none" w:sz="0" w:space="0" w:color="auto"/>
          </w:divBdr>
        </w:div>
        <w:div w:id="1160729716">
          <w:marLeft w:val="640"/>
          <w:marRight w:val="0"/>
          <w:marTop w:val="0"/>
          <w:marBottom w:val="0"/>
          <w:divBdr>
            <w:top w:val="none" w:sz="0" w:space="0" w:color="auto"/>
            <w:left w:val="none" w:sz="0" w:space="0" w:color="auto"/>
            <w:bottom w:val="none" w:sz="0" w:space="0" w:color="auto"/>
            <w:right w:val="none" w:sz="0" w:space="0" w:color="auto"/>
          </w:divBdr>
        </w:div>
        <w:div w:id="325524843">
          <w:marLeft w:val="640"/>
          <w:marRight w:val="0"/>
          <w:marTop w:val="0"/>
          <w:marBottom w:val="0"/>
          <w:divBdr>
            <w:top w:val="none" w:sz="0" w:space="0" w:color="auto"/>
            <w:left w:val="none" w:sz="0" w:space="0" w:color="auto"/>
            <w:bottom w:val="none" w:sz="0" w:space="0" w:color="auto"/>
            <w:right w:val="none" w:sz="0" w:space="0" w:color="auto"/>
          </w:divBdr>
        </w:div>
        <w:div w:id="300232088">
          <w:marLeft w:val="640"/>
          <w:marRight w:val="0"/>
          <w:marTop w:val="0"/>
          <w:marBottom w:val="0"/>
          <w:divBdr>
            <w:top w:val="none" w:sz="0" w:space="0" w:color="auto"/>
            <w:left w:val="none" w:sz="0" w:space="0" w:color="auto"/>
            <w:bottom w:val="none" w:sz="0" w:space="0" w:color="auto"/>
            <w:right w:val="none" w:sz="0" w:space="0" w:color="auto"/>
          </w:divBdr>
        </w:div>
        <w:div w:id="903491423">
          <w:marLeft w:val="640"/>
          <w:marRight w:val="0"/>
          <w:marTop w:val="0"/>
          <w:marBottom w:val="0"/>
          <w:divBdr>
            <w:top w:val="none" w:sz="0" w:space="0" w:color="auto"/>
            <w:left w:val="none" w:sz="0" w:space="0" w:color="auto"/>
            <w:bottom w:val="none" w:sz="0" w:space="0" w:color="auto"/>
            <w:right w:val="none" w:sz="0" w:space="0" w:color="auto"/>
          </w:divBdr>
        </w:div>
        <w:div w:id="1474447877">
          <w:marLeft w:val="640"/>
          <w:marRight w:val="0"/>
          <w:marTop w:val="0"/>
          <w:marBottom w:val="0"/>
          <w:divBdr>
            <w:top w:val="none" w:sz="0" w:space="0" w:color="auto"/>
            <w:left w:val="none" w:sz="0" w:space="0" w:color="auto"/>
            <w:bottom w:val="none" w:sz="0" w:space="0" w:color="auto"/>
            <w:right w:val="none" w:sz="0" w:space="0" w:color="auto"/>
          </w:divBdr>
        </w:div>
        <w:div w:id="1277836977">
          <w:marLeft w:val="640"/>
          <w:marRight w:val="0"/>
          <w:marTop w:val="0"/>
          <w:marBottom w:val="0"/>
          <w:divBdr>
            <w:top w:val="none" w:sz="0" w:space="0" w:color="auto"/>
            <w:left w:val="none" w:sz="0" w:space="0" w:color="auto"/>
            <w:bottom w:val="none" w:sz="0" w:space="0" w:color="auto"/>
            <w:right w:val="none" w:sz="0" w:space="0" w:color="auto"/>
          </w:divBdr>
        </w:div>
        <w:div w:id="755785457">
          <w:marLeft w:val="640"/>
          <w:marRight w:val="0"/>
          <w:marTop w:val="0"/>
          <w:marBottom w:val="0"/>
          <w:divBdr>
            <w:top w:val="none" w:sz="0" w:space="0" w:color="auto"/>
            <w:left w:val="none" w:sz="0" w:space="0" w:color="auto"/>
            <w:bottom w:val="none" w:sz="0" w:space="0" w:color="auto"/>
            <w:right w:val="none" w:sz="0" w:space="0" w:color="auto"/>
          </w:divBdr>
        </w:div>
        <w:div w:id="2062052897">
          <w:marLeft w:val="640"/>
          <w:marRight w:val="0"/>
          <w:marTop w:val="0"/>
          <w:marBottom w:val="0"/>
          <w:divBdr>
            <w:top w:val="none" w:sz="0" w:space="0" w:color="auto"/>
            <w:left w:val="none" w:sz="0" w:space="0" w:color="auto"/>
            <w:bottom w:val="none" w:sz="0" w:space="0" w:color="auto"/>
            <w:right w:val="none" w:sz="0" w:space="0" w:color="auto"/>
          </w:divBdr>
        </w:div>
        <w:div w:id="93134805">
          <w:marLeft w:val="640"/>
          <w:marRight w:val="0"/>
          <w:marTop w:val="0"/>
          <w:marBottom w:val="0"/>
          <w:divBdr>
            <w:top w:val="none" w:sz="0" w:space="0" w:color="auto"/>
            <w:left w:val="none" w:sz="0" w:space="0" w:color="auto"/>
            <w:bottom w:val="none" w:sz="0" w:space="0" w:color="auto"/>
            <w:right w:val="none" w:sz="0" w:space="0" w:color="auto"/>
          </w:divBdr>
        </w:div>
        <w:div w:id="886457350">
          <w:marLeft w:val="640"/>
          <w:marRight w:val="0"/>
          <w:marTop w:val="0"/>
          <w:marBottom w:val="0"/>
          <w:divBdr>
            <w:top w:val="none" w:sz="0" w:space="0" w:color="auto"/>
            <w:left w:val="none" w:sz="0" w:space="0" w:color="auto"/>
            <w:bottom w:val="none" w:sz="0" w:space="0" w:color="auto"/>
            <w:right w:val="none" w:sz="0" w:space="0" w:color="auto"/>
          </w:divBdr>
        </w:div>
        <w:div w:id="1137725093">
          <w:marLeft w:val="640"/>
          <w:marRight w:val="0"/>
          <w:marTop w:val="0"/>
          <w:marBottom w:val="0"/>
          <w:divBdr>
            <w:top w:val="none" w:sz="0" w:space="0" w:color="auto"/>
            <w:left w:val="none" w:sz="0" w:space="0" w:color="auto"/>
            <w:bottom w:val="none" w:sz="0" w:space="0" w:color="auto"/>
            <w:right w:val="none" w:sz="0" w:space="0" w:color="auto"/>
          </w:divBdr>
        </w:div>
        <w:div w:id="490490288">
          <w:marLeft w:val="640"/>
          <w:marRight w:val="0"/>
          <w:marTop w:val="0"/>
          <w:marBottom w:val="0"/>
          <w:divBdr>
            <w:top w:val="none" w:sz="0" w:space="0" w:color="auto"/>
            <w:left w:val="none" w:sz="0" w:space="0" w:color="auto"/>
            <w:bottom w:val="none" w:sz="0" w:space="0" w:color="auto"/>
            <w:right w:val="none" w:sz="0" w:space="0" w:color="auto"/>
          </w:divBdr>
        </w:div>
        <w:div w:id="2083483595">
          <w:marLeft w:val="640"/>
          <w:marRight w:val="0"/>
          <w:marTop w:val="0"/>
          <w:marBottom w:val="0"/>
          <w:divBdr>
            <w:top w:val="none" w:sz="0" w:space="0" w:color="auto"/>
            <w:left w:val="none" w:sz="0" w:space="0" w:color="auto"/>
            <w:bottom w:val="none" w:sz="0" w:space="0" w:color="auto"/>
            <w:right w:val="none" w:sz="0" w:space="0" w:color="auto"/>
          </w:divBdr>
        </w:div>
        <w:div w:id="2042365127">
          <w:marLeft w:val="640"/>
          <w:marRight w:val="0"/>
          <w:marTop w:val="0"/>
          <w:marBottom w:val="0"/>
          <w:divBdr>
            <w:top w:val="none" w:sz="0" w:space="0" w:color="auto"/>
            <w:left w:val="none" w:sz="0" w:space="0" w:color="auto"/>
            <w:bottom w:val="none" w:sz="0" w:space="0" w:color="auto"/>
            <w:right w:val="none" w:sz="0" w:space="0" w:color="auto"/>
          </w:divBdr>
        </w:div>
        <w:div w:id="1064791902">
          <w:marLeft w:val="640"/>
          <w:marRight w:val="0"/>
          <w:marTop w:val="0"/>
          <w:marBottom w:val="0"/>
          <w:divBdr>
            <w:top w:val="none" w:sz="0" w:space="0" w:color="auto"/>
            <w:left w:val="none" w:sz="0" w:space="0" w:color="auto"/>
            <w:bottom w:val="none" w:sz="0" w:space="0" w:color="auto"/>
            <w:right w:val="none" w:sz="0" w:space="0" w:color="auto"/>
          </w:divBdr>
        </w:div>
        <w:div w:id="332077348">
          <w:marLeft w:val="640"/>
          <w:marRight w:val="0"/>
          <w:marTop w:val="0"/>
          <w:marBottom w:val="0"/>
          <w:divBdr>
            <w:top w:val="none" w:sz="0" w:space="0" w:color="auto"/>
            <w:left w:val="none" w:sz="0" w:space="0" w:color="auto"/>
            <w:bottom w:val="none" w:sz="0" w:space="0" w:color="auto"/>
            <w:right w:val="none" w:sz="0" w:space="0" w:color="auto"/>
          </w:divBdr>
        </w:div>
        <w:div w:id="187060811">
          <w:marLeft w:val="640"/>
          <w:marRight w:val="0"/>
          <w:marTop w:val="0"/>
          <w:marBottom w:val="0"/>
          <w:divBdr>
            <w:top w:val="none" w:sz="0" w:space="0" w:color="auto"/>
            <w:left w:val="none" w:sz="0" w:space="0" w:color="auto"/>
            <w:bottom w:val="none" w:sz="0" w:space="0" w:color="auto"/>
            <w:right w:val="none" w:sz="0" w:space="0" w:color="auto"/>
          </w:divBdr>
        </w:div>
        <w:div w:id="971978814">
          <w:marLeft w:val="640"/>
          <w:marRight w:val="0"/>
          <w:marTop w:val="0"/>
          <w:marBottom w:val="0"/>
          <w:divBdr>
            <w:top w:val="none" w:sz="0" w:space="0" w:color="auto"/>
            <w:left w:val="none" w:sz="0" w:space="0" w:color="auto"/>
            <w:bottom w:val="none" w:sz="0" w:space="0" w:color="auto"/>
            <w:right w:val="none" w:sz="0" w:space="0" w:color="auto"/>
          </w:divBdr>
        </w:div>
        <w:div w:id="832835238">
          <w:marLeft w:val="640"/>
          <w:marRight w:val="0"/>
          <w:marTop w:val="0"/>
          <w:marBottom w:val="0"/>
          <w:divBdr>
            <w:top w:val="none" w:sz="0" w:space="0" w:color="auto"/>
            <w:left w:val="none" w:sz="0" w:space="0" w:color="auto"/>
            <w:bottom w:val="none" w:sz="0" w:space="0" w:color="auto"/>
            <w:right w:val="none" w:sz="0" w:space="0" w:color="auto"/>
          </w:divBdr>
        </w:div>
        <w:div w:id="205354">
          <w:marLeft w:val="640"/>
          <w:marRight w:val="0"/>
          <w:marTop w:val="0"/>
          <w:marBottom w:val="0"/>
          <w:divBdr>
            <w:top w:val="none" w:sz="0" w:space="0" w:color="auto"/>
            <w:left w:val="none" w:sz="0" w:space="0" w:color="auto"/>
            <w:bottom w:val="none" w:sz="0" w:space="0" w:color="auto"/>
            <w:right w:val="none" w:sz="0" w:space="0" w:color="auto"/>
          </w:divBdr>
        </w:div>
        <w:div w:id="921992390">
          <w:marLeft w:val="640"/>
          <w:marRight w:val="0"/>
          <w:marTop w:val="0"/>
          <w:marBottom w:val="0"/>
          <w:divBdr>
            <w:top w:val="none" w:sz="0" w:space="0" w:color="auto"/>
            <w:left w:val="none" w:sz="0" w:space="0" w:color="auto"/>
            <w:bottom w:val="none" w:sz="0" w:space="0" w:color="auto"/>
            <w:right w:val="none" w:sz="0" w:space="0" w:color="auto"/>
          </w:divBdr>
        </w:div>
        <w:div w:id="1715495070">
          <w:marLeft w:val="640"/>
          <w:marRight w:val="0"/>
          <w:marTop w:val="0"/>
          <w:marBottom w:val="0"/>
          <w:divBdr>
            <w:top w:val="none" w:sz="0" w:space="0" w:color="auto"/>
            <w:left w:val="none" w:sz="0" w:space="0" w:color="auto"/>
            <w:bottom w:val="none" w:sz="0" w:space="0" w:color="auto"/>
            <w:right w:val="none" w:sz="0" w:space="0" w:color="auto"/>
          </w:divBdr>
        </w:div>
        <w:div w:id="806701078">
          <w:marLeft w:val="640"/>
          <w:marRight w:val="0"/>
          <w:marTop w:val="0"/>
          <w:marBottom w:val="0"/>
          <w:divBdr>
            <w:top w:val="none" w:sz="0" w:space="0" w:color="auto"/>
            <w:left w:val="none" w:sz="0" w:space="0" w:color="auto"/>
            <w:bottom w:val="none" w:sz="0" w:space="0" w:color="auto"/>
            <w:right w:val="none" w:sz="0" w:space="0" w:color="auto"/>
          </w:divBdr>
        </w:div>
        <w:div w:id="310254511">
          <w:marLeft w:val="640"/>
          <w:marRight w:val="0"/>
          <w:marTop w:val="0"/>
          <w:marBottom w:val="0"/>
          <w:divBdr>
            <w:top w:val="none" w:sz="0" w:space="0" w:color="auto"/>
            <w:left w:val="none" w:sz="0" w:space="0" w:color="auto"/>
            <w:bottom w:val="none" w:sz="0" w:space="0" w:color="auto"/>
            <w:right w:val="none" w:sz="0" w:space="0" w:color="auto"/>
          </w:divBdr>
        </w:div>
        <w:div w:id="273023520">
          <w:marLeft w:val="640"/>
          <w:marRight w:val="0"/>
          <w:marTop w:val="0"/>
          <w:marBottom w:val="0"/>
          <w:divBdr>
            <w:top w:val="none" w:sz="0" w:space="0" w:color="auto"/>
            <w:left w:val="none" w:sz="0" w:space="0" w:color="auto"/>
            <w:bottom w:val="none" w:sz="0" w:space="0" w:color="auto"/>
            <w:right w:val="none" w:sz="0" w:space="0" w:color="auto"/>
          </w:divBdr>
        </w:div>
        <w:div w:id="332535894">
          <w:marLeft w:val="640"/>
          <w:marRight w:val="0"/>
          <w:marTop w:val="0"/>
          <w:marBottom w:val="0"/>
          <w:divBdr>
            <w:top w:val="none" w:sz="0" w:space="0" w:color="auto"/>
            <w:left w:val="none" w:sz="0" w:space="0" w:color="auto"/>
            <w:bottom w:val="none" w:sz="0" w:space="0" w:color="auto"/>
            <w:right w:val="none" w:sz="0" w:space="0" w:color="auto"/>
          </w:divBdr>
        </w:div>
        <w:div w:id="839387708">
          <w:marLeft w:val="640"/>
          <w:marRight w:val="0"/>
          <w:marTop w:val="0"/>
          <w:marBottom w:val="0"/>
          <w:divBdr>
            <w:top w:val="none" w:sz="0" w:space="0" w:color="auto"/>
            <w:left w:val="none" w:sz="0" w:space="0" w:color="auto"/>
            <w:bottom w:val="none" w:sz="0" w:space="0" w:color="auto"/>
            <w:right w:val="none" w:sz="0" w:space="0" w:color="auto"/>
          </w:divBdr>
        </w:div>
        <w:div w:id="730809478">
          <w:marLeft w:val="640"/>
          <w:marRight w:val="0"/>
          <w:marTop w:val="0"/>
          <w:marBottom w:val="0"/>
          <w:divBdr>
            <w:top w:val="none" w:sz="0" w:space="0" w:color="auto"/>
            <w:left w:val="none" w:sz="0" w:space="0" w:color="auto"/>
            <w:bottom w:val="none" w:sz="0" w:space="0" w:color="auto"/>
            <w:right w:val="none" w:sz="0" w:space="0" w:color="auto"/>
          </w:divBdr>
        </w:div>
        <w:div w:id="1914588105">
          <w:marLeft w:val="640"/>
          <w:marRight w:val="0"/>
          <w:marTop w:val="0"/>
          <w:marBottom w:val="0"/>
          <w:divBdr>
            <w:top w:val="none" w:sz="0" w:space="0" w:color="auto"/>
            <w:left w:val="none" w:sz="0" w:space="0" w:color="auto"/>
            <w:bottom w:val="none" w:sz="0" w:space="0" w:color="auto"/>
            <w:right w:val="none" w:sz="0" w:space="0" w:color="auto"/>
          </w:divBdr>
        </w:div>
        <w:div w:id="1896089193">
          <w:marLeft w:val="640"/>
          <w:marRight w:val="0"/>
          <w:marTop w:val="0"/>
          <w:marBottom w:val="0"/>
          <w:divBdr>
            <w:top w:val="none" w:sz="0" w:space="0" w:color="auto"/>
            <w:left w:val="none" w:sz="0" w:space="0" w:color="auto"/>
            <w:bottom w:val="none" w:sz="0" w:space="0" w:color="auto"/>
            <w:right w:val="none" w:sz="0" w:space="0" w:color="auto"/>
          </w:divBdr>
        </w:div>
        <w:div w:id="1922523171">
          <w:marLeft w:val="640"/>
          <w:marRight w:val="0"/>
          <w:marTop w:val="0"/>
          <w:marBottom w:val="0"/>
          <w:divBdr>
            <w:top w:val="none" w:sz="0" w:space="0" w:color="auto"/>
            <w:left w:val="none" w:sz="0" w:space="0" w:color="auto"/>
            <w:bottom w:val="none" w:sz="0" w:space="0" w:color="auto"/>
            <w:right w:val="none" w:sz="0" w:space="0" w:color="auto"/>
          </w:divBdr>
        </w:div>
        <w:div w:id="1232152300">
          <w:marLeft w:val="640"/>
          <w:marRight w:val="0"/>
          <w:marTop w:val="0"/>
          <w:marBottom w:val="0"/>
          <w:divBdr>
            <w:top w:val="none" w:sz="0" w:space="0" w:color="auto"/>
            <w:left w:val="none" w:sz="0" w:space="0" w:color="auto"/>
            <w:bottom w:val="none" w:sz="0" w:space="0" w:color="auto"/>
            <w:right w:val="none" w:sz="0" w:space="0" w:color="auto"/>
          </w:divBdr>
        </w:div>
        <w:div w:id="1266035648">
          <w:marLeft w:val="640"/>
          <w:marRight w:val="0"/>
          <w:marTop w:val="0"/>
          <w:marBottom w:val="0"/>
          <w:divBdr>
            <w:top w:val="none" w:sz="0" w:space="0" w:color="auto"/>
            <w:left w:val="none" w:sz="0" w:space="0" w:color="auto"/>
            <w:bottom w:val="none" w:sz="0" w:space="0" w:color="auto"/>
            <w:right w:val="none" w:sz="0" w:space="0" w:color="auto"/>
          </w:divBdr>
        </w:div>
        <w:div w:id="2002080495">
          <w:marLeft w:val="640"/>
          <w:marRight w:val="0"/>
          <w:marTop w:val="0"/>
          <w:marBottom w:val="0"/>
          <w:divBdr>
            <w:top w:val="none" w:sz="0" w:space="0" w:color="auto"/>
            <w:left w:val="none" w:sz="0" w:space="0" w:color="auto"/>
            <w:bottom w:val="none" w:sz="0" w:space="0" w:color="auto"/>
            <w:right w:val="none" w:sz="0" w:space="0" w:color="auto"/>
          </w:divBdr>
        </w:div>
        <w:div w:id="1026831452">
          <w:marLeft w:val="640"/>
          <w:marRight w:val="0"/>
          <w:marTop w:val="0"/>
          <w:marBottom w:val="0"/>
          <w:divBdr>
            <w:top w:val="none" w:sz="0" w:space="0" w:color="auto"/>
            <w:left w:val="none" w:sz="0" w:space="0" w:color="auto"/>
            <w:bottom w:val="none" w:sz="0" w:space="0" w:color="auto"/>
            <w:right w:val="none" w:sz="0" w:space="0" w:color="auto"/>
          </w:divBdr>
        </w:div>
        <w:div w:id="1191529472">
          <w:marLeft w:val="640"/>
          <w:marRight w:val="0"/>
          <w:marTop w:val="0"/>
          <w:marBottom w:val="0"/>
          <w:divBdr>
            <w:top w:val="none" w:sz="0" w:space="0" w:color="auto"/>
            <w:left w:val="none" w:sz="0" w:space="0" w:color="auto"/>
            <w:bottom w:val="none" w:sz="0" w:space="0" w:color="auto"/>
            <w:right w:val="none" w:sz="0" w:space="0" w:color="auto"/>
          </w:divBdr>
        </w:div>
        <w:div w:id="741761251">
          <w:marLeft w:val="640"/>
          <w:marRight w:val="0"/>
          <w:marTop w:val="0"/>
          <w:marBottom w:val="0"/>
          <w:divBdr>
            <w:top w:val="none" w:sz="0" w:space="0" w:color="auto"/>
            <w:left w:val="none" w:sz="0" w:space="0" w:color="auto"/>
            <w:bottom w:val="none" w:sz="0" w:space="0" w:color="auto"/>
            <w:right w:val="none" w:sz="0" w:space="0" w:color="auto"/>
          </w:divBdr>
        </w:div>
        <w:div w:id="307515029">
          <w:marLeft w:val="640"/>
          <w:marRight w:val="0"/>
          <w:marTop w:val="0"/>
          <w:marBottom w:val="0"/>
          <w:divBdr>
            <w:top w:val="none" w:sz="0" w:space="0" w:color="auto"/>
            <w:left w:val="none" w:sz="0" w:space="0" w:color="auto"/>
            <w:bottom w:val="none" w:sz="0" w:space="0" w:color="auto"/>
            <w:right w:val="none" w:sz="0" w:space="0" w:color="auto"/>
          </w:divBdr>
        </w:div>
        <w:div w:id="912160231">
          <w:marLeft w:val="640"/>
          <w:marRight w:val="0"/>
          <w:marTop w:val="0"/>
          <w:marBottom w:val="0"/>
          <w:divBdr>
            <w:top w:val="none" w:sz="0" w:space="0" w:color="auto"/>
            <w:left w:val="none" w:sz="0" w:space="0" w:color="auto"/>
            <w:bottom w:val="none" w:sz="0" w:space="0" w:color="auto"/>
            <w:right w:val="none" w:sz="0" w:space="0" w:color="auto"/>
          </w:divBdr>
        </w:div>
        <w:div w:id="1516773594">
          <w:marLeft w:val="640"/>
          <w:marRight w:val="0"/>
          <w:marTop w:val="0"/>
          <w:marBottom w:val="0"/>
          <w:divBdr>
            <w:top w:val="none" w:sz="0" w:space="0" w:color="auto"/>
            <w:left w:val="none" w:sz="0" w:space="0" w:color="auto"/>
            <w:bottom w:val="none" w:sz="0" w:space="0" w:color="auto"/>
            <w:right w:val="none" w:sz="0" w:space="0" w:color="auto"/>
          </w:divBdr>
        </w:div>
        <w:div w:id="1655989231">
          <w:marLeft w:val="640"/>
          <w:marRight w:val="0"/>
          <w:marTop w:val="0"/>
          <w:marBottom w:val="0"/>
          <w:divBdr>
            <w:top w:val="none" w:sz="0" w:space="0" w:color="auto"/>
            <w:left w:val="none" w:sz="0" w:space="0" w:color="auto"/>
            <w:bottom w:val="none" w:sz="0" w:space="0" w:color="auto"/>
            <w:right w:val="none" w:sz="0" w:space="0" w:color="auto"/>
          </w:divBdr>
        </w:div>
        <w:div w:id="2018464109">
          <w:marLeft w:val="640"/>
          <w:marRight w:val="0"/>
          <w:marTop w:val="0"/>
          <w:marBottom w:val="0"/>
          <w:divBdr>
            <w:top w:val="none" w:sz="0" w:space="0" w:color="auto"/>
            <w:left w:val="none" w:sz="0" w:space="0" w:color="auto"/>
            <w:bottom w:val="none" w:sz="0" w:space="0" w:color="auto"/>
            <w:right w:val="none" w:sz="0" w:space="0" w:color="auto"/>
          </w:divBdr>
        </w:div>
        <w:div w:id="1877962474">
          <w:marLeft w:val="640"/>
          <w:marRight w:val="0"/>
          <w:marTop w:val="0"/>
          <w:marBottom w:val="0"/>
          <w:divBdr>
            <w:top w:val="none" w:sz="0" w:space="0" w:color="auto"/>
            <w:left w:val="none" w:sz="0" w:space="0" w:color="auto"/>
            <w:bottom w:val="none" w:sz="0" w:space="0" w:color="auto"/>
            <w:right w:val="none" w:sz="0" w:space="0" w:color="auto"/>
          </w:divBdr>
        </w:div>
        <w:div w:id="775710660">
          <w:marLeft w:val="640"/>
          <w:marRight w:val="0"/>
          <w:marTop w:val="0"/>
          <w:marBottom w:val="0"/>
          <w:divBdr>
            <w:top w:val="none" w:sz="0" w:space="0" w:color="auto"/>
            <w:left w:val="none" w:sz="0" w:space="0" w:color="auto"/>
            <w:bottom w:val="none" w:sz="0" w:space="0" w:color="auto"/>
            <w:right w:val="none" w:sz="0" w:space="0" w:color="auto"/>
          </w:divBdr>
        </w:div>
        <w:div w:id="2062122651">
          <w:marLeft w:val="640"/>
          <w:marRight w:val="0"/>
          <w:marTop w:val="0"/>
          <w:marBottom w:val="0"/>
          <w:divBdr>
            <w:top w:val="none" w:sz="0" w:space="0" w:color="auto"/>
            <w:left w:val="none" w:sz="0" w:space="0" w:color="auto"/>
            <w:bottom w:val="none" w:sz="0" w:space="0" w:color="auto"/>
            <w:right w:val="none" w:sz="0" w:space="0" w:color="auto"/>
          </w:divBdr>
        </w:div>
        <w:div w:id="503520898">
          <w:marLeft w:val="640"/>
          <w:marRight w:val="0"/>
          <w:marTop w:val="0"/>
          <w:marBottom w:val="0"/>
          <w:divBdr>
            <w:top w:val="none" w:sz="0" w:space="0" w:color="auto"/>
            <w:left w:val="none" w:sz="0" w:space="0" w:color="auto"/>
            <w:bottom w:val="none" w:sz="0" w:space="0" w:color="auto"/>
            <w:right w:val="none" w:sz="0" w:space="0" w:color="auto"/>
          </w:divBdr>
        </w:div>
        <w:div w:id="1767192871">
          <w:marLeft w:val="640"/>
          <w:marRight w:val="0"/>
          <w:marTop w:val="0"/>
          <w:marBottom w:val="0"/>
          <w:divBdr>
            <w:top w:val="none" w:sz="0" w:space="0" w:color="auto"/>
            <w:left w:val="none" w:sz="0" w:space="0" w:color="auto"/>
            <w:bottom w:val="none" w:sz="0" w:space="0" w:color="auto"/>
            <w:right w:val="none" w:sz="0" w:space="0" w:color="auto"/>
          </w:divBdr>
        </w:div>
        <w:div w:id="581842431">
          <w:marLeft w:val="640"/>
          <w:marRight w:val="0"/>
          <w:marTop w:val="0"/>
          <w:marBottom w:val="0"/>
          <w:divBdr>
            <w:top w:val="none" w:sz="0" w:space="0" w:color="auto"/>
            <w:left w:val="none" w:sz="0" w:space="0" w:color="auto"/>
            <w:bottom w:val="none" w:sz="0" w:space="0" w:color="auto"/>
            <w:right w:val="none" w:sz="0" w:space="0" w:color="auto"/>
          </w:divBdr>
        </w:div>
        <w:div w:id="82849199">
          <w:marLeft w:val="640"/>
          <w:marRight w:val="0"/>
          <w:marTop w:val="0"/>
          <w:marBottom w:val="0"/>
          <w:divBdr>
            <w:top w:val="none" w:sz="0" w:space="0" w:color="auto"/>
            <w:left w:val="none" w:sz="0" w:space="0" w:color="auto"/>
            <w:bottom w:val="none" w:sz="0" w:space="0" w:color="auto"/>
            <w:right w:val="none" w:sz="0" w:space="0" w:color="auto"/>
          </w:divBdr>
        </w:div>
        <w:div w:id="583146176">
          <w:marLeft w:val="640"/>
          <w:marRight w:val="0"/>
          <w:marTop w:val="0"/>
          <w:marBottom w:val="0"/>
          <w:divBdr>
            <w:top w:val="none" w:sz="0" w:space="0" w:color="auto"/>
            <w:left w:val="none" w:sz="0" w:space="0" w:color="auto"/>
            <w:bottom w:val="none" w:sz="0" w:space="0" w:color="auto"/>
            <w:right w:val="none" w:sz="0" w:space="0" w:color="auto"/>
          </w:divBdr>
        </w:div>
        <w:div w:id="1126582290">
          <w:marLeft w:val="640"/>
          <w:marRight w:val="0"/>
          <w:marTop w:val="0"/>
          <w:marBottom w:val="0"/>
          <w:divBdr>
            <w:top w:val="none" w:sz="0" w:space="0" w:color="auto"/>
            <w:left w:val="none" w:sz="0" w:space="0" w:color="auto"/>
            <w:bottom w:val="none" w:sz="0" w:space="0" w:color="auto"/>
            <w:right w:val="none" w:sz="0" w:space="0" w:color="auto"/>
          </w:divBdr>
        </w:div>
        <w:div w:id="1922443173">
          <w:marLeft w:val="640"/>
          <w:marRight w:val="0"/>
          <w:marTop w:val="0"/>
          <w:marBottom w:val="0"/>
          <w:divBdr>
            <w:top w:val="none" w:sz="0" w:space="0" w:color="auto"/>
            <w:left w:val="none" w:sz="0" w:space="0" w:color="auto"/>
            <w:bottom w:val="none" w:sz="0" w:space="0" w:color="auto"/>
            <w:right w:val="none" w:sz="0" w:space="0" w:color="auto"/>
          </w:divBdr>
        </w:div>
        <w:div w:id="1969704813">
          <w:marLeft w:val="640"/>
          <w:marRight w:val="0"/>
          <w:marTop w:val="0"/>
          <w:marBottom w:val="0"/>
          <w:divBdr>
            <w:top w:val="none" w:sz="0" w:space="0" w:color="auto"/>
            <w:left w:val="none" w:sz="0" w:space="0" w:color="auto"/>
            <w:bottom w:val="none" w:sz="0" w:space="0" w:color="auto"/>
            <w:right w:val="none" w:sz="0" w:space="0" w:color="auto"/>
          </w:divBdr>
        </w:div>
        <w:div w:id="584412969">
          <w:marLeft w:val="640"/>
          <w:marRight w:val="0"/>
          <w:marTop w:val="0"/>
          <w:marBottom w:val="0"/>
          <w:divBdr>
            <w:top w:val="none" w:sz="0" w:space="0" w:color="auto"/>
            <w:left w:val="none" w:sz="0" w:space="0" w:color="auto"/>
            <w:bottom w:val="none" w:sz="0" w:space="0" w:color="auto"/>
            <w:right w:val="none" w:sz="0" w:space="0" w:color="auto"/>
          </w:divBdr>
        </w:div>
        <w:div w:id="757412490">
          <w:marLeft w:val="640"/>
          <w:marRight w:val="0"/>
          <w:marTop w:val="0"/>
          <w:marBottom w:val="0"/>
          <w:divBdr>
            <w:top w:val="none" w:sz="0" w:space="0" w:color="auto"/>
            <w:left w:val="none" w:sz="0" w:space="0" w:color="auto"/>
            <w:bottom w:val="none" w:sz="0" w:space="0" w:color="auto"/>
            <w:right w:val="none" w:sz="0" w:space="0" w:color="auto"/>
          </w:divBdr>
        </w:div>
        <w:div w:id="1813978581">
          <w:marLeft w:val="640"/>
          <w:marRight w:val="0"/>
          <w:marTop w:val="0"/>
          <w:marBottom w:val="0"/>
          <w:divBdr>
            <w:top w:val="none" w:sz="0" w:space="0" w:color="auto"/>
            <w:left w:val="none" w:sz="0" w:space="0" w:color="auto"/>
            <w:bottom w:val="none" w:sz="0" w:space="0" w:color="auto"/>
            <w:right w:val="none" w:sz="0" w:space="0" w:color="auto"/>
          </w:divBdr>
        </w:div>
        <w:div w:id="2135560523">
          <w:marLeft w:val="640"/>
          <w:marRight w:val="0"/>
          <w:marTop w:val="0"/>
          <w:marBottom w:val="0"/>
          <w:divBdr>
            <w:top w:val="none" w:sz="0" w:space="0" w:color="auto"/>
            <w:left w:val="none" w:sz="0" w:space="0" w:color="auto"/>
            <w:bottom w:val="none" w:sz="0" w:space="0" w:color="auto"/>
            <w:right w:val="none" w:sz="0" w:space="0" w:color="auto"/>
          </w:divBdr>
        </w:div>
        <w:div w:id="1727871534">
          <w:marLeft w:val="640"/>
          <w:marRight w:val="0"/>
          <w:marTop w:val="0"/>
          <w:marBottom w:val="0"/>
          <w:divBdr>
            <w:top w:val="none" w:sz="0" w:space="0" w:color="auto"/>
            <w:left w:val="none" w:sz="0" w:space="0" w:color="auto"/>
            <w:bottom w:val="none" w:sz="0" w:space="0" w:color="auto"/>
            <w:right w:val="none" w:sz="0" w:space="0" w:color="auto"/>
          </w:divBdr>
        </w:div>
        <w:div w:id="198934322">
          <w:marLeft w:val="640"/>
          <w:marRight w:val="0"/>
          <w:marTop w:val="0"/>
          <w:marBottom w:val="0"/>
          <w:divBdr>
            <w:top w:val="none" w:sz="0" w:space="0" w:color="auto"/>
            <w:left w:val="none" w:sz="0" w:space="0" w:color="auto"/>
            <w:bottom w:val="none" w:sz="0" w:space="0" w:color="auto"/>
            <w:right w:val="none" w:sz="0" w:space="0" w:color="auto"/>
          </w:divBdr>
        </w:div>
        <w:div w:id="1130250935">
          <w:marLeft w:val="640"/>
          <w:marRight w:val="0"/>
          <w:marTop w:val="0"/>
          <w:marBottom w:val="0"/>
          <w:divBdr>
            <w:top w:val="none" w:sz="0" w:space="0" w:color="auto"/>
            <w:left w:val="none" w:sz="0" w:space="0" w:color="auto"/>
            <w:bottom w:val="none" w:sz="0" w:space="0" w:color="auto"/>
            <w:right w:val="none" w:sz="0" w:space="0" w:color="auto"/>
          </w:divBdr>
        </w:div>
        <w:div w:id="143476302">
          <w:marLeft w:val="640"/>
          <w:marRight w:val="0"/>
          <w:marTop w:val="0"/>
          <w:marBottom w:val="0"/>
          <w:divBdr>
            <w:top w:val="none" w:sz="0" w:space="0" w:color="auto"/>
            <w:left w:val="none" w:sz="0" w:space="0" w:color="auto"/>
            <w:bottom w:val="none" w:sz="0" w:space="0" w:color="auto"/>
            <w:right w:val="none" w:sz="0" w:space="0" w:color="auto"/>
          </w:divBdr>
        </w:div>
        <w:div w:id="1022710044">
          <w:marLeft w:val="640"/>
          <w:marRight w:val="0"/>
          <w:marTop w:val="0"/>
          <w:marBottom w:val="0"/>
          <w:divBdr>
            <w:top w:val="none" w:sz="0" w:space="0" w:color="auto"/>
            <w:left w:val="none" w:sz="0" w:space="0" w:color="auto"/>
            <w:bottom w:val="none" w:sz="0" w:space="0" w:color="auto"/>
            <w:right w:val="none" w:sz="0" w:space="0" w:color="auto"/>
          </w:divBdr>
        </w:div>
        <w:div w:id="1061175440">
          <w:marLeft w:val="640"/>
          <w:marRight w:val="0"/>
          <w:marTop w:val="0"/>
          <w:marBottom w:val="0"/>
          <w:divBdr>
            <w:top w:val="none" w:sz="0" w:space="0" w:color="auto"/>
            <w:left w:val="none" w:sz="0" w:space="0" w:color="auto"/>
            <w:bottom w:val="none" w:sz="0" w:space="0" w:color="auto"/>
            <w:right w:val="none" w:sz="0" w:space="0" w:color="auto"/>
          </w:divBdr>
        </w:div>
        <w:div w:id="1131158">
          <w:marLeft w:val="640"/>
          <w:marRight w:val="0"/>
          <w:marTop w:val="0"/>
          <w:marBottom w:val="0"/>
          <w:divBdr>
            <w:top w:val="none" w:sz="0" w:space="0" w:color="auto"/>
            <w:left w:val="none" w:sz="0" w:space="0" w:color="auto"/>
            <w:bottom w:val="none" w:sz="0" w:space="0" w:color="auto"/>
            <w:right w:val="none" w:sz="0" w:space="0" w:color="auto"/>
          </w:divBdr>
        </w:div>
        <w:div w:id="197015061">
          <w:marLeft w:val="640"/>
          <w:marRight w:val="0"/>
          <w:marTop w:val="0"/>
          <w:marBottom w:val="0"/>
          <w:divBdr>
            <w:top w:val="none" w:sz="0" w:space="0" w:color="auto"/>
            <w:left w:val="none" w:sz="0" w:space="0" w:color="auto"/>
            <w:bottom w:val="none" w:sz="0" w:space="0" w:color="auto"/>
            <w:right w:val="none" w:sz="0" w:space="0" w:color="auto"/>
          </w:divBdr>
        </w:div>
        <w:div w:id="1658918199">
          <w:marLeft w:val="640"/>
          <w:marRight w:val="0"/>
          <w:marTop w:val="0"/>
          <w:marBottom w:val="0"/>
          <w:divBdr>
            <w:top w:val="none" w:sz="0" w:space="0" w:color="auto"/>
            <w:left w:val="none" w:sz="0" w:space="0" w:color="auto"/>
            <w:bottom w:val="none" w:sz="0" w:space="0" w:color="auto"/>
            <w:right w:val="none" w:sz="0" w:space="0" w:color="auto"/>
          </w:divBdr>
        </w:div>
        <w:div w:id="2030637781">
          <w:marLeft w:val="640"/>
          <w:marRight w:val="0"/>
          <w:marTop w:val="0"/>
          <w:marBottom w:val="0"/>
          <w:divBdr>
            <w:top w:val="none" w:sz="0" w:space="0" w:color="auto"/>
            <w:left w:val="none" w:sz="0" w:space="0" w:color="auto"/>
            <w:bottom w:val="none" w:sz="0" w:space="0" w:color="auto"/>
            <w:right w:val="none" w:sz="0" w:space="0" w:color="auto"/>
          </w:divBdr>
        </w:div>
        <w:div w:id="1939826183">
          <w:marLeft w:val="640"/>
          <w:marRight w:val="0"/>
          <w:marTop w:val="0"/>
          <w:marBottom w:val="0"/>
          <w:divBdr>
            <w:top w:val="none" w:sz="0" w:space="0" w:color="auto"/>
            <w:left w:val="none" w:sz="0" w:space="0" w:color="auto"/>
            <w:bottom w:val="none" w:sz="0" w:space="0" w:color="auto"/>
            <w:right w:val="none" w:sz="0" w:space="0" w:color="auto"/>
          </w:divBdr>
        </w:div>
        <w:div w:id="1323239381">
          <w:marLeft w:val="640"/>
          <w:marRight w:val="0"/>
          <w:marTop w:val="0"/>
          <w:marBottom w:val="0"/>
          <w:divBdr>
            <w:top w:val="none" w:sz="0" w:space="0" w:color="auto"/>
            <w:left w:val="none" w:sz="0" w:space="0" w:color="auto"/>
            <w:bottom w:val="none" w:sz="0" w:space="0" w:color="auto"/>
            <w:right w:val="none" w:sz="0" w:space="0" w:color="auto"/>
          </w:divBdr>
        </w:div>
        <w:div w:id="1943027508">
          <w:marLeft w:val="640"/>
          <w:marRight w:val="0"/>
          <w:marTop w:val="0"/>
          <w:marBottom w:val="0"/>
          <w:divBdr>
            <w:top w:val="none" w:sz="0" w:space="0" w:color="auto"/>
            <w:left w:val="none" w:sz="0" w:space="0" w:color="auto"/>
            <w:bottom w:val="none" w:sz="0" w:space="0" w:color="auto"/>
            <w:right w:val="none" w:sz="0" w:space="0" w:color="auto"/>
          </w:divBdr>
        </w:div>
        <w:div w:id="1306274041">
          <w:marLeft w:val="640"/>
          <w:marRight w:val="0"/>
          <w:marTop w:val="0"/>
          <w:marBottom w:val="0"/>
          <w:divBdr>
            <w:top w:val="none" w:sz="0" w:space="0" w:color="auto"/>
            <w:left w:val="none" w:sz="0" w:space="0" w:color="auto"/>
            <w:bottom w:val="none" w:sz="0" w:space="0" w:color="auto"/>
            <w:right w:val="none" w:sz="0" w:space="0" w:color="auto"/>
          </w:divBdr>
        </w:div>
        <w:div w:id="2118022905">
          <w:marLeft w:val="640"/>
          <w:marRight w:val="0"/>
          <w:marTop w:val="0"/>
          <w:marBottom w:val="0"/>
          <w:divBdr>
            <w:top w:val="none" w:sz="0" w:space="0" w:color="auto"/>
            <w:left w:val="none" w:sz="0" w:space="0" w:color="auto"/>
            <w:bottom w:val="none" w:sz="0" w:space="0" w:color="auto"/>
            <w:right w:val="none" w:sz="0" w:space="0" w:color="auto"/>
          </w:divBdr>
        </w:div>
        <w:div w:id="1191722221">
          <w:marLeft w:val="640"/>
          <w:marRight w:val="0"/>
          <w:marTop w:val="0"/>
          <w:marBottom w:val="0"/>
          <w:divBdr>
            <w:top w:val="none" w:sz="0" w:space="0" w:color="auto"/>
            <w:left w:val="none" w:sz="0" w:space="0" w:color="auto"/>
            <w:bottom w:val="none" w:sz="0" w:space="0" w:color="auto"/>
            <w:right w:val="none" w:sz="0" w:space="0" w:color="auto"/>
          </w:divBdr>
        </w:div>
      </w:divsChild>
    </w:div>
    <w:div w:id="1679693014">
      <w:bodyDiv w:val="1"/>
      <w:marLeft w:val="0"/>
      <w:marRight w:val="0"/>
      <w:marTop w:val="0"/>
      <w:marBottom w:val="0"/>
      <w:divBdr>
        <w:top w:val="none" w:sz="0" w:space="0" w:color="auto"/>
        <w:left w:val="none" w:sz="0" w:space="0" w:color="auto"/>
        <w:bottom w:val="none" w:sz="0" w:space="0" w:color="auto"/>
        <w:right w:val="none" w:sz="0" w:space="0" w:color="auto"/>
      </w:divBdr>
      <w:divsChild>
        <w:div w:id="703487228">
          <w:marLeft w:val="640"/>
          <w:marRight w:val="0"/>
          <w:marTop w:val="0"/>
          <w:marBottom w:val="0"/>
          <w:divBdr>
            <w:top w:val="none" w:sz="0" w:space="0" w:color="auto"/>
            <w:left w:val="none" w:sz="0" w:space="0" w:color="auto"/>
            <w:bottom w:val="none" w:sz="0" w:space="0" w:color="auto"/>
            <w:right w:val="none" w:sz="0" w:space="0" w:color="auto"/>
          </w:divBdr>
        </w:div>
        <w:div w:id="1360471295">
          <w:marLeft w:val="640"/>
          <w:marRight w:val="0"/>
          <w:marTop w:val="0"/>
          <w:marBottom w:val="0"/>
          <w:divBdr>
            <w:top w:val="none" w:sz="0" w:space="0" w:color="auto"/>
            <w:left w:val="none" w:sz="0" w:space="0" w:color="auto"/>
            <w:bottom w:val="none" w:sz="0" w:space="0" w:color="auto"/>
            <w:right w:val="none" w:sz="0" w:space="0" w:color="auto"/>
          </w:divBdr>
        </w:div>
        <w:div w:id="1443763509">
          <w:marLeft w:val="640"/>
          <w:marRight w:val="0"/>
          <w:marTop w:val="0"/>
          <w:marBottom w:val="0"/>
          <w:divBdr>
            <w:top w:val="none" w:sz="0" w:space="0" w:color="auto"/>
            <w:left w:val="none" w:sz="0" w:space="0" w:color="auto"/>
            <w:bottom w:val="none" w:sz="0" w:space="0" w:color="auto"/>
            <w:right w:val="none" w:sz="0" w:space="0" w:color="auto"/>
          </w:divBdr>
        </w:div>
        <w:div w:id="578757400">
          <w:marLeft w:val="640"/>
          <w:marRight w:val="0"/>
          <w:marTop w:val="0"/>
          <w:marBottom w:val="0"/>
          <w:divBdr>
            <w:top w:val="none" w:sz="0" w:space="0" w:color="auto"/>
            <w:left w:val="none" w:sz="0" w:space="0" w:color="auto"/>
            <w:bottom w:val="none" w:sz="0" w:space="0" w:color="auto"/>
            <w:right w:val="none" w:sz="0" w:space="0" w:color="auto"/>
          </w:divBdr>
        </w:div>
        <w:div w:id="1621649093">
          <w:marLeft w:val="640"/>
          <w:marRight w:val="0"/>
          <w:marTop w:val="0"/>
          <w:marBottom w:val="0"/>
          <w:divBdr>
            <w:top w:val="none" w:sz="0" w:space="0" w:color="auto"/>
            <w:left w:val="none" w:sz="0" w:space="0" w:color="auto"/>
            <w:bottom w:val="none" w:sz="0" w:space="0" w:color="auto"/>
            <w:right w:val="none" w:sz="0" w:space="0" w:color="auto"/>
          </w:divBdr>
        </w:div>
        <w:div w:id="875002949">
          <w:marLeft w:val="640"/>
          <w:marRight w:val="0"/>
          <w:marTop w:val="0"/>
          <w:marBottom w:val="0"/>
          <w:divBdr>
            <w:top w:val="none" w:sz="0" w:space="0" w:color="auto"/>
            <w:left w:val="none" w:sz="0" w:space="0" w:color="auto"/>
            <w:bottom w:val="none" w:sz="0" w:space="0" w:color="auto"/>
            <w:right w:val="none" w:sz="0" w:space="0" w:color="auto"/>
          </w:divBdr>
        </w:div>
        <w:div w:id="425688492">
          <w:marLeft w:val="640"/>
          <w:marRight w:val="0"/>
          <w:marTop w:val="0"/>
          <w:marBottom w:val="0"/>
          <w:divBdr>
            <w:top w:val="none" w:sz="0" w:space="0" w:color="auto"/>
            <w:left w:val="none" w:sz="0" w:space="0" w:color="auto"/>
            <w:bottom w:val="none" w:sz="0" w:space="0" w:color="auto"/>
            <w:right w:val="none" w:sz="0" w:space="0" w:color="auto"/>
          </w:divBdr>
        </w:div>
        <w:div w:id="1780755356">
          <w:marLeft w:val="640"/>
          <w:marRight w:val="0"/>
          <w:marTop w:val="0"/>
          <w:marBottom w:val="0"/>
          <w:divBdr>
            <w:top w:val="none" w:sz="0" w:space="0" w:color="auto"/>
            <w:left w:val="none" w:sz="0" w:space="0" w:color="auto"/>
            <w:bottom w:val="none" w:sz="0" w:space="0" w:color="auto"/>
            <w:right w:val="none" w:sz="0" w:space="0" w:color="auto"/>
          </w:divBdr>
        </w:div>
        <w:div w:id="508522251">
          <w:marLeft w:val="640"/>
          <w:marRight w:val="0"/>
          <w:marTop w:val="0"/>
          <w:marBottom w:val="0"/>
          <w:divBdr>
            <w:top w:val="none" w:sz="0" w:space="0" w:color="auto"/>
            <w:left w:val="none" w:sz="0" w:space="0" w:color="auto"/>
            <w:bottom w:val="none" w:sz="0" w:space="0" w:color="auto"/>
            <w:right w:val="none" w:sz="0" w:space="0" w:color="auto"/>
          </w:divBdr>
        </w:div>
        <w:div w:id="481889834">
          <w:marLeft w:val="640"/>
          <w:marRight w:val="0"/>
          <w:marTop w:val="0"/>
          <w:marBottom w:val="0"/>
          <w:divBdr>
            <w:top w:val="none" w:sz="0" w:space="0" w:color="auto"/>
            <w:left w:val="none" w:sz="0" w:space="0" w:color="auto"/>
            <w:bottom w:val="none" w:sz="0" w:space="0" w:color="auto"/>
            <w:right w:val="none" w:sz="0" w:space="0" w:color="auto"/>
          </w:divBdr>
        </w:div>
        <w:div w:id="1716539069">
          <w:marLeft w:val="640"/>
          <w:marRight w:val="0"/>
          <w:marTop w:val="0"/>
          <w:marBottom w:val="0"/>
          <w:divBdr>
            <w:top w:val="none" w:sz="0" w:space="0" w:color="auto"/>
            <w:left w:val="none" w:sz="0" w:space="0" w:color="auto"/>
            <w:bottom w:val="none" w:sz="0" w:space="0" w:color="auto"/>
            <w:right w:val="none" w:sz="0" w:space="0" w:color="auto"/>
          </w:divBdr>
        </w:div>
        <w:div w:id="1451124626">
          <w:marLeft w:val="640"/>
          <w:marRight w:val="0"/>
          <w:marTop w:val="0"/>
          <w:marBottom w:val="0"/>
          <w:divBdr>
            <w:top w:val="none" w:sz="0" w:space="0" w:color="auto"/>
            <w:left w:val="none" w:sz="0" w:space="0" w:color="auto"/>
            <w:bottom w:val="none" w:sz="0" w:space="0" w:color="auto"/>
            <w:right w:val="none" w:sz="0" w:space="0" w:color="auto"/>
          </w:divBdr>
        </w:div>
        <w:div w:id="1979989809">
          <w:marLeft w:val="640"/>
          <w:marRight w:val="0"/>
          <w:marTop w:val="0"/>
          <w:marBottom w:val="0"/>
          <w:divBdr>
            <w:top w:val="none" w:sz="0" w:space="0" w:color="auto"/>
            <w:left w:val="none" w:sz="0" w:space="0" w:color="auto"/>
            <w:bottom w:val="none" w:sz="0" w:space="0" w:color="auto"/>
            <w:right w:val="none" w:sz="0" w:space="0" w:color="auto"/>
          </w:divBdr>
        </w:div>
        <w:div w:id="1246765136">
          <w:marLeft w:val="640"/>
          <w:marRight w:val="0"/>
          <w:marTop w:val="0"/>
          <w:marBottom w:val="0"/>
          <w:divBdr>
            <w:top w:val="none" w:sz="0" w:space="0" w:color="auto"/>
            <w:left w:val="none" w:sz="0" w:space="0" w:color="auto"/>
            <w:bottom w:val="none" w:sz="0" w:space="0" w:color="auto"/>
            <w:right w:val="none" w:sz="0" w:space="0" w:color="auto"/>
          </w:divBdr>
        </w:div>
        <w:div w:id="1092241086">
          <w:marLeft w:val="640"/>
          <w:marRight w:val="0"/>
          <w:marTop w:val="0"/>
          <w:marBottom w:val="0"/>
          <w:divBdr>
            <w:top w:val="none" w:sz="0" w:space="0" w:color="auto"/>
            <w:left w:val="none" w:sz="0" w:space="0" w:color="auto"/>
            <w:bottom w:val="none" w:sz="0" w:space="0" w:color="auto"/>
            <w:right w:val="none" w:sz="0" w:space="0" w:color="auto"/>
          </w:divBdr>
        </w:div>
        <w:div w:id="2016149681">
          <w:marLeft w:val="640"/>
          <w:marRight w:val="0"/>
          <w:marTop w:val="0"/>
          <w:marBottom w:val="0"/>
          <w:divBdr>
            <w:top w:val="none" w:sz="0" w:space="0" w:color="auto"/>
            <w:left w:val="none" w:sz="0" w:space="0" w:color="auto"/>
            <w:bottom w:val="none" w:sz="0" w:space="0" w:color="auto"/>
            <w:right w:val="none" w:sz="0" w:space="0" w:color="auto"/>
          </w:divBdr>
        </w:div>
        <w:div w:id="461073193">
          <w:marLeft w:val="640"/>
          <w:marRight w:val="0"/>
          <w:marTop w:val="0"/>
          <w:marBottom w:val="0"/>
          <w:divBdr>
            <w:top w:val="none" w:sz="0" w:space="0" w:color="auto"/>
            <w:left w:val="none" w:sz="0" w:space="0" w:color="auto"/>
            <w:bottom w:val="none" w:sz="0" w:space="0" w:color="auto"/>
            <w:right w:val="none" w:sz="0" w:space="0" w:color="auto"/>
          </w:divBdr>
        </w:div>
        <w:div w:id="490101740">
          <w:marLeft w:val="640"/>
          <w:marRight w:val="0"/>
          <w:marTop w:val="0"/>
          <w:marBottom w:val="0"/>
          <w:divBdr>
            <w:top w:val="none" w:sz="0" w:space="0" w:color="auto"/>
            <w:left w:val="none" w:sz="0" w:space="0" w:color="auto"/>
            <w:bottom w:val="none" w:sz="0" w:space="0" w:color="auto"/>
            <w:right w:val="none" w:sz="0" w:space="0" w:color="auto"/>
          </w:divBdr>
        </w:div>
        <w:div w:id="495193164">
          <w:marLeft w:val="640"/>
          <w:marRight w:val="0"/>
          <w:marTop w:val="0"/>
          <w:marBottom w:val="0"/>
          <w:divBdr>
            <w:top w:val="none" w:sz="0" w:space="0" w:color="auto"/>
            <w:left w:val="none" w:sz="0" w:space="0" w:color="auto"/>
            <w:bottom w:val="none" w:sz="0" w:space="0" w:color="auto"/>
            <w:right w:val="none" w:sz="0" w:space="0" w:color="auto"/>
          </w:divBdr>
        </w:div>
        <w:div w:id="1407075495">
          <w:marLeft w:val="640"/>
          <w:marRight w:val="0"/>
          <w:marTop w:val="0"/>
          <w:marBottom w:val="0"/>
          <w:divBdr>
            <w:top w:val="none" w:sz="0" w:space="0" w:color="auto"/>
            <w:left w:val="none" w:sz="0" w:space="0" w:color="auto"/>
            <w:bottom w:val="none" w:sz="0" w:space="0" w:color="auto"/>
            <w:right w:val="none" w:sz="0" w:space="0" w:color="auto"/>
          </w:divBdr>
        </w:div>
        <w:div w:id="1731735308">
          <w:marLeft w:val="640"/>
          <w:marRight w:val="0"/>
          <w:marTop w:val="0"/>
          <w:marBottom w:val="0"/>
          <w:divBdr>
            <w:top w:val="none" w:sz="0" w:space="0" w:color="auto"/>
            <w:left w:val="none" w:sz="0" w:space="0" w:color="auto"/>
            <w:bottom w:val="none" w:sz="0" w:space="0" w:color="auto"/>
            <w:right w:val="none" w:sz="0" w:space="0" w:color="auto"/>
          </w:divBdr>
        </w:div>
        <w:div w:id="2015107317">
          <w:marLeft w:val="640"/>
          <w:marRight w:val="0"/>
          <w:marTop w:val="0"/>
          <w:marBottom w:val="0"/>
          <w:divBdr>
            <w:top w:val="none" w:sz="0" w:space="0" w:color="auto"/>
            <w:left w:val="none" w:sz="0" w:space="0" w:color="auto"/>
            <w:bottom w:val="none" w:sz="0" w:space="0" w:color="auto"/>
            <w:right w:val="none" w:sz="0" w:space="0" w:color="auto"/>
          </w:divBdr>
        </w:div>
        <w:div w:id="2008241034">
          <w:marLeft w:val="640"/>
          <w:marRight w:val="0"/>
          <w:marTop w:val="0"/>
          <w:marBottom w:val="0"/>
          <w:divBdr>
            <w:top w:val="none" w:sz="0" w:space="0" w:color="auto"/>
            <w:left w:val="none" w:sz="0" w:space="0" w:color="auto"/>
            <w:bottom w:val="none" w:sz="0" w:space="0" w:color="auto"/>
            <w:right w:val="none" w:sz="0" w:space="0" w:color="auto"/>
          </w:divBdr>
        </w:div>
        <w:div w:id="2142378380">
          <w:marLeft w:val="640"/>
          <w:marRight w:val="0"/>
          <w:marTop w:val="0"/>
          <w:marBottom w:val="0"/>
          <w:divBdr>
            <w:top w:val="none" w:sz="0" w:space="0" w:color="auto"/>
            <w:left w:val="none" w:sz="0" w:space="0" w:color="auto"/>
            <w:bottom w:val="none" w:sz="0" w:space="0" w:color="auto"/>
            <w:right w:val="none" w:sz="0" w:space="0" w:color="auto"/>
          </w:divBdr>
        </w:div>
        <w:div w:id="448595554">
          <w:marLeft w:val="640"/>
          <w:marRight w:val="0"/>
          <w:marTop w:val="0"/>
          <w:marBottom w:val="0"/>
          <w:divBdr>
            <w:top w:val="none" w:sz="0" w:space="0" w:color="auto"/>
            <w:left w:val="none" w:sz="0" w:space="0" w:color="auto"/>
            <w:bottom w:val="none" w:sz="0" w:space="0" w:color="auto"/>
            <w:right w:val="none" w:sz="0" w:space="0" w:color="auto"/>
          </w:divBdr>
        </w:div>
        <w:div w:id="2020038655">
          <w:marLeft w:val="640"/>
          <w:marRight w:val="0"/>
          <w:marTop w:val="0"/>
          <w:marBottom w:val="0"/>
          <w:divBdr>
            <w:top w:val="none" w:sz="0" w:space="0" w:color="auto"/>
            <w:left w:val="none" w:sz="0" w:space="0" w:color="auto"/>
            <w:bottom w:val="none" w:sz="0" w:space="0" w:color="auto"/>
            <w:right w:val="none" w:sz="0" w:space="0" w:color="auto"/>
          </w:divBdr>
        </w:div>
        <w:div w:id="1770853305">
          <w:marLeft w:val="640"/>
          <w:marRight w:val="0"/>
          <w:marTop w:val="0"/>
          <w:marBottom w:val="0"/>
          <w:divBdr>
            <w:top w:val="none" w:sz="0" w:space="0" w:color="auto"/>
            <w:left w:val="none" w:sz="0" w:space="0" w:color="auto"/>
            <w:bottom w:val="none" w:sz="0" w:space="0" w:color="auto"/>
            <w:right w:val="none" w:sz="0" w:space="0" w:color="auto"/>
          </w:divBdr>
        </w:div>
        <w:div w:id="554858522">
          <w:marLeft w:val="640"/>
          <w:marRight w:val="0"/>
          <w:marTop w:val="0"/>
          <w:marBottom w:val="0"/>
          <w:divBdr>
            <w:top w:val="none" w:sz="0" w:space="0" w:color="auto"/>
            <w:left w:val="none" w:sz="0" w:space="0" w:color="auto"/>
            <w:bottom w:val="none" w:sz="0" w:space="0" w:color="auto"/>
            <w:right w:val="none" w:sz="0" w:space="0" w:color="auto"/>
          </w:divBdr>
        </w:div>
        <w:div w:id="660545337">
          <w:marLeft w:val="640"/>
          <w:marRight w:val="0"/>
          <w:marTop w:val="0"/>
          <w:marBottom w:val="0"/>
          <w:divBdr>
            <w:top w:val="none" w:sz="0" w:space="0" w:color="auto"/>
            <w:left w:val="none" w:sz="0" w:space="0" w:color="auto"/>
            <w:bottom w:val="none" w:sz="0" w:space="0" w:color="auto"/>
            <w:right w:val="none" w:sz="0" w:space="0" w:color="auto"/>
          </w:divBdr>
        </w:div>
        <w:div w:id="1907763934">
          <w:marLeft w:val="640"/>
          <w:marRight w:val="0"/>
          <w:marTop w:val="0"/>
          <w:marBottom w:val="0"/>
          <w:divBdr>
            <w:top w:val="none" w:sz="0" w:space="0" w:color="auto"/>
            <w:left w:val="none" w:sz="0" w:space="0" w:color="auto"/>
            <w:bottom w:val="none" w:sz="0" w:space="0" w:color="auto"/>
            <w:right w:val="none" w:sz="0" w:space="0" w:color="auto"/>
          </w:divBdr>
        </w:div>
        <w:div w:id="260114174">
          <w:marLeft w:val="640"/>
          <w:marRight w:val="0"/>
          <w:marTop w:val="0"/>
          <w:marBottom w:val="0"/>
          <w:divBdr>
            <w:top w:val="none" w:sz="0" w:space="0" w:color="auto"/>
            <w:left w:val="none" w:sz="0" w:space="0" w:color="auto"/>
            <w:bottom w:val="none" w:sz="0" w:space="0" w:color="auto"/>
            <w:right w:val="none" w:sz="0" w:space="0" w:color="auto"/>
          </w:divBdr>
        </w:div>
        <w:div w:id="1450857504">
          <w:marLeft w:val="640"/>
          <w:marRight w:val="0"/>
          <w:marTop w:val="0"/>
          <w:marBottom w:val="0"/>
          <w:divBdr>
            <w:top w:val="none" w:sz="0" w:space="0" w:color="auto"/>
            <w:left w:val="none" w:sz="0" w:space="0" w:color="auto"/>
            <w:bottom w:val="none" w:sz="0" w:space="0" w:color="auto"/>
            <w:right w:val="none" w:sz="0" w:space="0" w:color="auto"/>
          </w:divBdr>
        </w:div>
        <w:div w:id="15468380">
          <w:marLeft w:val="640"/>
          <w:marRight w:val="0"/>
          <w:marTop w:val="0"/>
          <w:marBottom w:val="0"/>
          <w:divBdr>
            <w:top w:val="none" w:sz="0" w:space="0" w:color="auto"/>
            <w:left w:val="none" w:sz="0" w:space="0" w:color="auto"/>
            <w:bottom w:val="none" w:sz="0" w:space="0" w:color="auto"/>
            <w:right w:val="none" w:sz="0" w:space="0" w:color="auto"/>
          </w:divBdr>
        </w:div>
        <w:div w:id="1332097941">
          <w:marLeft w:val="640"/>
          <w:marRight w:val="0"/>
          <w:marTop w:val="0"/>
          <w:marBottom w:val="0"/>
          <w:divBdr>
            <w:top w:val="none" w:sz="0" w:space="0" w:color="auto"/>
            <w:left w:val="none" w:sz="0" w:space="0" w:color="auto"/>
            <w:bottom w:val="none" w:sz="0" w:space="0" w:color="auto"/>
            <w:right w:val="none" w:sz="0" w:space="0" w:color="auto"/>
          </w:divBdr>
        </w:div>
        <w:div w:id="1998222628">
          <w:marLeft w:val="640"/>
          <w:marRight w:val="0"/>
          <w:marTop w:val="0"/>
          <w:marBottom w:val="0"/>
          <w:divBdr>
            <w:top w:val="none" w:sz="0" w:space="0" w:color="auto"/>
            <w:left w:val="none" w:sz="0" w:space="0" w:color="auto"/>
            <w:bottom w:val="none" w:sz="0" w:space="0" w:color="auto"/>
            <w:right w:val="none" w:sz="0" w:space="0" w:color="auto"/>
          </w:divBdr>
        </w:div>
        <w:div w:id="378945299">
          <w:marLeft w:val="640"/>
          <w:marRight w:val="0"/>
          <w:marTop w:val="0"/>
          <w:marBottom w:val="0"/>
          <w:divBdr>
            <w:top w:val="none" w:sz="0" w:space="0" w:color="auto"/>
            <w:left w:val="none" w:sz="0" w:space="0" w:color="auto"/>
            <w:bottom w:val="none" w:sz="0" w:space="0" w:color="auto"/>
            <w:right w:val="none" w:sz="0" w:space="0" w:color="auto"/>
          </w:divBdr>
        </w:div>
        <w:div w:id="1627589412">
          <w:marLeft w:val="640"/>
          <w:marRight w:val="0"/>
          <w:marTop w:val="0"/>
          <w:marBottom w:val="0"/>
          <w:divBdr>
            <w:top w:val="none" w:sz="0" w:space="0" w:color="auto"/>
            <w:left w:val="none" w:sz="0" w:space="0" w:color="auto"/>
            <w:bottom w:val="none" w:sz="0" w:space="0" w:color="auto"/>
            <w:right w:val="none" w:sz="0" w:space="0" w:color="auto"/>
          </w:divBdr>
        </w:div>
        <w:div w:id="2081637563">
          <w:marLeft w:val="640"/>
          <w:marRight w:val="0"/>
          <w:marTop w:val="0"/>
          <w:marBottom w:val="0"/>
          <w:divBdr>
            <w:top w:val="none" w:sz="0" w:space="0" w:color="auto"/>
            <w:left w:val="none" w:sz="0" w:space="0" w:color="auto"/>
            <w:bottom w:val="none" w:sz="0" w:space="0" w:color="auto"/>
            <w:right w:val="none" w:sz="0" w:space="0" w:color="auto"/>
          </w:divBdr>
        </w:div>
        <w:div w:id="1182432795">
          <w:marLeft w:val="640"/>
          <w:marRight w:val="0"/>
          <w:marTop w:val="0"/>
          <w:marBottom w:val="0"/>
          <w:divBdr>
            <w:top w:val="none" w:sz="0" w:space="0" w:color="auto"/>
            <w:left w:val="none" w:sz="0" w:space="0" w:color="auto"/>
            <w:bottom w:val="none" w:sz="0" w:space="0" w:color="auto"/>
            <w:right w:val="none" w:sz="0" w:space="0" w:color="auto"/>
          </w:divBdr>
        </w:div>
        <w:div w:id="288168395">
          <w:marLeft w:val="640"/>
          <w:marRight w:val="0"/>
          <w:marTop w:val="0"/>
          <w:marBottom w:val="0"/>
          <w:divBdr>
            <w:top w:val="none" w:sz="0" w:space="0" w:color="auto"/>
            <w:left w:val="none" w:sz="0" w:space="0" w:color="auto"/>
            <w:bottom w:val="none" w:sz="0" w:space="0" w:color="auto"/>
            <w:right w:val="none" w:sz="0" w:space="0" w:color="auto"/>
          </w:divBdr>
        </w:div>
        <w:div w:id="409811411">
          <w:marLeft w:val="640"/>
          <w:marRight w:val="0"/>
          <w:marTop w:val="0"/>
          <w:marBottom w:val="0"/>
          <w:divBdr>
            <w:top w:val="none" w:sz="0" w:space="0" w:color="auto"/>
            <w:left w:val="none" w:sz="0" w:space="0" w:color="auto"/>
            <w:bottom w:val="none" w:sz="0" w:space="0" w:color="auto"/>
            <w:right w:val="none" w:sz="0" w:space="0" w:color="auto"/>
          </w:divBdr>
        </w:div>
        <w:div w:id="2017531475">
          <w:marLeft w:val="640"/>
          <w:marRight w:val="0"/>
          <w:marTop w:val="0"/>
          <w:marBottom w:val="0"/>
          <w:divBdr>
            <w:top w:val="none" w:sz="0" w:space="0" w:color="auto"/>
            <w:left w:val="none" w:sz="0" w:space="0" w:color="auto"/>
            <w:bottom w:val="none" w:sz="0" w:space="0" w:color="auto"/>
            <w:right w:val="none" w:sz="0" w:space="0" w:color="auto"/>
          </w:divBdr>
        </w:div>
        <w:div w:id="1970427183">
          <w:marLeft w:val="640"/>
          <w:marRight w:val="0"/>
          <w:marTop w:val="0"/>
          <w:marBottom w:val="0"/>
          <w:divBdr>
            <w:top w:val="none" w:sz="0" w:space="0" w:color="auto"/>
            <w:left w:val="none" w:sz="0" w:space="0" w:color="auto"/>
            <w:bottom w:val="none" w:sz="0" w:space="0" w:color="auto"/>
            <w:right w:val="none" w:sz="0" w:space="0" w:color="auto"/>
          </w:divBdr>
        </w:div>
        <w:div w:id="338429535">
          <w:marLeft w:val="640"/>
          <w:marRight w:val="0"/>
          <w:marTop w:val="0"/>
          <w:marBottom w:val="0"/>
          <w:divBdr>
            <w:top w:val="none" w:sz="0" w:space="0" w:color="auto"/>
            <w:left w:val="none" w:sz="0" w:space="0" w:color="auto"/>
            <w:bottom w:val="none" w:sz="0" w:space="0" w:color="auto"/>
            <w:right w:val="none" w:sz="0" w:space="0" w:color="auto"/>
          </w:divBdr>
        </w:div>
        <w:div w:id="1660620072">
          <w:marLeft w:val="640"/>
          <w:marRight w:val="0"/>
          <w:marTop w:val="0"/>
          <w:marBottom w:val="0"/>
          <w:divBdr>
            <w:top w:val="none" w:sz="0" w:space="0" w:color="auto"/>
            <w:left w:val="none" w:sz="0" w:space="0" w:color="auto"/>
            <w:bottom w:val="none" w:sz="0" w:space="0" w:color="auto"/>
            <w:right w:val="none" w:sz="0" w:space="0" w:color="auto"/>
          </w:divBdr>
        </w:div>
        <w:div w:id="1352297377">
          <w:marLeft w:val="640"/>
          <w:marRight w:val="0"/>
          <w:marTop w:val="0"/>
          <w:marBottom w:val="0"/>
          <w:divBdr>
            <w:top w:val="none" w:sz="0" w:space="0" w:color="auto"/>
            <w:left w:val="none" w:sz="0" w:space="0" w:color="auto"/>
            <w:bottom w:val="none" w:sz="0" w:space="0" w:color="auto"/>
            <w:right w:val="none" w:sz="0" w:space="0" w:color="auto"/>
          </w:divBdr>
        </w:div>
        <w:div w:id="563881638">
          <w:marLeft w:val="640"/>
          <w:marRight w:val="0"/>
          <w:marTop w:val="0"/>
          <w:marBottom w:val="0"/>
          <w:divBdr>
            <w:top w:val="none" w:sz="0" w:space="0" w:color="auto"/>
            <w:left w:val="none" w:sz="0" w:space="0" w:color="auto"/>
            <w:bottom w:val="none" w:sz="0" w:space="0" w:color="auto"/>
            <w:right w:val="none" w:sz="0" w:space="0" w:color="auto"/>
          </w:divBdr>
        </w:div>
        <w:div w:id="1066805624">
          <w:marLeft w:val="640"/>
          <w:marRight w:val="0"/>
          <w:marTop w:val="0"/>
          <w:marBottom w:val="0"/>
          <w:divBdr>
            <w:top w:val="none" w:sz="0" w:space="0" w:color="auto"/>
            <w:left w:val="none" w:sz="0" w:space="0" w:color="auto"/>
            <w:bottom w:val="none" w:sz="0" w:space="0" w:color="auto"/>
            <w:right w:val="none" w:sz="0" w:space="0" w:color="auto"/>
          </w:divBdr>
        </w:div>
        <w:div w:id="1753232234">
          <w:marLeft w:val="640"/>
          <w:marRight w:val="0"/>
          <w:marTop w:val="0"/>
          <w:marBottom w:val="0"/>
          <w:divBdr>
            <w:top w:val="none" w:sz="0" w:space="0" w:color="auto"/>
            <w:left w:val="none" w:sz="0" w:space="0" w:color="auto"/>
            <w:bottom w:val="none" w:sz="0" w:space="0" w:color="auto"/>
            <w:right w:val="none" w:sz="0" w:space="0" w:color="auto"/>
          </w:divBdr>
        </w:div>
        <w:div w:id="280693344">
          <w:marLeft w:val="640"/>
          <w:marRight w:val="0"/>
          <w:marTop w:val="0"/>
          <w:marBottom w:val="0"/>
          <w:divBdr>
            <w:top w:val="none" w:sz="0" w:space="0" w:color="auto"/>
            <w:left w:val="none" w:sz="0" w:space="0" w:color="auto"/>
            <w:bottom w:val="none" w:sz="0" w:space="0" w:color="auto"/>
            <w:right w:val="none" w:sz="0" w:space="0" w:color="auto"/>
          </w:divBdr>
        </w:div>
        <w:div w:id="2132279744">
          <w:marLeft w:val="640"/>
          <w:marRight w:val="0"/>
          <w:marTop w:val="0"/>
          <w:marBottom w:val="0"/>
          <w:divBdr>
            <w:top w:val="none" w:sz="0" w:space="0" w:color="auto"/>
            <w:left w:val="none" w:sz="0" w:space="0" w:color="auto"/>
            <w:bottom w:val="none" w:sz="0" w:space="0" w:color="auto"/>
            <w:right w:val="none" w:sz="0" w:space="0" w:color="auto"/>
          </w:divBdr>
        </w:div>
        <w:div w:id="583027765">
          <w:marLeft w:val="640"/>
          <w:marRight w:val="0"/>
          <w:marTop w:val="0"/>
          <w:marBottom w:val="0"/>
          <w:divBdr>
            <w:top w:val="none" w:sz="0" w:space="0" w:color="auto"/>
            <w:left w:val="none" w:sz="0" w:space="0" w:color="auto"/>
            <w:bottom w:val="none" w:sz="0" w:space="0" w:color="auto"/>
            <w:right w:val="none" w:sz="0" w:space="0" w:color="auto"/>
          </w:divBdr>
        </w:div>
        <w:div w:id="417092629">
          <w:marLeft w:val="640"/>
          <w:marRight w:val="0"/>
          <w:marTop w:val="0"/>
          <w:marBottom w:val="0"/>
          <w:divBdr>
            <w:top w:val="none" w:sz="0" w:space="0" w:color="auto"/>
            <w:left w:val="none" w:sz="0" w:space="0" w:color="auto"/>
            <w:bottom w:val="none" w:sz="0" w:space="0" w:color="auto"/>
            <w:right w:val="none" w:sz="0" w:space="0" w:color="auto"/>
          </w:divBdr>
        </w:div>
        <w:div w:id="1418290504">
          <w:marLeft w:val="640"/>
          <w:marRight w:val="0"/>
          <w:marTop w:val="0"/>
          <w:marBottom w:val="0"/>
          <w:divBdr>
            <w:top w:val="none" w:sz="0" w:space="0" w:color="auto"/>
            <w:left w:val="none" w:sz="0" w:space="0" w:color="auto"/>
            <w:bottom w:val="none" w:sz="0" w:space="0" w:color="auto"/>
            <w:right w:val="none" w:sz="0" w:space="0" w:color="auto"/>
          </w:divBdr>
        </w:div>
        <w:div w:id="605965690">
          <w:marLeft w:val="640"/>
          <w:marRight w:val="0"/>
          <w:marTop w:val="0"/>
          <w:marBottom w:val="0"/>
          <w:divBdr>
            <w:top w:val="none" w:sz="0" w:space="0" w:color="auto"/>
            <w:left w:val="none" w:sz="0" w:space="0" w:color="auto"/>
            <w:bottom w:val="none" w:sz="0" w:space="0" w:color="auto"/>
            <w:right w:val="none" w:sz="0" w:space="0" w:color="auto"/>
          </w:divBdr>
        </w:div>
        <w:div w:id="1581910166">
          <w:marLeft w:val="640"/>
          <w:marRight w:val="0"/>
          <w:marTop w:val="0"/>
          <w:marBottom w:val="0"/>
          <w:divBdr>
            <w:top w:val="none" w:sz="0" w:space="0" w:color="auto"/>
            <w:left w:val="none" w:sz="0" w:space="0" w:color="auto"/>
            <w:bottom w:val="none" w:sz="0" w:space="0" w:color="auto"/>
            <w:right w:val="none" w:sz="0" w:space="0" w:color="auto"/>
          </w:divBdr>
        </w:div>
        <w:div w:id="2000189632">
          <w:marLeft w:val="640"/>
          <w:marRight w:val="0"/>
          <w:marTop w:val="0"/>
          <w:marBottom w:val="0"/>
          <w:divBdr>
            <w:top w:val="none" w:sz="0" w:space="0" w:color="auto"/>
            <w:left w:val="none" w:sz="0" w:space="0" w:color="auto"/>
            <w:bottom w:val="none" w:sz="0" w:space="0" w:color="auto"/>
            <w:right w:val="none" w:sz="0" w:space="0" w:color="auto"/>
          </w:divBdr>
        </w:div>
        <w:div w:id="406152787">
          <w:marLeft w:val="640"/>
          <w:marRight w:val="0"/>
          <w:marTop w:val="0"/>
          <w:marBottom w:val="0"/>
          <w:divBdr>
            <w:top w:val="none" w:sz="0" w:space="0" w:color="auto"/>
            <w:left w:val="none" w:sz="0" w:space="0" w:color="auto"/>
            <w:bottom w:val="none" w:sz="0" w:space="0" w:color="auto"/>
            <w:right w:val="none" w:sz="0" w:space="0" w:color="auto"/>
          </w:divBdr>
        </w:div>
        <w:div w:id="635337443">
          <w:marLeft w:val="640"/>
          <w:marRight w:val="0"/>
          <w:marTop w:val="0"/>
          <w:marBottom w:val="0"/>
          <w:divBdr>
            <w:top w:val="none" w:sz="0" w:space="0" w:color="auto"/>
            <w:left w:val="none" w:sz="0" w:space="0" w:color="auto"/>
            <w:bottom w:val="none" w:sz="0" w:space="0" w:color="auto"/>
            <w:right w:val="none" w:sz="0" w:space="0" w:color="auto"/>
          </w:divBdr>
        </w:div>
        <w:div w:id="22754323">
          <w:marLeft w:val="640"/>
          <w:marRight w:val="0"/>
          <w:marTop w:val="0"/>
          <w:marBottom w:val="0"/>
          <w:divBdr>
            <w:top w:val="none" w:sz="0" w:space="0" w:color="auto"/>
            <w:left w:val="none" w:sz="0" w:space="0" w:color="auto"/>
            <w:bottom w:val="none" w:sz="0" w:space="0" w:color="auto"/>
            <w:right w:val="none" w:sz="0" w:space="0" w:color="auto"/>
          </w:divBdr>
        </w:div>
        <w:div w:id="1285235389">
          <w:marLeft w:val="640"/>
          <w:marRight w:val="0"/>
          <w:marTop w:val="0"/>
          <w:marBottom w:val="0"/>
          <w:divBdr>
            <w:top w:val="none" w:sz="0" w:space="0" w:color="auto"/>
            <w:left w:val="none" w:sz="0" w:space="0" w:color="auto"/>
            <w:bottom w:val="none" w:sz="0" w:space="0" w:color="auto"/>
            <w:right w:val="none" w:sz="0" w:space="0" w:color="auto"/>
          </w:divBdr>
        </w:div>
        <w:div w:id="1253008895">
          <w:marLeft w:val="640"/>
          <w:marRight w:val="0"/>
          <w:marTop w:val="0"/>
          <w:marBottom w:val="0"/>
          <w:divBdr>
            <w:top w:val="none" w:sz="0" w:space="0" w:color="auto"/>
            <w:left w:val="none" w:sz="0" w:space="0" w:color="auto"/>
            <w:bottom w:val="none" w:sz="0" w:space="0" w:color="auto"/>
            <w:right w:val="none" w:sz="0" w:space="0" w:color="auto"/>
          </w:divBdr>
        </w:div>
        <w:div w:id="2111510079">
          <w:marLeft w:val="640"/>
          <w:marRight w:val="0"/>
          <w:marTop w:val="0"/>
          <w:marBottom w:val="0"/>
          <w:divBdr>
            <w:top w:val="none" w:sz="0" w:space="0" w:color="auto"/>
            <w:left w:val="none" w:sz="0" w:space="0" w:color="auto"/>
            <w:bottom w:val="none" w:sz="0" w:space="0" w:color="auto"/>
            <w:right w:val="none" w:sz="0" w:space="0" w:color="auto"/>
          </w:divBdr>
        </w:div>
        <w:div w:id="1919052166">
          <w:marLeft w:val="640"/>
          <w:marRight w:val="0"/>
          <w:marTop w:val="0"/>
          <w:marBottom w:val="0"/>
          <w:divBdr>
            <w:top w:val="none" w:sz="0" w:space="0" w:color="auto"/>
            <w:left w:val="none" w:sz="0" w:space="0" w:color="auto"/>
            <w:bottom w:val="none" w:sz="0" w:space="0" w:color="auto"/>
            <w:right w:val="none" w:sz="0" w:space="0" w:color="auto"/>
          </w:divBdr>
        </w:div>
        <w:div w:id="1573343874">
          <w:marLeft w:val="640"/>
          <w:marRight w:val="0"/>
          <w:marTop w:val="0"/>
          <w:marBottom w:val="0"/>
          <w:divBdr>
            <w:top w:val="none" w:sz="0" w:space="0" w:color="auto"/>
            <w:left w:val="none" w:sz="0" w:space="0" w:color="auto"/>
            <w:bottom w:val="none" w:sz="0" w:space="0" w:color="auto"/>
            <w:right w:val="none" w:sz="0" w:space="0" w:color="auto"/>
          </w:divBdr>
        </w:div>
        <w:div w:id="1577008578">
          <w:marLeft w:val="640"/>
          <w:marRight w:val="0"/>
          <w:marTop w:val="0"/>
          <w:marBottom w:val="0"/>
          <w:divBdr>
            <w:top w:val="none" w:sz="0" w:space="0" w:color="auto"/>
            <w:left w:val="none" w:sz="0" w:space="0" w:color="auto"/>
            <w:bottom w:val="none" w:sz="0" w:space="0" w:color="auto"/>
            <w:right w:val="none" w:sz="0" w:space="0" w:color="auto"/>
          </w:divBdr>
        </w:div>
        <w:div w:id="1301231593">
          <w:marLeft w:val="640"/>
          <w:marRight w:val="0"/>
          <w:marTop w:val="0"/>
          <w:marBottom w:val="0"/>
          <w:divBdr>
            <w:top w:val="none" w:sz="0" w:space="0" w:color="auto"/>
            <w:left w:val="none" w:sz="0" w:space="0" w:color="auto"/>
            <w:bottom w:val="none" w:sz="0" w:space="0" w:color="auto"/>
            <w:right w:val="none" w:sz="0" w:space="0" w:color="auto"/>
          </w:divBdr>
        </w:div>
        <w:div w:id="1884126188">
          <w:marLeft w:val="640"/>
          <w:marRight w:val="0"/>
          <w:marTop w:val="0"/>
          <w:marBottom w:val="0"/>
          <w:divBdr>
            <w:top w:val="none" w:sz="0" w:space="0" w:color="auto"/>
            <w:left w:val="none" w:sz="0" w:space="0" w:color="auto"/>
            <w:bottom w:val="none" w:sz="0" w:space="0" w:color="auto"/>
            <w:right w:val="none" w:sz="0" w:space="0" w:color="auto"/>
          </w:divBdr>
        </w:div>
        <w:div w:id="741563222">
          <w:marLeft w:val="640"/>
          <w:marRight w:val="0"/>
          <w:marTop w:val="0"/>
          <w:marBottom w:val="0"/>
          <w:divBdr>
            <w:top w:val="none" w:sz="0" w:space="0" w:color="auto"/>
            <w:left w:val="none" w:sz="0" w:space="0" w:color="auto"/>
            <w:bottom w:val="none" w:sz="0" w:space="0" w:color="auto"/>
            <w:right w:val="none" w:sz="0" w:space="0" w:color="auto"/>
          </w:divBdr>
        </w:div>
        <w:div w:id="100532260">
          <w:marLeft w:val="640"/>
          <w:marRight w:val="0"/>
          <w:marTop w:val="0"/>
          <w:marBottom w:val="0"/>
          <w:divBdr>
            <w:top w:val="none" w:sz="0" w:space="0" w:color="auto"/>
            <w:left w:val="none" w:sz="0" w:space="0" w:color="auto"/>
            <w:bottom w:val="none" w:sz="0" w:space="0" w:color="auto"/>
            <w:right w:val="none" w:sz="0" w:space="0" w:color="auto"/>
          </w:divBdr>
        </w:div>
        <w:div w:id="1796561328">
          <w:marLeft w:val="640"/>
          <w:marRight w:val="0"/>
          <w:marTop w:val="0"/>
          <w:marBottom w:val="0"/>
          <w:divBdr>
            <w:top w:val="none" w:sz="0" w:space="0" w:color="auto"/>
            <w:left w:val="none" w:sz="0" w:space="0" w:color="auto"/>
            <w:bottom w:val="none" w:sz="0" w:space="0" w:color="auto"/>
            <w:right w:val="none" w:sz="0" w:space="0" w:color="auto"/>
          </w:divBdr>
        </w:div>
        <w:div w:id="1689915406">
          <w:marLeft w:val="640"/>
          <w:marRight w:val="0"/>
          <w:marTop w:val="0"/>
          <w:marBottom w:val="0"/>
          <w:divBdr>
            <w:top w:val="none" w:sz="0" w:space="0" w:color="auto"/>
            <w:left w:val="none" w:sz="0" w:space="0" w:color="auto"/>
            <w:bottom w:val="none" w:sz="0" w:space="0" w:color="auto"/>
            <w:right w:val="none" w:sz="0" w:space="0" w:color="auto"/>
          </w:divBdr>
        </w:div>
        <w:div w:id="2126582644">
          <w:marLeft w:val="640"/>
          <w:marRight w:val="0"/>
          <w:marTop w:val="0"/>
          <w:marBottom w:val="0"/>
          <w:divBdr>
            <w:top w:val="none" w:sz="0" w:space="0" w:color="auto"/>
            <w:left w:val="none" w:sz="0" w:space="0" w:color="auto"/>
            <w:bottom w:val="none" w:sz="0" w:space="0" w:color="auto"/>
            <w:right w:val="none" w:sz="0" w:space="0" w:color="auto"/>
          </w:divBdr>
        </w:div>
        <w:div w:id="1759406486">
          <w:marLeft w:val="640"/>
          <w:marRight w:val="0"/>
          <w:marTop w:val="0"/>
          <w:marBottom w:val="0"/>
          <w:divBdr>
            <w:top w:val="none" w:sz="0" w:space="0" w:color="auto"/>
            <w:left w:val="none" w:sz="0" w:space="0" w:color="auto"/>
            <w:bottom w:val="none" w:sz="0" w:space="0" w:color="auto"/>
            <w:right w:val="none" w:sz="0" w:space="0" w:color="auto"/>
          </w:divBdr>
        </w:div>
        <w:div w:id="1388988546">
          <w:marLeft w:val="640"/>
          <w:marRight w:val="0"/>
          <w:marTop w:val="0"/>
          <w:marBottom w:val="0"/>
          <w:divBdr>
            <w:top w:val="none" w:sz="0" w:space="0" w:color="auto"/>
            <w:left w:val="none" w:sz="0" w:space="0" w:color="auto"/>
            <w:bottom w:val="none" w:sz="0" w:space="0" w:color="auto"/>
            <w:right w:val="none" w:sz="0" w:space="0" w:color="auto"/>
          </w:divBdr>
        </w:div>
        <w:div w:id="888344198">
          <w:marLeft w:val="640"/>
          <w:marRight w:val="0"/>
          <w:marTop w:val="0"/>
          <w:marBottom w:val="0"/>
          <w:divBdr>
            <w:top w:val="none" w:sz="0" w:space="0" w:color="auto"/>
            <w:left w:val="none" w:sz="0" w:space="0" w:color="auto"/>
            <w:bottom w:val="none" w:sz="0" w:space="0" w:color="auto"/>
            <w:right w:val="none" w:sz="0" w:space="0" w:color="auto"/>
          </w:divBdr>
        </w:div>
        <w:div w:id="601180749">
          <w:marLeft w:val="640"/>
          <w:marRight w:val="0"/>
          <w:marTop w:val="0"/>
          <w:marBottom w:val="0"/>
          <w:divBdr>
            <w:top w:val="none" w:sz="0" w:space="0" w:color="auto"/>
            <w:left w:val="none" w:sz="0" w:space="0" w:color="auto"/>
            <w:bottom w:val="none" w:sz="0" w:space="0" w:color="auto"/>
            <w:right w:val="none" w:sz="0" w:space="0" w:color="auto"/>
          </w:divBdr>
        </w:div>
        <w:div w:id="421027002">
          <w:marLeft w:val="640"/>
          <w:marRight w:val="0"/>
          <w:marTop w:val="0"/>
          <w:marBottom w:val="0"/>
          <w:divBdr>
            <w:top w:val="none" w:sz="0" w:space="0" w:color="auto"/>
            <w:left w:val="none" w:sz="0" w:space="0" w:color="auto"/>
            <w:bottom w:val="none" w:sz="0" w:space="0" w:color="auto"/>
            <w:right w:val="none" w:sz="0" w:space="0" w:color="auto"/>
          </w:divBdr>
        </w:div>
        <w:div w:id="1889342070">
          <w:marLeft w:val="640"/>
          <w:marRight w:val="0"/>
          <w:marTop w:val="0"/>
          <w:marBottom w:val="0"/>
          <w:divBdr>
            <w:top w:val="none" w:sz="0" w:space="0" w:color="auto"/>
            <w:left w:val="none" w:sz="0" w:space="0" w:color="auto"/>
            <w:bottom w:val="none" w:sz="0" w:space="0" w:color="auto"/>
            <w:right w:val="none" w:sz="0" w:space="0" w:color="auto"/>
          </w:divBdr>
        </w:div>
        <w:div w:id="1002852283">
          <w:marLeft w:val="640"/>
          <w:marRight w:val="0"/>
          <w:marTop w:val="0"/>
          <w:marBottom w:val="0"/>
          <w:divBdr>
            <w:top w:val="none" w:sz="0" w:space="0" w:color="auto"/>
            <w:left w:val="none" w:sz="0" w:space="0" w:color="auto"/>
            <w:bottom w:val="none" w:sz="0" w:space="0" w:color="auto"/>
            <w:right w:val="none" w:sz="0" w:space="0" w:color="auto"/>
          </w:divBdr>
        </w:div>
        <w:div w:id="1622226751">
          <w:marLeft w:val="640"/>
          <w:marRight w:val="0"/>
          <w:marTop w:val="0"/>
          <w:marBottom w:val="0"/>
          <w:divBdr>
            <w:top w:val="none" w:sz="0" w:space="0" w:color="auto"/>
            <w:left w:val="none" w:sz="0" w:space="0" w:color="auto"/>
            <w:bottom w:val="none" w:sz="0" w:space="0" w:color="auto"/>
            <w:right w:val="none" w:sz="0" w:space="0" w:color="auto"/>
          </w:divBdr>
        </w:div>
        <w:div w:id="2119251724">
          <w:marLeft w:val="640"/>
          <w:marRight w:val="0"/>
          <w:marTop w:val="0"/>
          <w:marBottom w:val="0"/>
          <w:divBdr>
            <w:top w:val="none" w:sz="0" w:space="0" w:color="auto"/>
            <w:left w:val="none" w:sz="0" w:space="0" w:color="auto"/>
            <w:bottom w:val="none" w:sz="0" w:space="0" w:color="auto"/>
            <w:right w:val="none" w:sz="0" w:space="0" w:color="auto"/>
          </w:divBdr>
        </w:div>
        <w:div w:id="1399594611">
          <w:marLeft w:val="640"/>
          <w:marRight w:val="0"/>
          <w:marTop w:val="0"/>
          <w:marBottom w:val="0"/>
          <w:divBdr>
            <w:top w:val="none" w:sz="0" w:space="0" w:color="auto"/>
            <w:left w:val="none" w:sz="0" w:space="0" w:color="auto"/>
            <w:bottom w:val="none" w:sz="0" w:space="0" w:color="auto"/>
            <w:right w:val="none" w:sz="0" w:space="0" w:color="auto"/>
          </w:divBdr>
        </w:div>
        <w:div w:id="843477661">
          <w:marLeft w:val="640"/>
          <w:marRight w:val="0"/>
          <w:marTop w:val="0"/>
          <w:marBottom w:val="0"/>
          <w:divBdr>
            <w:top w:val="none" w:sz="0" w:space="0" w:color="auto"/>
            <w:left w:val="none" w:sz="0" w:space="0" w:color="auto"/>
            <w:bottom w:val="none" w:sz="0" w:space="0" w:color="auto"/>
            <w:right w:val="none" w:sz="0" w:space="0" w:color="auto"/>
          </w:divBdr>
        </w:div>
        <w:div w:id="419379056">
          <w:marLeft w:val="640"/>
          <w:marRight w:val="0"/>
          <w:marTop w:val="0"/>
          <w:marBottom w:val="0"/>
          <w:divBdr>
            <w:top w:val="none" w:sz="0" w:space="0" w:color="auto"/>
            <w:left w:val="none" w:sz="0" w:space="0" w:color="auto"/>
            <w:bottom w:val="none" w:sz="0" w:space="0" w:color="auto"/>
            <w:right w:val="none" w:sz="0" w:space="0" w:color="auto"/>
          </w:divBdr>
        </w:div>
      </w:divsChild>
    </w:div>
    <w:div w:id="1692147841">
      <w:bodyDiv w:val="1"/>
      <w:marLeft w:val="0"/>
      <w:marRight w:val="0"/>
      <w:marTop w:val="0"/>
      <w:marBottom w:val="0"/>
      <w:divBdr>
        <w:top w:val="none" w:sz="0" w:space="0" w:color="auto"/>
        <w:left w:val="none" w:sz="0" w:space="0" w:color="auto"/>
        <w:bottom w:val="none" w:sz="0" w:space="0" w:color="auto"/>
        <w:right w:val="none" w:sz="0" w:space="0" w:color="auto"/>
      </w:divBdr>
      <w:divsChild>
        <w:div w:id="732698338">
          <w:marLeft w:val="640"/>
          <w:marRight w:val="0"/>
          <w:marTop w:val="0"/>
          <w:marBottom w:val="0"/>
          <w:divBdr>
            <w:top w:val="none" w:sz="0" w:space="0" w:color="auto"/>
            <w:left w:val="none" w:sz="0" w:space="0" w:color="auto"/>
            <w:bottom w:val="none" w:sz="0" w:space="0" w:color="auto"/>
            <w:right w:val="none" w:sz="0" w:space="0" w:color="auto"/>
          </w:divBdr>
        </w:div>
        <w:div w:id="1766148527">
          <w:marLeft w:val="640"/>
          <w:marRight w:val="0"/>
          <w:marTop w:val="0"/>
          <w:marBottom w:val="0"/>
          <w:divBdr>
            <w:top w:val="none" w:sz="0" w:space="0" w:color="auto"/>
            <w:left w:val="none" w:sz="0" w:space="0" w:color="auto"/>
            <w:bottom w:val="none" w:sz="0" w:space="0" w:color="auto"/>
            <w:right w:val="none" w:sz="0" w:space="0" w:color="auto"/>
          </w:divBdr>
        </w:div>
        <w:div w:id="1278491096">
          <w:marLeft w:val="640"/>
          <w:marRight w:val="0"/>
          <w:marTop w:val="0"/>
          <w:marBottom w:val="0"/>
          <w:divBdr>
            <w:top w:val="none" w:sz="0" w:space="0" w:color="auto"/>
            <w:left w:val="none" w:sz="0" w:space="0" w:color="auto"/>
            <w:bottom w:val="none" w:sz="0" w:space="0" w:color="auto"/>
            <w:right w:val="none" w:sz="0" w:space="0" w:color="auto"/>
          </w:divBdr>
        </w:div>
        <w:div w:id="453986052">
          <w:marLeft w:val="640"/>
          <w:marRight w:val="0"/>
          <w:marTop w:val="0"/>
          <w:marBottom w:val="0"/>
          <w:divBdr>
            <w:top w:val="none" w:sz="0" w:space="0" w:color="auto"/>
            <w:left w:val="none" w:sz="0" w:space="0" w:color="auto"/>
            <w:bottom w:val="none" w:sz="0" w:space="0" w:color="auto"/>
            <w:right w:val="none" w:sz="0" w:space="0" w:color="auto"/>
          </w:divBdr>
        </w:div>
        <w:div w:id="2022387720">
          <w:marLeft w:val="640"/>
          <w:marRight w:val="0"/>
          <w:marTop w:val="0"/>
          <w:marBottom w:val="0"/>
          <w:divBdr>
            <w:top w:val="none" w:sz="0" w:space="0" w:color="auto"/>
            <w:left w:val="none" w:sz="0" w:space="0" w:color="auto"/>
            <w:bottom w:val="none" w:sz="0" w:space="0" w:color="auto"/>
            <w:right w:val="none" w:sz="0" w:space="0" w:color="auto"/>
          </w:divBdr>
        </w:div>
        <w:div w:id="968707181">
          <w:marLeft w:val="640"/>
          <w:marRight w:val="0"/>
          <w:marTop w:val="0"/>
          <w:marBottom w:val="0"/>
          <w:divBdr>
            <w:top w:val="none" w:sz="0" w:space="0" w:color="auto"/>
            <w:left w:val="none" w:sz="0" w:space="0" w:color="auto"/>
            <w:bottom w:val="none" w:sz="0" w:space="0" w:color="auto"/>
            <w:right w:val="none" w:sz="0" w:space="0" w:color="auto"/>
          </w:divBdr>
        </w:div>
        <w:div w:id="90590829">
          <w:marLeft w:val="640"/>
          <w:marRight w:val="0"/>
          <w:marTop w:val="0"/>
          <w:marBottom w:val="0"/>
          <w:divBdr>
            <w:top w:val="none" w:sz="0" w:space="0" w:color="auto"/>
            <w:left w:val="none" w:sz="0" w:space="0" w:color="auto"/>
            <w:bottom w:val="none" w:sz="0" w:space="0" w:color="auto"/>
            <w:right w:val="none" w:sz="0" w:space="0" w:color="auto"/>
          </w:divBdr>
        </w:div>
        <w:div w:id="973558447">
          <w:marLeft w:val="640"/>
          <w:marRight w:val="0"/>
          <w:marTop w:val="0"/>
          <w:marBottom w:val="0"/>
          <w:divBdr>
            <w:top w:val="none" w:sz="0" w:space="0" w:color="auto"/>
            <w:left w:val="none" w:sz="0" w:space="0" w:color="auto"/>
            <w:bottom w:val="none" w:sz="0" w:space="0" w:color="auto"/>
            <w:right w:val="none" w:sz="0" w:space="0" w:color="auto"/>
          </w:divBdr>
        </w:div>
        <w:div w:id="304622705">
          <w:marLeft w:val="640"/>
          <w:marRight w:val="0"/>
          <w:marTop w:val="0"/>
          <w:marBottom w:val="0"/>
          <w:divBdr>
            <w:top w:val="none" w:sz="0" w:space="0" w:color="auto"/>
            <w:left w:val="none" w:sz="0" w:space="0" w:color="auto"/>
            <w:bottom w:val="none" w:sz="0" w:space="0" w:color="auto"/>
            <w:right w:val="none" w:sz="0" w:space="0" w:color="auto"/>
          </w:divBdr>
        </w:div>
        <w:div w:id="277591">
          <w:marLeft w:val="640"/>
          <w:marRight w:val="0"/>
          <w:marTop w:val="0"/>
          <w:marBottom w:val="0"/>
          <w:divBdr>
            <w:top w:val="none" w:sz="0" w:space="0" w:color="auto"/>
            <w:left w:val="none" w:sz="0" w:space="0" w:color="auto"/>
            <w:bottom w:val="none" w:sz="0" w:space="0" w:color="auto"/>
            <w:right w:val="none" w:sz="0" w:space="0" w:color="auto"/>
          </w:divBdr>
        </w:div>
        <w:div w:id="2122334260">
          <w:marLeft w:val="640"/>
          <w:marRight w:val="0"/>
          <w:marTop w:val="0"/>
          <w:marBottom w:val="0"/>
          <w:divBdr>
            <w:top w:val="none" w:sz="0" w:space="0" w:color="auto"/>
            <w:left w:val="none" w:sz="0" w:space="0" w:color="auto"/>
            <w:bottom w:val="none" w:sz="0" w:space="0" w:color="auto"/>
            <w:right w:val="none" w:sz="0" w:space="0" w:color="auto"/>
          </w:divBdr>
        </w:div>
        <w:div w:id="830026535">
          <w:marLeft w:val="640"/>
          <w:marRight w:val="0"/>
          <w:marTop w:val="0"/>
          <w:marBottom w:val="0"/>
          <w:divBdr>
            <w:top w:val="none" w:sz="0" w:space="0" w:color="auto"/>
            <w:left w:val="none" w:sz="0" w:space="0" w:color="auto"/>
            <w:bottom w:val="none" w:sz="0" w:space="0" w:color="auto"/>
            <w:right w:val="none" w:sz="0" w:space="0" w:color="auto"/>
          </w:divBdr>
        </w:div>
        <w:div w:id="143396501">
          <w:marLeft w:val="640"/>
          <w:marRight w:val="0"/>
          <w:marTop w:val="0"/>
          <w:marBottom w:val="0"/>
          <w:divBdr>
            <w:top w:val="none" w:sz="0" w:space="0" w:color="auto"/>
            <w:left w:val="none" w:sz="0" w:space="0" w:color="auto"/>
            <w:bottom w:val="none" w:sz="0" w:space="0" w:color="auto"/>
            <w:right w:val="none" w:sz="0" w:space="0" w:color="auto"/>
          </w:divBdr>
        </w:div>
        <w:div w:id="1855918855">
          <w:marLeft w:val="640"/>
          <w:marRight w:val="0"/>
          <w:marTop w:val="0"/>
          <w:marBottom w:val="0"/>
          <w:divBdr>
            <w:top w:val="none" w:sz="0" w:space="0" w:color="auto"/>
            <w:left w:val="none" w:sz="0" w:space="0" w:color="auto"/>
            <w:bottom w:val="none" w:sz="0" w:space="0" w:color="auto"/>
            <w:right w:val="none" w:sz="0" w:space="0" w:color="auto"/>
          </w:divBdr>
        </w:div>
        <w:div w:id="2010401652">
          <w:marLeft w:val="640"/>
          <w:marRight w:val="0"/>
          <w:marTop w:val="0"/>
          <w:marBottom w:val="0"/>
          <w:divBdr>
            <w:top w:val="none" w:sz="0" w:space="0" w:color="auto"/>
            <w:left w:val="none" w:sz="0" w:space="0" w:color="auto"/>
            <w:bottom w:val="none" w:sz="0" w:space="0" w:color="auto"/>
            <w:right w:val="none" w:sz="0" w:space="0" w:color="auto"/>
          </w:divBdr>
        </w:div>
        <w:div w:id="1355114150">
          <w:marLeft w:val="640"/>
          <w:marRight w:val="0"/>
          <w:marTop w:val="0"/>
          <w:marBottom w:val="0"/>
          <w:divBdr>
            <w:top w:val="none" w:sz="0" w:space="0" w:color="auto"/>
            <w:left w:val="none" w:sz="0" w:space="0" w:color="auto"/>
            <w:bottom w:val="none" w:sz="0" w:space="0" w:color="auto"/>
            <w:right w:val="none" w:sz="0" w:space="0" w:color="auto"/>
          </w:divBdr>
        </w:div>
        <w:div w:id="246156268">
          <w:marLeft w:val="640"/>
          <w:marRight w:val="0"/>
          <w:marTop w:val="0"/>
          <w:marBottom w:val="0"/>
          <w:divBdr>
            <w:top w:val="none" w:sz="0" w:space="0" w:color="auto"/>
            <w:left w:val="none" w:sz="0" w:space="0" w:color="auto"/>
            <w:bottom w:val="none" w:sz="0" w:space="0" w:color="auto"/>
            <w:right w:val="none" w:sz="0" w:space="0" w:color="auto"/>
          </w:divBdr>
        </w:div>
        <w:div w:id="1923374015">
          <w:marLeft w:val="640"/>
          <w:marRight w:val="0"/>
          <w:marTop w:val="0"/>
          <w:marBottom w:val="0"/>
          <w:divBdr>
            <w:top w:val="none" w:sz="0" w:space="0" w:color="auto"/>
            <w:left w:val="none" w:sz="0" w:space="0" w:color="auto"/>
            <w:bottom w:val="none" w:sz="0" w:space="0" w:color="auto"/>
            <w:right w:val="none" w:sz="0" w:space="0" w:color="auto"/>
          </w:divBdr>
        </w:div>
        <w:div w:id="1057701160">
          <w:marLeft w:val="640"/>
          <w:marRight w:val="0"/>
          <w:marTop w:val="0"/>
          <w:marBottom w:val="0"/>
          <w:divBdr>
            <w:top w:val="none" w:sz="0" w:space="0" w:color="auto"/>
            <w:left w:val="none" w:sz="0" w:space="0" w:color="auto"/>
            <w:bottom w:val="none" w:sz="0" w:space="0" w:color="auto"/>
            <w:right w:val="none" w:sz="0" w:space="0" w:color="auto"/>
          </w:divBdr>
        </w:div>
        <w:div w:id="1024793360">
          <w:marLeft w:val="640"/>
          <w:marRight w:val="0"/>
          <w:marTop w:val="0"/>
          <w:marBottom w:val="0"/>
          <w:divBdr>
            <w:top w:val="none" w:sz="0" w:space="0" w:color="auto"/>
            <w:left w:val="none" w:sz="0" w:space="0" w:color="auto"/>
            <w:bottom w:val="none" w:sz="0" w:space="0" w:color="auto"/>
            <w:right w:val="none" w:sz="0" w:space="0" w:color="auto"/>
          </w:divBdr>
        </w:div>
        <w:div w:id="1238512698">
          <w:marLeft w:val="640"/>
          <w:marRight w:val="0"/>
          <w:marTop w:val="0"/>
          <w:marBottom w:val="0"/>
          <w:divBdr>
            <w:top w:val="none" w:sz="0" w:space="0" w:color="auto"/>
            <w:left w:val="none" w:sz="0" w:space="0" w:color="auto"/>
            <w:bottom w:val="none" w:sz="0" w:space="0" w:color="auto"/>
            <w:right w:val="none" w:sz="0" w:space="0" w:color="auto"/>
          </w:divBdr>
        </w:div>
        <w:div w:id="468203665">
          <w:marLeft w:val="640"/>
          <w:marRight w:val="0"/>
          <w:marTop w:val="0"/>
          <w:marBottom w:val="0"/>
          <w:divBdr>
            <w:top w:val="none" w:sz="0" w:space="0" w:color="auto"/>
            <w:left w:val="none" w:sz="0" w:space="0" w:color="auto"/>
            <w:bottom w:val="none" w:sz="0" w:space="0" w:color="auto"/>
            <w:right w:val="none" w:sz="0" w:space="0" w:color="auto"/>
          </w:divBdr>
        </w:div>
        <w:div w:id="720907690">
          <w:marLeft w:val="640"/>
          <w:marRight w:val="0"/>
          <w:marTop w:val="0"/>
          <w:marBottom w:val="0"/>
          <w:divBdr>
            <w:top w:val="none" w:sz="0" w:space="0" w:color="auto"/>
            <w:left w:val="none" w:sz="0" w:space="0" w:color="auto"/>
            <w:bottom w:val="none" w:sz="0" w:space="0" w:color="auto"/>
            <w:right w:val="none" w:sz="0" w:space="0" w:color="auto"/>
          </w:divBdr>
        </w:div>
        <w:div w:id="1798798755">
          <w:marLeft w:val="640"/>
          <w:marRight w:val="0"/>
          <w:marTop w:val="0"/>
          <w:marBottom w:val="0"/>
          <w:divBdr>
            <w:top w:val="none" w:sz="0" w:space="0" w:color="auto"/>
            <w:left w:val="none" w:sz="0" w:space="0" w:color="auto"/>
            <w:bottom w:val="none" w:sz="0" w:space="0" w:color="auto"/>
            <w:right w:val="none" w:sz="0" w:space="0" w:color="auto"/>
          </w:divBdr>
        </w:div>
        <w:div w:id="262538693">
          <w:marLeft w:val="640"/>
          <w:marRight w:val="0"/>
          <w:marTop w:val="0"/>
          <w:marBottom w:val="0"/>
          <w:divBdr>
            <w:top w:val="none" w:sz="0" w:space="0" w:color="auto"/>
            <w:left w:val="none" w:sz="0" w:space="0" w:color="auto"/>
            <w:bottom w:val="none" w:sz="0" w:space="0" w:color="auto"/>
            <w:right w:val="none" w:sz="0" w:space="0" w:color="auto"/>
          </w:divBdr>
        </w:div>
        <w:div w:id="1756970667">
          <w:marLeft w:val="640"/>
          <w:marRight w:val="0"/>
          <w:marTop w:val="0"/>
          <w:marBottom w:val="0"/>
          <w:divBdr>
            <w:top w:val="none" w:sz="0" w:space="0" w:color="auto"/>
            <w:left w:val="none" w:sz="0" w:space="0" w:color="auto"/>
            <w:bottom w:val="none" w:sz="0" w:space="0" w:color="auto"/>
            <w:right w:val="none" w:sz="0" w:space="0" w:color="auto"/>
          </w:divBdr>
        </w:div>
        <w:div w:id="1274244596">
          <w:marLeft w:val="640"/>
          <w:marRight w:val="0"/>
          <w:marTop w:val="0"/>
          <w:marBottom w:val="0"/>
          <w:divBdr>
            <w:top w:val="none" w:sz="0" w:space="0" w:color="auto"/>
            <w:left w:val="none" w:sz="0" w:space="0" w:color="auto"/>
            <w:bottom w:val="none" w:sz="0" w:space="0" w:color="auto"/>
            <w:right w:val="none" w:sz="0" w:space="0" w:color="auto"/>
          </w:divBdr>
        </w:div>
        <w:div w:id="1534656771">
          <w:marLeft w:val="640"/>
          <w:marRight w:val="0"/>
          <w:marTop w:val="0"/>
          <w:marBottom w:val="0"/>
          <w:divBdr>
            <w:top w:val="none" w:sz="0" w:space="0" w:color="auto"/>
            <w:left w:val="none" w:sz="0" w:space="0" w:color="auto"/>
            <w:bottom w:val="none" w:sz="0" w:space="0" w:color="auto"/>
            <w:right w:val="none" w:sz="0" w:space="0" w:color="auto"/>
          </w:divBdr>
        </w:div>
        <w:div w:id="1700353510">
          <w:marLeft w:val="640"/>
          <w:marRight w:val="0"/>
          <w:marTop w:val="0"/>
          <w:marBottom w:val="0"/>
          <w:divBdr>
            <w:top w:val="none" w:sz="0" w:space="0" w:color="auto"/>
            <w:left w:val="none" w:sz="0" w:space="0" w:color="auto"/>
            <w:bottom w:val="none" w:sz="0" w:space="0" w:color="auto"/>
            <w:right w:val="none" w:sz="0" w:space="0" w:color="auto"/>
          </w:divBdr>
        </w:div>
        <w:div w:id="1985309196">
          <w:marLeft w:val="640"/>
          <w:marRight w:val="0"/>
          <w:marTop w:val="0"/>
          <w:marBottom w:val="0"/>
          <w:divBdr>
            <w:top w:val="none" w:sz="0" w:space="0" w:color="auto"/>
            <w:left w:val="none" w:sz="0" w:space="0" w:color="auto"/>
            <w:bottom w:val="none" w:sz="0" w:space="0" w:color="auto"/>
            <w:right w:val="none" w:sz="0" w:space="0" w:color="auto"/>
          </w:divBdr>
        </w:div>
        <w:div w:id="1944337981">
          <w:marLeft w:val="640"/>
          <w:marRight w:val="0"/>
          <w:marTop w:val="0"/>
          <w:marBottom w:val="0"/>
          <w:divBdr>
            <w:top w:val="none" w:sz="0" w:space="0" w:color="auto"/>
            <w:left w:val="none" w:sz="0" w:space="0" w:color="auto"/>
            <w:bottom w:val="none" w:sz="0" w:space="0" w:color="auto"/>
            <w:right w:val="none" w:sz="0" w:space="0" w:color="auto"/>
          </w:divBdr>
        </w:div>
        <w:div w:id="1191185328">
          <w:marLeft w:val="640"/>
          <w:marRight w:val="0"/>
          <w:marTop w:val="0"/>
          <w:marBottom w:val="0"/>
          <w:divBdr>
            <w:top w:val="none" w:sz="0" w:space="0" w:color="auto"/>
            <w:left w:val="none" w:sz="0" w:space="0" w:color="auto"/>
            <w:bottom w:val="none" w:sz="0" w:space="0" w:color="auto"/>
            <w:right w:val="none" w:sz="0" w:space="0" w:color="auto"/>
          </w:divBdr>
        </w:div>
        <w:div w:id="1669286777">
          <w:marLeft w:val="640"/>
          <w:marRight w:val="0"/>
          <w:marTop w:val="0"/>
          <w:marBottom w:val="0"/>
          <w:divBdr>
            <w:top w:val="none" w:sz="0" w:space="0" w:color="auto"/>
            <w:left w:val="none" w:sz="0" w:space="0" w:color="auto"/>
            <w:bottom w:val="none" w:sz="0" w:space="0" w:color="auto"/>
            <w:right w:val="none" w:sz="0" w:space="0" w:color="auto"/>
          </w:divBdr>
        </w:div>
        <w:div w:id="207493978">
          <w:marLeft w:val="640"/>
          <w:marRight w:val="0"/>
          <w:marTop w:val="0"/>
          <w:marBottom w:val="0"/>
          <w:divBdr>
            <w:top w:val="none" w:sz="0" w:space="0" w:color="auto"/>
            <w:left w:val="none" w:sz="0" w:space="0" w:color="auto"/>
            <w:bottom w:val="none" w:sz="0" w:space="0" w:color="auto"/>
            <w:right w:val="none" w:sz="0" w:space="0" w:color="auto"/>
          </w:divBdr>
        </w:div>
        <w:div w:id="1728724239">
          <w:marLeft w:val="640"/>
          <w:marRight w:val="0"/>
          <w:marTop w:val="0"/>
          <w:marBottom w:val="0"/>
          <w:divBdr>
            <w:top w:val="none" w:sz="0" w:space="0" w:color="auto"/>
            <w:left w:val="none" w:sz="0" w:space="0" w:color="auto"/>
            <w:bottom w:val="none" w:sz="0" w:space="0" w:color="auto"/>
            <w:right w:val="none" w:sz="0" w:space="0" w:color="auto"/>
          </w:divBdr>
        </w:div>
        <w:div w:id="8416404">
          <w:marLeft w:val="640"/>
          <w:marRight w:val="0"/>
          <w:marTop w:val="0"/>
          <w:marBottom w:val="0"/>
          <w:divBdr>
            <w:top w:val="none" w:sz="0" w:space="0" w:color="auto"/>
            <w:left w:val="none" w:sz="0" w:space="0" w:color="auto"/>
            <w:bottom w:val="none" w:sz="0" w:space="0" w:color="auto"/>
            <w:right w:val="none" w:sz="0" w:space="0" w:color="auto"/>
          </w:divBdr>
        </w:div>
        <w:div w:id="467750868">
          <w:marLeft w:val="640"/>
          <w:marRight w:val="0"/>
          <w:marTop w:val="0"/>
          <w:marBottom w:val="0"/>
          <w:divBdr>
            <w:top w:val="none" w:sz="0" w:space="0" w:color="auto"/>
            <w:left w:val="none" w:sz="0" w:space="0" w:color="auto"/>
            <w:bottom w:val="none" w:sz="0" w:space="0" w:color="auto"/>
            <w:right w:val="none" w:sz="0" w:space="0" w:color="auto"/>
          </w:divBdr>
        </w:div>
        <w:div w:id="358823321">
          <w:marLeft w:val="640"/>
          <w:marRight w:val="0"/>
          <w:marTop w:val="0"/>
          <w:marBottom w:val="0"/>
          <w:divBdr>
            <w:top w:val="none" w:sz="0" w:space="0" w:color="auto"/>
            <w:left w:val="none" w:sz="0" w:space="0" w:color="auto"/>
            <w:bottom w:val="none" w:sz="0" w:space="0" w:color="auto"/>
            <w:right w:val="none" w:sz="0" w:space="0" w:color="auto"/>
          </w:divBdr>
        </w:div>
        <w:div w:id="1489982769">
          <w:marLeft w:val="640"/>
          <w:marRight w:val="0"/>
          <w:marTop w:val="0"/>
          <w:marBottom w:val="0"/>
          <w:divBdr>
            <w:top w:val="none" w:sz="0" w:space="0" w:color="auto"/>
            <w:left w:val="none" w:sz="0" w:space="0" w:color="auto"/>
            <w:bottom w:val="none" w:sz="0" w:space="0" w:color="auto"/>
            <w:right w:val="none" w:sz="0" w:space="0" w:color="auto"/>
          </w:divBdr>
        </w:div>
        <w:div w:id="1248615819">
          <w:marLeft w:val="640"/>
          <w:marRight w:val="0"/>
          <w:marTop w:val="0"/>
          <w:marBottom w:val="0"/>
          <w:divBdr>
            <w:top w:val="none" w:sz="0" w:space="0" w:color="auto"/>
            <w:left w:val="none" w:sz="0" w:space="0" w:color="auto"/>
            <w:bottom w:val="none" w:sz="0" w:space="0" w:color="auto"/>
            <w:right w:val="none" w:sz="0" w:space="0" w:color="auto"/>
          </w:divBdr>
        </w:div>
        <w:div w:id="996570858">
          <w:marLeft w:val="640"/>
          <w:marRight w:val="0"/>
          <w:marTop w:val="0"/>
          <w:marBottom w:val="0"/>
          <w:divBdr>
            <w:top w:val="none" w:sz="0" w:space="0" w:color="auto"/>
            <w:left w:val="none" w:sz="0" w:space="0" w:color="auto"/>
            <w:bottom w:val="none" w:sz="0" w:space="0" w:color="auto"/>
            <w:right w:val="none" w:sz="0" w:space="0" w:color="auto"/>
          </w:divBdr>
        </w:div>
        <w:div w:id="748040844">
          <w:marLeft w:val="640"/>
          <w:marRight w:val="0"/>
          <w:marTop w:val="0"/>
          <w:marBottom w:val="0"/>
          <w:divBdr>
            <w:top w:val="none" w:sz="0" w:space="0" w:color="auto"/>
            <w:left w:val="none" w:sz="0" w:space="0" w:color="auto"/>
            <w:bottom w:val="none" w:sz="0" w:space="0" w:color="auto"/>
            <w:right w:val="none" w:sz="0" w:space="0" w:color="auto"/>
          </w:divBdr>
        </w:div>
        <w:div w:id="866911360">
          <w:marLeft w:val="640"/>
          <w:marRight w:val="0"/>
          <w:marTop w:val="0"/>
          <w:marBottom w:val="0"/>
          <w:divBdr>
            <w:top w:val="none" w:sz="0" w:space="0" w:color="auto"/>
            <w:left w:val="none" w:sz="0" w:space="0" w:color="auto"/>
            <w:bottom w:val="none" w:sz="0" w:space="0" w:color="auto"/>
            <w:right w:val="none" w:sz="0" w:space="0" w:color="auto"/>
          </w:divBdr>
        </w:div>
        <w:div w:id="1047417751">
          <w:marLeft w:val="640"/>
          <w:marRight w:val="0"/>
          <w:marTop w:val="0"/>
          <w:marBottom w:val="0"/>
          <w:divBdr>
            <w:top w:val="none" w:sz="0" w:space="0" w:color="auto"/>
            <w:left w:val="none" w:sz="0" w:space="0" w:color="auto"/>
            <w:bottom w:val="none" w:sz="0" w:space="0" w:color="auto"/>
            <w:right w:val="none" w:sz="0" w:space="0" w:color="auto"/>
          </w:divBdr>
        </w:div>
        <w:div w:id="1455564568">
          <w:marLeft w:val="640"/>
          <w:marRight w:val="0"/>
          <w:marTop w:val="0"/>
          <w:marBottom w:val="0"/>
          <w:divBdr>
            <w:top w:val="none" w:sz="0" w:space="0" w:color="auto"/>
            <w:left w:val="none" w:sz="0" w:space="0" w:color="auto"/>
            <w:bottom w:val="none" w:sz="0" w:space="0" w:color="auto"/>
            <w:right w:val="none" w:sz="0" w:space="0" w:color="auto"/>
          </w:divBdr>
        </w:div>
        <w:div w:id="1206017694">
          <w:marLeft w:val="640"/>
          <w:marRight w:val="0"/>
          <w:marTop w:val="0"/>
          <w:marBottom w:val="0"/>
          <w:divBdr>
            <w:top w:val="none" w:sz="0" w:space="0" w:color="auto"/>
            <w:left w:val="none" w:sz="0" w:space="0" w:color="auto"/>
            <w:bottom w:val="none" w:sz="0" w:space="0" w:color="auto"/>
            <w:right w:val="none" w:sz="0" w:space="0" w:color="auto"/>
          </w:divBdr>
        </w:div>
        <w:div w:id="2112779131">
          <w:marLeft w:val="640"/>
          <w:marRight w:val="0"/>
          <w:marTop w:val="0"/>
          <w:marBottom w:val="0"/>
          <w:divBdr>
            <w:top w:val="none" w:sz="0" w:space="0" w:color="auto"/>
            <w:left w:val="none" w:sz="0" w:space="0" w:color="auto"/>
            <w:bottom w:val="none" w:sz="0" w:space="0" w:color="auto"/>
            <w:right w:val="none" w:sz="0" w:space="0" w:color="auto"/>
          </w:divBdr>
        </w:div>
        <w:div w:id="1686200989">
          <w:marLeft w:val="640"/>
          <w:marRight w:val="0"/>
          <w:marTop w:val="0"/>
          <w:marBottom w:val="0"/>
          <w:divBdr>
            <w:top w:val="none" w:sz="0" w:space="0" w:color="auto"/>
            <w:left w:val="none" w:sz="0" w:space="0" w:color="auto"/>
            <w:bottom w:val="none" w:sz="0" w:space="0" w:color="auto"/>
            <w:right w:val="none" w:sz="0" w:space="0" w:color="auto"/>
          </w:divBdr>
        </w:div>
        <w:div w:id="1471167811">
          <w:marLeft w:val="640"/>
          <w:marRight w:val="0"/>
          <w:marTop w:val="0"/>
          <w:marBottom w:val="0"/>
          <w:divBdr>
            <w:top w:val="none" w:sz="0" w:space="0" w:color="auto"/>
            <w:left w:val="none" w:sz="0" w:space="0" w:color="auto"/>
            <w:bottom w:val="none" w:sz="0" w:space="0" w:color="auto"/>
            <w:right w:val="none" w:sz="0" w:space="0" w:color="auto"/>
          </w:divBdr>
        </w:div>
        <w:div w:id="1210916253">
          <w:marLeft w:val="640"/>
          <w:marRight w:val="0"/>
          <w:marTop w:val="0"/>
          <w:marBottom w:val="0"/>
          <w:divBdr>
            <w:top w:val="none" w:sz="0" w:space="0" w:color="auto"/>
            <w:left w:val="none" w:sz="0" w:space="0" w:color="auto"/>
            <w:bottom w:val="none" w:sz="0" w:space="0" w:color="auto"/>
            <w:right w:val="none" w:sz="0" w:space="0" w:color="auto"/>
          </w:divBdr>
        </w:div>
        <w:div w:id="740249000">
          <w:marLeft w:val="640"/>
          <w:marRight w:val="0"/>
          <w:marTop w:val="0"/>
          <w:marBottom w:val="0"/>
          <w:divBdr>
            <w:top w:val="none" w:sz="0" w:space="0" w:color="auto"/>
            <w:left w:val="none" w:sz="0" w:space="0" w:color="auto"/>
            <w:bottom w:val="none" w:sz="0" w:space="0" w:color="auto"/>
            <w:right w:val="none" w:sz="0" w:space="0" w:color="auto"/>
          </w:divBdr>
        </w:div>
        <w:div w:id="975259045">
          <w:marLeft w:val="640"/>
          <w:marRight w:val="0"/>
          <w:marTop w:val="0"/>
          <w:marBottom w:val="0"/>
          <w:divBdr>
            <w:top w:val="none" w:sz="0" w:space="0" w:color="auto"/>
            <w:left w:val="none" w:sz="0" w:space="0" w:color="auto"/>
            <w:bottom w:val="none" w:sz="0" w:space="0" w:color="auto"/>
            <w:right w:val="none" w:sz="0" w:space="0" w:color="auto"/>
          </w:divBdr>
        </w:div>
        <w:div w:id="1886524783">
          <w:marLeft w:val="640"/>
          <w:marRight w:val="0"/>
          <w:marTop w:val="0"/>
          <w:marBottom w:val="0"/>
          <w:divBdr>
            <w:top w:val="none" w:sz="0" w:space="0" w:color="auto"/>
            <w:left w:val="none" w:sz="0" w:space="0" w:color="auto"/>
            <w:bottom w:val="none" w:sz="0" w:space="0" w:color="auto"/>
            <w:right w:val="none" w:sz="0" w:space="0" w:color="auto"/>
          </w:divBdr>
        </w:div>
        <w:div w:id="1159423985">
          <w:marLeft w:val="640"/>
          <w:marRight w:val="0"/>
          <w:marTop w:val="0"/>
          <w:marBottom w:val="0"/>
          <w:divBdr>
            <w:top w:val="none" w:sz="0" w:space="0" w:color="auto"/>
            <w:left w:val="none" w:sz="0" w:space="0" w:color="auto"/>
            <w:bottom w:val="none" w:sz="0" w:space="0" w:color="auto"/>
            <w:right w:val="none" w:sz="0" w:space="0" w:color="auto"/>
          </w:divBdr>
        </w:div>
        <w:div w:id="863248614">
          <w:marLeft w:val="640"/>
          <w:marRight w:val="0"/>
          <w:marTop w:val="0"/>
          <w:marBottom w:val="0"/>
          <w:divBdr>
            <w:top w:val="none" w:sz="0" w:space="0" w:color="auto"/>
            <w:left w:val="none" w:sz="0" w:space="0" w:color="auto"/>
            <w:bottom w:val="none" w:sz="0" w:space="0" w:color="auto"/>
            <w:right w:val="none" w:sz="0" w:space="0" w:color="auto"/>
          </w:divBdr>
        </w:div>
        <w:div w:id="515852390">
          <w:marLeft w:val="640"/>
          <w:marRight w:val="0"/>
          <w:marTop w:val="0"/>
          <w:marBottom w:val="0"/>
          <w:divBdr>
            <w:top w:val="none" w:sz="0" w:space="0" w:color="auto"/>
            <w:left w:val="none" w:sz="0" w:space="0" w:color="auto"/>
            <w:bottom w:val="none" w:sz="0" w:space="0" w:color="auto"/>
            <w:right w:val="none" w:sz="0" w:space="0" w:color="auto"/>
          </w:divBdr>
        </w:div>
        <w:div w:id="58407769">
          <w:marLeft w:val="640"/>
          <w:marRight w:val="0"/>
          <w:marTop w:val="0"/>
          <w:marBottom w:val="0"/>
          <w:divBdr>
            <w:top w:val="none" w:sz="0" w:space="0" w:color="auto"/>
            <w:left w:val="none" w:sz="0" w:space="0" w:color="auto"/>
            <w:bottom w:val="none" w:sz="0" w:space="0" w:color="auto"/>
            <w:right w:val="none" w:sz="0" w:space="0" w:color="auto"/>
          </w:divBdr>
        </w:div>
        <w:div w:id="1721978833">
          <w:marLeft w:val="640"/>
          <w:marRight w:val="0"/>
          <w:marTop w:val="0"/>
          <w:marBottom w:val="0"/>
          <w:divBdr>
            <w:top w:val="none" w:sz="0" w:space="0" w:color="auto"/>
            <w:left w:val="none" w:sz="0" w:space="0" w:color="auto"/>
            <w:bottom w:val="none" w:sz="0" w:space="0" w:color="auto"/>
            <w:right w:val="none" w:sz="0" w:space="0" w:color="auto"/>
          </w:divBdr>
        </w:div>
        <w:div w:id="668413909">
          <w:marLeft w:val="640"/>
          <w:marRight w:val="0"/>
          <w:marTop w:val="0"/>
          <w:marBottom w:val="0"/>
          <w:divBdr>
            <w:top w:val="none" w:sz="0" w:space="0" w:color="auto"/>
            <w:left w:val="none" w:sz="0" w:space="0" w:color="auto"/>
            <w:bottom w:val="none" w:sz="0" w:space="0" w:color="auto"/>
            <w:right w:val="none" w:sz="0" w:space="0" w:color="auto"/>
          </w:divBdr>
        </w:div>
        <w:div w:id="554895956">
          <w:marLeft w:val="640"/>
          <w:marRight w:val="0"/>
          <w:marTop w:val="0"/>
          <w:marBottom w:val="0"/>
          <w:divBdr>
            <w:top w:val="none" w:sz="0" w:space="0" w:color="auto"/>
            <w:left w:val="none" w:sz="0" w:space="0" w:color="auto"/>
            <w:bottom w:val="none" w:sz="0" w:space="0" w:color="auto"/>
            <w:right w:val="none" w:sz="0" w:space="0" w:color="auto"/>
          </w:divBdr>
        </w:div>
        <w:div w:id="1207908164">
          <w:marLeft w:val="640"/>
          <w:marRight w:val="0"/>
          <w:marTop w:val="0"/>
          <w:marBottom w:val="0"/>
          <w:divBdr>
            <w:top w:val="none" w:sz="0" w:space="0" w:color="auto"/>
            <w:left w:val="none" w:sz="0" w:space="0" w:color="auto"/>
            <w:bottom w:val="none" w:sz="0" w:space="0" w:color="auto"/>
            <w:right w:val="none" w:sz="0" w:space="0" w:color="auto"/>
          </w:divBdr>
        </w:div>
        <w:div w:id="907229913">
          <w:marLeft w:val="640"/>
          <w:marRight w:val="0"/>
          <w:marTop w:val="0"/>
          <w:marBottom w:val="0"/>
          <w:divBdr>
            <w:top w:val="none" w:sz="0" w:space="0" w:color="auto"/>
            <w:left w:val="none" w:sz="0" w:space="0" w:color="auto"/>
            <w:bottom w:val="none" w:sz="0" w:space="0" w:color="auto"/>
            <w:right w:val="none" w:sz="0" w:space="0" w:color="auto"/>
          </w:divBdr>
        </w:div>
        <w:div w:id="1012532038">
          <w:marLeft w:val="640"/>
          <w:marRight w:val="0"/>
          <w:marTop w:val="0"/>
          <w:marBottom w:val="0"/>
          <w:divBdr>
            <w:top w:val="none" w:sz="0" w:space="0" w:color="auto"/>
            <w:left w:val="none" w:sz="0" w:space="0" w:color="auto"/>
            <w:bottom w:val="none" w:sz="0" w:space="0" w:color="auto"/>
            <w:right w:val="none" w:sz="0" w:space="0" w:color="auto"/>
          </w:divBdr>
        </w:div>
        <w:div w:id="653097761">
          <w:marLeft w:val="640"/>
          <w:marRight w:val="0"/>
          <w:marTop w:val="0"/>
          <w:marBottom w:val="0"/>
          <w:divBdr>
            <w:top w:val="none" w:sz="0" w:space="0" w:color="auto"/>
            <w:left w:val="none" w:sz="0" w:space="0" w:color="auto"/>
            <w:bottom w:val="none" w:sz="0" w:space="0" w:color="auto"/>
            <w:right w:val="none" w:sz="0" w:space="0" w:color="auto"/>
          </w:divBdr>
        </w:div>
        <w:div w:id="1595167630">
          <w:marLeft w:val="640"/>
          <w:marRight w:val="0"/>
          <w:marTop w:val="0"/>
          <w:marBottom w:val="0"/>
          <w:divBdr>
            <w:top w:val="none" w:sz="0" w:space="0" w:color="auto"/>
            <w:left w:val="none" w:sz="0" w:space="0" w:color="auto"/>
            <w:bottom w:val="none" w:sz="0" w:space="0" w:color="auto"/>
            <w:right w:val="none" w:sz="0" w:space="0" w:color="auto"/>
          </w:divBdr>
        </w:div>
        <w:div w:id="399526176">
          <w:marLeft w:val="640"/>
          <w:marRight w:val="0"/>
          <w:marTop w:val="0"/>
          <w:marBottom w:val="0"/>
          <w:divBdr>
            <w:top w:val="none" w:sz="0" w:space="0" w:color="auto"/>
            <w:left w:val="none" w:sz="0" w:space="0" w:color="auto"/>
            <w:bottom w:val="none" w:sz="0" w:space="0" w:color="auto"/>
            <w:right w:val="none" w:sz="0" w:space="0" w:color="auto"/>
          </w:divBdr>
        </w:div>
        <w:div w:id="2014381742">
          <w:marLeft w:val="640"/>
          <w:marRight w:val="0"/>
          <w:marTop w:val="0"/>
          <w:marBottom w:val="0"/>
          <w:divBdr>
            <w:top w:val="none" w:sz="0" w:space="0" w:color="auto"/>
            <w:left w:val="none" w:sz="0" w:space="0" w:color="auto"/>
            <w:bottom w:val="none" w:sz="0" w:space="0" w:color="auto"/>
            <w:right w:val="none" w:sz="0" w:space="0" w:color="auto"/>
          </w:divBdr>
        </w:div>
        <w:div w:id="1172062051">
          <w:marLeft w:val="640"/>
          <w:marRight w:val="0"/>
          <w:marTop w:val="0"/>
          <w:marBottom w:val="0"/>
          <w:divBdr>
            <w:top w:val="none" w:sz="0" w:space="0" w:color="auto"/>
            <w:left w:val="none" w:sz="0" w:space="0" w:color="auto"/>
            <w:bottom w:val="none" w:sz="0" w:space="0" w:color="auto"/>
            <w:right w:val="none" w:sz="0" w:space="0" w:color="auto"/>
          </w:divBdr>
        </w:div>
        <w:div w:id="1707213113">
          <w:marLeft w:val="640"/>
          <w:marRight w:val="0"/>
          <w:marTop w:val="0"/>
          <w:marBottom w:val="0"/>
          <w:divBdr>
            <w:top w:val="none" w:sz="0" w:space="0" w:color="auto"/>
            <w:left w:val="none" w:sz="0" w:space="0" w:color="auto"/>
            <w:bottom w:val="none" w:sz="0" w:space="0" w:color="auto"/>
            <w:right w:val="none" w:sz="0" w:space="0" w:color="auto"/>
          </w:divBdr>
        </w:div>
        <w:div w:id="2085028854">
          <w:marLeft w:val="640"/>
          <w:marRight w:val="0"/>
          <w:marTop w:val="0"/>
          <w:marBottom w:val="0"/>
          <w:divBdr>
            <w:top w:val="none" w:sz="0" w:space="0" w:color="auto"/>
            <w:left w:val="none" w:sz="0" w:space="0" w:color="auto"/>
            <w:bottom w:val="none" w:sz="0" w:space="0" w:color="auto"/>
            <w:right w:val="none" w:sz="0" w:space="0" w:color="auto"/>
          </w:divBdr>
        </w:div>
        <w:div w:id="2064599688">
          <w:marLeft w:val="640"/>
          <w:marRight w:val="0"/>
          <w:marTop w:val="0"/>
          <w:marBottom w:val="0"/>
          <w:divBdr>
            <w:top w:val="none" w:sz="0" w:space="0" w:color="auto"/>
            <w:left w:val="none" w:sz="0" w:space="0" w:color="auto"/>
            <w:bottom w:val="none" w:sz="0" w:space="0" w:color="auto"/>
            <w:right w:val="none" w:sz="0" w:space="0" w:color="auto"/>
          </w:divBdr>
        </w:div>
        <w:div w:id="1632709384">
          <w:marLeft w:val="640"/>
          <w:marRight w:val="0"/>
          <w:marTop w:val="0"/>
          <w:marBottom w:val="0"/>
          <w:divBdr>
            <w:top w:val="none" w:sz="0" w:space="0" w:color="auto"/>
            <w:left w:val="none" w:sz="0" w:space="0" w:color="auto"/>
            <w:bottom w:val="none" w:sz="0" w:space="0" w:color="auto"/>
            <w:right w:val="none" w:sz="0" w:space="0" w:color="auto"/>
          </w:divBdr>
        </w:div>
        <w:div w:id="1856797137">
          <w:marLeft w:val="640"/>
          <w:marRight w:val="0"/>
          <w:marTop w:val="0"/>
          <w:marBottom w:val="0"/>
          <w:divBdr>
            <w:top w:val="none" w:sz="0" w:space="0" w:color="auto"/>
            <w:left w:val="none" w:sz="0" w:space="0" w:color="auto"/>
            <w:bottom w:val="none" w:sz="0" w:space="0" w:color="auto"/>
            <w:right w:val="none" w:sz="0" w:space="0" w:color="auto"/>
          </w:divBdr>
        </w:div>
        <w:div w:id="1713577982">
          <w:marLeft w:val="640"/>
          <w:marRight w:val="0"/>
          <w:marTop w:val="0"/>
          <w:marBottom w:val="0"/>
          <w:divBdr>
            <w:top w:val="none" w:sz="0" w:space="0" w:color="auto"/>
            <w:left w:val="none" w:sz="0" w:space="0" w:color="auto"/>
            <w:bottom w:val="none" w:sz="0" w:space="0" w:color="auto"/>
            <w:right w:val="none" w:sz="0" w:space="0" w:color="auto"/>
          </w:divBdr>
        </w:div>
        <w:div w:id="1463772971">
          <w:marLeft w:val="640"/>
          <w:marRight w:val="0"/>
          <w:marTop w:val="0"/>
          <w:marBottom w:val="0"/>
          <w:divBdr>
            <w:top w:val="none" w:sz="0" w:space="0" w:color="auto"/>
            <w:left w:val="none" w:sz="0" w:space="0" w:color="auto"/>
            <w:bottom w:val="none" w:sz="0" w:space="0" w:color="auto"/>
            <w:right w:val="none" w:sz="0" w:space="0" w:color="auto"/>
          </w:divBdr>
        </w:div>
        <w:div w:id="200291366">
          <w:marLeft w:val="640"/>
          <w:marRight w:val="0"/>
          <w:marTop w:val="0"/>
          <w:marBottom w:val="0"/>
          <w:divBdr>
            <w:top w:val="none" w:sz="0" w:space="0" w:color="auto"/>
            <w:left w:val="none" w:sz="0" w:space="0" w:color="auto"/>
            <w:bottom w:val="none" w:sz="0" w:space="0" w:color="auto"/>
            <w:right w:val="none" w:sz="0" w:space="0" w:color="auto"/>
          </w:divBdr>
        </w:div>
        <w:div w:id="789710314">
          <w:marLeft w:val="640"/>
          <w:marRight w:val="0"/>
          <w:marTop w:val="0"/>
          <w:marBottom w:val="0"/>
          <w:divBdr>
            <w:top w:val="none" w:sz="0" w:space="0" w:color="auto"/>
            <w:left w:val="none" w:sz="0" w:space="0" w:color="auto"/>
            <w:bottom w:val="none" w:sz="0" w:space="0" w:color="auto"/>
            <w:right w:val="none" w:sz="0" w:space="0" w:color="auto"/>
          </w:divBdr>
        </w:div>
        <w:div w:id="1994137900">
          <w:marLeft w:val="640"/>
          <w:marRight w:val="0"/>
          <w:marTop w:val="0"/>
          <w:marBottom w:val="0"/>
          <w:divBdr>
            <w:top w:val="none" w:sz="0" w:space="0" w:color="auto"/>
            <w:left w:val="none" w:sz="0" w:space="0" w:color="auto"/>
            <w:bottom w:val="none" w:sz="0" w:space="0" w:color="auto"/>
            <w:right w:val="none" w:sz="0" w:space="0" w:color="auto"/>
          </w:divBdr>
        </w:div>
        <w:div w:id="467357041">
          <w:marLeft w:val="640"/>
          <w:marRight w:val="0"/>
          <w:marTop w:val="0"/>
          <w:marBottom w:val="0"/>
          <w:divBdr>
            <w:top w:val="none" w:sz="0" w:space="0" w:color="auto"/>
            <w:left w:val="none" w:sz="0" w:space="0" w:color="auto"/>
            <w:bottom w:val="none" w:sz="0" w:space="0" w:color="auto"/>
            <w:right w:val="none" w:sz="0" w:space="0" w:color="auto"/>
          </w:divBdr>
        </w:div>
        <w:div w:id="2072271689">
          <w:marLeft w:val="640"/>
          <w:marRight w:val="0"/>
          <w:marTop w:val="0"/>
          <w:marBottom w:val="0"/>
          <w:divBdr>
            <w:top w:val="none" w:sz="0" w:space="0" w:color="auto"/>
            <w:left w:val="none" w:sz="0" w:space="0" w:color="auto"/>
            <w:bottom w:val="none" w:sz="0" w:space="0" w:color="auto"/>
            <w:right w:val="none" w:sz="0" w:space="0" w:color="auto"/>
          </w:divBdr>
        </w:div>
        <w:div w:id="734550695">
          <w:marLeft w:val="640"/>
          <w:marRight w:val="0"/>
          <w:marTop w:val="0"/>
          <w:marBottom w:val="0"/>
          <w:divBdr>
            <w:top w:val="none" w:sz="0" w:space="0" w:color="auto"/>
            <w:left w:val="none" w:sz="0" w:space="0" w:color="auto"/>
            <w:bottom w:val="none" w:sz="0" w:space="0" w:color="auto"/>
            <w:right w:val="none" w:sz="0" w:space="0" w:color="auto"/>
          </w:divBdr>
        </w:div>
        <w:div w:id="1456215105">
          <w:marLeft w:val="640"/>
          <w:marRight w:val="0"/>
          <w:marTop w:val="0"/>
          <w:marBottom w:val="0"/>
          <w:divBdr>
            <w:top w:val="none" w:sz="0" w:space="0" w:color="auto"/>
            <w:left w:val="none" w:sz="0" w:space="0" w:color="auto"/>
            <w:bottom w:val="none" w:sz="0" w:space="0" w:color="auto"/>
            <w:right w:val="none" w:sz="0" w:space="0" w:color="auto"/>
          </w:divBdr>
        </w:div>
        <w:div w:id="113910186">
          <w:marLeft w:val="640"/>
          <w:marRight w:val="0"/>
          <w:marTop w:val="0"/>
          <w:marBottom w:val="0"/>
          <w:divBdr>
            <w:top w:val="none" w:sz="0" w:space="0" w:color="auto"/>
            <w:left w:val="none" w:sz="0" w:space="0" w:color="auto"/>
            <w:bottom w:val="none" w:sz="0" w:space="0" w:color="auto"/>
            <w:right w:val="none" w:sz="0" w:space="0" w:color="auto"/>
          </w:divBdr>
        </w:div>
        <w:div w:id="183834959">
          <w:marLeft w:val="640"/>
          <w:marRight w:val="0"/>
          <w:marTop w:val="0"/>
          <w:marBottom w:val="0"/>
          <w:divBdr>
            <w:top w:val="none" w:sz="0" w:space="0" w:color="auto"/>
            <w:left w:val="none" w:sz="0" w:space="0" w:color="auto"/>
            <w:bottom w:val="none" w:sz="0" w:space="0" w:color="auto"/>
            <w:right w:val="none" w:sz="0" w:space="0" w:color="auto"/>
          </w:divBdr>
        </w:div>
        <w:div w:id="1992055477">
          <w:marLeft w:val="640"/>
          <w:marRight w:val="0"/>
          <w:marTop w:val="0"/>
          <w:marBottom w:val="0"/>
          <w:divBdr>
            <w:top w:val="none" w:sz="0" w:space="0" w:color="auto"/>
            <w:left w:val="none" w:sz="0" w:space="0" w:color="auto"/>
            <w:bottom w:val="none" w:sz="0" w:space="0" w:color="auto"/>
            <w:right w:val="none" w:sz="0" w:space="0" w:color="auto"/>
          </w:divBdr>
        </w:div>
      </w:divsChild>
    </w:div>
    <w:div w:id="1745373346">
      <w:bodyDiv w:val="1"/>
      <w:marLeft w:val="0"/>
      <w:marRight w:val="0"/>
      <w:marTop w:val="0"/>
      <w:marBottom w:val="0"/>
      <w:divBdr>
        <w:top w:val="none" w:sz="0" w:space="0" w:color="auto"/>
        <w:left w:val="none" w:sz="0" w:space="0" w:color="auto"/>
        <w:bottom w:val="none" w:sz="0" w:space="0" w:color="auto"/>
        <w:right w:val="none" w:sz="0" w:space="0" w:color="auto"/>
      </w:divBdr>
      <w:divsChild>
        <w:div w:id="509685176">
          <w:marLeft w:val="640"/>
          <w:marRight w:val="0"/>
          <w:marTop w:val="0"/>
          <w:marBottom w:val="0"/>
          <w:divBdr>
            <w:top w:val="none" w:sz="0" w:space="0" w:color="auto"/>
            <w:left w:val="none" w:sz="0" w:space="0" w:color="auto"/>
            <w:bottom w:val="none" w:sz="0" w:space="0" w:color="auto"/>
            <w:right w:val="none" w:sz="0" w:space="0" w:color="auto"/>
          </w:divBdr>
        </w:div>
        <w:div w:id="41364381">
          <w:marLeft w:val="640"/>
          <w:marRight w:val="0"/>
          <w:marTop w:val="0"/>
          <w:marBottom w:val="0"/>
          <w:divBdr>
            <w:top w:val="none" w:sz="0" w:space="0" w:color="auto"/>
            <w:left w:val="none" w:sz="0" w:space="0" w:color="auto"/>
            <w:bottom w:val="none" w:sz="0" w:space="0" w:color="auto"/>
            <w:right w:val="none" w:sz="0" w:space="0" w:color="auto"/>
          </w:divBdr>
        </w:div>
        <w:div w:id="742292944">
          <w:marLeft w:val="640"/>
          <w:marRight w:val="0"/>
          <w:marTop w:val="0"/>
          <w:marBottom w:val="0"/>
          <w:divBdr>
            <w:top w:val="none" w:sz="0" w:space="0" w:color="auto"/>
            <w:left w:val="none" w:sz="0" w:space="0" w:color="auto"/>
            <w:bottom w:val="none" w:sz="0" w:space="0" w:color="auto"/>
            <w:right w:val="none" w:sz="0" w:space="0" w:color="auto"/>
          </w:divBdr>
        </w:div>
        <w:div w:id="1260990459">
          <w:marLeft w:val="640"/>
          <w:marRight w:val="0"/>
          <w:marTop w:val="0"/>
          <w:marBottom w:val="0"/>
          <w:divBdr>
            <w:top w:val="none" w:sz="0" w:space="0" w:color="auto"/>
            <w:left w:val="none" w:sz="0" w:space="0" w:color="auto"/>
            <w:bottom w:val="none" w:sz="0" w:space="0" w:color="auto"/>
            <w:right w:val="none" w:sz="0" w:space="0" w:color="auto"/>
          </w:divBdr>
        </w:div>
        <w:div w:id="1222327529">
          <w:marLeft w:val="640"/>
          <w:marRight w:val="0"/>
          <w:marTop w:val="0"/>
          <w:marBottom w:val="0"/>
          <w:divBdr>
            <w:top w:val="none" w:sz="0" w:space="0" w:color="auto"/>
            <w:left w:val="none" w:sz="0" w:space="0" w:color="auto"/>
            <w:bottom w:val="none" w:sz="0" w:space="0" w:color="auto"/>
            <w:right w:val="none" w:sz="0" w:space="0" w:color="auto"/>
          </w:divBdr>
        </w:div>
        <w:div w:id="1567378560">
          <w:marLeft w:val="640"/>
          <w:marRight w:val="0"/>
          <w:marTop w:val="0"/>
          <w:marBottom w:val="0"/>
          <w:divBdr>
            <w:top w:val="none" w:sz="0" w:space="0" w:color="auto"/>
            <w:left w:val="none" w:sz="0" w:space="0" w:color="auto"/>
            <w:bottom w:val="none" w:sz="0" w:space="0" w:color="auto"/>
            <w:right w:val="none" w:sz="0" w:space="0" w:color="auto"/>
          </w:divBdr>
        </w:div>
        <w:div w:id="1527215909">
          <w:marLeft w:val="640"/>
          <w:marRight w:val="0"/>
          <w:marTop w:val="0"/>
          <w:marBottom w:val="0"/>
          <w:divBdr>
            <w:top w:val="none" w:sz="0" w:space="0" w:color="auto"/>
            <w:left w:val="none" w:sz="0" w:space="0" w:color="auto"/>
            <w:bottom w:val="none" w:sz="0" w:space="0" w:color="auto"/>
            <w:right w:val="none" w:sz="0" w:space="0" w:color="auto"/>
          </w:divBdr>
        </w:div>
        <w:div w:id="1902642127">
          <w:marLeft w:val="640"/>
          <w:marRight w:val="0"/>
          <w:marTop w:val="0"/>
          <w:marBottom w:val="0"/>
          <w:divBdr>
            <w:top w:val="none" w:sz="0" w:space="0" w:color="auto"/>
            <w:left w:val="none" w:sz="0" w:space="0" w:color="auto"/>
            <w:bottom w:val="none" w:sz="0" w:space="0" w:color="auto"/>
            <w:right w:val="none" w:sz="0" w:space="0" w:color="auto"/>
          </w:divBdr>
        </w:div>
        <w:div w:id="531306700">
          <w:marLeft w:val="640"/>
          <w:marRight w:val="0"/>
          <w:marTop w:val="0"/>
          <w:marBottom w:val="0"/>
          <w:divBdr>
            <w:top w:val="none" w:sz="0" w:space="0" w:color="auto"/>
            <w:left w:val="none" w:sz="0" w:space="0" w:color="auto"/>
            <w:bottom w:val="none" w:sz="0" w:space="0" w:color="auto"/>
            <w:right w:val="none" w:sz="0" w:space="0" w:color="auto"/>
          </w:divBdr>
        </w:div>
        <w:div w:id="1213692104">
          <w:marLeft w:val="640"/>
          <w:marRight w:val="0"/>
          <w:marTop w:val="0"/>
          <w:marBottom w:val="0"/>
          <w:divBdr>
            <w:top w:val="none" w:sz="0" w:space="0" w:color="auto"/>
            <w:left w:val="none" w:sz="0" w:space="0" w:color="auto"/>
            <w:bottom w:val="none" w:sz="0" w:space="0" w:color="auto"/>
            <w:right w:val="none" w:sz="0" w:space="0" w:color="auto"/>
          </w:divBdr>
        </w:div>
        <w:div w:id="1229457777">
          <w:marLeft w:val="640"/>
          <w:marRight w:val="0"/>
          <w:marTop w:val="0"/>
          <w:marBottom w:val="0"/>
          <w:divBdr>
            <w:top w:val="none" w:sz="0" w:space="0" w:color="auto"/>
            <w:left w:val="none" w:sz="0" w:space="0" w:color="auto"/>
            <w:bottom w:val="none" w:sz="0" w:space="0" w:color="auto"/>
            <w:right w:val="none" w:sz="0" w:space="0" w:color="auto"/>
          </w:divBdr>
        </w:div>
        <w:div w:id="810560551">
          <w:marLeft w:val="640"/>
          <w:marRight w:val="0"/>
          <w:marTop w:val="0"/>
          <w:marBottom w:val="0"/>
          <w:divBdr>
            <w:top w:val="none" w:sz="0" w:space="0" w:color="auto"/>
            <w:left w:val="none" w:sz="0" w:space="0" w:color="auto"/>
            <w:bottom w:val="none" w:sz="0" w:space="0" w:color="auto"/>
            <w:right w:val="none" w:sz="0" w:space="0" w:color="auto"/>
          </w:divBdr>
        </w:div>
        <w:div w:id="1808935737">
          <w:marLeft w:val="640"/>
          <w:marRight w:val="0"/>
          <w:marTop w:val="0"/>
          <w:marBottom w:val="0"/>
          <w:divBdr>
            <w:top w:val="none" w:sz="0" w:space="0" w:color="auto"/>
            <w:left w:val="none" w:sz="0" w:space="0" w:color="auto"/>
            <w:bottom w:val="none" w:sz="0" w:space="0" w:color="auto"/>
            <w:right w:val="none" w:sz="0" w:space="0" w:color="auto"/>
          </w:divBdr>
        </w:div>
        <w:div w:id="1182206001">
          <w:marLeft w:val="640"/>
          <w:marRight w:val="0"/>
          <w:marTop w:val="0"/>
          <w:marBottom w:val="0"/>
          <w:divBdr>
            <w:top w:val="none" w:sz="0" w:space="0" w:color="auto"/>
            <w:left w:val="none" w:sz="0" w:space="0" w:color="auto"/>
            <w:bottom w:val="none" w:sz="0" w:space="0" w:color="auto"/>
            <w:right w:val="none" w:sz="0" w:space="0" w:color="auto"/>
          </w:divBdr>
        </w:div>
        <w:div w:id="1181431422">
          <w:marLeft w:val="640"/>
          <w:marRight w:val="0"/>
          <w:marTop w:val="0"/>
          <w:marBottom w:val="0"/>
          <w:divBdr>
            <w:top w:val="none" w:sz="0" w:space="0" w:color="auto"/>
            <w:left w:val="none" w:sz="0" w:space="0" w:color="auto"/>
            <w:bottom w:val="none" w:sz="0" w:space="0" w:color="auto"/>
            <w:right w:val="none" w:sz="0" w:space="0" w:color="auto"/>
          </w:divBdr>
        </w:div>
        <w:div w:id="706831209">
          <w:marLeft w:val="640"/>
          <w:marRight w:val="0"/>
          <w:marTop w:val="0"/>
          <w:marBottom w:val="0"/>
          <w:divBdr>
            <w:top w:val="none" w:sz="0" w:space="0" w:color="auto"/>
            <w:left w:val="none" w:sz="0" w:space="0" w:color="auto"/>
            <w:bottom w:val="none" w:sz="0" w:space="0" w:color="auto"/>
            <w:right w:val="none" w:sz="0" w:space="0" w:color="auto"/>
          </w:divBdr>
        </w:div>
        <w:div w:id="1792359811">
          <w:marLeft w:val="640"/>
          <w:marRight w:val="0"/>
          <w:marTop w:val="0"/>
          <w:marBottom w:val="0"/>
          <w:divBdr>
            <w:top w:val="none" w:sz="0" w:space="0" w:color="auto"/>
            <w:left w:val="none" w:sz="0" w:space="0" w:color="auto"/>
            <w:bottom w:val="none" w:sz="0" w:space="0" w:color="auto"/>
            <w:right w:val="none" w:sz="0" w:space="0" w:color="auto"/>
          </w:divBdr>
        </w:div>
        <w:div w:id="1835802669">
          <w:marLeft w:val="640"/>
          <w:marRight w:val="0"/>
          <w:marTop w:val="0"/>
          <w:marBottom w:val="0"/>
          <w:divBdr>
            <w:top w:val="none" w:sz="0" w:space="0" w:color="auto"/>
            <w:left w:val="none" w:sz="0" w:space="0" w:color="auto"/>
            <w:bottom w:val="none" w:sz="0" w:space="0" w:color="auto"/>
            <w:right w:val="none" w:sz="0" w:space="0" w:color="auto"/>
          </w:divBdr>
        </w:div>
        <w:div w:id="1837644334">
          <w:marLeft w:val="640"/>
          <w:marRight w:val="0"/>
          <w:marTop w:val="0"/>
          <w:marBottom w:val="0"/>
          <w:divBdr>
            <w:top w:val="none" w:sz="0" w:space="0" w:color="auto"/>
            <w:left w:val="none" w:sz="0" w:space="0" w:color="auto"/>
            <w:bottom w:val="none" w:sz="0" w:space="0" w:color="auto"/>
            <w:right w:val="none" w:sz="0" w:space="0" w:color="auto"/>
          </w:divBdr>
        </w:div>
        <w:div w:id="320159381">
          <w:marLeft w:val="640"/>
          <w:marRight w:val="0"/>
          <w:marTop w:val="0"/>
          <w:marBottom w:val="0"/>
          <w:divBdr>
            <w:top w:val="none" w:sz="0" w:space="0" w:color="auto"/>
            <w:left w:val="none" w:sz="0" w:space="0" w:color="auto"/>
            <w:bottom w:val="none" w:sz="0" w:space="0" w:color="auto"/>
            <w:right w:val="none" w:sz="0" w:space="0" w:color="auto"/>
          </w:divBdr>
        </w:div>
        <w:div w:id="2092042497">
          <w:marLeft w:val="640"/>
          <w:marRight w:val="0"/>
          <w:marTop w:val="0"/>
          <w:marBottom w:val="0"/>
          <w:divBdr>
            <w:top w:val="none" w:sz="0" w:space="0" w:color="auto"/>
            <w:left w:val="none" w:sz="0" w:space="0" w:color="auto"/>
            <w:bottom w:val="none" w:sz="0" w:space="0" w:color="auto"/>
            <w:right w:val="none" w:sz="0" w:space="0" w:color="auto"/>
          </w:divBdr>
        </w:div>
        <w:div w:id="1708292875">
          <w:marLeft w:val="640"/>
          <w:marRight w:val="0"/>
          <w:marTop w:val="0"/>
          <w:marBottom w:val="0"/>
          <w:divBdr>
            <w:top w:val="none" w:sz="0" w:space="0" w:color="auto"/>
            <w:left w:val="none" w:sz="0" w:space="0" w:color="auto"/>
            <w:bottom w:val="none" w:sz="0" w:space="0" w:color="auto"/>
            <w:right w:val="none" w:sz="0" w:space="0" w:color="auto"/>
          </w:divBdr>
        </w:div>
        <w:div w:id="2109304452">
          <w:marLeft w:val="640"/>
          <w:marRight w:val="0"/>
          <w:marTop w:val="0"/>
          <w:marBottom w:val="0"/>
          <w:divBdr>
            <w:top w:val="none" w:sz="0" w:space="0" w:color="auto"/>
            <w:left w:val="none" w:sz="0" w:space="0" w:color="auto"/>
            <w:bottom w:val="none" w:sz="0" w:space="0" w:color="auto"/>
            <w:right w:val="none" w:sz="0" w:space="0" w:color="auto"/>
          </w:divBdr>
        </w:div>
        <w:div w:id="1452869302">
          <w:marLeft w:val="640"/>
          <w:marRight w:val="0"/>
          <w:marTop w:val="0"/>
          <w:marBottom w:val="0"/>
          <w:divBdr>
            <w:top w:val="none" w:sz="0" w:space="0" w:color="auto"/>
            <w:left w:val="none" w:sz="0" w:space="0" w:color="auto"/>
            <w:bottom w:val="none" w:sz="0" w:space="0" w:color="auto"/>
            <w:right w:val="none" w:sz="0" w:space="0" w:color="auto"/>
          </w:divBdr>
        </w:div>
        <w:div w:id="1882787934">
          <w:marLeft w:val="640"/>
          <w:marRight w:val="0"/>
          <w:marTop w:val="0"/>
          <w:marBottom w:val="0"/>
          <w:divBdr>
            <w:top w:val="none" w:sz="0" w:space="0" w:color="auto"/>
            <w:left w:val="none" w:sz="0" w:space="0" w:color="auto"/>
            <w:bottom w:val="none" w:sz="0" w:space="0" w:color="auto"/>
            <w:right w:val="none" w:sz="0" w:space="0" w:color="auto"/>
          </w:divBdr>
        </w:div>
        <w:div w:id="1965387103">
          <w:marLeft w:val="640"/>
          <w:marRight w:val="0"/>
          <w:marTop w:val="0"/>
          <w:marBottom w:val="0"/>
          <w:divBdr>
            <w:top w:val="none" w:sz="0" w:space="0" w:color="auto"/>
            <w:left w:val="none" w:sz="0" w:space="0" w:color="auto"/>
            <w:bottom w:val="none" w:sz="0" w:space="0" w:color="auto"/>
            <w:right w:val="none" w:sz="0" w:space="0" w:color="auto"/>
          </w:divBdr>
        </w:div>
        <w:div w:id="1817987728">
          <w:marLeft w:val="640"/>
          <w:marRight w:val="0"/>
          <w:marTop w:val="0"/>
          <w:marBottom w:val="0"/>
          <w:divBdr>
            <w:top w:val="none" w:sz="0" w:space="0" w:color="auto"/>
            <w:left w:val="none" w:sz="0" w:space="0" w:color="auto"/>
            <w:bottom w:val="none" w:sz="0" w:space="0" w:color="auto"/>
            <w:right w:val="none" w:sz="0" w:space="0" w:color="auto"/>
          </w:divBdr>
        </w:div>
        <w:div w:id="542593457">
          <w:marLeft w:val="640"/>
          <w:marRight w:val="0"/>
          <w:marTop w:val="0"/>
          <w:marBottom w:val="0"/>
          <w:divBdr>
            <w:top w:val="none" w:sz="0" w:space="0" w:color="auto"/>
            <w:left w:val="none" w:sz="0" w:space="0" w:color="auto"/>
            <w:bottom w:val="none" w:sz="0" w:space="0" w:color="auto"/>
            <w:right w:val="none" w:sz="0" w:space="0" w:color="auto"/>
          </w:divBdr>
        </w:div>
        <w:div w:id="279579312">
          <w:marLeft w:val="640"/>
          <w:marRight w:val="0"/>
          <w:marTop w:val="0"/>
          <w:marBottom w:val="0"/>
          <w:divBdr>
            <w:top w:val="none" w:sz="0" w:space="0" w:color="auto"/>
            <w:left w:val="none" w:sz="0" w:space="0" w:color="auto"/>
            <w:bottom w:val="none" w:sz="0" w:space="0" w:color="auto"/>
            <w:right w:val="none" w:sz="0" w:space="0" w:color="auto"/>
          </w:divBdr>
        </w:div>
        <w:div w:id="80567941">
          <w:marLeft w:val="640"/>
          <w:marRight w:val="0"/>
          <w:marTop w:val="0"/>
          <w:marBottom w:val="0"/>
          <w:divBdr>
            <w:top w:val="none" w:sz="0" w:space="0" w:color="auto"/>
            <w:left w:val="none" w:sz="0" w:space="0" w:color="auto"/>
            <w:bottom w:val="none" w:sz="0" w:space="0" w:color="auto"/>
            <w:right w:val="none" w:sz="0" w:space="0" w:color="auto"/>
          </w:divBdr>
        </w:div>
        <w:div w:id="756898845">
          <w:marLeft w:val="640"/>
          <w:marRight w:val="0"/>
          <w:marTop w:val="0"/>
          <w:marBottom w:val="0"/>
          <w:divBdr>
            <w:top w:val="none" w:sz="0" w:space="0" w:color="auto"/>
            <w:left w:val="none" w:sz="0" w:space="0" w:color="auto"/>
            <w:bottom w:val="none" w:sz="0" w:space="0" w:color="auto"/>
            <w:right w:val="none" w:sz="0" w:space="0" w:color="auto"/>
          </w:divBdr>
        </w:div>
        <w:div w:id="1966304767">
          <w:marLeft w:val="640"/>
          <w:marRight w:val="0"/>
          <w:marTop w:val="0"/>
          <w:marBottom w:val="0"/>
          <w:divBdr>
            <w:top w:val="none" w:sz="0" w:space="0" w:color="auto"/>
            <w:left w:val="none" w:sz="0" w:space="0" w:color="auto"/>
            <w:bottom w:val="none" w:sz="0" w:space="0" w:color="auto"/>
            <w:right w:val="none" w:sz="0" w:space="0" w:color="auto"/>
          </w:divBdr>
        </w:div>
        <w:div w:id="1878274721">
          <w:marLeft w:val="640"/>
          <w:marRight w:val="0"/>
          <w:marTop w:val="0"/>
          <w:marBottom w:val="0"/>
          <w:divBdr>
            <w:top w:val="none" w:sz="0" w:space="0" w:color="auto"/>
            <w:left w:val="none" w:sz="0" w:space="0" w:color="auto"/>
            <w:bottom w:val="none" w:sz="0" w:space="0" w:color="auto"/>
            <w:right w:val="none" w:sz="0" w:space="0" w:color="auto"/>
          </w:divBdr>
        </w:div>
        <w:div w:id="1468470271">
          <w:marLeft w:val="640"/>
          <w:marRight w:val="0"/>
          <w:marTop w:val="0"/>
          <w:marBottom w:val="0"/>
          <w:divBdr>
            <w:top w:val="none" w:sz="0" w:space="0" w:color="auto"/>
            <w:left w:val="none" w:sz="0" w:space="0" w:color="auto"/>
            <w:bottom w:val="none" w:sz="0" w:space="0" w:color="auto"/>
            <w:right w:val="none" w:sz="0" w:space="0" w:color="auto"/>
          </w:divBdr>
        </w:div>
        <w:div w:id="428356323">
          <w:marLeft w:val="640"/>
          <w:marRight w:val="0"/>
          <w:marTop w:val="0"/>
          <w:marBottom w:val="0"/>
          <w:divBdr>
            <w:top w:val="none" w:sz="0" w:space="0" w:color="auto"/>
            <w:left w:val="none" w:sz="0" w:space="0" w:color="auto"/>
            <w:bottom w:val="none" w:sz="0" w:space="0" w:color="auto"/>
            <w:right w:val="none" w:sz="0" w:space="0" w:color="auto"/>
          </w:divBdr>
        </w:div>
        <w:div w:id="845633865">
          <w:marLeft w:val="640"/>
          <w:marRight w:val="0"/>
          <w:marTop w:val="0"/>
          <w:marBottom w:val="0"/>
          <w:divBdr>
            <w:top w:val="none" w:sz="0" w:space="0" w:color="auto"/>
            <w:left w:val="none" w:sz="0" w:space="0" w:color="auto"/>
            <w:bottom w:val="none" w:sz="0" w:space="0" w:color="auto"/>
            <w:right w:val="none" w:sz="0" w:space="0" w:color="auto"/>
          </w:divBdr>
        </w:div>
        <w:div w:id="1730029801">
          <w:marLeft w:val="640"/>
          <w:marRight w:val="0"/>
          <w:marTop w:val="0"/>
          <w:marBottom w:val="0"/>
          <w:divBdr>
            <w:top w:val="none" w:sz="0" w:space="0" w:color="auto"/>
            <w:left w:val="none" w:sz="0" w:space="0" w:color="auto"/>
            <w:bottom w:val="none" w:sz="0" w:space="0" w:color="auto"/>
            <w:right w:val="none" w:sz="0" w:space="0" w:color="auto"/>
          </w:divBdr>
        </w:div>
        <w:div w:id="2040474586">
          <w:marLeft w:val="640"/>
          <w:marRight w:val="0"/>
          <w:marTop w:val="0"/>
          <w:marBottom w:val="0"/>
          <w:divBdr>
            <w:top w:val="none" w:sz="0" w:space="0" w:color="auto"/>
            <w:left w:val="none" w:sz="0" w:space="0" w:color="auto"/>
            <w:bottom w:val="none" w:sz="0" w:space="0" w:color="auto"/>
            <w:right w:val="none" w:sz="0" w:space="0" w:color="auto"/>
          </w:divBdr>
        </w:div>
        <w:div w:id="1867013593">
          <w:marLeft w:val="640"/>
          <w:marRight w:val="0"/>
          <w:marTop w:val="0"/>
          <w:marBottom w:val="0"/>
          <w:divBdr>
            <w:top w:val="none" w:sz="0" w:space="0" w:color="auto"/>
            <w:left w:val="none" w:sz="0" w:space="0" w:color="auto"/>
            <w:bottom w:val="none" w:sz="0" w:space="0" w:color="auto"/>
            <w:right w:val="none" w:sz="0" w:space="0" w:color="auto"/>
          </w:divBdr>
        </w:div>
        <w:div w:id="1976716429">
          <w:marLeft w:val="640"/>
          <w:marRight w:val="0"/>
          <w:marTop w:val="0"/>
          <w:marBottom w:val="0"/>
          <w:divBdr>
            <w:top w:val="none" w:sz="0" w:space="0" w:color="auto"/>
            <w:left w:val="none" w:sz="0" w:space="0" w:color="auto"/>
            <w:bottom w:val="none" w:sz="0" w:space="0" w:color="auto"/>
            <w:right w:val="none" w:sz="0" w:space="0" w:color="auto"/>
          </w:divBdr>
        </w:div>
        <w:div w:id="1858958777">
          <w:marLeft w:val="640"/>
          <w:marRight w:val="0"/>
          <w:marTop w:val="0"/>
          <w:marBottom w:val="0"/>
          <w:divBdr>
            <w:top w:val="none" w:sz="0" w:space="0" w:color="auto"/>
            <w:left w:val="none" w:sz="0" w:space="0" w:color="auto"/>
            <w:bottom w:val="none" w:sz="0" w:space="0" w:color="auto"/>
            <w:right w:val="none" w:sz="0" w:space="0" w:color="auto"/>
          </w:divBdr>
        </w:div>
        <w:div w:id="1629360919">
          <w:marLeft w:val="640"/>
          <w:marRight w:val="0"/>
          <w:marTop w:val="0"/>
          <w:marBottom w:val="0"/>
          <w:divBdr>
            <w:top w:val="none" w:sz="0" w:space="0" w:color="auto"/>
            <w:left w:val="none" w:sz="0" w:space="0" w:color="auto"/>
            <w:bottom w:val="none" w:sz="0" w:space="0" w:color="auto"/>
            <w:right w:val="none" w:sz="0" w:space="0" w:color="auto"/>
          </w:divBdr>
        </w:div>
        <w:div w:id="1814979683">
          <w:marLeft w:val="640"/>
          <w:marRight w:val="0"/>
          <w:marTop w:val="0"/>
          <w:marBottom w:val="0"/>
          <w:divBdr>
            <w:top w:val="none" w:sz="0" w:space="0" w:color="auto"/>
            <w:left w:val="none" w:sz="0" w:space="0" w:color="auto"/>
            <w:bottom w:val="none" w:sz="0" w:space="0" w:color="auto"/>
            <w:right w:val="none" w:sz="0" w:space="0" w:color="auto"/>
          </w:divBdr>
        </w:div>
        <w:div w:id="1065372084">
          <w:marLeft w:val="640"/>
          <w:marRight w:val="0"/>
          <w:marTop w:val="0"/>
          <w:marBottom w:val="0"/>
          <w:divBdr>
            <w:top w:val="none" w:sz="0" w:space="0" w:color="auto"/>
            <w:left w:val="none" w:sz="0" w:space="0" w:color="auto"/>
            <w:bottom w:val="none" w:sz="0" w:space="0" w:color="auto"/>
            <w:right w:val="none" w:sz="0" w:space="0" w:color="auto"/>
          </w:divBdr>
        </w:div>
        <w:div w:id="527642983">
          <w:marLeft w:val="640"/>
          <w:marRight w:val="0"/>
          <w:marTop w:val="0"/>
          <w:marBottom w:val="0"/>
          <w:divBdr>
            <w:top w:val="none" w:sz="0" w:space="0" w:color="auto"/>
            <w:left w:val="none" w:sz="0" w:space="0" w:color="auto"/>
            <w:bottom w:val="none" w:sz="0" w:space="0" w:color="auto"/>
            <w:right w:val="none" w:sz="0" w:space="0" w:color="auto"/>
          </w:divBdr>
        </w:div>
        <w:div w:id="1127316097">
          <w:marLeft w:val="640"/>
          <w:marRight w:val="0"/>
          <w:marTop w:val="0"/>
          <w:marBottom w:val="0"/>
          <w:divBdr>
            <w:top w:val="none" w:sz="0" w:space="0" w:color="auto"/>
            <w:left w:val="none" w:sz="0" w:space="0" w:color="auto"/>
            <w:bottom w:val="none" w:sz="0" w:space="0" w:color="auto"/>
            <w:right w:val="none" w:sz="0" w:space="0" w:color="auto"/>
          </w:divBdr>
        </w:div>
        <w:div w:id="1308969633">
          <w:marLeft w:val="640"/>
          <w:marRight w:val="0"/>
          <w:marTop w:val="0"/>
          <w:marBottom w:val="0"/>
          <w:divBdr>
            <w:top w:val="none" w:sz="0" w:space="0" w:color="auto"/>
            <w:left w:val="none" w:sz="0" w:space="0" w:color="auto"/>
            <w:bottom w:val="none" w:sz="0" w:space="0" w:color="auto"/>
            <w:right w:val="none" w:sz="0" w:space="0" w:color="auto"/>
          </w:divBdr>
        </w:div>
        <w:div w:id="234708854">
          <w:marLeft w:val="640"/>
          <w:marRight w:val="0"/>
          <w:marTop w:val="0"/>
          <w:marBottom w:val="0"/>
          <w:divBdr>
            <w:top w:val="none" w:sz="0" w:space="0" w:color="auto"/>
            <w:left w:val="none" w:sz="0" w:space="0" w:color="auto"/>
            <w:bottom w:val="none" w:sz="0" w:space="0" w:color="auto"/>
            <w:right w:val="none" w:sz="0" w:space="0" w:color="auto"/>
          </w:divBdr>
        </w:div>
        <w:div w:id="1559435241">
          <w:marLeft w:val="640"/>
          <w:marRight w:val="0"/>
          <w:marTop w:val="0"/>
          <w:marBottom w:val="0"/>
          <w:divBdr>
            <w:top w:val="none" w:sz="0" w:space="0" w:color="auto"/>
            <w:left w:val="none" w:sz="0" w:space="0" w:color="auto"/>
            <w:bottom w:val="none" w:sz="0" w:space="0" w:color="auto"/>
            <w:right w:val="none" w:sz="0" w:space="0" w:color="auto"/>
          </w:divBdr>
        </w:div>
        <w:div w:id="1150711912">
          <w:marLeft w:val="640"/>
          <w:marRight w:val="0"/>
          <w:marTop w:val="0"/>
          <w:marBottom w:val="0"/>
          <w:divBdr>
            <w:top w:val="none" w:sz="0" w:space="0" w:color="auto"/>
            <w:left w:val="none" w:sz="0" w:space="0" w:color="auto"/>
            <w:bottom w:val="none" w:sz="0" w:space="0" w:color="auto"/>
            <w:right w:val="none" w:sz="0" w:space="0" w:color="auto"/>
          </w:divBdr>
        </w:div>
        <w:div w:id="1473981169">
          <w:marLeft w:val="640"/>
          <w:marRight w:val="0"/>
          <w:marTop w:val="0"/>
          <w:marBottom w:val="0"/>
          <w:divBdr>
            <w:top w:val="none" w:sz="0" w:space="0" w:color="auto"/>
            <w:left w:val="none" w:sz="0" w:space="0" w:color="auto"/>
            <w:bottom w:val="none" w:sz="0" w:space="0" w:color="auto"/>
            <w:right w:val="none" w:sz="0" w:space="0" w:color="auto"/>
          </w:divBdr>
        </w:div>
        <w:div w:id="51194062">
          <w:marLeft w:val="640"/>
          <w:marRight w:val="0"/>
          <w:marTop w:val="0"/>
          <w:marBottom w:val="0"/>
          <w:divBdr>
            <w:top w:val="none" w:sz="0" w:space="0" w:color="auto"/>
            <w:left w:val="none" w:sz="0" w:space="0" w:color="auto"/>
            <w:bottom w:val="none" w:sz="0" w:space="0" w:color="auto"/>
            <w:right w:val="none" w:sz="0" w:space="0" w:color="auto"/>
          </w:divBdr>
        </w:div>
        <w:div w:id="178811733">
          <w:marLeft w:val="640"/>
          <w:marRight w:val="0"/>
          <w:marTop w:val="0"/>
          <w:marBottom w:val="0"/>
          <w:divBdr>
            <w:top w:val="none" w:sz="0" w:space="0" w:color="auto"/>
            <w:left w:val="none" w:sz="0" w:space="0" w:color="auto"/>
            <w:bottom w:val="none" w:sz="0" w:space="0" w:color="auto"/>
            <w:right w:val="none" w:sz="0" w:space="0" w:color="auto"/>
          </w:divBdr>
        </w:div>
        <w:div w:id="713308793">
          <w:marLeft w:val="640"/>
          <w:marRight w:val="0"/>
          <w:marTop w:val="0"/>
          <w:marBottom w:val="0"/>
          <w:divBdr>
            <w:top w:val="none" w:sz="0" w:space="0" w:color="auto"/>
            <w:left w:val="none" w:sz="0" w:space="0" w:color="auto"/>
            <w:bottom w:val="none" w:sz="0" w:space="0" w:color="auto"/>
            <w:right w:val="none" w:sz="0" w:space="0" w:color="auto"/>
          </w:divBdr>
        </w:div>
        <w:div w:id="1386687024">
          <w:marLeft w:val="640"/>
          <w:marRight w:val="0"/>
          <w:marTop w:val="0"/>
          <w:marBottom w:val="0"/>
          <w:divBdr>
            <w:top w:val="none" w:sz="0" w:space="0" w:color="auto"/>
            <w:left w:val="none" w:sz="0" w:space="0" w:color="auto"/>
            <w:bottom w:val="none" w:sz="0" w:space="0" w:color="auto"/>
            <w:right w:val="none" w:sz="0" w:space="0" w:color="auto"/>
          </w:divBdr>
        </w:div>
        <w:div w:id="451366635">
          <w:marLeft w:val="640"/>
          <w:marRight w:val="0"/>
          <w:marTop w:val="0"/>
          <w:marBottom w:val="0"/>
          <w:divBdr>
            <w:top w:val="none" w:sz="0" w:space="0" w:color="auto"/>
            <w:left w:val="none" w:sz="0" w:space="0" w:color="auto"/>
            <w:bottom w:val="none" w:sz="0" w:space="0" w:color="auto"/>
            <w:right w:val="none" w:sz="0" w:space="0" w:color="auto"/>
          </w:divBdr>
        </w:div>
        <w:div w:id="940264416">
          <w:marLeft w:val="640"/>
          <w:marRight w:val="0"/>
          <w:marTop w:val="0"/>
          <w:marBottom w:val="0"/>
          <w:divBdr>
            <w:top w:val="none" w:sz="0" w:space="0" w:color="auto"/>
            <w:left w:val="none" w:sz="0" w:space="0" w:color="auto"/>
            <w:bottom w:val="none" w:sz="0" w:space="0" w:color="auto"/>
            <w:right w:val="none" w:sz="0" w:space="0" w:color="auto"/>
          </w:divBdr>
        </w:div>
        <w:div w:id="2089113164">
          <w:marLeft w:val="640"/>
          <w:marRight w:val="0"/>
          <w:marTop w:val="0"/>
          <w:marBottom w:val="0"/>
          <w:divBdr>
            <w:top w:val="none" w:sz="0" w:space="0" w:color="auto"/>
            <w:left w:val="none" w:sz="0" w:space="0" w:color="auto"/>
            <w:bottom w:val="none" w:sz="0" w:space="0" w:color="auto"/>
            <w:right w:val="none" w:sz="0" w:space="0" w:color="auto"/>
          </w:divBdr>
        </w:div>
        <w:div w:id="928344647">
          <w:marLeft w:val="640"/>
          <w:marRight w:val="0"/>
          <w:marTop w:val="0"/>
          <w:marBottom w:val="0"/>
          <w:divBdr>
            <w:top w:val="none" w:sz="0" w:space="0" w:color="auto"/>
            <w:left w:val="none" w:sz="0" w:space="0" w:color="auto"/>
            <w:bottom w:val="none" w:sz="0" w:space="0" w:color="auto"/>
            <w:right w:val="none" w:sz="0" w:space="0" w:color="auto"/>
          </w:divBdr>
        </w:div>
        <w:div w:id="1454707921">
          <w:marLeft w:val="640"/>
          <w:marRight w:val="0"/>
          <w:marTop w:val="0"/>
          <w:marBottom w:val="0"/>
          <w:divBdr>
            <w:top w:val="none" w:sz="0" w:space="0" w:color="auto"/>
            <w:left w:val="none" w:sz="0" w:space="0" w:color="auto"/>
            <w:bottom w:val="none" w:sz="0" w:space="0" w:color="auto"/>
            <w:right w:val="none" w:sz="0" w:space="0" w:color="auto"/>
          </w:divBdr>
        </w:div>
        <w:div w:id="472138168">
          <w:marLeft w:val="640"/>
          <w:marRight w:val="0"/>
          <w:marTop w:val="0"/>
          <w:marBottom w:val="0"/>
          <w:divBdr>
            <w:top w:val="none" w:sz="0" w:space="0" w:color="auto"/>
            <w:left w:val="none" w:sz="0" w:space="0" w:color="auto"/>
            <w:bottom w:val="none" w:sz="0" w:space="0" w:color="auto"/>
            <w:right w:val="none" w:sz="0" w:space="0" w:color="auto"/>
          </w:divBdr>
        </w:div>
        <w:div w:id="1482041453">
          <w:marLeft w:val="640"/>
          <w:marRight w:val="0"/>
          <w:marTop w:val="0"/>
          <w:marBottom w:val="0"/>
          <w:divBdr>
            <w:top w:val="none" w:sz="0" w:space="0" w:color="auto"/>
            <w:left w:val="none" w:sz="0" w:space="0" w:color="auto"/>
            <w:bottom w:val="none" w:sz="0" w:space="0" w:color="auto"/>
            <w:right w:val="none" w:sz="0" w:space="0" w:color="auto"/>
          </w:divBdr>
        </w:div>
        <w:div w:id="10184409">
          <w:marLeft w:val="640"/>
          <w:marRight w:val="0"/>
          <w:marTop w:val="0"/>
          <w:marBottom w:val="0"/>
          <w:divBdr>
            <w:top w:val="none" w:sz="0" w:space="0" w:color="auto"/>
            <w:left w:val="none" w:sz="0" w:space="0" w:color="auto"/>
            <w:bottom w:val="none" w:sz="0" w:space="0" w:color="auto"/>
            <w:right w:val="none" w:sz="0" w:space="0" w:color="auto"/>
          </w:divBdr>
        </w:div>
        <w:div w:id="1235361495">
          <w:marLeft w:val="640"/>
          <w:marRight w:val="0"/>
          <w:marTop w:val="0"/>
          <w:marBottom w:val="0"/>
          <w:divBdr>
            <w:top w:val="none" w:sz="0" w:space="0" w:color="auto"/>
            <w:left w:val="none" w:sz="0" w:space="0" w:color="auto"/>
            <w:bottom w:val="none" w:sz="0" w:space="0" w:color="auto"/>
            <w:right w:val="none" w:sz="0" w:space="0" w:color="auto"/>
          </w:divBdr>
        </w:div>
        <w:div w:id="1068458118">
          <w:marLeft w:val="640"/>
          <w:marRight w:val="0"/>
          <w:marTop w:val="0"/>
          <w:marBottom w:val="0"/>
          <w:divBdr>
            <w:top w:val="none" w:sz="0" w:space="0" w:color="auto"/>
            <w:left w:val="none" w:sz="0" w:space="0" w:color="auto"/>
            <w:bottom w:val="none" w:sz="0" w:space="0" w:color="auto"/>
            <w:right w:val="none" w:sz="0" w:space="0" w:color="auto"/>
          </w:divBdr>
        </w:div>
        <w:div w:id="430976134">
          <w:marLeft w:val="640"/>
          <w:marRight w:val="0"/>
          <w:marTop w:val="0"/>
          <w:marBottom w:val="0"/>
          <w:divBdr>
            <w:top w:val="none" w:sz="0" w:space="0" w:color="auto"/>
            <w:left w:val="none" w:sz="0" w:space="0" w:color="auto"/>
            <w:bottom w:val="none" w:sz="0" w:space="0" w:color="auto"/>
            <w:right w:val="none" w:sz="0" w:space="0" w:color="auto"/>
          </w:divBdr>
        </w:div>
        <w:div w:id="825047170">
          <w:marLeft w:val="640"/>
          <w:marRight w:val="0"/>
          <w:marTop w:val="0"/>
          <w:marBottom w:val="0"/>
          <w:divBdr>
            <w:top w:val="none" w:sz="0" w:space="0" w:color="auto"/>
            <w:left w:val="none" w:sz="0" w:space="0" w:color="auto"/>
            <w:bottom w:val="none" w:sz="0" w:space="0" w:color="auto"/>
            <w:right w:val="none" w:sz="0" w:space="0" w:color="auto"/>
          </w:divBdr>
        </w:div>
        <w:div w:id="1776515110">
          <w:marLeft w:val="640"/>
          <w:marRight w:val="0"/>
          <w:marTop w:val="0"/>
          <w:marBottom w:val="0"/>
          <w:divBdr>
            <w:top w:val="none" w:sz="0" w:space="0" w:color="auto"/>
            <w:left w:val="none" w:sz="0" w:space="0" w:color="auto"/>
            <w:bottom w:val="none" w:sz="0" w:space="0" w:color="auto"/>
            <w:right w:val="none" w:sz="0" w:space="0" w:color="auto"/>
          </w:divBdr>
        </w:div>
        <w:div w:id="1810199822">
          <w:marLeft w:val="640"/>
          <w:marRight w:val="0"/>
          <w:marTop w:val="0"/>
          <w:marBottom w:val="0"/>
          <w:divBdr>
            <w:top w:val="none" w:sz="0" w:space="0" w:color="auto"/>
            <w:left w:val="none" w:sz="0" w:space="0" w:color="auto"/>
            <w:bottom w:val="none" w:sz="0" w:space="0" w:color="auto"/>
            <w:right w:val="none" w:sz="0" w:space="0" w:color="auto"/>
          </w:divBdr>
        </w:div>
        <w:div w:id="964655435">
          <w:marLeft w:val="640"/>
          <w:marRight w:val="0"/>
          <w:marTop w:val="0"/>
          <w:marBottom w:val="0"/>
          <w:divBdr>
            <w:top w:val="none" w:sz="0" w:space="0" w:color="auto"/>
            <w:left w:val="none" w:sz="0" w:space="0" w:color="auto"/>
            <w:bottom w:val="none" w:sz="0" w:space="0" w:color="auto"/>
            <w:right w:val="none" w:sz="0" w:space="0" w:color="auto"/>
          </w:divBdr>
        </w:div>
        <w:div w:id="1884251137">
          <w:marLeft w:val="640"/>
          <w:marRight w:val="0"/>
          <w:marTop w:val="0"/>
          <w:marBottom w:val="0"/>
          <w:divBdr>
            <w:top w:val="none" w:sz="0" w:space="0" w:color="auto"/>
            <w:left w:val="none" w:sz="0" w:space="0" w:color="auto"/>
            <w:bottom w:val="none" w:sz="0" w:space="0" w:color="auto"/>
            <w:right w:val="none" w:sz="0" w:space="0" w:color="auto"/>
          </w:divBdr>
        </w:div>
        <w:div w:id="785004445">
          <w:marLeft w:val="640"/>
          <w:marRight w:val="0"/>
          <w:marTop w:val="0"/>
          <w:marBottom w:val="0"/>
          <w:divBdr>
            <w:top w:val="none" w:sz="0" w:space="0" w:color="auto"/>
            <w:left w:val="none" w:sz="0" w:space="0" w:color="auto"/>
            <w:bottom w:val="none" w:sz="0" w:space="0" w:color="auto"/>
            <w:right w:val="none" w:sz="0" w:space="0" w:color="auto"/>
          </w:divBdr>
        </w:div>
        <w:div w:id="201290574">
          <w:marLeft w:val="640"/>
          <w:marRight w:val="0"/>
          <w:marTop w:val="0"/>
          <w:marBottom w:val="0"/>
          <w:divBdr>
            <w:top w:val="none" w:sz="0" w:space="0" w:color="auto"/>
            <w:left w:val="none" w:sz="0" w:space="0" w:color="auto"/>
            <w:bottom w:val="none" w:sz="0" w:space="0" w:color="auto"/>
            <w:right w:val="none" w:sz="0" w:space="0" w:color="auto"/>
          </w:divBdr>
        </w:div>
        <w:div w:id="652682609">
          <w:marLeft w:val="640"/>
          <w:marRight w:val="0"/>
          <w:marTop w:val="0"/>
          <w:marBottom w:val="0"/>
          <w:divBdr>
            <w:top w:val="none" w:sz="0" w:space="0" w:color="auto"/>
            <w:left w:val="none" w:sz="0" w:space="0" w:color="auto"/>
            <w:bottom w:val="none" w:sz="0" w:space="0" w:color="auto"/>
            <w:right w:val="none" w:sz="0" w:space="0" w:color="auto"/>
          </w:divBdr>
        </w:div>
        <w:div w:id="1624337380">
          <w:marLeft w:val="640"/>
          <w:marRight w:val="0"/>
          <w:marTop w:val="0"/>
          <w:marBottom w:val="0"/>
          <w:divBdr>
            <w:top w:val="none" w:sz="0" w:space="0" w:color="auto"/>
            <w:left w:val="none" w:sz="0" w:space="0" w:color="auto"/>
            <w:bottom w:val="none" w:sz="0" w:space="0" w:color="auto"/>
            <w:right w:val="none" w:sz="0" w:space="0" w:color="auto"/>
          </w:divBdr>
        </w:div>
        <w:div w:id="985166798">
          <w:marLeft w:val="640"/>
          <w:marRight w:val="0"/>
          <w:marTop w:val="0"/>
          <w:marBottom w:val="0"/>
          <w:divBdr>
            <w:top w:val="none" w:sz="0" w:space="0" w:color="auto"/>
            <w:left w:val="none" w:sz="0" w:space="0" w:color="auto"/>
            <w:bottom w:val="none" w:sz="0" w:space="0" w:color="auto"/>
            <w:right w:val="none" w:sz="0" w:space="0" w:color="auto"/>
          </w:divBdr>
        </w:div>
        <w:div w:id="1161040006">
          <w:marLeft w:val="640"/>
          <w:marRight w:val="0"/>
          <w:marTop w:val="0"/>
          <w:marBottom w:val="0"/>
          <w:divBdr>
            <w:top w:val="none" w:sz="0" w:space="0" w:color="auto"/>
            <w:left w:val="none" w:sz="0" w:space="0" w:color="auto"/>
            <w:bottom w:val="none" w:sz="0" w:space="0" w:color="auto"/>
            <w:right w:val="none" w:sz="0" w:space="0" w:color="auto"/>
          </w:divBdr>
        </w:div>
        <w:div w:id="2054503132">
          <w:marLeft w:val="640"/>
          <w:marRight w:val="0"/>
          <w:marTop w:val="0"/>
          <w:marBottom w:val="0"/>
          <w:divBdr>
            <w:top w:val="none" w:sz="0" w:space="0" w:color="auto"/>
            <w:left w:val="none" w:sz="0" w:space="0" w:color="auto"/>
            <w:bottom w:val="none" w:sz="0" w:space="0" w:color="auto"/>
            <w:right w:val="none" w:sz="0" w:space="0" w:color="auto"/>
          </w:divBdr>
        </w:div>
        <w:div w:id="435907061">
          <w:marLeft w:val="640"/>
          <w:marRight w:val="0"/>
          <w:marTop w:val="0"/>
          <w:marBottom w:val="0"/>
          <w:divBdr>
            <w:top w:val="none" w:sz="0" w:space="0" w:color="auto"/>
            <w:left w:val="none" w:sz="0" w:space="0" w:color="auto"/>
            <w:bottom w:val="none" w:sz="0" w:space="0" w:color="auto"/>
            <w:right w:val="none" w:sz="0" w:space="0" w:color="auto"/>
          </w:divBdr>
        </w:div>
        <w:div w:id="2011103888">
          <w:marLeft w:val="640"/>
          <w:marRight w:val="0"/>
          <w:marTop w:val="0"/>
          <w:marBottom w:val="0"/>
          <w:divBdr>
            <w:top w:val="none" w:sz="0" w:space="0" w:color="auto"/>
            <w:left w:val="none" w:sz="0" w:space="0" w:color="auto"/>
            <w:bottom w:val="none" w:sz="0" w:space="0" w:color="auto"/>
            <w:right w:val="none" w:sz="0" w:space="0" w:color="auto"/>
          </w:divBdr>
        </w:div>
        <w:div w:id="1402753488">
          <w:marLeft w:val="640"/>
          <w:marRight w:val="0"/>
          <w:marTop w:val="0"/>
          <w:marBottom w:val="0"/>
          <w:divBdr>
            <w:top w:val="none" w:sz="0" w:space="0" w:color="auto"/>
            <w:left w:val="none" w:sz="0" w:space="0" w:color="auto"/>
            <w:bottom w:val="none" w:sz="0" w:space="0" w:color="auto"/>
            <w:right w:val="none" w:sz="0" w:space="0" w:color="auto"/>
          </w:divBdr>
        </w:div>
        <w:div w:id="1227649271">
          <w:marLeft w:val="640"/>
          <w:marRight w:val="0"/>
          <w:marTop w:val="0"/>
          <w:marBottom w:val="0"/>
          <w:divBdr>
            <w:top w:val="none" w:sz="0" w:space="0" w:color="auto"/>
            <w:left w:val="none" w:sz="0" w:space="0" w:color="auto"/>
            <w:bottom w:val="none" w:sz="0" w:space="0" w:color="auto"/>
            <w:right w:val="none" w:sz="0" w:space="0" w:color="auto"/>
          </w:divBdr>
        </w:div>
      </w:divsChild>
    </w:div>
    <w:div w:id="1753236517">
      <w:bodyDiv w:val="1"/>
      <w:marLeft w:val="0"/>
      <w:marRight w:val="0"/>
      <w:marTop w:val="0"/>
      <w:marBottom w:val="0"/>
      <w:divBdr>
        <w:top w:val="none" w:sz="0" w:space="0" w:color="auto"/>
        <w:left w:val="none" w:sz="0" w:space="0" w:color="auto"/>
        <w:bottom w:val="none" w:sz="0" w:space="0" w:color="auto"/>
        <w:right w:val="none" w:sz="0" w:space="0" w:color="auto"/>
      </w:divBdr>
      <w:divsChild>
        <w:div w:id="364986138">
          <w:marLeft w:val="640"/>
          <w:marRight w:val="0"/>
          <w:marTop w:val="0"/>
          <w:marBottom w:val="0"/>
          <w:divBdr>
            <w:top w:val="none" w:sz="0" w:space="0" w:color="auto"/>
            <w:left w:val="none" w:sz="0" w:space="0" w:color="auto"/>
            <w:bottom w:val="none" w:sz="0" w:space="0" w:color="auto"/>
            <w:right w:val="none" w:sz="0" w:space="0" w:color="auto"/>
          </w:divBdr>
        </w:div>
        <w:div w:id="1603882629">
          <w:marLeft w:val="640"/>
          <w:marRight w:val="0"/>
          <w:marTop w:val="0"/>
          <w:marBottom w:val="0"/>
          <w:divBdr>
            <w:top w:val="none" w:sz="0" w:space="0" w:color="auto"/>
            <w:left w:val="none" w:sz="0" w:space="0" w:color="auto"/>
            <w:bottom w:val="none" w:sz="0" w:space="0" w:color="auto"/>
            <w:right w:val="none" w:sz="0" w:space="0" w:color="auto"/>
          </w:divBdr>
        </w:div>
        <w:div w:id="1453136670">
          <w:marLeft w:val="640"/>
          <w:marRight w:val="0"/>
          <w:marTop w:val="0"/>
          <w:marBottom w:val="0"/>
          <w:divBdr>
            <w:top w:val="none" w:sz="0" w:space="0" w:color="auto"/>
            <w:left w:val="none" w:sz="0" w:space="0" w:color="auto"/>
            <w:bottom w:val="none" w:sz="0" w:space="0" w:color="auto"/>
            <w:right w:val="none" w:sz="0" w:space="0" w:color="auto"/>
          </w:divBdr>
        </w:div>
        <w:div w:id="1302227889">
          <w:marLeft w:val="640"/>
          <w:marRight w:val="0"/>
          <w:marTop w:val="0"/>
          <w:marBottom w:val="0"/>
          <w:divBdr>
            <w:top w:val="none" w:sz="0" w:space="0" w:color="auto"/>
            <w:left w:val="none" w:sz="0" w:space="0" w:color="auto"/>
            <w:bottom w:val="none" w:sz="0" w:space="0" w:color="auto"/>
            <w:right w:val="none" w:sz="0" w:space="0" w:color="auto"/>
          </w:divBdr>
        </w:div>
        <w:div w:id="409084918">
          <w:marLeft w:val="640"/>
          <w:marRight w:val="0"/>
          <w:marTop w:val="0"/>
          <w:marBottom w:val="0"/>
          <w:divBdr>
            <w:top w:val="none" w:sz="0" w:space="0" w:color="auto"/>
            <w:left w:val="none" w:sz="0" w:space="0" w:color="auto"/>
            <w:bottom w:val="none" w:sz="0" w:space="0" w:color="auto"/>
            <w:right w:val="none" w:sz="0" w:space="0" w:color="auto"/>
          </w:divBdr>
        </w:div>
        <w:div w:id="580677062">
          <w:marLeft w:val="640"/>
          <w:marRight w:val="0"/>
          <w:marTop w:val="0"/>
          <w:marBottom w:val="0"/>
          <w:divBdr>
            <w:top w:val="none" w:sz="0" w:space="0" w:color="auto"/>
            <w:left w:val="none" w:sz="0" w:space="0" w:color="auto"/>
            <w:bottom w:val="none" w:sz="0" w:space="0" w:color="auto"/>
            <w:right w:val="none" w:sz="0" w:space="0" w:color="auto"/>
          </w:divBdr>
        </w:div>
        <w:div w:id="2057118350">
          <w:marLeft w:val="640"/>
          <w:marRight w:val="0"/>
          <w:marTop w:val="0"/>
          <w:marBottom w:val="0"/>
          <w:divBdr>
            <w:top w:val="none" w:sz="0" w:space="0" w:color="auto"/>
            <w:left w:val="none" w:sz="0" w:space="0" w:color="auto"/>
            <w:bottom w:val="none" w:sz="0" w:space="0" w:color="auto"/>
            <w:right w:val="none" w:sz="0" w:space="0" w:color="auto"/>
          </w:divBdr>
        </w:div>
        <w:div w:id="1056658432">
          <w:marLeft w:val="640"/>
          <w:marRight w:val="0"/>
          <w:marTop w:val="0"/>
          <w:marBottom w:val="0"/>
          <w:divBdr>
            <w:top w:val="none" w:sz="0" w:space="0" w:color="auto"/>
            <w:left w:val="none" w:sz="0" w:space="0" w:color="auto"/>
            <w:bottom w:val="none" w:sz="0" w:space="0" w:color="auto"/>
            <w:right w:val="none" w:sz="0" w:space="0" w:color="auto"/>
          </w:divBdr>
        </w:div>
        <w:div w:id="544371739">
          <w:marLeft w:val="640"/>
          <w:marRight w:val="0"/>
          <w:marTop w:val="0"/>
          <w:marBottom w:val="0"/>
          <w:divBdr>
            <w:top w:val="none" w:sz="0" w:space="0" w:color="auto"/>
            <w:left w:val="none" w:sz="0" w:space="0" w:color="auto"/>
            <w:bottom w:val="none" w:sz="0" w:space="0" w:color="auto"/>
            <w:right w:val="none" w:sz="0" w:space="0" w:color="auto"/>
          </w:divBdr>
        </w:div>
        <w:div w:id="1628506848">
          <w:marLeft w:val="640"/>
          <w:marRight w:val="0"/>
          <w:marTop w:val="0"/>
          <w:marBottom w:val="0"/>
          <w:divBdr>
            <w:top w:val="none" w:sz="0" w:space="0" w:color="auto"/>
            <w:left w:val="none" w:sz="0" w:space="0" w:color="auto"/>
            <w:bottom w:val="none" w:sz="0" w:space="0" w:color="auto"/>
            <w:right w:val="none" w:sz="0" w:space="0" w:color="auto"/>
          </w:divBdr>
        </w:div>
        <w:div w:id="730738446">
          <w:marLeft w:val="640"/>
          <w:marRight w:val="0"/>
          <w:marTop w:val="0"/>
          <w:marBottom w:val="0"/>
          <w:divBdr>
            <w:top w:val="none" w:sz="0" w:space="0" w:color="auto"/>
            <w:left w:val="none" w:sz="0" w:space="0" w:color="auto"/>
            <w:bottom w:val="none" w:sz="0" w:space="0" w:color="auto"/>
            <w:right w:val="none" w:sz="0" w:space="0" w:color="auto"/>
          </w:divBdr>
        </w:div>
        <w:div w:id="1292977308">
          <w:marLeft w:val="640"/>
          <w:marRight w:val="0"/>
          <w:marTop w:val="0"/>
          <w:marBottom w:val="0"/>
          <w:divBdr>
            <w:top w:val="none" w:sz="0" w:space="0" w:color="auto"/>
            <w:left w:val="none" w:sz="0" w:space="0" w:color="auto"/>
            <w:bottom w:val="none" w:sz="0" w:space="0" w:color="auto"/>
            <w:right w:val="none" w:sz="0" w:space="0" w:color="auto"/>
          </w:divBdr>
        </w:div>
        <w:div w:id="987319405">
          <w:marLeft w:val="640"/>
          <w:marRight w:val="0"/>
          <w:marTop w:val="0"/>
          <w:marBottom w:val="0"/>
          <w:divBdr>
            <w:top w:val="none" w:sz="0" w:space="0" w:color="auto"/>
            <w:left w:val="none" w:sz="0" w:space="0" w:color="auto"/>
            <w:bottom w:val="none" w:sz="0" w:space="0" w:color="auto"/>
            <w:right w:val="none" w:sz="0" w:space="0" w:color="auto"/>
          </w:divBdr>
        </w:div>
        <w:div w:id="153616489">
          <w:marLeft w:val="640"/>
          <w:marRight w:val="0"/>
          <w:marTop w:val="0"/>
          <w:marBottom w:val="0"/>
          <w:divBdr>
            <w:top w:val="none" w:sz="0" w:space="0" w:color="auto"/>
            <w:left w:val="none" w:sz="0" w:space="0" w:color="auto"/>
            <w:bottom w:val="none" w:sz="0" w:space="0" w:color="auto"/>
            <w:right w:val="none" w:sz="0" w:space="0" w:color="auto"/>
          </w:divBdr>
        </w:div>
        <w:div w:id="823013255">
          <w:marLeft w:val="640"/>
          <w:marRight w:val="0"/>
          <w:marTop w:val="0"/>
          <w:marBottom w:val="0"/>
          <w:divBdr>
            <w:top w:val="none" w:sz="0" w:space="0" w:color="auto"/>
            <w:left w:val="none" w:sz="0" w:space="0" w:color="auto"/>
            <w:bottom w:val="none" w:sz="0" w:space="0" w:color="auto"/>
            <w:right w:val="none" w:sz="0" w:space="0" w:color="auto"/>
          </w:divBdr>
        </w:div>
        <w:div w:id="1614509288">
          <w:marLeft w:val="640"/>
          <w:marRight w:val="0"/>
          <w:marTop w:val="0"/>
          <w:marBottom w:val="0"/>
          <w:divBdr>
            <w:top w:val="none" w:sz="0" w:space="0" w:color="auto"/>
            <w:left w:val="none" w:sz="0" w:space="0" w:color="auto"/>
            <w:bottom w:val="none" w:sz="0" w:space="0" w:color="auto"/>
            <w:right w:val="none" w:sz="0" w:space="0" w:color="auto"/>
          </w:divBdr>
        </w:div>
        <w:div w:id="520894866">
          <w:marLeft w:val="640"/>
          <w:marRight w:val="0"/>
          <w:marTop w:val="0"/>
          <w:marBottom w:val="0"/>
          <w:divBdr>
            <w:top w:val="none" w:sz="0" w:space="0" w:color="auto"/>
            <w:left w:val="none" w:sz="0" w:space="0" w:color="auto"/>
            <w:bottom w:val="none" w:sz="0" w:space="0" w:color="auto"/>
            <w:right w:val="none" w:sz="0" w:space="0" w:color="auto"/>
          </w:divBdr>
        </w:div>
        <w:div w:id="900556877">
          <w:marLeft w:val="640"/>
          <w:marRight w:val="0"/>
          <w:marTop w:val="0"/>
          <w:marBottom w:val="0"/>
          <w:divBdr>
            <w:top w:val="none" w:sz="0" w:space="0" w:color="auto"/>
            <w:left w:val="none" w:sz="0" w:space="0" w:color="auto"/>
            <w:bottom w:val="none" w:sz="0" w:space="0" w:color="auto"/>
            <w:right w:val="none" w:sz="0" w:space="0" w:color="auto"/>
          </w:divBdr>
        </w:div>
        <w:div w:id="7603543">
          <w:marLeft w:val="640"/>
          <w:marRight w:val="0"/>
          <w:marTop w:val="0"/>
          <w:marBottom w:val="0"/>
          <w:divBdr>
            <w:top w:val="none" w:sz="0" w:space="0" w:color="auto"/>
            <w:left w:val="none" w:sz="0" w:space="0" w:color="auto"/>
            <w:bottom w:val="none" w:sz="0" w:space="0" w:color="auto"/>
            <w:right w:val="none" w:sz="0" w:space="0" w:color="auto"/>
          </w:divBdr>
        </w:div>
        <w:div w:id="1665357433">
          <w:marLeft w:val="640"/>
          <w:marRight w:val="0"/>
          <w:marTop w:val="0"/>
          <w:marBottom w:val="0"/>
          <w:divBdr>
            <w:top w:val="none" w:sz="0" w:space="0" w:color="auto"/>
            <w:left w:val="none" w:sz="0" w:space="0" w:color="auto"/>
            <w:bottom w:val="none" w:sz="0" w:space="0" w:color="auto"/>
            <w:right w:val="none" w:sz="0" w:space="0" w:color="auto"/>
          </w:divBdr>
        </w:div>
        <w:div w:id="1987468466">
          <w:marLeft w:val="640"/>
          <w:marRight w:val="0"/>
          <w:marTop w:val="0"/>
          <w:marBottom w:val="0"/>
          <w:divBdr>
            <w:top w:val="none" w:sz="0" w:space="0" w:color="auto"/>
            <w:left w:val="none" w:sz="0" w:space="0" w:color="auto"/>
            <w:bottom w:val="none" w:sz="0" w:space="0" w:color="auto"/>
            <w:right w:val="none" w:sz="0" w:space="0" w:color="auto"/>
          </w:divBdr>
        </w:div>
        <w:div w:id="1139110336">
          <w:marLeft w:val="640"/>
          <w:marRight w:val="0"/>
          <w:marTop w:val="0"/>
          <w:marBottom w:val="0"/>
          <w:divBdr>
            <w:top w:val="none" w:sz="0" w:space="0" w:color="auto"/>
            <w:left w:val="none" w:sz="0" w:space="0" w:color="auto"/>
            <w:bottom w:val="none" w:sz="0" w:space="0" w:color="auto"/>
            <w:right w:val="none" w:sz="0" w:space="0" w:color="auto"/>
          </w:divBdr>
        </w:div>
        <w:div w:id="1969428049">
          <w:marLeft w:val="640"/>
          <w:marRight w:val="0"/>
          <w:marTop w:val="0"/>
          <w:marBottom w:val="0"/>
          <w:divBdr>
            <w:top w:val="none" w:sz="0" w:space="0" w:color="auto"/>
            <w:left w:val="none" w:sz="0" w:space="0" w:color="auto"/>
            <w:bottom w:val="none" w:sz="0" w:space="0" w:color="auto"/>
            <w:right w:val="none" w:sz="0" w:space="0" w:color="auto"/>
          </w:divBdr>
        </w:div>
        <w:div w:id="755321905">
          <w:marLeft w:val="640"/>
          <w:marRight w:val="0"/>
          <w:marTop w:val="0"/>
          <w:marBottom w:val="0"/>
          <w:divBdr>
            <w:top w:val="none" w:sz="0" w:space="0" w:color="auto"/>
            <w:left w:val="none" w:sz="0" w:space="0" w:color="auto"/>
            <w:bottom w:val="none" w:sz="0" w:space="0" w:color="auto"/>
            <w:right w:val="none" w:sz="0" w:space="0" w:color="auto"/>
          </w:divBdr>
        </w:div>
        <w:div w:id="108859790">
          <w:marLeft w:val="640"/>
          <w:marRight w:val="0"/>
          <w:marTop w:val="0"/>
          <w:marBottom w:val="0"/>
          <w:divBdr>
            <w:top w:val="none" w:sz="0" w:space="0" w:color="auto"/>
            <w:left w:val="none" w:sz="0" w:space="0" w:color="auto"/>
            <w:bottom w:val="none" w:sz="0" w:space="0" w:color="auto"/>
            <w:right w:val="none" w:sz="0" w:space="0" w:color="auto"/>
          </w:divBdr>
        </w:div>
        <w:div w:id="24064263">
          <w:marLeft w:val="640"/>
          <w:marRight w:val="0"/>
          <w:marTop w:val="0"/>
          <w:marBottom w:val="0"/>
          <w:divBdr>
            <w:top w:val="none" w:sz="0" w:space="0" w:color="auto"/>
            <w:left w:val="none" w:sz="0" w:space="0" w:color="auto"/>
            <w:bottom w:val="none" w:sz="0" w:space="0" w:color="auto"/>
            <w:right w:val="none" w:sz="0" w:space="0" w:color="auto"/>
          </w:divBdr>
        </w:div>
        <w:div w:id="9842313">
          <w:marLeft w:val="640"/>
          <w:marRight w:val="0"/>
          <w:marTop w:val="0"/>
          <w:marBottom w:val="0"/>
          <w:divBdr>
            <w:top w:val="none" w:sz="0" w:space="0" w:color="auto"/>
            <w:left w:val="none" w:sz="0" w:space="0" w:color="auto"/>
            <w:bottom w:val="none" w:sz="0" w:space="0" w:color="auto"/>
            <w:right w:val="none" w:sz="0" w:space="0" w:color="auto"/>
          </w:divBdr>
        </w:div>
        <w:div w:id="1154031440">
          <w:marLeft w:val="640"/>
          <w:marRight w:val="0"/>
          <w:marTop w:val="0"/>
          <w:marBottom w:val="0"/>
          <w:divBdr>
            <w:top w:val="none" w:sz="0" w:space="0" w:color="auto"/>
            <w:left w:val="none" w:sz="0" w:space="0" w:color="auto"/>
            <w:bottom w:val="none" w:sz="0" w:space="0" w:color="auto"/>
            <w:right w:val="none" w:sz="0" w:space="0" w:color="auto"/>
          </w:divBdr>
        </w:div>
        <w:div w:id="1293563578">
          <w:marLeft w:val="640"/>
          <w:marRight w:val="0"/>
          <w:marTop w:val="0"/>
          <w:marBottom w:val="0"/>
          <w:divBdr>
            <w:top w:val="none" w:sz="0" w:space="0" w:color="auto"/>
            <w:left w:val="none" w:sz="0" w:space="0" w:color="auto"/>
            <w:bottom w:val="none" w:sz="0" w:space="0" w:color="auto"/>
            <w:right w:val="none" w:sz="0" w:space="0" w:color="auto"/>
          </w:divBdr>
        </w:div>
        <w:div w:id="334695628">
          <w:marLeft w:val="640"/>
          <w:marRight w:val="0"/>
          <w:marTop w:val="0"/>
          <w:marBottom w:val="0"/>
          <w:divBdr>
            <w:top w:val="none" w:sz="0" w:space="0" w:color="auto"/>
            <w:left w:val="none" w:sz="0" w:space="0" w:color="auto"/>
            <w:bottom w:val="none" w:sz="0" w:space="0" w:color="auto"/>
            <w:right w:val="none" w:sz="0" w:space="0" w:color="auto"/>
          </w:divBdr>
        </w:div>
        <w:div w:id="197089051">
          <w:marLeft w:val="640"/>
          <w:marRight w:val="0"/>
          <w:marTop w:val="0"/>
          <w:marBottom w:val="0"/>
          <w:divBdr>
            <w:top w:val="none" w:sz="0" w:space="0" w:color="auto"/>
            <w:left w:val="none" w:sz="0" w:space="0" w:color="auto"/>
            <w:bottom w:val="none" w:sz="0" w:space="0" w:color="auto"/>
            <w:right w:val="none" w:sz="0" w:space="0" w:color="auto"/>
          </w:divBdr>
        </w:div>
        <w:div w:id="1133329806">
          <w:marLeft w:val="640"/>
          <w:marRight w:val="0"/>
          <w:marTop w:val="0"/>
          <w:marBottom w:val="0"/>
          <w:divBdr>
            <w:top w:val="none" w:sz="0" w:space="0" w:color="auto"/>
            <w:left w:val="none" w:sz="0" w:space="0" w:color="auto"/>
            <w:bottom w:val="none" w:sz="0" w:space="0" w:color="auto"/>
            <w:right w:val="none" w:sz="0" w:space="0" w:color="auto"/>
          </w:divBdr>
        </w:div>
        <w:div w:id="503862533">
          <w:marLeft w:val="640"/>
          <w:marRight w:val="0"/>
          <w:marTop w:val="0"/>
          <w:marBottom w:val="0"/>
          <w:divBdr>
            <w:top w:val="none" w:sz="0" w:space="0" w:color="auto"/>
            <w:left w:val="none" w:sz="0" w:space="0" w:color="auto"/>
            <w:bottom w:val="none" w:sz="0" w:space="0" w:color="auto"/>
            <w:right w:val="none" w:sz="0" w:space="0" w:color="auto"/>
          </w:divBdr>
        </w:div>
        <w:div w:id="1189953195">
          <w:marLeft w:val="640"/>
          <w:marRight w:val="0"/>
          <w:marTop w:val="0"/>
          <w:marBottom w:val="0"/>
          <w:divBdr>
            <w:top w:val="none" w:sz="0" w:space="0" w:color="auto"/>
            <w:left w:val="none" w:sz="0" w:space="0" w:color="auto"/>
            <w:bottom w:val="none" w:sz="0" w:space="0" w:color="auto"/>
            <w:right w:val="none" w:sz="0" w:space="0" w:color="auto"/>
          </w:divBdr>
        </w:div>
        <w:div w:id="911358173">
          <w:marLeft w:val="640"/>
          <w:marRight w:val="0"/>
          <w:marTop w:val="0"/>
          <w:marBottom w:val="0"/>
          <w:divBdr>
            <w:top w:val="none" w:sz="0" w:space="0" w:color="auto"/>
            <w:left w:val="none" w:sz="0" w:space="0" w:color="auto"/>
            <w:bottom w:val="none" w:sz="0" w:space="0" w:color="auto"/>
            <w:right w:val="none" w:sz="0" w:space="0" w:color="auto"/>
          </w:divBdr>
        </w:div>
        <w:div w:id="530385339">
          <w:marLeft w:val="640"/>
          <w:marRight w:val="0"/>
          <w:marTop w:val="0"/>
          <w:marBottom w:val="0"/>
          <w:divBdr>
            <w:top w:val="none" w:sz="0" w:space="0" w:color="auto"/>
            <w:left w:val="none" w:sz="0" w:space="0" w:color="auto"/>
            <w:bottom w:val="none" w:sz="0" w:space="0" w:color="auto"/>
            <w:right w:val="none" w:sz="0" w:space="0" w:color="auto"/>
          </w:divBdr>
        </w:div>
        <w:div w:id="1438329235">
          <w:marLeft w:val="640"/>
          <w:marRight w:val="0"/>
          <w:marTop w:val="0"/>
          <w:marBottom w:val="0"/>
          <w:divBdr>
            <w:top w:val="none" w:sz="0" w:space="0" w:color="auto"/>
            <w:left w:val="none" w:sz="0" w:space="0" w:color="auto"/>
            <w:bottom w:val="none" w:sz="0" w:space="0" w:color="auto"/>
            <w:right w:val="none" w:sz="0" w:space="0" w:color="auto"/>
          </w:divBdr>
        </w:div>
        <w:div w:id="1997802118">
          <w:marLeft w:val="640"/>
          <w:marRight w:val="0"/>
          <w:marTop w:val="0"/>
          <w:marBottom w:val="0"/>
          <w:divBdr>
            <w:top w:val="none" w:sz="0" w:space="0" w:color="auto"/>
            <w:left w:val="none" w:sz="0" w:space="0" w:color="auto"/>
            <w:bottom w:val="none" w:sz="0" w:space="0" w:color="auto"/>
            <w:right w:val="none" w:sz="0" w:space="0" w:color="auto"/>
          </w:divBdr>
        </w:div>
        <w:div w:id="866913366">
          <w:marLeft w:val="640"/>
          <w:marRight w:val="0"/>
          <w:marTop w:val="0"/>
          <w:marBottom w:val="0"/>
          <w:divBdr>
            <w:top w:val="none" w:sz="0" w:space="0" w:color="auto"/>
            <w:left w:val="none" w:sz="0" w:space="0" w:color="auto"/>
            <w:bottom w:val="none" w:sz="0" w:space="0" w:color="auto"/>
            <w:right w:val="none" w:sz="0" w:space="0" w:color="auto"/>
          </w:divBdr>
        </w:div>
        <w:div w:id="1377196959">
          <w:marLeft w:val="640"/>
          <w:marRight w:val="0"/>
          <w:marTop w:val="0"/>
          <w:marBottom w:val="0"/>
          <w:divBdr>
            <w:top w:val="none" w:sz="0" w:space="0" w:color="auto"/>
            <w:left w:val="none" w:sz="0" w:space="0" w:color="auto"/>
            <w:bottom w:val="none" w:sz="0" w:space="0" w:color="auto"/>
            <w:right w:val="none" w:sz="0" w:space="0" w:color="auto"/>
          </w:divBdr>
        </w:div>
        <w:div w:id="2119332458">
          <w:marLeft w:val="640"/>
          <w:marRight w:val="0"/>
          <w:marTop w:val="0"/>
          <w:marBottom w:val="0"/>
          <w:divBdr>
            <w:top w:val="none" w:sz="0" w:space="0" w:color="auto"/>
            <w:left w:val="none" w:sz="0" w:space="0" w:color="auto"/>
            <w:bottom w:val="none" w:sz="0" w:space="0" w:color="auto"/>
            <w:right w:val="none" w:sz="0" w:space="0" w:color="auto"/>
          </w:divBdr>
        </w:div>
        <w:div w:id="81144501">
          <w:marLeft w:val="640"/>
          <w:marRight w:val="0"/>
          <w:marTop w:val="0"/>
          <w:marBottom w:val="0"/>
          <w:divBdr>
            <w:top w:val="none" w:sz="0" w:space="0" w:color="auto"/>
            <w:left w:val="none" w:sz="0" w:space="0" w:color="auto"/>
            <w:bottom w:val="none" w:sz="0" w:space="0" w:color="auto"/>
            <w:right w:val="none" w:sz="0" w:space="0" w:color="auto"/>
          </w:divBdr>
        </w:div>
        <w:div w:id="160197808">
          <w:marLeft w:val="640"/>
          <w:marRight w:val="0"/>
          <w:marTop w:val="0"/>
          <w:marBottom w:val="0"/>
          <w:divBdr>
            <w:top w:val="none" w:sz="0" w:space="0" w:color="auto"/>
            <w:left w:val="none" w:sz="0" w:space="0" w:color="auto"/>
            <w:bottom w:val="none" w:sz="0" w:space="0" w:color="auto"/>
            <w:right w:val="none" w:sz="0" w:space="0" w:color="auto"/>
          </w:divBdr>
        </w:div>
        <w:div w:id="1077823923">
          <w:marLeft w:val="640"/>
          <w:marRight w:val="0"/>
          <w:marTop w:val="0"/>
          <w:marBottom w:val="0"/>
          <w:divBdr>
            <w:top w:val="none" w:sz="0" w:space="0" w:color="auto"/>
            <w:left w:val="none" w:sz="0" w:space="0" w:color="auto"/>
            <w:bottom w:val="none" w:sz="0" w:space="0" w:color="auto"/>
            <w:right w:val="none" w:sz="0" w:space="0" w:color="auto"/>
          </w:divBdr>
        </w:div>
        <w:div w:id="91897633">
          <w:marLeft w:val="640"/>
          <w:marRight w:val="0"/>
          <w:marTop w:val="0"/>
          <w:marBottom w:val="0"/>
          <w:divBdr>
            <w:top w:val="none" w:sz="0" w:space="0" w:color="auto"/>
            <w:left w:val="none" w:sz="0" w:space="0" w:color="auto"/>
            <w:bottom w:val="none" w:sz="0" w:space="0" w:color="auto"/>
            <w:right w:val="none" w:sz="0" w:space="0" w:color="auto"/>
          </w:divBdr>
        </w:div>
        <w:div w:id="1761179687">
          <w:marLeft w:val="640"/>
          <w:marRight w:val="0"/>
          <w:marTop w:val="0"/>
          <w:marBottom w:val="0"/>
          <w:divBdr>
            <w:top w:val="none" w:sz="0" w:space="0" w:color="auto"/>
            <w:left w:val="none" w:sz="0" w:space="0" w:color="auto"/>
            <w:bottom w:val="none" w:sz="0" w:space="0" w:color="auto"/>
            <w:right w:val="none" w:sz="0" w:space="0" w:color="auto"/>
          </w:divBdr>
        </w:div>
        <w:div w:id="654795700">
          <w:marLeft w:val="640"/>
          <w:marRight w:val="0"/>
          <w:marTop w:val="0"/>
          <w:marBottom w:val="0"/>
          <w:divBdr>
            <w:top w:val="none" w:sz="0" w:space="0" w:color="auto"/>
            <w:left w:val="none" w:sz="0" w:space="0" w:color="auto"/>
            <w:bottom w:val="none" w:sz="0" w:space="0" w:color="auto"/>
            <w:right w:val="none" w:sz="0" w:space="0" w:color="auto"/>
          </w:divBdr>
        </w:div>
        <w:div w:id="261425949">
          <w:marLeft w:val="640"/>
          <w:marRight w:val="0"/>
          <w:marTop w:val="0"/>
          <w:marBottom w:val="0"/>
          <w:divBdr>
            <w:top w:val="none" w:sz="0" w:space="0" w:color="auto"/>
            <w:left w:val="none" w:sz="0" w:space="0" w:color="auto"/>
            <w:bottom w:val="none" w:sz="0" w:space="0" w:color="auto"/>
            <w:right w:val="none" w:sz="0" w:space="0" w:color="auto"/>
          </w:divBdr>
        </w:div>
        <w:div w:id="1498422986">
          <w:marLeft w:val="640"/>
          <w:marRight w:val="0"/>
          <w:marTop w:val="0"/>
          <w:marBottom w:val="0"/>
          <w:divBdr>
            <w:top w:val="none" w:sz="0" w:space="0" w:color="auto"/>
            <w:left w:val="none" w:sz="0" w:space="0" w:color="auto"/>
            <w:bottom w:val="none" w:sz="0" w:space="0" w:color="auto"/>
            <w:right w:val="none" w:sz="0" w:space="0" w:color="auto"/>
          </w:divBdr>
        </w:div>
        <w:div w:id="822936750">
          <w:marLeft w:val="640"/>
          <w:marRight w:val="0"/>
          <w:marTop w:val="0"/>
          <w:marBottom w:val="0"/>
          <w:divBdr>
            <w:top w:val="none" w:sz="0" w:space="0" w:color="auto"/>
            <w:left w:val="none" w:sz="0" w:space="0" w:color="auto"/>
            <w:bottom w:val="none" w:sz="0" w:space="0" w:color="auto"/>
            <w:right w:val="none" w:sz="0" w:space="0" w:color="auto"/>
          </w:divBdr>
        </w:div>
        <w:div w:id="221409833">
          <w:marLeft w:val="640"/>
          <w:marRight w:val="0"/>
          <w:marTop w:val="0"/>
          <w:marBottom w:val="0"/>
          <w:divBdr>
            <w:top w:val="none" w:sz="0" w:space="0" w:color="auto"/>
            <w:left w:val="none" w:sz="0" w:space="0" w:color="auto"/>
            <w:bottom w:val="none" w:sz="0" w:space="0" w:color="auto"/>
            <w:right w:val="none" w:sz="0" w:space="0" w:color="auto"/>
          </w:divBdr>
        </w:div>
        <w:div w:id="1246383166">
          <w:marLeft w:val="640"/>
          <w:marRight w:val="0"/>
          <w:marTop w:val="0"/>
          <w:marBottom w:val="0"/>
          <w:divBdr>
            <w:top w:val="none" w:sz="0" w:space="0" w:color="auto"/>
            <w:left w:val="none" w:sz="0" w:space="0" w:color="auto"/>
            <w:bottom w:val="none" w:sz="0" w:space="0" w:color="auto"/>
            <w:right w:val="none" w:sz="0" w:space="0" w:color="auto"/>
          </w:divBdr>
        </w:div>
        <w:div w:id="3169755">
          <w:marLeft w:val="640"/>
          <w:marRight w:val="0"/>
          <w:marTop w:val="0"/>
          <w:marBottom w:val="0"/>
          <w:divBdr>
            <w:top w:val="none" w:sz="0" w:space="0" w:color="auto"/>
            <w:left w:val="none" w:sz="0" w:space="0" w:color="auto"/>
            <w:bottom w:val="none" w:sz="0" w:space="0" w:color="auto"/>
            <w:right w:val="none" w:sz="0" w:space="0" w:color="auto"/>
          </w:divBdr>
        </w:div>
        <w:div w:id="1018315875">
          <w:marLeft w:val="640"/>
          <w:marRight w:val="0"/>
          <w:marTop w:val="0"/>
          <w:marBottom w:val="0"/>
          <w:divBdr>
            <w:top w:val="none" w:sz="0" w:space="0" w:color="auto"/>
            <w:left w:val="none" w:sz="0" w:space="0" w:color="auto"/>
            <w:bottom w:val="none" w:sz="0" w:space="0" w:color="auto"/>
            <w:right w:val="none" w:sz="0" w:space="0" w:color="auto"/>
          </w:divBdr>
        </w:div>
        <w:div w:id="555892533">
          <w:marLeft w:val="640"/>
          <w:marRight w:val="0"/>
          <w:marTop w:val="0"/>
          <w:marBottom w:val="0"/>
          <w:divBdr>
            <w:top w:val="none" w:sz="0" w:space="0" w:color="auto"/>
            <w:left w:val="none" w:sz="0" w:space="0" w:color="auto"/>
            <w:bottom w:val="none" w:sz="0" w:space="0" w:color="auto"/>
            <w:right w:val="none" w:sz="0" w:space="0" w:color="auto"/>
          </w:divBdr>
        </w:div>
        <w:div w:id="1681463795">
          <w:marLeft w:val="640"/>
          <w:marRight w:val="0"/>
          <w:marTop w:val="0"/>
          <w:marBottom w:val="0"/>
          <w:divBdr>
            <w:top w:val="none" w:sz="0" w:space="0" w:color="auto"/>
            <w:left w:val="none" w:sz="0" w:space="0" w:color="auto"/>
            <w:bottom w:val="none" w:sz="0" w:space="0" w:color="auto"/>
            <w:right w:val="none" w:sz="0" w:space="0" w:color="auto"/>
          </w:divBdr>
        </w:div>
        <w:div w:id="241137186">
          <w:marLeft w:val="640"/>
          <w:marRight w:val="0"/>
          <w:marTop w:val="0"/>
          <w:marBottom w:val="0"/>
          <w:divBdr>
            <w:top w:val="none" w:sz="0" w:space="0" w:color="auto"/>
            <w:left w:val="none" w:sz="0" w:space="0" w:color="auto"/>
            <w:bottom w:val="none" w:sz="0" w:space="0" w:color="auto"/>
            <w:right w:val="none" w:sz="0" w:space="0" w:color="auto"/>
          </w:divBdr>
        </w:div>
        <w:div w:id="371729325">
          <w:marLeft w:val="640"/>
          <w:marRight w:val="0"/>
          <w:marTop w:val="0"/>
          <w:marBottom w:val="0"/>
          <w:divBdr>
            <w:top w:val="none" w:sz="0" w:space="0" w:color="auto"/>
            <w:left w:val="none" w:sz="0" w:space="0" w:color="auto"/>
            <w:bottom w:val="none" w:sz="0" w:space="0" w:color="auto"/>
            <w:right w:val="none" w:sz="0" w:space="0" w:color="auto"/>
          </w:divBdr>
        </w:div>
        <w:div w:id="995718926">
          <w:marLeft w:val="640"/>
          <w:marRight w:val="0"/>
          <w:marTop w:val="0"/>
          <w:marBottom w:val="0"/>
          <w:divBdr>
            <w:top w:val="none" w:sz="0" w:space="0" w:color="auto"/>
            <w:left w:val="none" w:sz="0" w:space="0" w:color="auto"/>
            <w:bottom w:val="none" w:sz="0" w:space="0" w:color="auto"/>
            <w:right w:val="none" w:sz="0" w:space="0" w:color="auto"/>
          </w:divBdr>
        </w:div>
        <w:div w:id="133832576">
          <w:marLeft w:val="640"/>
          <w:marRight w:val="0"/>
          <w:marTop w:val="0"/>
          <w:marBottom w:val="0"/>
          <w:divBdr>
            <w:top w:val="none" w:sz="0" w:space="0" w:color="auto"/>
            <w:left w:val="none" w:sz="0" w:space="0" w:color="auto"/>
            <w:bottom w:val="none" w:sz="0" w:space="0" w:color="auto"/>
            <w:right w:val="none" w:sz="0" w:space="0" w:color="auto"/>
          </w:divBdr>
        </w:div>
        <w:div w:id="59597695">
          <w:marLeft w:val="640"/>
          <w:marRight w:val="0"/>
          <w:marTop w:val="0"/>
          <w:marBottom w:val="0"/>
          <w:divBdr>
            <w:top w:val="none" w:sz="0" w:space="0" w:color="auto"/>
            <w:left w:val="none" w:sz="0" w:space="0" w:color="auto"/>
            <w:bottom w:val="none" w:sz="0" w:space="0" w:color="auto"/>
            <w:right w:val="none" w:sz="0" w:space="0" w:color="auto"/>
          </w:divBdr>
        </w:div>
        <w:div w:id="568810159">
          <w:marLeft w:val="640"/>
          <w:marRight w:val="0"/>
          <w:marTop w:val="0"/>
          <w:marBottom w:val="0"/>
          <w:divBdr>
            <w:top w:val="none" w:sz="0" w:space="0" w:color="auto"/>
            <w:left w:val="none" w:sz="0" w:space="0" w:color="auto"/>
            <w:bottom w:val="none" w:sz="0" w:space="0" w:color="auto"/>
            <w:right w:val="none" w:sz="0" w:space="0" w:color="auto"/>
          </w:divBdr>
        </w:div>
        <w:div w:id="429857769">
          <w:marLeft w:val="640"/>
          <w:marRight w:val="0"/>
          <w:marTop w:val="0"/>
          <w:marBottom w:val="0"/>
          <w:divBdr>
            <w:top w:val="none" w:sz="0" w:space="0" w:color="auto"/>
            <w:left w:val="none" w:sz="0" w:space="0" w:color="auto"/>
            <w:bottom w:val="none" w:sz="0" w:space="0" w:color="auto"/>
            <w:right w:val="none" w:sz="0" w:space="0" w:color="auto"/>
          </w:divBdr>
        </w:div>
        <w:div w:id="1510021171">
          <w:marLeft w:val="640"/>
          <w:marRight w:val="0"/>
          <w:marTop w:val="0"/>
          <w:marBottom w:val="0"/>
          <w:divBdr>
            <w:top w:val="none" w:sz="0" w:space="0" w:color="auto"/>
            <w:left w:val="none" w:sz="0" w:space="0" w:color="auto"/>
            <w:bottom w:val="none" w:sz="0" w:space="0" w:color="auto"/>
            <w:right w:val="none" w:sz="0" w:space="0" w:color="auto"/>
          </w:divBdr>
        </w:div>
        <w:div w:id="1494684611">
          <w:marLeft w:val="640"/>
          <w:marRight w:val="0"/>
          <w:marTop w:val="0"/>
          <w:marBottom w:val="0"/>
          <w:divBdr>
            <w:top w:val="none" w:sz="0" w:space="0" w:color="auto"/>
            <w:left w:val="none" w:sz="0" w:space="0" w:color="auto"/>
            <w:bottom w:val="none" w:sz="0" w:space="0" w:color="auto"/>
            <w:right w:val="none" w:sz="0" w:space="0" w:color="auto"/>
          </w:divBdr>
        </w:div>
        <w:div w:id="608851555">
          <w:marLeft w:val="640"/>
          <w:marRight w:val="0"/>
          <w:marTop w:val="0"/>
          <w:marBottom w:val="0"/>
          <w:divBdr>
            <w:top w:val="none" w:sz="0" w:space="0" w:color="auto"/>
            <w:left w:val="none" w:sz="0" w:space="0" w:color="auto"/>
            <w:bottom w:val="none" w:sz="0" w:space="0" w:color="auto"/>
            <w:right w:val="none" w:sz="0" w:space="0" w:color="auto"/>
          </w:divBdr>
        </w:div>
        <w:div w:id="696464282">
          <w:marLeft w:val="640"/>
          <w:marRight w:val="0"/>
          <w:marTop w:val="0"/>
          <w:marBottom w:val="0"/>
          <w:divBdr>
            <w:top w:val="none" w:sz="0" w:space="0" w:color="auto"/>
            <w:left w:val="none" w:sz="0" w:space="0" w:color="auto"/>
            <w:bottom w:val="none" w:sz="0" w:space="0" w:color="auto"/>
            <w:right w:val="none" w:sz="0" w:space="0" w:color="auto"/>
          </w:divBdr>
        </w:div>
        <w:div w:id="813988021">
          <w:marLeft w:val="640"/>
          <w:marRight w:val="0"/>
          <w:marTop w:val="0"/>
          <w:marBottom w:val="0"/>
          <w:divBdr>
            <w:top w:val="none" w:sz="0" w:space="0" w:color="auto"/>
            <w:left w:val="none" w:sz="0" w:space="0" w:color="auto"/>
            <w:bottom w:val="none" w:sz="0" w:space="0" w:color="auto"/>
            <w:right w:val="none" w:sz="0" w:space="0" w:color="auto"/>
          </w:divBdr>
        </w:div>
        <w:div w:id="1622766769">
          <w:marLeft w:val="640"/>
          <w:marRight w:val="0"/>
          <w:marTop w:val="0"/>
          <w:marBottom w:val="0"/>
          <w:divBdr>
            <w:top w:val="none" w:sz="0" w:space="0" w:color="auto"/>
            <w:left w:val="none" w:sz="0" w:space="0" w:color="auto"/>
            <w:bottom w:val="none" w:sz="0" w:space="0" w:color="auto"/>
            <w:right w:val="none" w:sz="0" w:space="0" w:color="auto"/>
          </w:divBdr>
        </w:div>
        <w:div w:id="1561355970">
          <w:marLeft w:val="640"/>
          <w:marRight w:val="0"/>
          <w:marTop w:val="0"/>
          <w:marBottom w:val="0"/>
          <w:divBdr>
            <w:top w:val="none" w:sz="0" w:space="0" w:color="auto"/>
            <w:left w:val="none" w:sz="0" w:space="0" w:color="auto"/>
            <w:bottom w:val="none" w:sz="0" w:space="0" w:color="auto"/>
            <w:right w:val="none" w:sz="0" w:space="0" w:color="auto"/>
          </w:divBdr>
        </w:div>
        <w:div w:id="1414935684">
          <w:marLeft w:val="640"/>
          <w:marRight w:val="0"/>
          <w:marTop w:val="0"/>
          <w:marBottom w:val="0"/>
          <w:divBdr>
            <w:top w:val="none" w:sz="0" w:space="0" w:color="auto"/>
            <w:left w:val="none" w:sz="0" w:space="0" w:color="auto"/>
            <w:bottom w:val="none" w:sz="0" w:space="0" w:color="auto"/>
            <w:right w:val="none" w:sz="0" w:space="0" w:color="auto"/>
          </w:divBdr>
        </w:div>
        <w:div w:id="1308392232">
          <w:marLeft w:val="640"/>
          <w:marRight w:val="0"/>
          <w:marTop w:val="0"/>
          <w:marBottom w:val="0"/>
          <w:divBdr>
            <w:top w:val="none" w:sz="0" w:space="0" w:color="auto"/>
            <w:left w:val="none" w:sz="0" w:space="0" w:color="auto"/>
            <w:bottom w:val="none" w:sz="0" w:space="0" w:color="auto"/>
            <w:right w:val="none" w:sz="0" w:space="0" w:color="auto"/>
          </w:divBdr>
        </w:div>
        <w:div w:id="1239829036">
          <w:marLeft w:val="640"/>
          <w:marRight w:val="0"/>
          <w:marTop w:val="0"/>
          <w:marBottom w:val="0"/>
          <w:divBdr>
            <w:top w:val="none" w:sz="0" w:space="0" w:color="auto"/>
            <w:left w:val="none" w:sz="0" w:space="0" w:color="auto"/>
            <w:bottom w:val="none" w:sz="0" w:space="0" w:color="auto"/>
            <w:right w:val="none" w:sz="0" w:space="0" w:color="auto"/>
          </w:divBdr>
        </w:div>
        <w:div w:id="226115728">
          <w:marLeft w:val="640"/>
          <w:marRight w:val="0"/>
          <w:marTop w:val="0"/>
          <w:marBottom w:val="0"/>
          <w:divBdr>
            <w:top w:val="none" w:sz="0" w:space="0" w:color="auto"/>
            <w:left w:val="none" w:sz="0" w:space="0" w:color="auto"/>
            <w:bottom w:val="none" w:sz="0" w:space="0" w:color="auto"/>
            <w:right w:val="none" w:sz="0" w:space="0" w:color="auto"/>
          </w:divBdr>
        </w:div>
        <w:div w:id="2132507656">
          <w:marLeft w:val="640"/>
          <w:marRight w:val="0"/>
          <w:marTop w:val="0"/>
          <w:marBottom w:val="0"/>
          <w:divBdr>
            <w:top w:val="none" w:sz="0" w:space="0" w:color="auto"/>
            <w:left w:val="none" w:sz="0" w:space="0" w:color="auto"/>
            <w:bottom w:val="none" w:sz="0" w:space="0" w:color="auto"/>
            <w:right w:val="none" w:sz="0" w:space="0" w:color="auto"/>
          </w:divBdr>
        </w:div>
        <w:div w:id="1489519760">
          <w:marLeft w:val="640"/>
          <w:marRight w:val="0"/>
          <w:marTop w:val="0"/>
          <w:marBottom w:val="0"/>
          <w:divBdr>
            <w:top w:val="none" w:sz="0" w:space="0" w:color="auto"/>
            <w:left w:val="none" w:sz="0" w:space="0" w:color="auto"/>
            <w:bottom w:val="none" w:sz="0" w:space="0" w:color="auto"/>
            <w:right w:val="none" w:sz="0" w:space="0" w:color="auto"/>
          </w:divBdr>
        </w:div>
        <w:div w:id="1396584966">
          <w:marLeft w:val="640"/>
          <w:marRight w:val="0"/>
          <w:marTop w:val="0"/>
          <w:marBottom w:val="0"/>
          <w:divBdr>
            <w:top w:val="none" w:sz="0" w:space="0" w:color="auto"/>
            <w:left w:val="none" w:sz="0" w:space="0" w:color="auto"/>
            <w:bottom w:val="none" w:sz="0" w:space="0" w:color="auto"/>
            <w:right w:val="none" w:sz="0" w:space="0" w:color="auto"/>
          </w:divBdr>
        </w:div>
        <w:div w:id="876897056">
          <w:marLeft w:val="640"/>
          <w:marRight w:val="0"/>
          <w:marTop w:val="0"/>
          <w:marBottom w:val="0"/>
          <w:divBdr>
            <w:top w:val="none" w:sz="0" w:space="0" w:color="auto"/>
            <w:left w:val="none" w:sz="0" w:space="0" w:color="auto"/>
            <w:bottom w:val="none" w:sz="0" w:space="0" w:color="auto"/>
            <w:right w:val="none" w:sz="0" w:space="0" w:color="auto"/>
          </w:divBdr>
        </w:div>
        <w:div w:id="1539047915">
          <w:marLeft w:val="640"/>
          <w:marRight w:val="0"/>
          <w:marTop w:val="0"/>
          <w:marBottom w:val="0"/>
          <w:divBdr>
            <w:top w:val="none" w:sz="0" w:space="0" w:color="auto"/>
            <w:left w:val="none" w:sz="0" w:space="0" w:color="auto"/>
            <w:bottom w:val="none" w:sz="0" w:space="0" w:color="auto"/>
            <w:right w:val="none" w:sz="0" w:space="0" w:color="auto"/>
          </w:divBdr>
        </w:div>
        <w:div w:id="214699940">
          <w:marLeft w:val="640"/>
          <w:marRight w:val="0"/>
          <w:marTop w:val="0"/>
          <w:marBottom w:val="0"/>
          <w:divBdr>
            <w:top w:val="none" w:sz="0" w:space="0" w:color="auto"/>
            <w:left w:val="none" w:sz="0" w:space="0" w:color="auto"/>
            <w:bottom w:val="none" w:sz="0" w:space="0" w:color="auto"/>
            <w:right w:val="none" w:sz="0" w:space="0" w:color="auto"/>
          </w:divBdr>
        </w:div>
        <w:div w:id="511919566">
          <w:marLeft w:val="640"/>
          <w:marRight w:val="0"/>
          <w:marTop w:val="0"/>
          <w:marBottom w:val="0"/>
          <w:divBdr>
            <w:top w:val="none" w:sz="0" w:space="0" w:color="auto"/>
            <w:left w:val="none" w:sz="0" w:space="0" w:color="auto"/>
            <w:bottom w:val="none" w:sz="0" w:space="0" w:color="auto"/>
            <w:right w:val="none" w:sz="0" w:space="0" w:color="auto"/>
          </w:divBdr>
        </w:div>
        <w:div w:id="31855333">
          <w:marLeft w:val="640"/>
          <w:marRight w:val="0"/>
          <w:marTop w:val="0"/>
          <w:marBottom w:val="0"/>
          <w:divBdr>
            <w:top w:val="none" w:sz="0" w:space="0" w:color="auto"/>
            <w:left w:val="none" w:sz="0" w:space="0" w:color="auto"/>
            <w:bottom w:val="none" w:sz="0" w:space="0" w:color="auto"/>
            <w:right w:val="none" w:sz="0" w:space="0" w:color="auto"/>
          </w:divBdr>
        </w:div>
        <w:div w:id="1486780227">
          <w:marLeft w:val="640"/>
          <w:marRight w:val="0"/>
          <w:marTop w:val="0"/>
          <w:marBottom w:val="0"/>
          <w:divBdr>
            <w:top w:val="none" w:sz="0" w:space="0" w:color="auto"/>
            <w:left w:val="none" w:sz="0" w:space="0" w:color="auto"/>
            <w:bottom w:val="none" w:sz="0" w:space="0" w:color="auto"/>
            <w:right w:val="none" w:sz="0" w:space="0" w:color="auto"/>
          </w:divBdr>
        </w:div>
        <w:div w:id="1897157935">
          <w:marLeft w:val="640"/>
          <w:marRight w:val="0"/>
          <w:marTop w:val="0"/>
          <w:marBottom w:val="0"/>
          <w:divBdr>
            <w:top w:val="none" w:sz="0" w:space="0" w:color="auto"/>
            <w:left w:val="none" w:sz="0" w:space="0" w:color="auto"/>
            <w:bottom w:val="none" w:sz="0" w:space="0" w:color="auto"/>
            <w:right w:val="none" w:sz="0" w:space="0" w:color="auto"/>
          </w:divBdr>
        </w:div>
        <w:div w:id="262957882">
          <w:marLeft w:val="640"/>
          <w:marRight w:val="0"/>
          <w:marTop w:val="0"/>
          <w:marBottom w:val="0"/>
          <w:divBdr>
            <w:top w:val="none" w:sz="0" w:space="0" w:color="auto"/>
            <w:left w:val="none" w:sz="0" w:space="0" w:color="auto"/>
            <w:bottom w:val="none" w:sz="0" w:space="0" w:color="auto"/>
            <w:right w:val="none" w:sz="0" w:space="0" w:color="auto"/>
          </w:divBdr>
        </w:div>
        <w:div w:id="1118647936">
          <w:marLeft w:val="640"/>
          <w:marRight w:val="0"/>
          <w:marTop w:val="0"/>
          <w:marBottom w:val="0"/>
          <w:divBdr>
            <w:top w:val="none" w:sz="0" w:space="0" w:color="auto"/>
            <w:left w:val="none" w:sz="0" w:space="0" w:color="auto"/>
            <w:bottom w:val="none" w:sz="0" w:space="0" w:color="auto"/>
            <w:right w:val="none" w:sz="0" w:space="0" w:color="auto"/>
          </w:divBdr>
        </w:div>
        <w:div w:id="1573007872">
          <w:marLeft w:val="640"/>
          <w:marRight w:val="0"/>
          <w:marTop w:val="0"/>
          <w:marBottom w:val="0"/>
          <w:divBdr>
            <w:top w:val="none" w:sz="0" w:space="0" w:color="auto"/>
            <w:left w:val="none" w:sz="0" w:space="0" w:color="auto"/>
            <w:bottom w:val="none" w:sz="0" w:space="0" w:color="auto"/>
            <w:right w:val="none" w:sz="0" w:space="0" w:color="auto"/>
          </w:divBdr>
        </w:div>
        <w:div w:id="1404525460">
          <w:marLeft w:val="640"/>
          <w:marRight w:val="0"/>
          <w:marTop w:val="0"/>
          <w:marBottom w:val="0"/>
          <w:divBdr>
            <w:top w:val="none" w:sz="0" w:space="0" w:color="auto"/>
            <w:left w:val="none" w:sz="0" w:space="0" w:color="auto"/>
            <w:bottom w:val="none" w:sz="0" w:space="0" w:color="auto"/>
            <w:right w:val="none" w:sz="0" w:space="0" w:color="auto"/>
          </w:divBdr>
        </w:div>
        <w:div w:id="1682272577">
          <w:marLeft w:val="640"/>
          <w:marRight w:val="0"/>
          <w:marTop w:val="0"/>
          <w:marBottom w:val="0"/>
          <w:divBdr>
            <w:top w:val="none" w:sz="0" w:space="0" w:color="auto"/>
            <w:left w:val="none" w:sz="0" w:space="0" w:color="auto"/>
            <w:bottom w:val="none" w:sz="0" w:space="0" w:color="auto"/>
            <w:right w:val="none" w:sz="0" w:space="0" w:color="auto"/>
          </w:divBdr>
        </w:div>
      </w:divsChild>
    </w:div>
    <w:div w:id="1789397943">
      <w:bodyDiv w:val="1"/>
      <w:marLeft w:val="0"/>
      <w:marRight w:val="0"/>
      <w:marTop w:val="0"/>
      <w:marBottom w:val="0"/>
      <w:divBdr>
        <w:top w:val="none" w:sz="0" w:space="0" w:color="auto"/>
        <w:left w:val="none" w:sz="0" w:space="0" w:color="auto"/>
        <w:bottom w:val="none" w:sz="0" w:space="0" w:color="auto"/>
        <w:right w:val="none" w:sz="0" w:space="0" w:color="auto"/>
      </w:divBdr>
      <w:divsChild>
        <w:div w:id="1539047651">
          <w:marLeft w:val="640"/>
          <w:marRight w:val="0"/>
          <w:marTop w:val="0"/>
          <w:marBottom w:val="0"/>
          <w:divBdr>
            <w:top w:val="none" w:sz="0" w:space="0" w:color="auto"/>
            <w:left w:val="none" w:sz="0" w:space="0" w:color="auto"/>
            <w:bottom w:val="none" w:sz="0" w:space="0" w:color="auto"/>
            <w:right w:val="none" w:sz="0" w:space="0" w:color="auto"/>
          </w:divBdr>
        </w:div>
        <w:div w:id="126704019">
          <w:marLeft w:val="640"/>
          <w:marRight w:val="0"/>
          <w:marTop w:val="0"/>
          <w:marBottom w:val="0"/>
          <w:divBdr>
            <w:top w:val="none" w:sz="0" w:space="0" w:color="auto"/>
            <w:left w:val="none" w:sz="0" w:space="0" w:color="auto"/>
            <w:bottom w:val="none" w:sz="0" w:space="0" w:color="auto"/>
            <w:right w:val="none" w:sz="0" w:space="0" w:color="auto"/>
          </w:divBdr>
        </w:div>
        <w:div w:id="1856533355">
          <w:marLeft w:val="640"/>
          <w:marRight w:val="0"/>
          <w:marTop w:val="0"/>
          <w:marBottom w:val="0"/>
          <w:divBdr>
            <w:top w:val="none" w:sz="0" w:space="0" w:color="auto"/>
            <w:left w:val="none" w:sz="0" w:space="0" w:color="auto"/>
            <w:bottom w:val="none" w:sz="0" w:space="0" w:color="auto"/>
            <w:right w:val="none" w:sz="0" w:space="0" w:color="auto"/>
          </w:divBdr>
        </w:div>
        <w:div w:id="1933661268">
          <w:marLeft w:val="640"/>
          <w:marRight w:val="0"/>
          <w:marTop w:val="0"/>
          <w:marBottom w:val="0"/>
          <w:divBdr>
            <w:top w:val="none" w:sz="0" w:space="0" w:color="auto"/>
            <w:left w:val="none" w:sz="0" w:space="0" w:color="auto"/>
            <w:bottom w:val="none" w:sz="0" w:space="0" w:color="auto"/>
            <w:right w:val="none" w:sz="0" w:space="0" w:color="auto"/>
          </w:divBdr>
        </w:div>
        <w:div w:id="702901953">
          <w:marLeft w:val="640"/>
          <w:marRight w:val="0"/>
          <w:marTop w:val="0"/>
          <w:marBottom w:val="0"/>
          <w:divBdr>
            <w:top w:val="none" w:sz="0" w:space="0" w:color="auto"/>
            <w:left w:val="none" w:sz="0" w:space="0" w:color="auto"/>
            <w:bottom w:val="none" w:sz="0" w:space="0" w:color="auto"/>
            <w:right w:val="none" w:sz="0" w:space="0" w:color="auto"/>
          </w:divBdr>
        </w:div>
        <w:div w:id="312218685">
          <w:marLeft w:val="640"/>
          <w:marRight w:val="0"/>
          <w:marTop w:val="0"/>
          <w:marBottom w:val="0"/>
          <w:divBdr>
            <w:top w:val="none" w:sz="0" w:space="0" w:color="auto"/>
            <w:left w:val="none" w:sz="0" w:space="0" w:color="auto"/>
            <w:bottom w:val="none" w:sz="0" w:space="0" w:color="auto"/>
            <w:right w:val="none" w:sz="0" w:space="0" w:color="auto"/>
          </w:divBdr>
        </w:div>
        <w:div w:id="51193732">
          <w:marLeft w:val="640"/>
          <w:marRight w:val="0"/>
          <w:marTop w:val="0"/>
          <w:marBottom w:val="0"/>
          <w:divBdr>
            <w:top w:val="none" w:sz="0" w:space="0" w:color="auto"/>
            <w:left w:val="none" w:sz="0" w:space="0" w:color="auto"/>
            <w:bottom w:val="none" w:sz="0" w:space="0" w:color="auto"/>
            <w:right w:val="none" w:sz="0" w:space="0" w:color="auto"/>
          </w:divBdr>
        </w:div>
        <w:div w:id="318774890">
          <w:marLeft w:val="640"/>
          <w:marRight w:val="0"/>
          <w:marTop w:val="0"/>
          <w:marBottom w:val="0"/>
          <w:divBdr>
            <w:top w:val="none" w:sz="0" w:space="0" w:color="auto"/>
            <w:left w:val="none" w:sz="0" w:space="0" w:color="auto"/>
            <w:bottom w:val="none" w:sz="0" w:space="0" w:color="auto"/>
            <w:right w:val="none" w:sz="0" w:space="0" w:color="auto"/>
          </w:divBdr>
        </w:div>
        <w:div w:id="1350838380">
          <w:marLeft w:val="640"/>
          <w:marRight w:val="0"/>
          <w:marTop w:val="0"/>
          <w:marBottom w:val="0"/>
          <w:divBdr>
            <w:top w:val="none" w:sz="0" w:space="0" w:color="auto"/>
            <w:left w:val="none" w:sz="0" w:space="0" w:color="auto"/>
            <w:bottom w:val="none" w:sz="0" w:space="0" w:color="auto"/>
            <w:right w:val="none" w:sz="0" w:space="0" w:color="auto"/>
          </w:divBdr>
        </w:div>
        <w:div w:id="1339768997">
          <w:marLeft w:val="640"/>
          <w:marRight w:val="0"/>
          <w:marTop w:val="0"/>
          <w:marBottom w:val="0"/>
          <w:divBdr>
            <w:top w:val="none" w:sz="0" w:space="0" w:color="auto"/>
            <w:left w:val="none" w:sz="0" w:space="0" w:color="auto"/>
            <w:bottom w:val="none" w:sz="0" w:space="0" w:color="auto"/>
            <w:right w:val="none" w:sz="0" w:space="0" w:color="auto"/>
          </w:divBdr>
        </w:div>
        <w:div w:id="317196679">
          <w:marLeft w:val="640"/>
          <w:marRight w:val="0"/>
          <w:marTop w:val="0"/>
          <w:marBottom w:val="0"/>
          <w:divBdr>
            <w:top w:val="none" w:sz="0" w:space="0" w:color="auto"/>
            <w:left w:val="none" w:sz="0" w:space="0" w:color="auto"/>
            <w:bottom w:val="none" w:sz="0" w:space="0" w:color="auto"/>
            <w:right w:val="none" w:sz="0" w:space="0" w:color="auto"/>
          </w:divBdr>
        </w:div>
        <w:div w:id="355352931">
          <w:marLeft w:val="640"/>
          <w:marRight w:val="0"/>
          <w:marTop w:val="0"/>
          <w:marBottom w:val="0"/>
          <w:divBdr>
            <w:top w:val="none" w:sz="0" w:space="0" w:color="auto"/>
            <w:left w:val="none" w:sz="0" w:space="0" w:color="auto"/>
            <w:bottom w:val="none" w:sz="0" w:space="0" w:color="auto"/>
            <w:right w:val="none" w:sz="0" w:space="0" w:color="auto"/>
          </w:divBdr>
        </w:div>
        <w:div w:id="268584591">
          <w:marLeft w:val="640"/>
          <w:marRight w:val="0"/>
          <w:marTop w:val="0"/>
          <w:marBottom w:val="0"/>
          <w:divBdr>
            <w:top w:val="none" w:sz="0" w:space="0" w:color="auto"/>
            <w:left w:val="none" w:sz="0" w:space="0" w:color="auto"/>
            <w:bottom w:val="none" w:sz="0" w:space="0" w:color="auto"/>
            <w:right w:val="none" w:sz="0" w:space="0" w:color="auto"/>
          </w:divBdr>
        </w:div>
        <w:div w:id="2118864382">
          <w:marLeft w:val="640"/>
          <w:marRight w:val="0"/>
          <w:marTop w:val="0"/>
          <w:marBottom w:val="0"/>
          <w:divBdr>
            <w:top w:val="none" w:sz="0" w:space="0" w:color="auto"/>
            <w:left w:val="none" w:sz="0" w:space="0" w:color="auto"/>
            <w:bottom w:val="none" w:sz="0" w:space="0" w:color="auto"/>
            <w:right w:val="none" w:sz="0" w:space="0" w:color="auto"/>
          </w:divBdr>
        </w:div>
        <w:div w:id="792016421">
          <w:marLeft w:val="640"/>
          <w:marRight w:val="0"/>
          <w:marTop w:val="0"/>
          <w:marBottom w:val="0"/>
          <w:divBdr>
            <w:top w:val="none" w:sz="0" w:space="0" w:color="auto"/>
            <w:left w:val="none" w:sz="0" w:space="0" w:color="auto"/>
            <w:bottom w:val="none" w:sz="0" w:space="0" w:color="auto"/>
            <w:right w:val="none" w:sz="0" w:space="0" w:color="auto"/>
          </w:divBdr>
        </w:div>
        <w:div w:id="1124814354">
          <w:marLeft w:val="640"/>
          <w:marRight w:val="0"/>
          <w:marTop w:val="0"/>
          <w:marBottom w:val="0"/>
          <w:divBdr>
            <w:top w:val="none" w:sz="0" w:space="0" w:color="auto"/>
            <w:left w:val="none" w:sz="0" w:space="0" w:color="auto"/>
            <w:bottom w:val="none" w:sz="0" w:space="0" w:color="auto"/>
            <w:right w:val="none" w:sz="0" w:space="0" w:color="auto"/>
          </w:divBdr>
        </w:div>
        <w:div w:id="775058790">
          <w:marLeft w:val="640"/>
          <w:marRight w:val="0"/>
          <w:marTop w:val="0"/>
          <w:marBottom w:val="0"/>
          <w:divBdr>
            <w:top w:val="none" w:sz="0" w:space="0" w:color="auto"/>
            <w:left w:val="none" w:sz="0" w:space="0" w:color="auto"/>
            <w:bottom w:val="none" w:sz="0" w:space="0" w:color="auto"/>
            <w:right w:val="none" w:sz="0" w:space="0" w:color="auto"/>
          </w:divBdr>
        </w:div>
        <w:div w:id="1900631396">
          <w:marLeft w:val="640"/>
          <w:marRight w:val="0"/>
          <w:marTop w:val="0"/>
          <w:marBottom w:val="0"/>
          <w:divBdr>
            <w:top w:val="none" w:sz="0" w:space="0" w:color="auto"/>
            <w:left w:val="none" w:sz="0" w:space="0" w:color="auto"/>
            <w:bottom w:val="none" w:sz="0" w:space="0" w:color="auto"/>
            <w:right w:val="none" w:sz="0" w:space="0" w:color="auto"/>
          </w:divBdr>
        </w:div>
        <w:div w:id="176776058">
          <w:marLeft w:val="640"/>
          <w:marRight w:val="0"/>
          <w:marTop w:val="0"/>
          <w:marBottom w:val="0"/>
          <w:divBdr>
            <w:top w:val="none" w:sz="0" w:space="0" w:color="auto"/>
            <w:left w:val="none" w:sz="0" w:space="0" w:color="auto"/>
            <w:bottom w:val="none" w:sz="0" w:space="0" w:color="auto"/>
            <w:right w:val="none" w:sz="0" w:space="0" w:color="auto"/>
          </w:divBdr>
        </w:div>
        <w:div w:id="1553073644">
          <w:marLeft w:val="640"/>
          <w:marRight w:val="0"/>
          <w:marTop w:val="0"/>
          <w:marBottom w:val="0"/>
          <w:divBdr>
            <w:top w:val="none" w:sz="0" w:space="0" w:color="auto"/>
            <w:left w:val="none" w:sz="0" w:space="0" w:color="auto"/>
            <w:bottom w:val="none" w:sz="0" w:space="0" w:color="auto"/>
            <w:right w:val="none" w:sz="0" w:space="0" w:color="auto"/>
          </w:divBdr>
        </w:div>
        <w:div w:id="938871540">
          <w:marLeft w:val="640"/>
          <w:marRight w:val="0"/>
          <w:marTop w:val="0"/>
          <w:marBottom w:val="0"/>
          <w:divBdr>
            <w:top w:val="none" w:sz="0" w:space="0" w:color="auto"/>
            <w:left w:val="none" w:sz="0" w:space="0" w:color="auto"/>
            <w:bottom w:val="none" w:sz="0" w:space="0" w:color="auto"/>
            <w:right w:val="none" w:sz="0" w:space="0" w:color="auto"/>
          </w:divBdr>
        </w:div>
        <w:div w:id="1316716440">
          <w:marLeft w:val="640"/>
          <w:marRight w:val="0"/>
          <w:marTop w:val="0"/>
          <w:marBottom w:val="0"/>
          <w:divBdr>
            <w:top w:val="none" w:sz="0" w:space="0" w:color="auto"/>
            <w:left w:val="none" w:sz="0" w:space="0" w:color="auto"/>
            <w:bottom w:val="none" w:sz="0" w:space="0" w:color="auto"/>
            <w:right w:val="none" w:sz="0" w:space="0" w:color="auto"/>
          </w:divBdr>
        </w:div>
        <w:div w:id="106701963">
          <w:marLeft w:val="640"/>
          <w:marRight w:val="0"/>
          <w:marTop w:val="0"/>
          <w:marBottom w:val="0"/>
          <w:divBdr>
            <w:top w:val="none" w:sz="0" w:space="0" w:color="auto"/>
            <w:left w:val="none" w:sz="0" w:space="0" w:color="auto"/>
            <w:bottom w:val="none" w:sz="0" w:space="0" w:color="auto"/>
            <w:right w:val="none" w:sz="0" w:space="0" w:color="auto"/>
          </w:divBdr>
        </w:div>
        <w:div w:id="1883520992">
          <w:marLeft w:val="640"/>
          <w:marRight w:val="0"/>
          <w:marTop w:val="0"/>
          <w:marBottom w:val="0"/>
          <w:divBdr>
            <w:top w:val="none" w:sz="0" w:space="0" w:color="auto"/>
            <w:left w:val="none" w:sz="0" w:space="0" w:color="auto"/>
            <w:bottom w:val="none" w:sz="0" w:space="0" w:color="auto"/>
            <w:right w:val="none" w:sz="0" w:space="0" w:color="auto"/>
          </w:divBdr>
        </w:div>
        <w:div w:id="539320945">
          <w:marLeft w:val="640"/>
          <w:marRight w:val="0"/>
          <w:marTop w:val="0"/>
          <w:marBottom w:val="0"/>
          <w:divBdr>
            <w:top w:val="none" w:sz="0" w:space="0" w:color="auto"/>
            <w:left w:val="none" w:sz="0" w:space="0" w:color="auto"/>
            <w:bottom w:val="none" w:sz="0" w:space="0" w:color="auto"/>
            <w:right w:val="none" w:sz="0" w:space="0" w:color="auto"/>
          </w:divBdr>
        </w:div>
        <w:div w:id="667096323">
          <w:marLeft w:val="640"/>
          <w:marRight w:val="0"/>
          <w:marTop w:val="0"/>
          <w:marBottom w:val="0"/>
          <w:divBdr>
            <w:top w:val="none" w:sz="0" w:space="0" w:color="auto"/>
            <w:left w:val="none" w:sz="0" w:space="0" w:color="auto"/>
            <w:bottom w:val="none" w:sz="0" w:space="0" w:color="auto"/>
            <w:right w:val="none" w:sz="0" w:space="0" w:color="auto"/>
          </w:divBdr>
        </w:div>
        <w:div w:id="861699619">
          <w:marLeft w:val="640"/>
          <w:marRight w:val="0"/>
          <w:marTop w:val="0"/>
          <w:marBottom w:val="0"/>
          <w:divBdr>
            <w:top w:val="none" w:sz="0" w:space="0" w:color="auto"/>
            <w:left w:val="none" w:sz="0" w:space="0" w:color="auto"/>
            <w:bottom w:val="none" w:sz="0" w:space="0" w:color="auto"/>
            <w:right w:val="none" w:sz="0" w:space="0" w:color="auto"/>
          </w:divBdr>
        </w:div>
        <w:div w:id="660501207">
          <w:marLeft w:val="640"/>
          <w:marRight w:val="0"/>
          <w:marTop w:val="0"/>
          <w:marBottom w:val="0"/>
          <w:divBdr>
            <w:top w:val="none" w:sz="0" w:space="0" w:color="auto"/>
            <w:left w:val="none" w:sz="0" w:space="0" w:color="auto"/>
            <w:bottom w:val="none" w:sz="0" w:space="0" w:color="auto"/>
            <w:right w:val="none" w:sz="0" w:space="0" w:color="auto"/>
          </w:divBdr>
        </w:div>
        <w:div w:id="1063068502">
          <w:marLeft w:val="640"/>
          <w:marRight w:val="0"/>
          <w:marTop w:val="0"/>
          <w:marBottom w:val="0"/>
          <w:divBdr>
            <w:top w:val="none" w:sz="0" w:space="0" w:color="auto"/>
            <w:left w:val="none" w:sz="0" w:space="0" w:color="auto"/>
            <w:bottom w:val="none" w:sz="0" w:space="0" w:color="auto"/>
            <w:right w:val="none" w:sz="0" w:space="0" w:color="auto"/>
          </w:divBdr>
        </w:div>
        <w:div w:id="503787822">
          <w:marLeft w:val="640"/>
          <w:marRight w:val="0"/>
          <w:marTop w:val="0"/>
          <w:marBottom w:val="0"/>
          <w:divBdr>
            <w:top w:val="none" w:sz="0" w:space="0" w:color="auto"/>
            <w:left w:val="none" w:sz="0" w:space="0" w:color="auto"/>
            <w:bottom w:val="none" w:sz="0" w:space="0" w:color="auto"/>
            <w:right w:val="none" w:sz="0" w:space="0" w:color="auto"/>
          </w:divBdr>
        </w:div>
        <w:div w:id="1393961788">
          <w:marLeft w:val="640"/>
          <w:marRight w:val="0"/>
          <w:marTop w:val="0"/>
          <w:marBottom w:val="0"/>
          <w:divBdr>
            <w:top w:val="none" w:sz="0" w:space="0" w:color="auto"/>
            <w:left w:val="none" w:sz="0" w:space="0" w:color="auto"/>
            <w:bottom w:val="none" w:sz="0" w:space="0" w:color="auto"/>
            <w:right w:val="none" w:sz="0" w:space="0" w:color="auto"/>
          </w:divBdr>
        </w:div>
        <w:div w:id="800610434">
          <w:marLeft w:val="640"/>
          <w:marRight w:val="0"/>
          <w:marTop w:val="0"/>
          <w:marBottom w:val="0"/>
          <w:divBdr>
            <w:top w:val="none" w:sz="0" w:space="0" w:color="auto"/>
            <w:left w:val="none" w:sz="0" w:space="0" w:color="auto"/>
            <w:bottom w:val="none" w:sz="0" w:space="0" w:color="auto"/>
            <w:right w:val="none" w:sz="0" w:space="0" w:color="auto"/>
          </w:divBdr>
        </w:div>
        <w:div w:id="221333859">
          <w:marLeft w:val="640"/>
          <w:marRight w:val="0"/>
          <w:marTop w:val="0"/>
          <w:marBottom w:val="0"/>
          <w:divBdr>
            <w:top w:val="none" w:sz="0" w:space="0" w:color="auto"/>
            <w:left w:val="none" w:sz="0" w:space="0" w:color="auto"/>
            <w:bottom w:val="none" w:sz="0" w:space="0" w:color="auto"/>
            <w:right w:val="none" w:sz="0" w:space="0" w:color="auto"/>
          </w:divBdr>
        </w:div>
        <w:div w:id="145056838">
          <w:marLeft w:val="640"/>
          <w:marRight w:val="0"/>
          <w:marTop w:val="0"/>
          <w:marBottom w:val="0"/>
          <w:divBdr>
            <w:top w:val="none" w:sz="0" w:space="0" w:color="auto"/>
            <w:left w:val="none" w:sz="0" w:space="0" w:color="auto"/>
            <w:bottom w:val="none" w:sz="0" w:space="0" w:color="auto"/>
            <w:right w:val="none" w:sz="0" w:space="0" w:color="auto"/>
          </w:divBdr>
        </w:div>
        <w:div w:id="122240709">
          <w:marLeft w:val="640"/>
          <w:marRight w:val="0"/>
          <w:marTop w:val="0"/>
          <w:marBottom w:val="0"/>
          <w:divBdr>
            <w:top w:val="none" w:sz="0" w:space="0" w:color="auto"/>
            <w:left w:val="none" w:sz="0" w:space="0" w:color="auto"/>
            <w:bottom w:val="none" w:sz="0" w:space="0" w:color="auto"/>
            <w:right w:val="none" w:sz="0" w:space="0" w:color="auto"/>
          </w:divBdr>
        </w:div>
        <w:div w:id="583146840">
          <w:marLeft w:val="640"/>
          <w:marRight w:val="0"/>
          <w:marTop w:val="0"/>
          <w:marBottom w:val="0"/>
          <w:divBdr>
            <w:top w:val="none" w:sz="0" w:space="0" w:color="auto"/>
            <w:left w:val="none" w:sz="0" w:space="0" w:color="auto"/>
            <w:bottom w:val="none" w:sz="0" w:space="0" w:color="auto"/>
            <w:right w:val="none" w:sz="0" w:space="0" w:color="auto"/>
          </w:divBdr>
        </w:div>
        <w:div w:id="1113331455">
          <w:marLeft w:val="640"/>
          <w:marRight w:val="0"/>
          <w:marTop w:val="0"/>
          <w:marBottom w:val="0"/>
          <w:divBdr>
            <w:top w:val="none" w:sz="0" w:space="0" w:color="auto"/>
            <w:left w:val="none" w:sz="0" w:space="0" w:color="auto"/>
            <w:bottom w:val="none" w:sz="0" w:space="0" w:color="auto"/>
            <w:right w:val="none" w:sz="0" w:space="0" w:color="auto"/>
          </w:divBdr>
        </w:div>
        <w:div w:id="1124343773">
          <w:marLeft w:val="640"/>
          <w:marRight w:val="0"/>
          <w:marTop w:val="0"/>
          <w:marBottom w:val="0"/>
          <w:divBdr>
            <w:top w:val="none" w:sz="0" w:space="0" w:color="auto"/>
            <w:left w:val="none" w:sz="0" w:space="0" w:color="auto"/>
            <w:bottom w:val="none" w:sz="0" w:space="0" w:color="auto"/>
            <w:right w:val="none" w:sz="0" w:space="0" w:color="auto"/>
          </w:divBdr>
        </w:div>
        <w:div w:id="2054227144">
          <w:marLeft w:val="640"/>
          <w:marRight w:val="0"/>
          <w:marTop w:val="0"/>
          <w:marBottom w:val="0"/>
          <w:divBdr>
            <w:top w:val="none" w:sz="0" w:space="0" w:color="auto"/>
            <w:left w:val="none" w:sz="0" w:space="0" w:color="auto"/>
            <w:bottom w:val="none" w:sz="0" w:space="0" w:color="auto"/>
            <w:right w:val="none" w:sz="0" w:space="0" w:color="auto"/>
          </w:divBdr>
        </w:div>
        <w:div w:id="2125730840">
          <w:marLeft w:val="640"/>
          <w:marRight w:val="0"/>
          <w:marTop w:val="0"/>
          <w:marBottom w:val="0"/>
          <w:divBdr>
            <w:top w:val="none" w:sz="0" w:space="0" w:color="auto"/>
            <w:left w:val="none" w:sz="0" w:space="0" w:color="auto"/>
            <w:bottom w:val="none" w:sz="0" w:space="0" w:color="auto"/>
            <w:right w:val="none" w:sz="0" w:space="0" w:color="auto"/>
          </w:divBdr>
        </w:div>
        <w:div w:id="1969555167">
          <w:marLeft w:val="640"/>
          <w:marRight w:val="0"/>
          <w:marTop w:val="0"/>
          <w:marBottom w:val="0"/>
          <w:divBdr>
            <w:top w:val="none" w:sz="0" w:space="0" w:color="auto"/>
            <w:left w:val="none" w:sz="0" w:space="0" w:color="auto"/>
            <w:bottom w:val="none" w:sz="0" w:space="0" w:color="auto"/>
            <w:right w:val="none" w:sz="0" w:space="0" w:color="auto"/>
          </w:divBdr>
        </w:div>
        <w:div w:id="727268253">
          <w:marLeft w:val="640"/>
          <w:marRight w:val="0"/>
          <w:marTop w:val="0"/>
          <w:marBottom w:val="0"/>
          <w:divBdr>
            <w:top w:val="none" w:sz="0" w:space="0" w:color="auto"/>
            <w:left w:val="none" w:sz="0" w:space="0" w:color="auto"/>
            <w:bottom w:val="none" w:sz="0" w:space="0" w:color="auto"/>
            <w:right w:val="none" w:sz="0" w:space="0" w:color="auto"/>
          </w:divBdr>
        </w:div>
        <w:div w:id="198782359">
          <w:marLeft w:val="640"/>
          <w:marRight w:val="0"/>
          <w:marTop w:val="0"/>
          <w:marBottom w:val="0"/>
          <w:divBdr>
            <w:top w:val="none" w:sz="0" w:space="0" w:color="auto"/>
            <w:left w:val="none" w:sz="0" w:space="0" w:color="auto"/>
            <w:bottom w:val="none" w:sz="0" w:space="0" w:color="auto"/>
            <w:right w:val="none" w:sz="0" w:space="0" w:color="auto"/>
          </w:divBdr>
        </w:div>
        <w:div w:id="196893339">
          <w:marLeft w:val="640"/>
          <w:marRight w:val="0"/>
          <w:marTop w:val="0"/>
          <w:marBottom w:val="0"/>
          <w:divBdr>
            <w:top w:val="none" w:sz="0" w:space="0" w:color="auto"/>
            <w:left w:val="none" w:sz="0" w:space="0" w:color="auto"/>
            <w:bottom w:val="none" w:sz="0" w:space="0" w:color="auto"/>
            <w:right w:val="none" w:sz="0" w:space="0" w:color="auto"/>
          </w:divBdr>
        </w:div>
        <w:div w:id="341246282">
          <w:marLeft w:val="640"/>
          <w:marRight w:val="0"/>
          <w:marTop w:val="0"/>
          <w:marBottom w:val="0"/>
          <w:divBdr>
            <w:top w:val="none" w:sz="0" w:space="0" w:color="auto"/>
            <w:left w:val="none" w:sz="0" w:space="0" w:color="auto"/>
            <w:bottom w:val="none" w:sz="0" w:space="0" w:color="auto"/>
            <w:right w:val="none" w:sz="0" w:space="0" w:color="auto"/>
          </w:divBdr>
        </w:div>
        <w:div w:id="103960827">
          <w:marLeft w:val="640"/>
          <w:marRight w:val="0"/>
          <w:marTop w:val="0"/>
          <w:marBottom w:val="0"/>
          <w:divBdr>
            <w:top w:val="none" w:sz="0" w:space="0" w:color="auto"/>
            <w:left w:val="none" w:sz="0" w:space="0" w:color="auto"/>
            <w:bottom w:val="none" w:sz="0" w:space="0" w:color="auto"/>
            <w:right w:val="none" w:sz="0" w:space="0" w:color="auto"/>
          </w:divBdr>
        </w:div>
        <w:div w:id="1034890831">
          <w:marLeft w:val="640"/>
          <w:marRight w:val="0"/>
          <w:marTop w:val="0"/>
          <w:marBottom w:val="0"/>
          <w:divBdr>
            <w:top w:val="none" w:sz="0" w:space="0" w:color="auto"/>
            <w:left w:val="none" w:sz="0" w:space="0" w:color="auto"/>
            <w:bottom w:val="none" w:sz="0" w:space="0" w:color="auto"/>
            <w:right w:val="none" w:sz="0" w:space="0" w:color="auto"/>
          </w:divBdr>
        </w:div>
        <w:div w:id="485904457">
          <w:marLeft w:val="640"/>
          <w:marRight w:val="0"/>
          <w:marTop w:val="0"/>
          <w:marBottom w:val="0"/>
          <w:divBdr>
            <w:top w:val="none" w:sz="0" w:space="0" w:color="auto"/>
            <w:left w:val="none" w:sz="0" w:space="0" w:color="auto"/>
            <w:bottom w:val="none" w:sz="0" w:space="0" w:color="auto"/>
            <w:right w:val="none" w:sz="0" w:space="0" w:color="auto"/>
          </w:divBdr>
        </w:div>
        <w:div w:id="519391157">
          <w:marLeft w:val="640"/>
          <w:marRight w:val="0"/>
          <w:marTop w:val="0"/>
          <w:marBottom w:val="0"/>
          <w:divBdr>
            <w:top w:val="none" w:sz="0" w:space="0" w:color="auto"/>
            <w:left w:val="none" w:sz="0" w:space="0" w:color="auto"/>
            <w:bottom w:val="none" w:sz="0" w:space="0" w:color="auto"/>
            <w:right w:val="none" w:sz="0" w:space="0" w:color="auto"/>
          </w:divBdr>
        </w:div>
        <w:div w:id="400325599">
          <w:marLeft w:val="640"/>
          <w:marRight w:val="0"/>
          <w:marTop w:val="0"/>
          <w:marBottom w:val="0"/>
          <w:divBdr>
            <w:top w:val="none" w:sz="0" w:space="0" w:color="auto"/>
            <w:left w:val="none" w:sz="0" w:space="0" w:color="auto"/>
            <w:bottom w:val="none" w:sz="0" w:space="0" w:color="auto"/>
            <w:right w:val="none" w:sz="0" w:space="0" w:color="auto"/>
          </w:divBdr>
        </w:div>
        <w:div w:id="1010714515">
          <w:marLeft w:val="640"/>
          <w:marRight w:val="0"/>
          <w:marTop w:val="0"/>
          <w:marBottom w:val="0"/>
          <w:divBdr>
            <w:top w:val="none" w:sz="0" w:space="0" w:color="auto"/>
            <w:left w:val="none" w:sz="0" w:space="0" w:color="auto"/>
            <w:bottom w:val="none" w:sz="0" w:space="0" w:color="auto"/>
            <w:right w:val="none" w:sz="0" w:space="0" w:color="auto"/>
          </w:divBdr>
        </w:div>
        <w:div w:id="1671520885">
          <w:marLeft w:val="640"/>
          <w:marRight w:val="0"/>
          <w:marTop w:val="0"/>
          <w:marBottom w:val="0"/>
          <w:divBdr>
            <w:top w:val="none" w:sz="0" w:space="0" w:color="auto"/>
            <w:left w:val="none" w:sz="0" w:space="0" w:color="auto"/>
            <w:bottom w:val="none" w:sz="0" w:space="0" w:color="auto"/>
            <w:right w:val="none" w:sz="0" w:space="0" w:color="auto"/>
          </w:divBdr>
        </w:div>
        <w:div w:id="1007094890">
          <w:marLeft w:val="640"/>
          <w:marRight w:val="0"/>
          <w:marTop w:val="0"/>
          <w:marBottom w:val="0"/>
          <w:divBdr>
            <w:top w:val="none" w:sz="0" w:space="0" w:color="auto"/>
            <w:left w:val="none" w:sz="0" w:space="0" w:color="auto"/>
            <w:bottom w:val="none" w:sz="0" w:space="0" w:color="auto"/>
            <w:right w:val="none" w:sz="0" w:space="0" w:color="auto"/>
          </w:divBdr>
        </w:div>
        <w:div w:id="1332181675">
          <w:marLeft w:val="640"/>
          <w:marRight w:val="0"/>
          <w:marTop w:val="0"/>
          <w:marBottom w:val="0"/>
          <w:divBdr>
            <w:top w:val="none" w:sz="0" w:space="0" w:color="auto"/>
            <w:left w:val="none" w:sz="0" w:space="0" w:color="auto"/>
            <w:bottom w:val="none" w:sz="0" w:space="0" w:color="auto"/>
            <w:right w:val="none" w:sz="0" w:space="0" w:color="auto"/>
          </w:divBdr>
        </w:div>
        <w:div w:id="589238892">
          <w:marLeft w:val="640"/>
          <w:marRight w:val="0"/>
          <w:marTop w:val="0"/>
          <w:marBottom w:val="0"/>
          <w:divBdr>
            <w:top w:val="none" w:sz="0" w:space="0" w:color="auto"/>
            <w:left w:val="none" w:sz="0" w:space="0" w:color="auto"/>
            <w:bottom w:val="none" w:sz="0" w:space="0" w:color="auto"/>
            <w:right w:val="none" w:sz="0" w:space="0" w:color="auto"/>
          </w:divBdr>
        </w:div>
        <w:div w:id="1349989660">
          <w:marLeft w:val="640"/>
          <w:marRight w:val="0"/>
          <w:marTop w:val="0"/>
          <w:marBottom w:val="0"/>
          <w:divBdr>
            <w:top w:val="none" w:sz="0" w:space="0" w:color="auto"/>
            <w:left w:val="none" w:sz="0" w:space="0" w:color="auto"/>
            <w:bottom w:val="none" w:sz="0" w:space="0" w:color="auto"/>
            <w:right w:val="none" w:sz="0" w:space="0" w:color="auto"/>
          </w:divBdr>
        </w:div>
        <w:div w:id="164320135">
          <w:marLeft w:val="640"/>
          <w:marRight w:val="0"/>
          <w:marTop w:val="0"/>
          <w:marBottom w:val="0"/>
          <w:divBdr>
            <w:top w:val="none" w:sz="0" w:space="0" w:color="auto"/>
            <w:left w:val="none" w:sz="0" w:space="0" w:color="auto"/>
            <w:bottom w:val="none" w:sz="0" w:space="0" w:color="auto"/>
            <w:right w:val="none" w:sz="0" w:space="0" w:color="auto"/>
          </w:divBdr>
        </w:div>
        <w:div w:id="2046368351">
          <w:marLeft w:val="640"/>
          <w:marRight w:val="0"/>
          <w:marTop w:val="0"/>
          <w:marBottom w:val="0"/>
          <w:divBdr>
            <w:top w:val="none" w:sz="0" w:space="0" w:color="auto"/>
            <w:left w:val="none" w:sz="0" w:space="0" w:color="auto"/>
            <w:bottom w:val="none" w:sz="0" w:space="0" w:color="auto"/>
            <w:right w:val="none" w:sz="0" w:space="0" w:color="auto"/>
          </w:divBdr>
        </w:div>
        <w:div w:id="1365908994">
          <w:marLeft w:val="640"/>
          <w:marRight w:val="0"/>
          <w:marTop w:val="0"/>
          <w:marBottom w:val="0"/>
          <w:divBdr>
            <w:top w:val="none" w:sz="0" w:space="0" w:color="auto"/>
            <w:left w:val="none" w:sz="0" w:space="0" w:color="auto"/>
            <w:bottom w:val="none" w:sz="0" w:space="0" w:color="auto"/>
            <w:right w:val="none" w:sz="0" w:space="0" w:color="auto"/>
          </w:divBdr>
        </w:div>
        <w:div w:id="1174537688">
          <w:marLeft w:val="640"/>
          <w:marRight w:val="0"/>
          <w:marTop w:val="0"/>
          <w:marBottom w:val="0"/>
          <w:divBdr>
            <w:top w:val="none" w:sz="0" w:space="0" w:color="auto"/>
            <w:left w:val="none" w:sz="0" w:space="0" w:color="auto"/>
            <w:bottom w:val="none" w:sz="0" w:space="0" w:color="auto"/>
            <w:right w:val="none" w:sz="0" w:space="0" w:color="auto"/>
          </w:divBdr>
        </w:div>
        <w:div w:id="1221214156">
          <w:marLeft w:val="640"/>
          <w:marRight w:val="0"/>
          <w:marTop w:val="0"/>
          <w:marBottom w:val="0"/>
          <w:divBdr>
            <w:top w:val="none" w:sz="0" w:space="0" w:color="auto"/>
            <w:left w:val="none" w:sz="0" w:space="0" w:color="auto"/>
            <w:bottom w:val="none" w:sz="0" w:space="0" w:color="auto"/>
            <w:right w:val="none" w:sz="0" w:space="0" w:color="auto"/>
          </w:divBdr>
        </w:div>
        <w:div w:id="263348274">
          <w:marLeft w:val="640"/>
          <w:marRight w:val="0"/>
          <w:marTop w:val="0"/>
          <w:marBottom w:val="0"/>
          <w:divBdr>
            <w:top w:val="none" w:sz="0" w:space="0" w:color="auto"/>
            <w:left w:val="none" w:sz="0" w:space="0" w:color="auto"/>
            <w:bottom w:val="none" w:sz="0" w:space="0" w:color="auto"/>
            <w:right w:val="none" w:sz="0" w:space="0" w:color="auto"/>
          </w:divBdr>
        </w:div>
        <w:div w:id="92095651">
          <w:marLeft w:val="640"/>
          <w:marRight w:val="0"/>
          <w:marTop w:val="0"/>
          <w:marBottom w:val="0"/>
          <w:divBdr>
            <w:top w:val="none" w:sz="0" w:space="0" w:color="auto"/>
            <w:left w:val="none" w:sz="0" w:space="0" w:color="auto"/>
            <w:bottom w:val="none" w:sz="0" w:space="0" w:color="auto"/>
            <w:right w:val="none" w:sz="0" w:space="0" w:color="auto"/>
          </w:divBdr>
        </w:div>
        <w:div w:id="993677619">
          <w:marLeft w:val="640"/>
          <w:marRight w:val="0"/>
          <w:marTop w:val="0"/>
          <w:marBottom w:val="0"/>
          <w:divBdr>
            <w:top w:val="none" w:sz="0" w:space="0" w:color="auto"/>
            <w:left w:val="none" w:sz="0" w:space="0" w:color="auto"/>
            <w:bottom w:val="none" w:sz="0" w:space="0" w:color="auto"/>
            <w:right w:val="none" w:sz="0" w:space="0" w:color="auto"/>
          </w:divBdr>
        </w:div>
        <w:div w:id="898635529">
          <w:marLeft w:val="640"/>
          <w:marRight w:val="0"/>
          <w:marTop w:val="0"/>
          <w:marBottom w:val="0"/>
          <w:divBdr>
            <w:top w:val="none" w:sz="0" w:space="0" w:color="auto"/>
            <w:left w:val="none" w:sz="0" w:space="0" w:color="auto"/>
            <w:bottom w:val="none" w:sz="0" w:space="0" w:color="auto"/>
            <w:right w:val="none" w:sz="0" w:space="0" w:color="auto"/>
          </w:divBdr>
        </w:div>
        <w:div w:id="901989926">
          <w:marLeft w:val="640"/>
          <w:marRight w:val="0"/>
          <w:marTop w:val="0"/>
          <w:marBottom w:val="0"/>
          <w:divBdr>
            <w:top w:val="none" w:sz="0" w:space="0" w:color="auto"/>
            <w:left w:val="none" w:sz="0" w:space="0" w:color="auto"/>
            <w:bottom w:val="none" w:sz="0" w:space="0" w:color="auto"/>
            <w:right w:val="none" w:sz="0" w:space="0" w:color="auto"/>
          </w:divBdr>
        </w:div>
        <w:div w:id="719716584">
          <w:marLeft w:val="640"/>
          <w:marRight w:val="0"/>
          <w:marTop w:val="0"/>
          <w:marBottom w:val="0"/>
          <w:divBdr>
            <w:top w:val="none" w:sz="0" w:space="0" w:color="auto"/>
            <w:left w:val="none" w:sz="0" w:space="0" w:color="auto"/>
            <w:bottom w:val="none" w:sz="0" w:space="0" w:color="auto"/>
            <w:right w:val="none" w:sz="0" w:space="0" w:color="auto"/>
          </w:divBdr>
        </w:div>
        <w:div w:id="994842550">
          <w:marLeft w:val="640"/>
          <w:marRight w:val="0"/>
          <w:marTop w:val="0"/>
          <w:marBottom w:val="0"/>
          <w:divBdr>
            <w:top w:val="none" w:sz="0" w:space="0" w:color="auto"/>
            <w:left w:val="none" w:sz="0" w:space="0" w:color="auto"/>
            <w:bottom w:val="none" w:sz="0" w:space="0" w:color="auto"/>
            <w:right w:val="none" w:sz="0" w:space="0" w:color="auto"/>
          </w:divBdr>
        </w:div>
        <w:div w:id="705495049">
          <w:marLeft w:val="640"/>
          <w:marRight w:val="0"/>
          <w:marTop w:val="0"/>
          <w:marBottom w:val="0"/>
          <w:divBdr>
            <w:top w:val="none" w:sz="0" w:space="0" w:color="auto"/>
            <w:left w:val="none" w:sz="0" w:space="0" w:color="auto"/>
            <w:bottom w:val="none" w:sz="0" w:space="0" w:color="auto"/>
            <w:right w:val="none" w:sz="0" w:space="0" w:color="auto"/>
          </w:divBdr>
        </w:div>
        <w:div w:id="1779525784">
          <w:marLeft w:val="640"/>
          <w:marRight w:val="0"/>
          <w:marTop w:val="0"/>
          <w:marBottom w:val="0"/>
          <w:divBdr>
            <w:top w:val="none" w:sz="0" w:space="0" w:color="auto"/>
            <w:left w:val="none" w:sz="0" w:space="0" w:color="auto"/>
            <w:bottom w:val="none" w:sz="0" w:space="0" w:color="auto"/>
            <w:right w:val="none" w:sz="0" w:space="0" w:color="auto"/>
          </w:divBdr>
        </w:div>
        <w:div w:id="950207411">
          <w:marLeft w:val="640"/>
          <w:marRight w:val="0"/>
          <w:marTop w:val="0"/>
          <w:marBottom w:val="0"/>
          <w:divBdr>
            <w:top w:val="none" w:sz="0" w:space="0" w:color="auto"/>
            <w:left w:val="none" w:sz="0" w:space="0" w:color="auto"/>
            <w:bottom w:val="none" w:sz="0" w:space="0" w:color="auto"/>
            <w:right w:val="none" w:sz="0" w:space="0" w:color="auto"/>
          </w:divBdr>
        </w:div>
        <w:div w:id="2028559679">
          <w:marLeft w:val="640"/>
          <w:marRight w:val="0"/>
          <w:marTop w:val="0"/>
          <w:marBottom w:val="0"/>
          <w:divBdr>
            <w:top w:val="none" w:sz="0" w:space="0" w:color="auto"/>
            <w:left w:val="none" w:sz="0" w:space="0" w:color="auto"/>
            <w:bottom w:val="none" w:sz="0" w:space="0" w:color="auto"/>
            <w:right w:val="none" w:sz="0" w:space="0" w:color="auto"/>
          </w:divBdr>
        </w:div>
        <w:div w:id="1331062500">
          <w:marLeft w:val="640"/>
          <w:marRight w:val="0"/>
          <w:marTop w:val="0"/>
          <w:marBottom w:val="0"/>
          <w:divBdr>
            <w:top w:val="none" w:sz="0" w:space="0" w:color="auto"/>
            <w:left w:val="none" w:sz="0" w:space="0" w:color="auto"/>
            <w:bottom w:val="none" w:sz="0" w:space="0" w:color="auto"/>
            <w:right w:val="none" w:sz="0" w:space="0" w:color="auto"/>
          </w:divBdr>
        </w:div>
        <w:div w:id="1747455840">
          <w:marLeft w:val="640"/>
          <w:marRight w:val="0"/>
          <w:marTop w:val="0"/>
          <w:marBottom w:val="0"/>
          <w:divBdr>
            <w:top w:val="none" w:sz="0" w:space="0" w:color="auto"/>
            <w:left w:val="none" w:sz="0" w:space="0" w:color="auto"/>
            <w:bottom w:val="none" w:sz="0" w:space="0" w:color="auto"/>
            <w:right w:val="none" w:sz="0" w:space="0" w:color="auto"/>
          </w:divBdr>
        </w:div>
        <w:div w:id="1837188178">
          <w:marLeft w:val="640"/>
          <w:marRight w:val="0"/>
          <w:marTop w:val="0"/>
          <w:marBottom w:val="0"/>
          <w:divBdr>
            <w:top w:val="none" w:sz="0" w:space="0" w:color="auto"/>
            <w:left w:val="none" w:sz="0" w:space="0" w:color="auto"/>
            <w:bottom w:val="none" w:sz="0" w:space="0" w:color="auto"/>
            <w:right w:val="none" w:sz="0" w:space="0" w:color="auto"/>
          </w:divBdr>
        </w:div>
        <w:div w:id="199246787">
          <w:marLeft w:val="640"/>
          <w:marRight w:val="0"/>
          <w:marTop w:val="0"/>
          <w:marBottom w:val="0"/>
          <w:divBdr>
            <w:top w:val="none" w:sz="0" w:space="0" w:color="auto"/>
            <w:left w:val="none" w:sz="0" w:space="0" w:color="auto"/>
            <w:bottom w:val="none" w:sz="0" w:space="0" w:color="auto"/>
            <w:right w:val="none" w:sz="0" w:space="0" w:color="auto"/>
          </w:divBdr>
        </w:div>
        <w:div w:id="459880638">
          <w:marLeft w:val="640"/>
          <w:marRight w:val="0"/>
          <w:marTop w:val="0"/>
          <w:marBottom w:val="0"/>
          <w:divBdr>
            <w:top w:val="none" w:sz="0" w:space="0" w:color="auto"/>
            <w:left w:val="none" w:sz="0" w:space="0" w:color="auto"/>
            <w:bottom w:val="none" w:sz="0" w:space="0" w:color="auto"/>
            <w:right w:val="none" w:sz="0" w:space="0" w:color="auto"/>
          </w:divBdr>
        </w:div>
        <w:div w:id="1908297568">
          <w:marLeft w:val="640"/>
          <w:marRight w:val="0"/>
          <w:marTop w:val="0"/>
          <w:marBottom w:val="0"/>
          <w:divBdr>
            <w:top w:val="none" w:sz="0" w:space="0" w:color="auto"/>
            <w:left w:val="none" w:sz="0" w:space="0" w:color="auto"/>
            <w:bottom w:val="none" w:sz="0" w:space="0" w:color="auto"/>
            <w:right w:val="none" w:sz="0" w:space="0" w:color="auto"/>
          </w:divBdr>
        </w:div>
        <w:div w:id="891963127">
          <w:marLeft w:val="640"/>
          <w:marRight w:val="0"/>
          <w:marTop w:val="0"/>
          <w:marBottom w:val="0"/>
          <w:divBdr>
            <w:top w:val="none" w:sz="0" w:space="0" w:color="auto"/>
            <w:left w:val="none" w:sz="0" w:space="0" w:color="auto"/>
            <w:bottom w:val="none" w:sz="0" w:space="0" w:color="auto"/>
            <w:right w:val="none" w:sz="0" w:space="0" w:color="auto"/>
          </w:divBdr>
        </w:div>
        <w:div w:id="203948311">
          <w:marLeft w:val="640"/>
          <w:marRight w:val="0"/>
          <w:marTop w:val="0"/>
          <w:marBottom w:val="0"/>
          <w:divBdr>
            <w:top w:val="none" w:sz="0" w:space="0" w:color="auto"/>
            <w:left w:val="none" w:sz="0" w:space="0" w:color="auto"/>
            <w:bottom w:val="none" w:sz="0" w:space="0" w:color="auto"/>
            <w:right w:val="none" w:sz="0" w:space="0" w:color="auto"/>
          </w:divBdr>
        </w:div>
        <w:div w:id="1466199619">
          <w:marLeft w:val="640"/>
          <w:marRight w:val="0"/>
          <w:marTop w:val="0"/>
          <w:marBottom w:val="0"/>
          <w:divBdr>
            <w:top w:val="none" w:sz="0" w:space="0" w:color="auto"/>
            <w:left w:val="none" w:sz="0" w:space="0" w:color="auto"/>
            <w:bottom w:val="none" w:sz="0" w:space="0" w:color="auto"/>
            <w:right w:val="none" w:sz="0" w:space="0" w:color="auto"/>
          </w:divBdr>
        </w:div>
        <w:div w:id="500659618">
          <w:marLeft w:val="640"/>
          <w:marRight w:val="0"/>
          <w:marTop w:val="0"/>
          <w:marBottom w:val="0"/>
          <w:divBdr>
            <w:top w:val="none" w:sz="0" w:space="0" w:color="auto"/>
            <w:left w:val="none" w:sz="0" w:space="0" w:color="auto"/>
            <w:bottom w:val="none" w:sz="0" w:space="0" w:color="auto"/>
            <w:right w:val="none" w:sz="0" w:space="0" w:color="auto"/>
          </w:divBdr>
        </w:div>
        <w:div w:id="86583582">
          <w:marLeft w:val="640"/>
          <w:marRight w:val="0"/>
          <w:marTop w:val="0"/>
          <w:marBottom w:val="0"/>
          <w:divBdr>
            <w:top w:val="none" w:sz="0" w:space="0" w:color="auto"/>
            <w:left w:val="none" w:sz="0" w:space="0" w:color="auto"/>
            <w:bottom w:val="none" w:sz="0" w:space="0" w:color="auto"/>
            <w:right w:val="none" w:sz="0" w:space="0" w:color="auto"/>
          </w:divBdr>
        </w:div>
        <w:div w:id="1918711504">
          <w:marLeft w:val="640"/>
          <w:marRight w:val="0"/>
          <w:marTop w:val="0"/>
          <w:marBottom w:val="0"/>
          <w:divBdr>
            <w:top w:val="none" w:sz="0" w:space="0" w:color="auto"/>
            <w:left w:val="none" w:sz="0" w:space="0" w:color="auto"/>
            <w:bottom w:val="none" w:sz="0" w:space="0" w:color="auto"/>
            <w:right w:val="none" w:sz="0" w:space="0" w:color="auto"/>
          </w:divBdr>
        </w:div>
        <w:div w:id="1962376927">
          <w:marLeft w:val="640"/>
          <w:marRight w:val="0"/>
          <w:marTop w:val="0"/>
          <w:marBottom w:val="0"/>
          <w:divBdr>
            <w:top w:val="none" w:sz="0" w:space="0" w:color="auto"/>
            <w:left w:val="none" w:sz="0" w:space="0" w:color="auto"/>
            <w:bottom w:val="none" w:sz="0" w:space="0" w:color="auto"/>
            <w:right w:val="none" w:sz="0" w:space="0" w:color="auto"/>
          </w:divBdr>
        </w:div>
        <w:div w:id="1368067251">
          <w:marLeft w:val="640"/>
          <w:marRight w:val="0"/>
          <w:marTop w:val="0"/>
          <w:marBottom w:val="0"/>
          <w:divBdr>
            <w:top w:val="none" w:sz="0" w:space="0" w:color="auto"/>
            <w:left w:val="none" w:sz="0" w:space="0" w:color="auto"/>
            <w:bottom w:val="none" w:sz="0" w:space="0" w:color="auto"/>
            <w:right w:val="none" w:sz="0" w:space="0" w:color="auto"/>
          </w:divBdr>
        </w:div>
        <w:div w:id="1162546954">
          <w:marLeft w:val="640"/>
          <w:marRight w:val="0"/>
          <w:marTop w:val="0"/>
          <w:marBottom w:val="0"/>
          <w:divBdr>
            <w:top w:val="none" w:sz="0" w:space="0" w:color="auto"/>
            <w:left w:val="none" w:sz="0" w:space="0" w:color="auto"/>
            <w:bottom w:val="none" w:sz="0" w:space="0" w:color="auto"/>
            <w:right w:val="none" w:sz="0" w:space="0" w:color="auto"/>
          </w:divBdr>
        </w:div>
        <w:div w:id="1980646982">
          <w:marLeft w:val="640"/>
          <w:marRight w:val="0"/>
          <w:marTop w:val="0"/>
          <w:marBottom w:val="0"/>
          <w:divBdr>
            <w:top w:val="none" w:sz="0" w:space="0" w:color="auto"/>
            <w:left w:val="none" w:sz="0" w:space="0" w:color="auto"/>
            <w:bottom w:val="none" w:sz="0" w:space="0" w:color="auto"/>
            <w:right w:val="none" w:sz="0" w:space="0" w:color="auto"/>
          </w:divBdr>
        </w:div>
        <w:div w:id="2055304061">
          <w:marLeft w:val="640"/>
          <w:marRight w:val="0"/>
          <w:marTop w:val="0"/>
          <w:marBottom w:val="0"/>
          <w:divBdr>
            <w:top w:val="none" w:sz="0" w:space="0" w:color="auto"/>
            <w:left w:val="none" w:sz="0" w:space="0" w:color="auto"/>
            <w:bottom w:val="none" w:sz="0" w:space="0" w:color="auto"/>
            <w:right w:val="none" w:sz="0" w:space="0" w:color="auto"/>
          </w:divBdr>
        </w:div>
        <w:div w:id="998846386">
          <w:marLeft w:val="640"/>
          <w:marRight w:val="0"/>
          <w:marTop w:val="0"/>
          <w:marBottom w:val="0"/>
          <w:divBdr>
            <w:top w:val="none" w:sz="0" w:space="0" w:color="auto"/>
            <w:left w:val="none" w:sz="0" w:space="0" w:color="auto"/>
            <w:bottom w:val="none" w:sz="0" w:space="0" w:color="auto"/>
            <w:right w:val="none" w:sz="0" w:space="0" w:color="auto"/>
          </w:divBdr>
        </w:div>
        <w:div w:id="1413235432">
          <w:marLeft w:val="640"/>
          <w:marRight w:val="0"/>
          <w:marTop w:val="0"/>
          <w:marBottom w:val="0"/>
          <w:divBdr>
            <w:top w:val="none" w:sz="0" w:space="0" w:color="auto"/>
            <w:left w:val="none" w:sz="0" w:space="0" w:color="auto"/>
            <w:bottom w:val="none" w:sz="0" w:space="0" w:color="auto"/>
            <w:right w:val="none" w:sz="0" w:space="0" w:color="auto"/>
          </w:divBdr>
        </w:div>
      </w:divsChild>
    </w:div>
    <w:div w:id="1855028968">
      <w:bodyDiv w:val="1"/>
      <w:marLeft w:val="0"/>
      <w:marRight w:val="0"/>
      <w:marTop w:val="0"/>
      <w:marBottom w:val="0"/>
      <w:divBdr>
        <w:top w:val="none" w:sz="0" w:space="0" w:color="auto"/>
        <w:left w:val="none" w:sz="0" w:space="0" w:color="auto"/>
        <w:bottom w:val="none" w:sz="0" w:space="0" w:color="auto"/>
        <w:right w:val="none" w:sz="0" w:space="0" w:color="auto"/>
      </w:divBdr>
      <w:divsChild>
        <w:div w:id="410270864">
          <w:marLeft w:val="640"/>
          <w:marRight w:val="0"/>
          <w:marTop w:val="0"/>
          <w:marBottom w:val="0"/>
          <w:divBdr>
            <w:top w:val="none" w:sz="0" w:space="0" w:color="auto"/>
            <w:left w:val="none" w:sz="0" w:space="0" w:color="auto"/>
            <w:bottom w:val="none" w:sz="0" w:space="0" w:color="auto"/>
            <w:right w:val="none" w:sz="0" w:space="0" w:color="auto"/>
          </w:divBdr>
        </w:div>
        <w:div w:id="2058242737">
          <w:marLeft w:val="640"/>
          <w:marRight w:val="0"/>
          <w:marTop w:val="0"/>
          <w:marBottom w:val="0"/>
          <w:divBdr>
            <w:top w:val="none" w:sz="0" w:space="0" w:color="auto"/>
            <w:left w:val="none" w:sz="0" w:space="0" w:color="auto"/>
            <w:bottom w:val="none" w:sz="0" w:space="0" w:color="auto"/>
            <w:right w:val="none" w:sz="0" w:space="0" w:color="auto"/>
          </w:divBdr>
        </w:div>
        <w:div w:id="177500534">
          <w:marLeft w:val="640"/>
          <w:marRight w:val="0"/>
          <w:marTop w:val="0"/>
          <w:marBottom w:val="0"/>
          <w:divBdr>
            <w:top w:val="none" w:sz="0" w:space="0" w:color="auto"/>
            <w:left w:val="none" w:sz="0" w:space="0" w:color="auto"/>
            <w:bottom w:val="none" w:sz="0" w:space="0" w:color="auto"/>
            <w:right w:val="none" w:sz="0" w:space="0" w:color="auto"/>
          </w:divBdr>
        </w:div>
        <w:div w:id="1923178977">
          <w:marLeft w:val="640"/>
          <w:marRight w:val="0"/>
          <w:marTop w:val="0"/>
          <w:marBottom w:val="0"/>
          <w:divBdr>
            <w:top w:val="none" w:sz="0" w:space="0" w:color="auto"/>
            <w:left w:val="none" w:sz="0" w:space="0" w:color="auto"/>
            <w:bottom w:val="none" w:sz="0" w:space="0" w:color="auto"/>
            <w:right w:val="none" w:sz="0" w:space="0" w:color="auto"/>
          </w:divBdr>
        </w:div>
        <w:div w:id="224730602">
          <w:marLeft w:val="640"/>
          <w:marRight w:val="0"/>
          <w:marTop w:val="0"/>
          <w:marBottom w:val="0"/>
          <w:divBdr>
            <w:top w:val="none" w:sz="0" w:space="0" w:color="auto"/>
            <w:left w:val="none" w:sz="0" w:space="0" w:color="auto"/>
            <w:bottom w:val="none" w:sz="0" w:space="0" w:color="auto"/>
            <w:right w:val="none" w:sz="0" w:space="0" w:color="auto"/>
          </w:divBdr>
        </w:div>
        <w:div w:id="977417817">
          <w:marLeft w:val="640"/>
          <w:marRight w:val="0"/>
          <w:marTop w:val="0"/>
          <w:marBottom w:val="0"/>
          <w:divBdr>
            <w:top w:val="none" w:sz="0" w:space="0" w:color="auto"/>
            <w:left w:val="none" w:sz="0" w:space="0" w:color="auto"/>
            <w:bottom w:val="none" w:sz="0" w:space="0" w:color="auto"/>
            <w:right w:val="none" w:sz="0" w:space="0" w:color="auto"/>
          </w:divBdr>
        </w:div>
        <w:div w:id="22561603">
          <w:marLeft w:val="640"/>
          <w:marRight w:val="0"/>
          <w:marTop w:val="0"/>
          <w:marBottom w:val="0"/>
          <w:divBdr>
            <w:top w:val="none" w:sz="0" w:space="0" w:color="auto"/>
            <w:left w:val="none" w:sz="0" w:space="0" w:color="auto"/>
            <w:bottom w:val="none" w:sz="0" w:space="0" w:color="auto"/>
            <w:right w:val="none" w:sz="0" w:space="0" w:color="auto"/>
          </w:divBdr>
        </w:div>
        <w:div w:id="173956472">
          <w:marLeft w:val="640"/>
          <w:marRight w:val="0"/>
          <w:marTop w:val="0"/>
          <w:marBottom w:val="0"/>
          <w:divBdr>
            <w:top w:val="none" w:sz="0" w:space="0" w:color="auto"/>
            <w:left w:val="none" w:sz="0" w:space="0" w:color="auto"/>
            <w:bottom w:val="none" w:sz="0" w:space="0" w:color="auto"/>
            <w:right w:val="none" w:sz="0" w:space="0" w:color="auto"/>
          </w:divBdr>
        </w:div>
        <w:div w:id="1658915958">
          <w:marLeft w:val="640"/>
          <w:marRight w:val="0"/>
          <w:marTop w:val="0"/>
          <w:marBottom w:val="0"/>
          <w:divBdr>
            <w:top w:val="none" w:sz="0" w:space="0" w:color="auto"/>
            <w:left w:val="none" w:sz="0" w:space="0" w:color="auto"/>
            <w:bottom w:val="none" w:sz="0" w:space="0" w:color="auto"/>
            <w:right w:val="none" w:sz="0" w:space="0" w:color="auto"/>
          </w:divBdr>
        </w:div>
        <w:div w:id="435904911">
          <w:marLeft w:val="640"/>
          <w:marRight w:val="0"/>
          <w:marTop w:val="0"/>
          <w:marBottom w:val="0"/>
          <w:divBdr>
            <w:top w:val="none" w:sz="0" w:space="0" w:color="auto"/>
            <w:left w:val="none" w:sz="0" w:space="0" w:color="auto"/>
            <w:bottom w:val="none" w:sz="0" w:space="0" w:color="auto"/>
            <w:right w:val="none" w:sz="0" w:space="0" w:color="auto"/>
          </w:divBdr>
        </w:div>
        <w:div w:id="1634560040">
          <w:marLeft w:val="640"/>
          <w:marRight w:val="0"/>
          <w:marTop w:val="0"/>
          <w:marBottom w:val="0"/>
          <w:divBdr>
            <w:top w:val="none" w:sz="0" w:space="0" w:color="auto"/>
            <w:left w:val="none" w:sz="0" w:space="0" w:color="auto"/>
            <w:bottom w:val="none" w:sz="0" w:space="0" w:color="auto"/>
            <w:right w:val="none" w:sz="0" w:space="0" w:color="auto"/>
          </w:divBdr>
        </w:div>
        <w:div w:id="1567911944">
          <w:marLeft w:val="640"/>
          <w:marRight w:val="0"/>
          <w:marTop w:val="0"/>
          <w:marBottom w:val="0"/>
          <w:divBdr>
            <w:top w:val="none" w:sz="0" w:space="0" w:color="auto"/>
            <w:left w:val="none" w:sz="0" w:space="0" w:color="auto"/>
            <w:bottom w:val="none" w:sz="0" w:space="0" w:color="auto"/>
            <w:right w:val="none" w:sz="0" w:space="0" w:color="auto"/>
          </w:divBdr>
        </w:div>
        <w:div w:id="2101872648">
          <w:marLeft w:val="640"/>
          <w:marRight w:val="0"/>
          <w:marTop w:val="0"/>
          <w:marBottom w:val="0"/>
          <w:divBdr>
            <w:top w:val="none" w:sz="0" w:space="0" w:color="auto"/>
            <w:left w:val="none" w:sz="0" w:space="0" w:color="auto"/>
            <w:bottom w:val="none" w:sz="0" w:space="0" w:color="auto"/>
            <w:right w:val="none" w:sz="0" w:space="0" w:color="auto"/>
          </w:divBdr>
        </w:div>
        <w:div w:id="412357889">
          <w:marLeft w:val="640"/>
          <w:marRight w:val="0"/>
          <w:marTop w:val="0"/>
          <w:marBottom w:val="0"/>
          <w:divBdr>
            <w:top w:val="none" w:sz="0" w:space="0" w:color="auto"/>
            <w:left w:val="none" w:sz="0" w:space="0" w:color="auto"/>
            <w:bottom w:val="none" w:sz="0" w:space="0" w:color="auto"/>
            <w:right w:val="none" w:sz="0" w:space="0" w:color="auto"/>
          </w:divBdr>
        </w:div>
        <w:div w:id="1596596366">
          <w:marLeft w:val="640"/>
          <w:marRight w:val="0"/>
          <w:marTop w:val="0"/>
          <w:marBottom w:val="0"/>
          <w:divBdr>
            <w:top w:val="none" w:sz="0" w:space="0" w:color="auto"/>
            <w:left w:val="none" w:sz="0" w:space="0" w:color="auto"/>
            <w:bottom w:val="none" w:sz="0" w:space="0" w:color="auto"/>
            <w:right w:val="none" w:sz="0" w:space="0" w:color="auto"/>
          </w:divBdr>
        </w:div>
        <w:div w:id="2130778649">
          <w:marLeft w:val="640"/>
          <w:marRight w:val="0"/>
          <w:marTop w:val="0"/>
          <w:marBottom w:val="0"/>
          <w:divBdr>
            <w:top w:val="none" w:sz="0" w:space="0" w:color="auto"/>
            <w:left w:val="none" w:sz="0" w:space="0" w:color="auto"/>
            <w:bottom w:val="none" w:sz="0" w:space="0" w:color="auto"/>
            <w:right w:val="none" w:sz="0" w:space="0" w:color="auto"/>
          </w:divBdr>
        </w:div>
        <w:div w:id="1195725893">
          <w:marLeft w:val="640"/>
          <w:marRight w:val="0"/>
          <w:marTop w:val="0"/>
          <w:marBottom w:val="0"/>
          <w:divBdr>
            <w:top w:val="none" w:sz="0" w:space="0" w:color="auto"/>
            <w:left w:val="none" w:sz="0" w:space="0" w:color="auto"/>
            <w:bottom w:val="none" w:sz="0" w:space="0" w:color="auto"/>
            <w:right w:val="none" w:sz="0" w:space="0" w:color="auto"/>
          </w:divBdr>
        </w:div>
        <w:div w:id="114372257">
          <w:marLeft w:val="640"/>
          <w:marRight w:val="0"/>
          <w:marTop w:val="0"/>
          <w:marBottom w:val="0"/>
          <w:divBdr>
            <w:top w:val="none" w:sz="0" w:space="0" w:color="auto"/>
            <w:left w:val="none" w:sz="0" w:space="0" w:color="auto"/>
            <w:bottom w:val="none" w:sz="0" w:space="0" w:color="auto"/>
            <w:right w:val="none" w:sz="0" w:space="0" w:color="auto"/>
          </w:divBdr>
        </w:div>
        <w:div w:id="1807434689">
          <w:marLeft w:val="640"/>
          <w:marRight w:val="0"/>
          <w:marTop w:val="0"/>
          <w:marBottom w:val="0"/>
          <w:divBdr>
            <w:top w:val="none" w:sz="0" w:space="0" w:color="auto"/>
            <w:left w:val="none" w:sz="0" w:space="0" w:color="auto"/>
            <w:bottom w:val="none" w:sz="0" w:space="0" w:color="auto"/>
            <w:right w:val="none" w:sz="0" w:space="0" w:color="auto"/>
          </w:divBdr>
        </w:div>
        <w:div w:id="1334529248">
          <w:marLeft w:val="640"/>
          <w:marRight w:val="0"/>
          <w:marTop w:val="0"/>
          <w:marBottom w:val="0"/>
          <w:divBdr>
            <w:top w:val="none" w:sz="0" w:space="0" w:color="auto"/>
            <w:left w:val="none" w:sz="0" w:space="0" w:color="auto"/>
            <w:bottom w:val="none" w:sz="0" w:space="0" w:color="auto"/>
            <w:right w:val="none" w:sz="0" w:space="0" w:color="auto"/>
          </w:divBdr>
        </w:div>
        <w:div w:id="1285191596">
          <w:marLeft w:val="640"/>
          <w:marRight w:val="0"/>
          <w:marTop w:val="0"/>
          <w:marBottom w:val="0"/>
          <w:divBdr>
            <w:top w:val="none" w:sz="0" w:space="0" w:color="auto"/>
            <w:left w:val="none" w:sz="0" w:space="0" w:color="auto"/>
            <w:bottom w:val="none" w:sz="0" w:space="0" w:color="auto"/>
            <w:right w:val="none" w:sz="0" w:space="0" w:color="auto"/>
          </w:divBdr>
        </w:div>
        <w:div w:id="648553092">
          <w:marLeft w:val="640"/>
          <w:marRight w:val="0"/>
          <w:marTop w:val="0"/>
          <w:marBottom w:val="0"/>
          <w:divBdr>
            <w:top w:val="none" w:sz="0" w:space="0" w:color="auto"/>
            <w:left w:val="none" w:sz="0" w:space="0" w:color="auto"/>
            <w:bottom w:val="none" w:sz="0" w:space="0" w:color="auto"/>
            <w:right w:val="none" w:sz="0" w:space="0" w:color="auto"/>
          </w:divBdr>
        </w:div>
        <w:div w:id="701632670">
          <w:marLeft w:val="640"/>
          <w:marRight w:val="0"/>
          <w:marTop w:val="0"/>
          <w:marBottom w:val="0"/>
          <w:divBdr>
            <w:top w:val="none" w:sz="0" w:space="0" w:color="auto"/>
            <w:left w:val="none" w:sz="0" w:space="0" w:color="auto"/>
            <w:bottom w:val="none" w:sz="0" w:space="0" w:color="auto"/>
            <w:right w:val="none" w:sz="0" w:space="0" w:color="auto"/>
          </w:divBdr>
        </w:div>
        <w:div w:id="93980096">
          <w:marLeft w:val="640"/>
          <w:marRight w:val="0"/>
          <w:marTop w:val="0"/>
          <w:marBottom w:val="0"/>
          <w:divBdr>
            <w:top w:val="none" w:sz="0" w:space="0" w:color="auto"/>
            <w:left w:val="none" w:sz="0" w:space="0" w:color="auto"/>
            <w:bottom w:val="none" w:sz="0" w:space="0" w:color="auto"/>
            <w:right w:val="none" w:sz="0" w:space="0" w:color="auto"/>
          </w:divBdr>
        </w:div>
        <w:div w:id="614403811">
          <w:marLeft w:val="640"/>
          <w:marRight w:val="0"/>
          <w:marTop w:val="0"/>
          <w:marBottom w:val="0"/>
          <w:divBdr>
            <w:top w:val="none" w:sz="0" w:space="0" w:color="auto"/>
            <w:left w:val="none" w:sz="0" w:space="0" w:color="auto"/>
            <w:bottom w:val="none" w:sz="0" w:space="0" w:color="auto"/>
            <w:right w:val="none" w:sz="0" w:space="0" w:color="auto"/>
          </w:divBdr>
        </w:div>
        <w:div w:id="706570338">
          <w:marLeft w:val="640"/>
          <w:marRight w:val="0"/>
          <w:marTop w:val="0"/>
          <w:marBottom w:val="0"/>
          <w:divBdr>
            <w:top w:val="none" w:sz="0" w:space="0" w:color="auto"/>
            <w:left w:val="none" w:sz="0" w:space="0" w:color="auto"/>
            <w:bottom w:val="none" w:sz="0" w:space="0" w:color="auto"/>
            <w:right w:val="none" w:sz="0" w:space="0" w:color="auto"/>
          </w:divBdr>
        </w:div>
        <w:div w:id="559251323">
          <w:marLeft w:val="640"/>
          <w:marRight w:val="0"/>
          <w:marTop w:val="0"/>
          <w:marBottom w:val="0"/>
          <w:divBdr>
            <w:top w:val="none" w:sz="0" w:space="0" w:color="auto"/>
            <w:left w:val="none" w:sz="0" w:space="0" w:color="auto"/>
            <w:bottom w:val="none" w:sz="0" w:space="0" w:color="auto"/>
            <w:right w:val="none" w:sz="0" w:space="0" w:color="auto"/>
          </w:divBdr>
        </w:div>
        <w:div w:id="771782887">
          <w:marLeft w:val="640"/>
          <w:marRight w:val="0"/>
          <w:marTop w:val="0"/>
          <w:marBottom w:val="0"/>
          <w:divBdr>
            <w:top w:val="none" w:sz="0" w:space="0" w:color="auto"/>
            <w:left w:val="none" w:sz="0" w:space="0" w:color="auto"/>
            <w:bottom w:val="none" w:sz="0" w:space="0" w:color="auto"/>
            <w:right w:val="none" w:sz="0" w:space="0" w:color="auto"/>
          </w:divBdr>
        </w:div>
        <w:div w:id="1340624392">
          <w:marLeft w:val="640"/>
          <w:marRight w:val="0"/>
          <w:marTop w:val="0"/>
          <w:marBottom w:val="0"/>
          <w:divBdr>
            <w:top w:val="none" w:sz="0" w:space="0" w:color="auto"/>
            <w:left w:val="none" w:sz="0" w:space="0" w:color="auto"/>
            <w:bottom w:val="none" w:sz="0" w:space="0" w:color="auto"/>
            <w:right w:val="none" w:sz="0" w:space="0" w:color="auto"/>
          </w:divBdr>
        </w:div>
        <w:div w:id="939920385">
          <w:marLeft w:val="640"/>
          <w:marRight w:val="0"/>
          <w:marTop w:val="0"/>
          <w:marBottom w:val="0"/>
          <w:divBdr>
            <w:top w:val="none" w:sz="0" w:space="0" w:color="auto"/>
            <w:left w:val="none" w:sz="0" w:space="0" w:color="auto"/>
            <w:bottom w:val="none" w:sz="0" w:space="0" w:color="auto"/>
            <w:right w:val="none" w:sz="0" w:space="0" w:color="auto"/>
          </w:divBdr>
        </w:div>
        <w:div w:id="181748667">
          <w:marLeft w:val="640"/>
          <w:marRight w:val="0"/>
          <w:marTop w:val="0"/>
          <w:marBottom w:val="0"/>
          <w:divBdr>
            <w:top w:val="none" w:sz="0" w:space="0" w:color="auto"/>
            <w:left w:val="none" w:sz="0" w:space="0" w:color="auto"/>
            <w:bottom w:val="none" w:sz="0" w:space="0" w:color="auto"/>
            <w:right w:val="none" w:sz="0" w:space="0" w:color="auto"/>
          </w:divBdr>
        </w:div>
        <w:div w:id="71007425">
          <w:marLeft w:val="640"/>
          <w:marRight w:val="0"/>
          <w:marTop w:val="0"/>
          <w:marBottom w:val="0"/>
          <w:divBdr>
            <w:top w:val="none" w:sz="0" w:space="0" w:color="auto"/>
            <w:left w:val="none" w:sz="0" w:space="0" w:color="auto"/>
            <w:bottom w:val="none" w:sz="0" w:space="0" w:color="auto"/>
            <w:right w:val="none" w:sz="0" w:space="0" w:color="auto"/>
          </w:divBdr>
        </w:div>
        <w:div w:id="798108003">
          <w:marLeft w:val="640"/>
          <w:marRight w:val="0"/>
          <w:marTop w:val="0"/>
          <w:marBottom w:val="0"/>
          <w:divBdr>
            <w:top w:val="none" w:sz="0" w:space="0" w:color="auto"/>
            <w:left w:val="none" w:sz="0" w:space="0" w:color="auto"/>
            <w:bottom w:val="none" w:sz="0" w:space="0" w:color="auto"/>
            <w:right w:val="none" w:sz="0" w:space="0" w:color="auto"/>
          </w:divBdr>
        </w:div>
        <w:div w:id="1357316173">
          <w:marLeft w:val="640"/>
          <w:marRight w:val="0"/>
          <w:marTop w:val="0"/>
          <w:marBottom w:val="0"/>
          <w:divBdr>
            <w:top w:val="none" w:sz="0" w:space="0" w:color="auto"/>
            <w:left w:val="none" w:sz="0" w:space="0" w:color="auto"/>
            <w:bottom w:val="none" w:sz="0" w:space="0" w:color="auto"/>
            <w:right w:val="none" w:sz="0" w:space="0" w:color="auto"/>
          </w:divBdr>
        </w:div>
        <w:div w:id="26757175">
          <w:marLeft w:val="640"/>
          <w:marRight w:val="0"/>
          <w:marTop w:val="0"/>
          <w:marBottom w:val="0"/>
          <w:divBdr>
            <w:top w:val="none" w:sz="0" w:space="0" w:color="auto"/>
            <w:left w:val="none" w:sz="0" w:space="0" w:color="auto"/>
            <w:bottom w:val="none" w:sz="0" w:space="0" w:color="auto"/>
            <w:right w:val="none" w:sz="0" w:space="0" w:color="auto"/>
          </w:divBdr>
        </w:div>
        <w:div w:id="250823221">
          <w:marLeft w:val="640"/>
          <w:marRight w:val="0"/>
          <w:marTop w:val="0"/>
          <w:marBottom w:val="0"/>
          <w:divBdr>
            <w:top w:val="none" w:sz="0" w:space="0" w:color="auto"/>
            <w:left w:val="none" w:sz="0" w:space="0" w:color="auto"/>
            <w:bottom w:val="none" w:sz="0" w:space="0" w:color="auto"/>
            <w:right w:val="none" w:sz="0" w:space="0" w:color="auto"/>
          </w:divBdr>
        </w:div>
        <w:div w:id="2107264660">
          <w:marLeft w:val="640"/>
          <w:marRight w:val="0"/>
          <w:marTop w:val="0"/>
          <w:marBottom w:val="0"/>
          <w:divBdr>
            <w:top w:val="none" w:sz="0" w:space="0" w:color="auto"/>
            <w:left w:val="none" w:sz="0" w:space="0" w:color="auto"/>
            <w:bottom w:val="none" w:sz="0" w:space="0" w:color="auto"/>
            <w:right w:val="none" w:sz="0" w:space="0" w:color="auto"/>
          </w:divBdr>
        </w:div>
        <w:div w:id="870730932">
          <w:marLeft w:val="640"/>
          <w:marRight w:val="0"/>
          <w:marTop w:val="0"/>
          <w:marBottom w:val="0"/>
          <w:divBdr>
            <w:top w:val="none" w:sz="0" w:space="0" w:color="auto"/>
            <w:left w:val="none" w:sz="0" w:space="0" w:color="auto"/>
            <w:bottom w:val="none" w:sz="0" w:space="0" w:color="auto"/>
            <w:right w:val="none" w:sz="0" w:space="0" w:color="auto"/>
          </w:divBdr>
        </w:div>
        <w:div w:id="566379419">
          <w:marLeft w:val="640"/>
          <w:marRight w:val="0"/>
          <w:marTop w:val="0"/>
          <w:marBottom w:val="0"/>
          <w:divBdr>
            <w:top w:val="none" w:sz="0" w:space="0" w:color="auto"/>
            <w:left w:val="none" w:sz="0" w:space="0" w:color="auto"/>
            <w:bottom w:val="none" w:sz="0" w:space="0" w:color="auto"/>
            <w:right w:val="none" w:sz="0" w:space="0" w:color="auto"/>
          </w:divBdr>
        </w:div>
        <w:div w:id="583957327">
          <w:marLeft w:val="640"/>
          <w:marRight w:val="0"/>
          <w:marTop w:val="0"/>
          <w:marBottom w:val="0"/>
          <w:divBdr>
            <w:top w:val="none" w:sz="0" w:space="0" w:color="auto"/>
            <w:left w:val="none" w:sz="0" w:space="0" w:color="auto"/>
            <w:bottom w:val="none" w:sz="0" w:space="0" w:color="auto"/>
            <w:right w:val="none" w:sz="0" w:space="0" w:color="auto"/>
          </w:divBdr>
        </w:div>
        <w:div w:id="950824930">
          <w:marLeft w:val="640"/>
          <w:marRight w:val="0"/>
          <w:marTop w:val="0"/>
          <w:marBottom w:val="0"/>
          <w:divBdr>
            <w:top w:val="none" w:sz="0" w:space="0" w:color="auto"/>
            <w:left w:val="none" w:sz="0" w:space="0" w:color="auto"/>
            <w:bottom w:val="none" w:sz="0" w:space="0" w:color="auto"/>
            <w:right w:val="none" w:sz="0" w:space="0" w:color="auto"/>
          </w:divBdr>
        </w:div>
        <w:div w:id="1227840015">
          <w:marLeft w:val="640"/>
          <w:marRight w:val="0"/>
          <w:marTop w:val="0"/>
          <w:marBottom w:val="0"/>
          <w:divBdr>
            <w:top w:val="none" w:sz="0" w:space="0" w:color="auto"/>
            <w:left w:val="none" w:sz="0" w:space="0" w:color="auto"/>
            <w:bottom w:val="none" w:sz="0" w:space="0" w:color="auto"/>
            <w:right w:val="none" w:sz="0" w:space="0" w:color="auto"/>
          </w:divBdr>
        </w:div>
        <w:div w:id="295140866">
          <w:marLeft w:val="640"/>
          <w:marRight w:val="0"/>
          <w:marTop w:val="0"/>
          <w:marBottom w:val="0"/>
          <w:divBdr>
            <w:top w:val="none" w:sz="0" w:space="0" w:color="auto"/>
            <w:left w:val="none" w:sz="0" w:space="0" w:color="auto"/>
            <w:bottom w:val="none" w:sz="0" w:space="0" w:color="auto"/>
            <w:right w:val="none" w:sz="0" w:space="0" w:color="auto"/>
          </w:divBdr>
        </w:div>
        <w:div w:id="971713893">
          <w:marLeft w:val="640"/>
          <w:marRight w:val="0"/>
          <w:marTop w:val="0"/>
          <w:marBottom w:val="0"/>
          <w:divBdr>
            <w:top w:val="none" w:sz="0" w:space="0" w:color="auto"/>
            <w:left w:val="none" w:sz="0" w:space="0" w:color="auto"/>
            <w:bottom w:val="none" w:sz="0" w:space="0" w:color="auto"/>
            <w:right w:val="none" w:sz="0" w:space="0" w:color="auto"/>
          </w:divBdr>
        </w:div>
        <w:div w:id="308174355">
          <w:marLeft w:val="640"/>
          <w:marRight w:val="0"/>
          <w:marTop w:val="0"/>
          <w:marBottom w:val="0"/>
          <w:divBdr>
            <w:top w:val="none" w:sz="0" w:space="0" w:color="auto"/>
            <w:left w:val="none" w:sz="0" w:space="0" w:color="auto"/>
            <w:bottom w:val="none" w:sz="0" w:space="0" w:color="auto"/>
            <w:right w:val="none" w:sz="0" w:space="0" w:color="auto"/>
          </w:divBdr>
        </w:div>
        <w:div w:id="617877104">
          <w:marLeft w:val="640"/>
          <w:marRight w:val="0"/>
          <w:marTop w:val="0"/>
          <w:marBottom w:val="0"/>
          <w:divBdr>
            <w:top w:val="none" w:sz="0" w:space="0" w:color="auto"/>
            <w:left w:val="none" w:sz="0" w:space="0" w:color="auto"/>
            <w:bottom w:val="none" w:sz="0" w:space="0" w:color="auto"/>
            <w:right w:val="none" w:sz="0" w:space="0" w:color="auto"/>
          </w:divBdr>
        </w:div>
        <w:div w:id="1482843625">
          <w:marLeft w:val="640"/>
          <w:marRight w:val="0"/>
          <w:marTop w:val="0"/>
          <w:marBottom w:val="0"/>
          <w:divBdr>
            <w:top w:val="none" w:sz="0" w:space="0" w:color="auto"/>
            <w:left w:val="none" w:sz="0" w:space="0" w:color="auto"/>
            <w:bottom w:val="none" w:sz="0" w:space="0" w:color="auto"/>
            <w:right w:val="none" w:sz="0" w:space="0" w:color="auto"/>
          </w:divBdr>
        </w:div>
        <w:div w:id="869757793">
          <w:marLeft w:val="640"/>
          <w:marRight w:val="0"/>
          <w:marTop w:val="0"/>
          <w:marBottom w:val="0"/>
          <w:divBdr>
            <w:top w:val="none" w:sz="0" w:space="0" w:color="auto"/>
            <w:left w:val="none" w:sz="0" w:space="0" w:color="auto"/>
            <w:bottom w:val="none" w:sz="0" w:space="0" w:color="auto"/>
            <w:right w:val="none" w:sz="0" w:space="0" w:color="auto"/>
          </w:divBdr>
        </w:div>
        <w:div w:id="10108525">
          <w:marLeft w:val="640"/>
          <w:marRight w:val="0"/>
          <w:marTop w:val="0"/>
          <w:marBottom w:val="0"/>
          <w:divBdr>
            <w:top w:val="none" w:sz="0" w:space="0" w:color="auto"/>
            <w:left w:val="none" w:sz="0" w:space="0" w:color="auto"/>
            <w:bottom w:val="none" w:sz="0" w:space="0" w:color="auto"/>
            <w:right w:val="none" w:sz="0" w:space="0" w:color="auto"/>
          </w:divBdr>
        </w:div>
        <w:div w:id="1999386423">
          <w:marLeft w:val="640"/>
          <w:marRight w:val="0"/>
          <w:marTop w:val="0"/>
          <w:marBottom w:val="0"/>
          <w:divBdr>
            <w:top w:val="none" w:sz="0" w:space="0" w:color="auto"/>
            <w:left w:val="none" w:sz="0" w:space="0" w:color="auto"/>
            <w:bottom w:val="none" w:sz="0" w:space="0" w:color="auto"/>
            <w:right w:val="none" w:sz="0" w:space="0" w:color="auto"/>
          </w:divBdr>
        </w:div>
        <w:div w:id="1221133937">
          <w:marLeft w:val="640"/>
          <w:marRight w:val="0"/>
          <w:marTop w:val="0"/>
          <w:marBottom w:val="0"/>
          <w:divBdr>
            <w:top w:val="none" w:sz="0" w:space="0" w:color="auto"/>
            <w:left w:val="none" w:sz="0" w:space="0" w:color="auto"/>
            <w:bottom w:val="none" w:sz="0" w:space="0" w:color="auto"/>
            <w:right w:val="none" w:sz="0" w:space="0" w:color="auto"/>
          </w:divBdr>
        </w:div>
        <w:div w:id="694768992">
          <w:marLeft w:val="640"/>
          <w:marRight w:val="0"/>
          <w:marTop w:val="0"/>
          <w:marBottom w:val="0"/>
          <w:divBdr>
            <w:top w:val="none" w:sz="0" w:space="0" w:color="auto"/>
            <w:left w:val="none" w:sz="0" w:space="0" w:color="auto"/>
            <w:bottom w:val="none" w:sz="0" w:space="0" w:color="auto"/>
            <w:right w:val="none" w:sz="0" w:space="0" w:color="auto"/>
          </w:divBdr>
        </w:div>
        <w:div w:id="1720205155">
          <w:marLeft w:val="640"/>
          <w:marRight w:val="0"/>
          <w:marTop w:val="0"/>
          <w:marBottom w:val="0"/>
          <w:divBdr>
            <w:top w:val="none" w:sz="0" w:space="0" w:color="auto"/>
            <w:left w:val="none" w:sz="0" w:space="0" w:color="auto"/>
            <w:bottom w:val="none" w:sz="0" w:space="0" w:color="auto"/>
            <w:right w:val="none" w:sz="0" w:space="0" w:color="auto"/>
          </w:divBdr>
        </w:div>
        <w:div w:id="1228422511">
          <w:marLeft w:val="640"/>
          <w:marRight w:val="0"/>
          <w:marTop w:val="0"/>
          <w:marBottom w:val="0"/>
          <w:divBdr>
            <w:top w:val="none" w:sz="0" w:space="0" w:color="auto"/>
            <w:left w:val="none" w:sz="0" w:space="0" w:color="auto"/>
            <w:bottom w:val="none" w:sz="0" w:space="0" w:color="auto"/>
            <w:right w:val="none" w:sz="0" w:space="0" w:color="auto"/>
          </w:divBdr>
        </w:div>
        <w:div w:id="2005621196">
          <w:marLeft w:val="640"/>
          <w:marRight w:val="0"/>
          <w:marTop w:val="0"/>
          <w:marBottom w:val="0"/>
          <w:divBdr>
            <w:top w:val="none" w:sz="0" w:space="0" w:color="auto"/>
            <w:left w:val="none" w:sz="0" w:space="0" w:color="auto"/>
            <w:bottom w:val="none" w:sz="0" w:space="0" w:color="auto"/>
            <w:right w:val="none" w:sz="0" w:space="0" w:color="auto"/>
          </w:divBdr>
        </w:div>
        <w:div w:id="189149674">
          <w:marLeft w:val="640"/>
          <w:marRight w:val="0"/>
          <w:marTop w:val="0"/>
          <w:marBottom w:val="0"/>
          <w:divBdr>
            <w:top w:val="none" w:sz="0" w:space="0" w:color="auto"/>
            <w:left w:val="none" w:sz="0" w:space="0" w:color="auto"/>
            <w:bottom w:val="none" w:sz="0" w:space="0" w:color="auto"/>
            <w:right w:val="none" w:sz="0" w:space="0" w:color="auto"/>
          </w:divBdr>
        </w:div>
        <w:div w:id="1822842156">
          <w:marLeft w:val="640"/>
          <w:marRight w:val="0"/>
          <w:marTop w:val="0"/>
          <w:marBottom w:val="0"/>
          <w:divBdr>
            <w:top w:val="none" w:sz="0" w:space="0" w:color="auto"/>
            <w:left w:val="none" w:sz="0" w:space="0" w:color="auto"/>
            <w:bottom w:val="none" w:sz="0" w:space="0" w:color="auto"/>
            <w:right w:val="none" w:sz="0" w:space="0" w:color="auto"/>
          </w:divBdr>
        </w:div>
        <w:div w:id="29110930">
          <w:marLeft w:val="640"/>
          <w:marRight w:val="0"/>
          <w:marTop w:val="0"/>
          <w:marBottom w:val="0"/>
          <w:divBdr>
            <w:top w:val="none" w:sz="0" w:space="0" w:color="auto"/>
            <w:left w:val="none" w:sz="0" w:space="0" w:color="auto"/>
            <w:bottom w:val="none" w:sz="0" w:space="0" w:color="auto"/>
            <w:right w:val="none" w:sz="0" w:space="0" w:color="auto"/>
          </w:divBdr>
        </w:div>
        <w:div w:id="797186820">
          <w:marLeft w:val="640"/>
          <w:marRight w:val="0"/>
          <w:marTop w:val="0"/>
          <w:marBottom w:val="0"/>
          <w:divBdr>
            <w:top w:val="none" w:sz="0" w:space="0" w:color="auto"/>
            <w:left w:val="none" w:sz="0" w:space="0" w:color="auto"/>
            <w:bottom w:val="none" w:sz="0" w:space="0" w:color="auto"/>
            <w:right w:val="none" w:sz="0" w:space="0" w:color="auto"/>
          </w:divBdr>
        </w:div>
        <w:div w:id="1859270866">
          <w:marLeft w:val="640"/>
          <w:marRight w:val="0"/>
          <w:marTop w:val="0"/>
          <w:marBottom w:val="0"/>
          <w:divBdr>
            <w:top w:val="none" w:sz="0" w:space="0" w:color="auto"/>
            <w:left w:val="none" w:sz="0" w:space="0" w:color="auto"/>
            <w:bottom w:val="none" w:sz="0" w:space="0" w:color="auto"/>
            <w:right w:val="none" w:sz="0" w:space="0" w:color="auto"/>
          </w:divBdr>
        </w:div>
        <w:div w:id="1637947459">
          <w:marLeft w:val="640"/>
          <w:marRight w:val="0"/>
          <w:marTop w:val="0"/>
          <w:marBottom w:val="0"/>
          <w:divBdr>
            <w:top w:val="none" w:sz="0" w:space="0" w:color="auto"/>
            <w:left w:val="none" w:sz="0" w:space="0" w:color="auto"/>
            <w:bottom w:val="none" w:sz="0" w:space="0" w:color="auto"/>
            <w:right w:val="none" w:sz="0" w:space="0" w:color="auto"/>
          </w:divBdr>
        </w:div>
        <w:div w:id="1412317418">
          <w:marLeft w:val="640"/>
          <w:marRight w:val="0"/>
          <w:marTop w:val="0"/>
          <w:marBottom w:val="0"/>
          <w:divBdr>
            <w:top w:val="none" w:sz="0" w:space="0" w:color="auto"/>
            <w:left w:val="none" w:sz="0" w:space="0" w:color="auto"/>
            <w:bottom w:val="none" w:sz="0" w:space="0" w:color="auto"/>
            <w:right w:val="none" w:sz="0" w:space="0" w:color="auto"/>
          </w:divBdr>
        </w:div>
        <w:div w:id="1979190411">
          <w:marLeft w:val="640"/>
          <w:marRight w:val="0"/>
          <w:marTop w:val="0"/>
          <w:marBottom w:val="0"/>
          <w:divBdr>
            <w:top w:val="none" w:sz="0" w:space="0" w:color="auto"/>
            <w:left w:val="none" w:sz="0" w:space="0" w:color="auto"/>
            <w:bottom w:val="none" w:sz="0" w:space="0" w:color="auto"/>
            <w:right w:val="none" w:sz="0" w:space="0" w:color="auto"/>
          </w:divBdr>
        </w:div>
        <w:div w:id="1168014005">
          <w:marLeft w:val="640"/>
          <w:marRight w:val="0"/>
          <w:marTop w:val="0"/>
          <w:marBottom w:val="0"/>
          <w:divBdr>
            <w:top w:val="none" w:sz="0" w:space="0" w:color="auto"/>
            <w:left w:val="none" w:sz="0" w:space="0" w:color="auto"/>
            <w:bottom w:val="none" w:sz="0" w:space="0" w:color="auto"/>
            <w:right w:val="none" w:sz="0" w:space="0" w:color="auto"/>
          </w:divBdr>
        </w:div>
        <w:div w:id="328991156">
          <w:marLeft w:val="640"/>
          <w:marRight w:val="0"/>
          <w:marTop w:val="0"/>
          <w:marBottom w:val="0"/>
          <w:divBdr>
            <w:top w:val="none" w:sz="0" w:space="0" w:color="auto"/>
            <w:left w:val="none" w:sz="0" w:space="0" w:color="auto"/>
            <w:bottom w:val="none" w:sz="0" w:space="0" w:color="auto"/>
            <w:right w:val="none" w:sz="0" w:space="0" w:color="auto"/>
          </w:divBdr>
        </w:div>
        <w:div w:id="1443379976">
          <w:marLeft w:val="640"/>
          <w:marRight w:val="0"/>
          <w:marTop w:val="0"/>
          <w:marBottom w:val="0"/>
          <w:divBdr>
            <w:top w:val="none" w:sz="0" w:space="0" w:color="auto"/>
            <w:left w:val="none" w:sz="0" w:space="0" w:color="auto"/>
            <w:bottom w:val="none" w:sz="0" w:space="0" w:color="auto"/>
            <w:right w:val="none" w:sz="0" w:space="0" w:color="auto"/>
          </w:divBdr>
        </w:div>
        <w:div w:id="816150109">
          <w:marLeft w:val="640"/>
          <w:marRight w:val="0"/>
          <w:marTop w:val="0"/>
          <w:marBottom w:val="0"/>
          <w:divBdr>
            <w:top w:val="none" w:sz="0" w:space="0" w:color="auto"/>
            <w:left w:val="none" w:sz="0" w:space="0" w:color="auto"/>
            <w:bottom w:val="none" w:sz="0" w:space="0" w:color="auto"/>
            <w:right w:val="none" w:sz="0" w:space="0" w:color="auto"/>
          </w:divBdr>
        </w:div>
        <w:div w:id="1745183466">
          <w:marLeft w:val="640"/>
          <w:marRight w:val="0"/>
          <w:marTop w:val="0"/>
          <w:marBottom w:val="0"/>
          <w:divBdr>
            <w:top w:val="none" w:sz="0" w:space="0" w:color="auto"/>
            <w:left w:val="none" w:sz="0" w:space="0" w:color="auto"/>
            <w:bottom w:val="none" w:sz="0" w:space="0" w:color="auto"/>
            <w:right w:val="none" w:sz="0" w:space="0" w:color="auto"/>
          </w:divBdr>
        </w:div>
        <w:div w:id="1474367489">
          <w:marLeft w:val="640"/>
          <w:marRight w:val="0"/>
          <w:marTop w:val="0"/>
          <w:marBottom w:val="0"/>
          <w:divBdr>
            <w:top w:val="none" w:sz="0" w:space="0" w:color="auto"/>
            <w:left w:val="none" w:sz="0" w:space="0" w:color="auto"/>
            <w:bottom w:val="none" w:sz="0" w:space="0" w:color="auto"/>
            <w:right w:val="none" w:sz="0" w:space="0" w:color="auto"/>
          </w:divBdr>
        </w:div>
        <w:div w:id="1929846283">
          <w:marLeft w:val="640"/>
          <w:marRight w:val="0"/>
          <w:marTop w:val="0"/>
          <w:marBottom w:val="0"/>
          <w:divBdr>
            <w:top w:val="none" w:sz="0" w:space="0" w:color="auto"/>
            <w:left w:val="none" w:sz="0" w:space="0" w:color="auto"/>
            <w:bottom w:val="none" w:sz="0" w:space="0" w:color="auto"/>
            <w:right w:val="none" w:sz="0" w:space="0" w:color="auto"/>
          </w:divBdr>
        </w:div>
        <w:div w:id="571819933">
          <w:marLeft w:val="640"/>
          <w:marRight w:val="0"/>
          <w:marTop w:val="0"/>
          <w:marBottom w:val="0"/>
          <w:divBdr>
            <w:top w:val="none" w:sz="0" w:space="0" w:color="auto"/>
            <w:left w:val="none" w:sz="0" w:space="0" w:color="auto"/>
            <w:bottom w:val="none" w:sz="0" w:space="0" w:color="auto"/>
            <w:right w:val="none" w:sz="0" w:space="0" w:color="auto"/>
          </w:divBdr>
        </w:div>
        <w:div w:id="1721586380">
          <w:marLeft w:val="640"/>
          <w:marRight w:val="0"/>
          <w:marTop w:val="0"/>
          <w:marBottom w:val="0"/>
          <w:divBdr>
            <w:top w:val="none" w:sz="0" w:space="0" w:color="auto"/>
            <w:left w:val="none" w:sz="0" w:space="0" w:color="auto"/>
            <w:bottom w:val="none" w:sz="0" w:space="0" w:color="auto"/>
            <w:right w:val="none" w:sz="0" w:space="0" w:color="auto"/>
          </w:divBdr>
        </w:div>
        <w:div w:id="28922021">
          <w:marLeft w:val="640"/>
          <w:marRight w:val="0"/>
          <w:marTop w:val="0"/>
          <w:marBottom w:val="0"/>
          <w:divBdr>
            <w:top w:val="none" w:sz="0" w:space="0" w:color="auto"/>
            <w:left w:val="none" w:sz="0" w:space="0" w:color="auto"/>
            <w:bottom w:val="none" w:sz="0" w:space="0" w:color="auto"/>
            <w:right w:val="none" w:sz="0" w:space="0" w:color="auto"/>
          </w:divBdr>
        </w:div>
        <w:div w:id="1764690803">
          <w:marLeft w:val="640"/>
          <w:marRight w:val="0"/>
          <w:marTop w:val="0"/>
          <w:marBottom w:val="0"/>
          <w:divBdr>
            <w:top w:val="none" w:sz="0" w:space="0" w:color="auto"/>
            <w:left w:val="none" w:sz="0" w:space="0" w:color="auto"/>
            <w:bottom w:val="none" w:sz="0" w:space="0" w:color="auto"/>
            <w:right w:val="none" w:sz="0" w:space="0" w:color="auto"/>
          </w:divBdr>
        </w:div>
        <w:div w:id="1160467271">
          <w:marLeft w:val="640"/>
          <w:marRight w:val="0"/>
          <w:marTop w:val="0"/>
          <w:marBottom w:val="0"/>
          <w:divBdr>
            <w:top w:val="none" w:sz="0" w:space="0" w:color="auto"/>
            <w:left w:val="none" w:sz="0" w:space="0" w:color="auto"/>
            <w:bottom w:val="none" w:sz="0" w:space="0" w:color="auto"/>
            <w:right w:val="none" w:sz="0" w:space="0" w:color="auto"/>
          </w:divBdr>
        </w:div>
        <w:div w:id="1834832259">
          <w:marLeft w:val="640"/>
          <w:marRight w:val="0"/>
          <w:marTop w:val="0"/>
          <w:marBottom w:val="0"/>
          <w:divBdr>
            <w:top w:val="none" w:sz="0" w:space="0" w:color="auto"/>
            <w:left w:val="none" w:sz="0" w:space="0" w:color="auto"/>
            <w:bottom w:val="none" w:sz="0" w:space="0" w:color="auto"/>
            <w:right w:val="none" w:sz="0" w:space="0" w:color="auto"/>
          </w:divBdr>
        </w:div>
        <w:div w:id="950749150">
          <w:marLeft w:val="640"/>
          <w:marRight w:val="0"/>
          <w:marTop w:val="0"/>
          <w:marBottom w:val="0"/>
          <w:divBdr>
            <w:top w:val="none" w:sz="0" w:space="0" w:color="auto"/>
            <w:left w:val="none" w:sz="0" w:space="0" w:color="auto"/>
            <w:bottom w:val="none" w:sz="0" w:space="0" w:color="auto"/>
            <w:right w:val="none" w:sz="0" w:space="0" w:color="auto"/>
          </w:divBdr>
        </w:div>
        <w:div w:id="933901648">
          <w:marLeft w:val="640"/>
          <w:marRight w:val="0"/>
          <w:marTop w:val="0"/>
          <w:marBottom w:val="0"/>
          <w:divBdr>
            <w:top w:val="none" w:sz="0" w:space="0" w:color="auto"/>
            <w:left w:val="none" w:sz="0" w:space="0" w:color="auto"/>
            <w:bottom w:val="none" w:sz="0" w:space="0" w:color="auto"/>
            <w:right w:val="none" w:sz="0" w:space="0" w:color="auto"/>
          </w:divBdr>
        </w:div>
        <w:div w:id="1557474683">
          <w:marLeft w:val="640"/>
          <w:marRight w:val="0"/>
          <w:marTop w:val="0"/>
          <w:marBottom w:val="0"/>
          <w:divBdr>
            <w:top w:val="none" w:sz="0" w:space="0" w:color="auto"/>
            <w:left w:val="none" w:sz="0" w:space="0" w:color="auto"/>
            <w:bottom w:val="none" w:sz="0" w:space="0" w:color="auto"/>
            <w:right w:val="none" w:sz="0" w:space="0" w:color="auto"/>
          </w:divBdr>
        </w:div>
      </w:divsChild>
    </w:div>
    <w:div w:id="1858081335">
      <w:bodyDiv w:val="1"/>
      <w:marLeft w:val="0"/>
      <w:marRight w:val="0"/>
      <w:marTop w:val="0"/>
      <w:marBottom w:val="0"/>
      <w:divBdr>
        <w:top w:val="none" w:sz="0" w:space="0" w:color="auto"/>
        <w:left w:val="none" w:sz="0" w:space="0" w:color="auto"/>
        <w:bottom w:val="none" w:sz="0" w:space="0" w:color="auto"/>
        <w:right w:val="none" w:sz="0" w:space="0" w:color="auto"/>
      </w:divBdr>
      <w:divsChild>
        <w:div w:id="1402366757">
          <w:marLeft w:val="640"/>
          <w:marRight w:val="0"/>
          <w:marTop w:val="0"/>
          <w:marBottom w:val="0"/>
          <w:divBdr>
            <w:top w:val="none" w:sz="0" w:space="0" w:color="auto"/>
            <w:left w:val="none" w:sz="0" w:space="0" w:color="auto"/>
            <w:bottom w:val="none" w:sz="0" w:space="0" w:color="auto"/>
            <w:right w:val="none" w:sz="0" w:space="0" w:color="auto"/>
          </w:divBdr>
        </w:div>
        <w:div w:id="380442563">
          <w:marLeft w:val="640"/>
          <w:marRight w:val="0"/>
          <w:marTop w:val="0"/>
          <w:marBottom w:val="0"/>
          <w:divBdr>
            <w:top w:val="none" w:sz="0" w:space="0" w:color="auto"/>
            <w:left w:val="none" w:sz="0" w:space="0" w:color="auto"/>
            <w:bottom w:val="none" w:sz="0" w:space="0" w:color="auto"/>
            <w:right w:val="none" w:sz="0" w:space="0" w:color="auto"/>
          </w:divBdr>
        </w:div>
        <w:div w:id="484709932">
          <w:marLeft w:val="640"/>
          <w:marRight w:val="0"/>
          <w:marTop w:val="0"/>
          <w:marBottom w:val="0"/>
          <w:divBdr>
            <w:top w:val="none" w:sz="0" w:space="0" w:color="auto"/>
            <w:left w:val="none" w:sz="0" w:space="0" w:color="auto"/>
            <w:bottom w:val="none" w:sz="0" w:space="0" w:color="auto"/>
            <w:right w:val="none" w:sz="0" w:space="0" w:color="auto"/>
          </w:divBdr>
        </w:div>
        <w:div w:id="495416055">
          <w:marLeft w:val="640"/>
          <w:marRight w:val="0"/>
          <w:marTop w:val="0"/>
          <w:marBottom w:val="0"/>
          <w:divBdr>
            <w:top w:val="none" w:sz="0" w:space="0" w:color="auto"/>
            <w:left w:val="none" w:sz="0" w:space="0" w:color="auto"/>
            <w:bottom w:val="none" w:sz="0" w:space="0" w:color="auto"/>
            <w:right w:val="none" w:sz="0" w:space="0" w:color="auto"/>
          </w:divBdr>
        </w:div>
        <w:div w:id="285284554">
          <w:marLeft w:val="640"/>
          <w:marRight w:val="0"/>
          <w:marTop w:val="0"/>
          <w:marBottom w:val="0"/>
          <w:divBdr>
            <w:top w:val="none" w:sz="0" w:space="0" w:color="auto"/>
            <w:left w:val="none" w:sz="0" w:space="0" w:color="auto"/>
            <w:bottom w:val="none" w:sz="0" w:space="0" w:color="auto"/>
            <w:right w:val="none" w:sz="0" w:space="0" w:color="auto"/>
          </w:divBdr>
        </w:div>
        <w:div w:id="481889443">
          <w:marLeft w:val="640"/>
          <w:marRight w:val="0"/>
          <w:marTop w:val="0"/>
          <w:marBottom w:val="0"/>
          <w:divBdr>
            <w:top w:val="none" w:sz="0" w:space="0" w:color="auto"/>
            <w:left w:val="none" w:sz="0" w:space="0" w:color="auto"/>
            <w:bottom w:val="none" w:sz="0" w:space="0" w:color="auto"/>
            <w:right w:val="none" w:sz="0" w:space="0" w:color="auto"/>
          </w:divBdr>
        </w:div>
        <w:div w:id="1706635302">
          <w:marLeft w:val="640"/>
          <w:marRight w:val="0"/>
          <w:marTop w:val="0"/>
          <w:marBottom w:val="0"/>
          <w:divBdr>
            <w:top w:val="none" w:sz="0" w:space="0" w:color="auto"/>
            <w:left w:val="none" w:sz="0" w:space="0" w:color="auto"/>
            <w:bottom w:val="none" w:sz="0" w:space="0" w:color="auto"/>
            <w:right w:val="none" w:sz="0" w:space="0" w:color="auto"/>
          </w:divBdr>
        </w:div>
        <w:div w:id="867791382">
          <w:marLeft w:val="640"/>
          <w:marRight w:val="0"/>
          <w:marTop w:val="0"/>
          <w:marBottom w:val="0"/>
          <w:divBdr>
            <w:top w:val="none" w:sz="0" w:space="0" w:color="auto"/>
            <w:left w:val="none" w:sz="0" w:space="0" w:color="auto"/>
            <w:bottom w:val="none" w:sz="0" w:space="0" w:color="auto"/>
            <w:right w:val="none" w:sz="0" w:space="0" w:color="auto"/>
          </w:divBdr>
        </w:div>
        <w:div w:id="1737899812">
          <w:marLeft w:val="640"/>
          <w:marRight w:val="0"/>
          <w:marTop w:val="0"/>
          <w:marBottom w:val="0"/>
          <w:divBdr>
            <w:top w:val="none" w:sz="0" w:space="0" w:color="auto"/>
            <w:left w:val="none" w:sz="0" w:space="0" w:color="auto"/>
            <w:bottom w:val="none" w:sz="0" w:space="0" w:color="auto"/>
            <w:right w:val="none" w:sz="0" w:space="0" w:color="auto"/>
          </w:divBdr>
        </w:div>
        <w:div w:id="1954284625">
          <w:marLeft w:val="640"/>
          <w:marRight w:val="0"/>
          <w:marTop w:val="0"/>
          <w:marBottom w:val="0"/>
          <w:divBdr>
            <w:top w:val="none" w:sz="0" w:space="0" w:color="auto"/>
            <w:left w:val="none" w:sz="0" w:space="0" w:color="auto"/>
            <w:bottom w:val="none" w:sz="0" w:space="0" w:color="auto"/>
            <w:right w:val="none" w:sz="0" w:space="0" w:color="auto"/>
          </w:divBdr>
        </w:div>
        <w:div w:id="828330910">
          <w:marLeft w:val="640"/>
          <w:marRight w:val="0"/>
          <w:marTop w:val="0"/>
          <w:marBottom w:val="0"/>
          <w:divBdr>
            <w:top w:val="none" w:sz="0" w:space="0" w:color="auto"/>
            <w:left w:val="none" w:sz="0" w:space="0" w:color="auto"/>
            <w:bottom w:val="none" w:sz="0" w:space="0" w:color="auto"/>
            <w:right w:val="none" w:sz="0" w:space="0" w:color="auto"/>
          </w:divBdr>
        </w:div>
        <w:div w:id="1678341346">
          <w:marLeft w:val="640"/>
          <w:marRight w:val="0"/>
          <w:marTop w:val="0"/>
          <w:marBottom w:val="0"/>
          <w:divBdr>
            <w:top w:val="none" w:sz="0" w:space="0" w:color="auto"/>
            <w:left w:val="none" w:sz="0" w:space="0" w:color="auto"/>
            <w:bottom w:val="none" w:sz="0" w:space="0" w:color="auto"/>
            <w:right w:val="none" w:sz="0" w:space="0" w:color="auto"/>
          </w:divBdr>
        </w:div>
        <w:div w:id="789128497">
          <w:marLeft w:val="640"/>
          <w:marRight w:val="0"/>
          <w:marTop w:val="0"/>
          <w:marBottom w:val="0"/>
          <w:divBdr>
            <w:top w:val="none" w:sz="0" w:space="0" w:color="auto"/>
            <w:left w:val="none" w:sz="0" w:space="0" w:color="auto"/>
            <w:bottom w:val="none" w:sz="0" w:space="0" w:color="auto"/>
            <w:right w:val="none" w:sz="0" w:space="0" w:color="auto"/>
          </w:divBdr>
        </w:div>
        <w:div w:id="1619020106">
          <w:marLeft w:val="640"/>
          <w:marRight w:val="0"/>
          <w:marTop w:val="0"/>
          <w:marBottom w:val="0"/>
          <w:divBdr>
            <w:top w:val="none" w:sz="0" w:space="0" w:color="auto"/>
            <w:left w:val="none" w:sz="0" w:space="0" w:color="auto"/>
            <w:bottom w:val="none" w:sz="0" w:space="0" w:color="auto"/>
            <w:right w:val="none" w:sz="0" w:space="0" w:color="auto"/>
          </w:divBdr>
        </w:div>
        <w:div w:id="1220164007">
          <w:marLeft w:val="640"/>
          <w:marRight w:val="0"/>
          <w:marTop w:val="0"/>
          <w:marBottom w:val="0"/>
          <w:divBdr>
            <w:top w:val="none" w:sz="0" w:space="0" w:color="auto"/>
            <w:left w:val="none" w:sz="0" w:space="0" w:color="auto"/>
            <w:bottom w:val="none" w:sz="0" w:space="0" w:color="auto"/>
            <w:right w:val="none" w:sz="0" w:space="0" w:color="auto"/>
          </w:divBdr>
        </w:div>
        <w:div w:id="1321689134">
          <w:marLeft w:val="640"/>
          <w:marRight w:val="0"/>
          <w:marTop w:val="0"/>
          <w:marBottom w:val="0"/>
          <w:divBdr>
            <w:top w:val="none" w:sz="0" w:space="0" w:color="auto"/>
            <w:left w:val="none" w:sz="0" w:space="0" w:color="auto"/>
            <w:bottom w:val="none" w:sz="0" w:space="0" w:color="auto"/>
            <w:right w:val="none" w:sz="0" w:space="0" w:color="auto"/>
          </w:divBdr>
        </w:div>
        <w:div w:id="1696032683">
          <w:marLeft w:val="640"/>
          <w:marRight w:val="0"/>
          <w:marTop w:val="0"/>
          <w:marBottom w:val="0"/>
          <w:divBdr>
            <w:top w:val="none" w:sz="0" w:space="0" w:color="auto"/>
            <w:left w:val="none" w:sz="0" w:space="0" w:color="auto"/>
            <w:bottom w:val="none" w:sz="0" w:space="0" w:color="auto"/>
            <w:right w:val="none" w:sz="0" w:space="0" w:color="auto"/>
          </w:divBdr>
        </w:div>
        <w:div w:id="720129140">
          <w:marLeft w:val="640"/>
          <w:marRight w:val="0"/>
          <w:marTop w:val="0"/>
          <w:marBottom w:val="0"/>
          <w:divBdr>
            <w:top w:val="none" w:sz="0" w:space="0" w:color="auto"/>
            <w:left w:val="none" w:sz="0" w:space="0" w:color="auto"/>
            <w:bottom w:val="none" w:sz="0" w:space="0" w:color="auto"/>
            <w:right w:val="none" w:sz="0" w:space="0" w:color="auto"/>
          </w:divBdr>
        </w:div>
        <w:div w:id="668870773">
          <w:marLeft w:val="640"/>
          <w:marRight w:val="0"/>
          <w:marTop w:val="0"/>
          <w:marBottom w:val="0"/>
          <w:divBdr>
            <w:top w:val="none" w:sz="0" w:space="0" w:color="auto"/>
            <w:left w:val="none" w:sz="0" w:space="0" w:color="auto"/>
            <w:bottom w:val="none" w:sz="0" w:space="0" w:color="auto"/>
            <w:right w:val="none" w:sz="0" w:space="0" w:color="auto"/>
          </w:divBdr>
        </w:div>
        <w:div w:id="624310134">
          <w:marLeft w:val="640"/>
          <w:marRight w:val="0"/>
          <w:marTop w:val="0"/>
          <w:marBottom w:val="0"/>
          <w:divBdr>
            <w:top w:val="none" w:sz="0" w:space="0" w:color="auto"/>
            <w:left w:val="none" w:sz="0" w:space="0" w:color="auto"/>
            <w:bottom w:val="none" w:sz="0" w:space="0" w:color="auto"/>
            <w:right w:val="none" w:sz="0" w:space="0" w:color="auto"/>
          </w:divBdr>
        </w:div>
        <w:div w:id="907687900">
          <w:marLeft w:val="640"/>
          <w:marRight w:val="0"/>
          <w:marTop w:val="0"/>
          <w:marBottom w:val="0"/>
          <w:divBdr>
            <w:top w:val="none" w:sz="0" w:space="0" w:color="auto"/>
            <w:left w:val="none" w:sz="0" w:space="0" w:color="auto"/>
            <w:bottom w:val="none" w:sz="0" w:space="0" w:color="auto"/>
            <w:right w:val="none" w:sz="0" w:space="0" w:color="auto"/>
          </w:divBdr>
        </w:div>
        <w:div w:id="103773132">
          <w:marLeft w:val="640"/>
          <w:marRight w:val="0"/>
          <w:marTop w:val="0"/>
          <w:marBottom w:val="0"/>
          <w:divBdr>
            <w:top w:val="none" w:sz="0" w:space="0" w:color="auto"/>
            <w:left w:val="none" w:sz="0" w:space="0" w:color="auto"/>
            <w:bottom w:val="none" w:sz="0" w:space="0" w:color="auto"/>
            <w:right w:val="none" w:sz="0" w:space="0" w:color="auto"/>
          </w:divBdr>
        </w:div>
        <w:div w:id="2075929633">
          <w:marLeft w:val="640"/>
          <w:marRight w:val="0"/>
          <w:marTop w:val="0"/>
          <w:marBottom w:val="0"/>
          <w:divBdr>
            <w:top w:val="none" w:sz="0" w:space="0" w:color="auto"/>
            <w:left w:val="none" w:sz="0" w:space="0" w:color="auto"/>
            <w:bottom w:val="none" w:sz="0" w:space="0" w:color="auto"/>
            <w:right w:val="none" w:sz="0" w:space="0" w:color="auto"/>
          </w:divBdr>
        </w:div>
        <w:div w:id="2050571236">
          <w:marLeft w:val="640"/>
          <w:marRight w:val="0"/>
          <w:marTop w:val="0"/>
          <w:marBottom w:val="0"/>
          <w:divBdr>
            <w:top w:val="none" w:sz="0" w:space="0" w:color="auto"/>
            <w:left w:val="none" w:sz="0" w:space="0" w:color="auto"/>
            <w:bottom w:val="none" w:sz="0" w:space="0" w:color="auto"/>
            <w:right w:val="none" w:sz="0" w:space="0" w:color="auto"/>
          </w:divBdr>
        </w:div>
        <w:div w:id="724832995">
          <w:marLeft w:val="640"/>
          <w:marRight w:val="0"/>
          <w:marTop w:val="0"/>
          <w:marBottom w:val="0"/>
          <w:divBdr>
            <w:top w:val="none" w:sz="0" w:space="0" w:color="auto"/>
            <w:left w:val="none" w:sz="0" w:space="0" w:color="auto"/>
            <w:bottom w:val="none" w:sz="0" w:space="0" w:color="auto"/>
            <w:right w:val="none" w:sz="0" w:space="0" w:color="auto"/>
          </w:divBdr>
        </w:div>
        <w:div w:id="230506742">
          <w:marLeft w:val="640"/>
          <w:marRight w:val="0"/>
          <w:marTop w:val="0"/>
          <w:marBottom w:val="0"/>
          <w:divBdr>
            <w:top w:val="none" w:sz="0" w:space="0" w:color="auto"/>
            <w:left w:val="none" w:sz="0" w:space="0" w:color="auto"/>
            <w:bottom w:val="none" w:sz="0" w:space="0" w:color="auto"/>
            <w:right w:val="none" w:sz="0" w:space="0" w:color="auto"/>
          </w:divBdr>
        </w:div>
        <w:div w:id="775711719">
          <w:marLeft w:val="640"/>
          <w:marRight w:val="0"/>
          <w:marTop w:val="0"/>
          <w:marBottom w:val="0"/>
          <w:divBdr>
            <w:top w:val="none" w:sz="0" w:space="0" w:color="auto"/>
            <w:left w:val="none" w:sz="0" w:space="0" w:color="auto"/>
            <w:bottom w:val="none" w:sz="0" w:space="0" w:color="auto"/>
            <w:right w:val="none" w:sz="0" w:space="0" w:color="auto"/>
          </w:divBdr>
        </w:div>
        <w:div w:id="708070638">
          <w:marLeft w:val="640"/>
          <w:marRight w:val="0"/>
          <w:marTop w:val="0"/>
          <w:marBottom w:val="0"/>
          <w:divBdr>
            <w:top w:val="none" w:sz="0" w:space="0" w:color="auto"/>
            <w:left w:val="none" w:sz="0" w:space="0" w:color="auto"/>
            <w:bottom w:val="none" w:sz="0" w:space="0" w:color="auto"/>
            <w:right w:val="none" w:sz="0" w:space="0" w:color="auto"/>
          </w:divBdr>
        </w:div>
        <w:div w:id="1798644726">
          <w:marLeft w:val="640"/>
          <w:marRight w:val="0"/>
          <w:marTop w:val="0"/>
          <w:marBottom w:val="0"/>
          <w:divBdr>
            <w:top w:val="none" w:sz="0" w:space="0" w:color="auto"/>
            <w:left w:val="none" w:sz="0" w:space="0" w:color="auto"/>
            <w:bottom w:val="none" w:sz="0" w:space="0" w:color="auto"/>
            <w:right w:val="none" w:sz="0" w:space="0" w:color="auto"/>
          </w:divBdr>
        </w:div>
        <w:div w:id="485635449">
          <w:marLeft w:val="640"/>
          <w:marRight w:val="0"/>
          <w:marTop w:val="0"/>
          <w:marBottom w:val="0"/>
          <w:divBdr>
            <w:top w:val="none" w:sz="0" w:space="0" w:color="auto"/>
            <w:left w:val="none" w:sz="0" w:space="0" w:color="auto"/>
            <w:bottom w:val="none" w:sz="0" w:space="0" w:color="auto"/>
            <w:right w:val="none" w:sz="0" w:space="0" w:color="auto"/>
          </w:divBdr>
        </w:div>
        <w:div w:id="2070415622">
          <w:marLeft w:val="640"/>
          <w:marRight w:val="0"/>
          <w:marTop w:val="0"/>
          <w:marBottom w:val="0"/>
          <w:divBdr>
            <w:top w:val="none" w:sz="0" w:space="0" w:color="auto"/>
            <w:left w:val="none" w:sz="0" w:space="0" w:color="auto"/>
            <w:bottom w:val="none" w:sz="0" w:space="0" w:color="auto"/>
            <w:right w:val="none" w:sz="0" w:space="0" w:color="auto"/>
          </w:divBdr>
        </w:div>
        <w:div w:id="1192692575">
          <w:marLeft w:val="640"/>
          <w:marRight w:val="0"/>
          <w:marTop w:val="0"/>
          <w:marBottom w:val="0"/>
          <w:divBdr>
            <w:top w:val="none" w:sz="0" w:space="0" w:color="auto"/>
            <w:left w:val="none" w:sz="0" w:space="0" w:color="auto"/>
            <w:bottom w:val="none" w:sz="0" w:space="0" w:color="auto"/>
            <w:right w:val="none" w:sz="0" w:space="0" w:color="auto"/>
          </w:divBdr>
        </w:div>
        <w:div w:id="873662229">
          <w:marLeft w:val="640"/>
          <w:marRight w:val="0"/>
          <w:marTop w:val="0"/>
          <w:marBottom w:val="0"/>
          <w:divBdr>
            <w:top w:val="none" w:sz="0" w:space="0" w:color="auto"/>
            <w:left w:val="none" w:sz="0" w:space="0" w:color="auto"/>
            <w:bottom w:val="none" w:sz="0" w:space="0" w:color="auto"/>
            <w:right w:val="none" w:sz="0" w:space="0" w:color="auto"/>
          </w:divBdr>
        </w:div>
        <w:div w:id="983392033">
          <w:marLeft w:val="640"/>
          <w:marRight w:val="0"/>
          <w:marTop w:val="0"/>
          <w:marBottom w:val="0"/>
          <w:divBdr>
            <w:top w:val="none" w:sz="0" w:space="0" w:color="auto"/>
            <w:left w:val="none" w:sz="0" w:space="0" w:color="auto"/>
            <w:bottom w:val="none" w:sz="0" w:space="0" w:color="auto"/>
            <w:right w:val="none" w:sz="0" w:space="0" w:color="auto"/>
          </w:divBdr>
        </w:div>
        <w:div w:id="622924546">
          <w:marLeft w:val="640"/>
          <w:marRight w:val="0"/>
          <w:marTop w:val="0"/>
          <w:marBottom w:val="0"/>
          <w:divBdr>
            <w:top w:val="none" w:sz="0" w:space="0" w:color="auto"/>
            <w:left w:val="none" w:sz="0" w:space="0" w:color="auto"/>
            <w:bottom w:val="none" w:sz="0" w:space="0" w:color="auto"/>
            <w:right w:val="none" w:sz="0" w:space="0" w:color="auto"/>
          </w:divBdr>
        </w:div>
        <w:div w:id="1174108371">
          <w:marLeft w:val="640"/>
          <w:marRight w:val="0"/>
          <w:marTop w:val="0"/>
          <w:marBottom w:val="0"/>
          <w:divBdr>
            <w:top w:val="none" w:sz="0" w:space="0" w:color="auto"/>
            <w:left w:val="none" w:sz="0" w:space="0" w:color="auto"/>
            <w:bottom w:val="none" w:sz="0" w:space="0" w:color="auto"/>
            <w:right w:val="none" w:sz="0" w:space="0" w:color="auto"/>
          </w:divBdr>
        </w:div>
        <w:div w:id="1958367957">
          <w:marLeft w:val="640"/>
          <w:marRight w:val="0"/>
          <w:marTop w:val="0"/>
          <w:marBottom w:val="0"/>
          <w:divBdr>
            <w:top w:val="none" w:sz="0" w:space="0" w:color="auto"/>
            <w:left w:val="none" w:sz="0" w:space="0" w:color="auto"/>
            <w:bottom w:val="none" w:sz="0" w:space="0" w:color="auto"/>
            <w:right w:val="none" w:sz="0" w:space="0" w:color="auto"/>
          </w:divBdr>
        </w:div>
        <w:div w:id="1503858422">
          <w:marLeft w:val="640"/>
          <w:marRight w:val="0"/>
          <w:marTop w:val="0"/>
          <w:marBottom w:val="0"/>
          <w:divBdr>
            <w:top w:val="none" w:sz="0" w:space="0" w:color="auto"/>
            <w:left w:val="none" w:sz="0" w:space="0" w:color="auto"/>
            <w:bottom w:val="none" w:sz="0" w:space="0" w:color="auto"/>
            <w:right w:val="none" w:sz="0" w:space="0" w:color="auto"/>
          </w:divBdr>
        </w:div>
        <w:div w:id="2039309231">
          <w:marLeft w:val="640"/>
          <w:marRight w:val="0"/>
          <w:marTop w:val="0"/>
          <w:marBottom w:val="0"/>
          <w:divBdr>
            <w:top w:val="none" w:sz="0" w:space="0" w:color="auto"/>
            <w:left w:val="none" w:sz="0" w:space="0" w:color="auto"/>
            <w:bottom w:val="none" w:sz="0" w:space="0" w:color="auto"/>
            <w:right w:val="none" w:sz="0" w:space="0" w:color="auto"/>
          </w:divBdr>
        </w:div>
        <w:div w:id="1662464753">
          <w:marLeft w:val="640"/>
          <w:marRight w:val="0"/>
          <w:marTop w:val="0"/>
          <w:marBottom w:val="0"/>
          <w:divBdr>
            <w:top w:val="none" w:sz="0" w:space="0" w:color="auto"/>
            <w:left w:val="none" w:sz="0" w:space="0" w:color="auto"/>
            <w:bottom w:val="none" w:sz="0" w:space="0" w:color="auto"/>
            <w:right w:val="none" w:sz="0" w:space="0" w:color="auto"/>
          </w:divBdr>
        </w:div>
        <w:div w:id="1631933971">
          <w:marLeft w:val="640"/>
          <w:marRight w:val="0"/>
          <w:marTop w:val="0"/>
          <w:marBottom w:val="0"/>
          <w:divBdr>
            <w:top w:val="none" w:sz="0" w:space="0" w:color="auto"/>
            <w:left w:val="none" w:sz="0" w:space="0" w:color="auto"/>
            <w:bottom w:val="none" w:sz="0" w:space="0" w:color="auto"/>
            <w:right w:val="none" w:sz="0" w:space="0" w:color="auto"/>
          </w:divBdr>
        </w:div>
        <w:div w:id="628630126">
          <w:marLeft w:val="640"/>
          <w:marRight w:val="0"/>
          <w:marTop w:val="0"/>
          <w:marBottom w:val="0"/>
          <w:divBdr>
            <w:top w:val="none" w:sz="0" w:space="0" w:color="auto"/>
            <w:left w:val="none" w:sz="0" w:space="0" w:color="auto"/>
            <w:bottom w:val="none" w:sz="0" w:space="0" w:color="auto"/>
            <w:right w:val="none" w:sz="0" w:space="0" w:color="auto"/>
          </w:divBdr>
        </w:div>
        <w:div w:id="1695694062">
          <w:marLeft w:val="640"/>
          <w:marRight w:val="0"/>
          <w:marTop w:val="0"/>
          <w:marBottom w:val="0"/>
          <w:divBdr>
            <w:top w:val="none" w:sz="0" w:space="0" w:color="auto"/>
            <w:left w:val="none" w:sz="0" w:space="0" w:color="auto"/>
            <w:bottom w:val="none" w:sz="0" w:space="0" w:color="auto"/>
            <w:right w:val="none" w:sz="0" w:space="0" w:color="auto"/>
          </w:divBdr>
        </w:div>
        <w:div w:id="246042498">
          <w:marLeft w:val="640"/>
          <w:marRight w:val="0"/>
          <w:marTop w:val="0"/>
          <w:marBottom w:val="0"/>
          <w:divBdr>
            <w:top w:val="none" w:sz="0" w:space="0" w:color="auto"/>
            <w:left w:val="none" w:sz="0" w:space="0" w:color="auto"/>
            <w:bottom w:val="none" w:sz="0" w:space="0" w:color="auto"/>
            <w:right w:val="none" w:sz="0" w:space="0" w:color="auto"/>
          </w:divBdr>
        </w:div>
        <w:div w:id="1044283154">
          <w:marLeft w:val="640"/>
          <w:marRight w:val="0"/>
          <w:marTop w:val="0"/>
          <w:marBottom w:val="0"/>
          <w:divBdr>
            <w:top w:val="none" w:sz="0" w:space="0" w:color="auto"/>
            <w:left w:val="none" w:sz="0" w:space="0" w:color="auto"/>
            <w:bottom w:val="none" w:sz="0" w:space="0" w:color="auto"/>
            <w:right w:val="none" w:sz="0" w:space="0" w:color="auto"/>
          </w:divBdr>
        </w:div>
        <w:div w:id="335111141">
          <w:marLeft w:val="640"/>
          <w:marRight w:val="0"/>
          <w:marTop w:val="0"/>
          <w:marBottom w:val="0"/>
          <w:divBdr>
            <w:top w:val="none" w:sz="0" w:space="0" w:color="auto"/>
            <w:left w:val="none" w:sz="0" w:space="0" w:color="auto"/>
            <w:bottom w:val="none" w:sz="0" w:space="0" w:color="auto"/>
            <w:right w:val="none" w:sz="0" w:space="0" w:color="auto"/>
          </w:divBdr>
        </w:div>
        <w:div w:id="10033019">
          <w:marLeft w:val="640"/>
          <w:marRight w:val="0"/>
          <w:marTop w:val="0"/>
          <w:marBottom w:val="0"/>
          <w:divBdr>
            <w:top w:val="none" w:sz="0" w:space="0" w:color="auto"/>
            <w:left w:val="none" w:sz="0" w:space="0" w:color="auto"/>
            <w:bottom w:val="none" w:sz="0" w:space="0" w:color="auto"/>
            <w:right w:val="none" w:sz="0" w:space="0" w:color="auto"/>
          </w:divBdr>
        </w:div>
        <w:div w:id="1184898659">
          <w:marLeft w:val="640"/>
          <w:marRight w:val="0"/>
          <w:marTop w:val="0"/>
          <w:marBottom w:val="0"/>
          <w:divBdr>
            <w:top w:val="none" w:sz="0" w:space="0" w:color="auto"/>
            <w:left w:val="none" w:sz="0" w:space="0" w:color="auto"/>
            <w:bottom w:val="none" w:sz="0" w:space="0" w:color="auto"/>
            <w:right w:val="none" w:sz="0" w:space="0" w:color="auto"/>
          </w:divBdr>
        </w:div>
        <w:div w:id="996806263">
          <w:marLeft w:val="640"/>
          <w:marRight w:val="0"/>
          <w:marTop w:val="0"/>
          <w:marBottom w:val="0"/>
          <w:divBdr>
            <w:top w:val="none" w:sz="0" w:space="0" w:color="auto"/>
            <w:left w:val="none" w:sz="0" w:space="0" w:color="auto"/>
            <w:bottom w:val="none" w:sz="0" w:space="0" w:color="auto"/>
            <w:right w:val="none" w:sz="0" w:space="0" w:color="auto"/>
          </w:divBdr>
        </w:div>
        <w:div w:id="166680961">
          <w:marLeft w:val="640"/>
          <w:marRight w:val="0"/>
          <w:marTop w:val="0"/>
          <w:marBottom w:val="0"/>
          <w:divBdr>
            <w:top w:val="none" w:sz="0" w:space="0" w:color="auto"/>
            <w:left w:val="none" w:sz="0" w:space="0" w:color="auto"/>
            <w:bottom w:val="none" w:sz="0" w:space="0" w:color="auto"/>
            <w:right w:val="none" w:sz="0" w:space="0" w:color="auto"/>
          </w:divBdr>
        </w:div>
        <w:div w:id="1062407269">
          <w:marLeft w:val="640"/>
          <w:marRight w:val="0"/>
          <w:marTop w:val="0"/>
          <w:marBottom w:val="0"/>
          <w:divBdr>
            <w:top w:val="none" w:sz="0" w:space="0" w:color="auto"/>
            <w:left w:val="none" w:sz="0" w:space="0" w:color="auto"/>
            <w:bottom w:val="none" w:sz="0" w:space="0" w:color="auto"/>
            <w:right w:val="none" w:sz="0" w:space="0" w:color="auto"/>
          </w:divBdr>
        </w:div>
        <w:div w:id="289554492">
          <w:marLeft w:val="640"/>
          <w:marRight w:val="0"/>
          <w:marTop w:val="0"/>
          <w:marBottom w:val="0"/>
          <w:divBdr>
            <w:top w:val="none" w:sz="0" w:space="0" w:color="auto"/>
            <w:left w:val="none" w:sz="0" w:space="0" w:color="auto"/>
            <w:bottom w:val="none" w:sz="0" w:space="0" w:color="auto"/>
            <w:right w:val="none" w:sz="0" w:space="0" w:color="auto"/>
          </w:divBdr>
        </w:div>
        <w:div w:id="1452289112">
          <w:marLeft w:val="640"/>
          <w:marRight w:val="0"/>
          <w:marTop w:val="0"/>
          <w:marBottom w:val="0"/>
          <w:divBdr>
            <w:top w:val="none" w:sz="0" w:space="0" w:color="auto"/>
            <w:left w:val="none" w:sz="0" w:space="0" w:color="auto"/>
            <w:bottom w:val="none" w:sz="0" w:space="0" w:color="auto"/>
            <w:right w:val="none" w:sz="0" w:space="0" w:color="auto"/>
          </w:divBdr>
        </w:div>
        <w:div w:id="941499451">
          <w:marLeft w:val="640"/>
          <w:marRight w:val="0"/>
          <w:marTop w:val="0"/>
          <w:marBottom w:val="0"/>
          <w:divBdr>
            <w:top w:val="none" w:sz="0" w:space="0" w:color="auto"/>
            <w:left w:val="none" w:sz="0" w:space="0" w:color="auto"/>
            <w:bottom w:val="none" w:sz="0" w:space="0" w:color="auto"/>
            <w:right w:val="none" w:sz="0" w:space="0" w:color="auto"/>
          </w:divBdr>
        </w:div>
        <w:div w:id="42993457">
          <w:marLeft w:val="640"/>
          <w:marRight w:val="0"/>
          <w:marTop w:val="0"/>
          <w:marBottom w:val="0"/>
          <w:divBdr>
            <w:top w:val="none" w:sz="0" w:space="0" w:color="auto"/>
            <w:left w:val="none" w:sz="0" w:space="0" w:color="auto"/>
            <w:bottom w:val="none" w:sz="0" w:space="0" w:color="auto"/>
            <w:right w:val="none" w:sz="0" w:space="0" w:color="auto"/>
          </w:divBdr>
        </w:div>
        <w:div w:id="1979601742">
          <w:marLeft w:val="640"/>
          <w:marRight w:val="0"/>
          <w:marTop w:val="0"/>
          <w:marBottom w:val="0"/>
          <w:divBdr>
            <w:top w:val="none" w:sz="0" w:space="0" w:color="auto"/>
            <w:left w:val="none" w:sz="0" w:space="0" w:color="auto"/>
            <w:bottom w:val="none" w:sz="0" w:space="0" w:color="auto"/>
            <w:right w:val="none" w:sz="0" w:space="0" w:color="auto"/>
          </w:divBdr>
        </w:div>
        <w:div w:id="1936091515">
          <w:marLeft w:val="640"/>
          <w:marRight w:val="0"/>
          <w:marTop w:val="0"/>
          <w:marBottom w:val="0"/>
          <w:divBdr>
            <w:top w:val="none" w:sz="0" w:space="0" w:color="auto"/>
            <w:left w:val="none" w:sz="0" w:space="0" w:color="auto"/>
            <w:bottom w:val="none" w:sz="0" w:space="0" w:color="auto"/>
            <w:right w:val="none" w:sz="0" w:space="0" w:color="auto"/>
          </w:divBdr>
        </w:div>
        <w:div w:id="960259026">
          <w:marLeft w:val="640"/>
          <w:marRight w:val="0"/>
          <w:marTop w:val="0"/>
          <w:marBottom w:val="0"/>
          <w:divBdr>
            <w:top w:val="none" w:sz="0" w:space="0" w:color="auto"/>
            <w:left w:val="none" w:sz="0" w:space="0" w:color="auto"/>
            <w:bottom w:val="none" w:sz="0" w:space="0" w:color="auto"/>
            <w:right w:val="none" w:sz="0" w:space="0" w:color="auto"/>
          </w:divBdr>
        </w:div>
        <w:div w:id="269313956">
          <w:marLeft w:val="640"/>
          <w:marRight w:val="0"/>
          <w:marTop w:val="0"/>
          <w:marBottom w:val="0"/>
          <w:divBdr>
            <w:top w:val="none" w:sz="0" w:space="0" w:color="auto"/>
            <w:left w:val="none" w:sz="0" w:space="0" w:color="auto"/>
            <w:bottom w:val="none" w:sz="0" w:space="0" w:color="auto"/>
            <w:right w:val="none" w:sz="0" w:space="0" w:color="auto"/>
          </w:divBdr>
        </w:div>
        <w:div w:id="760569955">
          <w:marLeft w:val="640"/>
          <w:marRight w:val="0"/>
          <w:marTop w:val="0"/>
          <w:marBottom w:val="0"/>
          <w:divBdr>
            <w:top w:val="none" w:sz="0" w:space="0" w:color="auto"/>
            <w:left w:val="none" w:sz="0" w:space="0" w:color="auto"/>
            <w:bottom w:val="none" w:sz="0" w:space="0" w:color="auto"/>
            <w:right w:val="none" w:sz="0" w:space="0" w:color="auto"/>
          </w:divBdr>
        </w:div>
        <w:div w:id="1396053005">
          <w:marLeft w:val="640"/>
          <w:marRight w:val="0"/>
          <w:marTop w:val="0"/>
          <w:marBottom w:val="0"/>
          <w:divBdr>
            <w:top w:val="none" w:sz="0" w:space="0" w:color="auto"/>
            <w:left w:val="none" w:sz="0" w:space="0" w:color="auto"/>
            <w:bottom w:val="none" w:sz="0" w:space="0" w:color="auto"/>
            <w:right w:val="none" w:sz="0" w:space="0" w:color="auto"/>
          </w:divBdr>
        </w:div>
        <w:div w:id="874316196">
          <w:marLeft w:val="640"/>
          <w:marRight w:val="0"/>
          <w:marTop w:val="0"/>
          <w:marBottom w:val="0"/>
          <w:divBdr>
            <w:top w:val="none" w:sz="0" w:space="0" w:color="auto"/>
            <w:left w:val="none" w:sz="0" w:space="0" w:color="auto"/>
            <w:bottom w:val="none" w:sz="0" w:space="0" w:color="auto"/>
            <w:right w:val="none" w:sz="0" w:space="0" w:color="auto"/>
          </w:divBdr>
        </w:div>
        <w:div w:id="1829786936">
          <w:marLeft w:val="640"/>
          <w:marRight w:val="0"/>
          <w:marTop w:val="0"/>
          <w:marBottom w:val="0"/>
          <w:divBdr>
            <w:top w:val="none" w:sz="0" w:space="0" w:color="auto"/>
            <w:left w:val="none" w:sz="0" w:space="0" w:color="auto"/>
            <w:bottom w:val="none" w:sz="0" w:space="0" w:color="auto"/>
            <w:right w:val="none" w:sz="0" w:space="0" w:color="auto"/>
          </w:divBdr>
        </w:div>
        <w:div w:id="2006976842">
          <w:marLeft w:val="640"/>
          <w:marRight w:val="0"/>
          <w:marTop w:val="0"/>
          <w:marBottom w:val="0"/>
          <w:divBdr>
            <w:top w:val="none" w:sz="0" w:space="0" w:color="auto"/>
            <w:left w:val="none" w:sz="0" w:space="0" w:color="auto"/>
            <w:bottom w:val="none" w:sz="0" w:space="0" w:color="auto"/>
            <w:right w:val="none" w:sz="0" w:space="0" w:color="auto"/>
          </w:divBdr>
        </w:div>
        <w:div w:id="1866090411">
          <w:marLeft w:val="640"/>
          <w:marRight w:val="0"/>
          <w:marTop w:val="0"/>
          <w:marBottom w:val="0"/>
          <w:divBdr>
            <w:top w:val="none" w:sz="0" w:space="0" w:color="auto"/>
            <w:left w:val="none" w:sz="0" w:space="0" w:color="auto"/>
            <w:bottom w:val="none" w:sz="0" w:space="0" w:color="auto"/>
            <w:right w:val="none" w:sz="0" w:space="0" w:color="auto"/>
          </w:divBdr>
        </w:div>
        <w:div w:id="217674174">
          <w:marLeft w:val="640"/>
          <w:marRight w:val="0"/>
          <w:marTop w:val="0"/>
          <w:marBottom w:val="0"/>
          <w:divBdr>
            <w:top w:val="none" w:sz="0" w:space="0" w:color="auto"/>
            <w:left w:val="none" w:sz="0" w:space="0" w:color="auto"/>
            <w:bottom w:val="none" w:sz="0" w:space="0" w:color="auto"/>
            <w:right w:val="none" w:sz="0" w:space="0" w:color="auto"/>
          </w:divBdr>
        </w:div>
        <w:div w:id="718864891">
          <w:marLeft w:val="640"/>
          <w:marRight w:val="0"/>
          <w:marTop w:val="0"/>
          <w:marBottom w:val="0"/>
          <w:divBdr>
            <w:top w:val="none" w:sz="0" w:space="0" w:color="auto"/>
            <w:left w:val="none" w:sz="0" w:space="0" w:color="auto"/>
            <w:bottom w:val="none" w:sz="0" w:space="0" w:color="auto"/>
            <w:right w:val="none" w:sz="0" w:space="0" w:color="auto"/>
          </w:divBdr>
        </w:div>
        <w:div w:id="342559308">
          <w:marLeft w:val="640"/>
          <w:marRight w:val="0"/>
          <w:marTop w:val="0"/>
          <w:marBottom w:val="0"/>
          <w:divBdr>
            <w:top w:val="none" w:sz="0" w:space="0" w:color="auto"/>
            <w:left w:val="none" w:sz="0" w:space="0" w:color="auto"/>
            <w:bottom w:val="none" w:sz="0" w:space="0" w:color="auto"/>
            <w:right w:val="none" w:sz="0" w:space="0" w:color="auto"/>
          </w:divBdr>
        </w:div>
        <w:div w:id="16590410">
          <w:marLeft w:val="640"/>
          <w:marRight w:val="0"/>
          <w:marTop w:val="0"/>
          <w:marBottom w:val="0"/>
          <w:divBdr>
            <w:top w:val="none" w:sz="0" w:space="0" w:color="auto"/>
            <w:left w:val="none" w:sz="0" w:space="0" w:color="auto"/>
            <w:bottom w:val="none" w:sz="0" w:space="0" w:color="auto"/>
            <w:right w:val="none" w:sz="0" w:space="0" w:color="auto"/>
          </w:divBdr>
        </w:div>
        <w:div w:id="149100184">
          <w:marLeft w:val="640"/>
          <w:marRight w:val="0"/>
          <w:marTop w:val="0"/>
          <w:marBottom w:val="0"/>
          <w:divBdr>
            <w:top w:val="none" w:sz="0" w:space="0" w:color="auto"/>
            <w:left w:val="none" w:sz="0" w:space="0" w:color="auto"/>
            <w:bottom w:val="none" w:sz="0" w:space="0" w:color="auto"/>
            <w:right w:val="none" w:sz="0" w:space="0" w:color="auto"/>
          </w:divBdr>
        </w:div>
        <w:div w:id="1292134887">
          <w:marLeft w:val="640"/>
          <w:marRight w:val="0"/>
          <w:marTop w:val="0"/>
          <w:marBottom w:val="0"/>
          <w:divBdr>
            <w:top w:val="none" w:sz="0" w:space="0" w:color="auto"/>
            <w:left w:val="none" w:sz="0" w:space="0" w:color="auto"/>
            <w:bottom w:val="none" w:sz="0" w:space="0" w:color="auto"/>
            <w:right w:val="none" w:sz="0" w:space="0" w:color="auto"/>
          </w:divBdr>
        </w:div>
        <w:div w:id="1987591149">
          <w:marLeft w:val="640"/>
          <w:marRight w:val="0"/>
          <w:marTop w:val="0"/>
          <w:marBottom w:val="0"/>
          <w:divBdr>
            <w:top w:val="none" w:sz="0" w:space="0" w:color="auto"/>
            <w:left w:val="none" w:sz="0" w:space="0" w:color="auto"/>
            <w:bottom w:val="none" w:sz="0" w:space="0" w:color="auto"/>
            <w:right w:val="none" w:sz="0" w:space="0" w:color="auto"/>
          </w:divBdr>
        </w:div>
        <w:div w:id="294143530">
          <w:marLeft w:val="640"/>
          <w:marRight w:val="0"/>
          <w:marTop w:val="0"/>
          <w:marBottom w:val="0"/>
          <w:divBdr>
            <w:top w:val="none" w:sz="0" w:space="0" w:color="auto"/>
            <w:left w:val="none" w:sz="0" w:space="0" w:color="auto"/>
            <w:bottom w:val="none" w:sz="0" w:space="0" w:color="auto"/>
            <w:right w:val="none" w:sz="0" w:space="0" w:color="auto"/>
          </w:divBdr>
        </w:div>
        <w:div w:id="1645694681">
          <w:marLeft w:val="640"/>
          <w:marRight w:val="0"/>
          <w:marTop w:val="0"/>
          <w:marBottom w:val="0"/>
          <w:divBdr>
            <w:top w:val="none" w:sz="0" w:space="0" w:color="auto"/>
            <w:left w:val="none" w:sz="0" w:space="0" w:color="auto"/>
            <w:bottom w:val="none" w:sz="0" w:space="0" w:color="auto"/>
            <w:right w:val="none" w:sz="0" w:space="0" w:color="auto"/>
          </w:divBdr>
        </w:div>
        <w:div w:id="1994987062">
          <w:marLeft w:val="640"/>
          <w:marRight w:val="0"/>
          <w:marTop w:val="0"/>
          <w:marBottom w:val="0"/>
          <w:divBdr>
            <w:top w:val="none" w:sz="0" w:space="0" w:color="auto"/>
            <w:left w:val="none" w:sz="0" w:space="0" w:color="auto"/>
            <w:bottom w:val="none" w:sz="0" w:space="0" w:color="auto"/>
            <w:right w:val="none" w:sz="0" w:space="0" w:color="auto"/>
          </w:divBdr>
        </w:div>
        <w:div w:id="593437262">
          <w:marLeft w:val="640"/>
          <w:marRight w:val="0"/>
          <w:marTop w:val="0"/>
          <w:marBottom w:val="0"/>
          <w:divBdr>
            <w:top w:val="none" w:sz="0" w:space="0" w:color="auto"/>
            <w:left w:val="none" w:sz="0" w:space="0" w:color="auto"/>
            <w:bottom w:val="none" w:sz="0" w:space="0" w:color="auto"/>
            <w:right w:val="none" w:sz="0" w:space="0" w:color="auto"/>
          </w:divBdr>
        </w:div>
        <w:div w:id="635379403">
          <w:marLeft w:val="640"/>
          <w:marRight w:val="0"/>
          <w:marTop w:val="0"/>
          <w:marBottom w:val="0"/>
          <w:divBdr>
            <w:top w:val="none" w:sz="0" w:space="0" w:color="auto"/>
            <w:left w:val="none" w:sz="0" w:space="0" w:color="auto"/>
            <w:bottom w:val="none" w:sz="0" w:space="0" w:color="auto"/>
            <w:right w:val="none" w:sz="0" w:space="0" w:color="auto"/>
          </w:divBdr>
        </w:div>
        <w:div w:id="1536893990">
          <w:marLeft w:val="640"/>
          <w:marRight w:val="0"/>
          <w:marTop w:val="0"/>
          <w:marBottom w:val="0"/>
          <w:divBdr>
            <w:top w:val="none" w:sz="0" w:space="0" w:color="auto"/>
            <w:left w:val="none" w:sz="0" w:space="0" w:color="auto"/>
            <w:bottom w:val="none" w:sz="0" w:space="0" w:color="auto"/>
            <w:right w:val="none" w:sz="0" w:space="0" w:color="auto"/>
          </w:divBdr>
        </w:div>
        <w:div w:id="1205562302">
          <w:marLeft w:val="640"/>
          <w:marRight w:val="0"/>
          <w:marTop w:val="0"/>
          <w:marBottom w:val="0"/>
          <w:divBdr>
            <w:top w:val="none" w:sz="0" w:space="0" w:color="auto"/>
            <w:left w:val="none" w:sz="0" w:space="0" w:color="auto"/>
            <w:bottom w:val="none" w:sz="0" w:space="0" w:color="auto"/>
            <w:right w:val="none" w:sz="0" w:space="0" w:color="auto"/>
          </w:divBdr>
        </w:div>
      </w:divsChild>
    </w:div>
    <w:div w:id="1891914826">
      <w:bodyDiv w:val="1"/>
      <w:marLeft w:val="0"/>
      <w:marRight w:val="0"/>
      <w:marTop w:val="0"/>
      <w:marBottom w:val="0"/>
      <w:divBdr>
        <w:top w:val="none" w:sz="0" w:space="0" w:color="auto"/>
        <w:left w:val="none" w:sz="0" w:space="0" w:color="auto"/>
        <w:bottom w:val="none" w:sz="0" w:space="0" w:color="auto"/>
        <w:right w:val="none" w:sz="0" w:space="0" w:color="auto"/>
      </w:divBdr>
      <w:divsChild>
        <w:div w:id="1383285277">
          <w:marLeft w:val="640"/>
          <w:marRight w:val="0"/>
          <w:marTop w:val="0"/>
          <w:marBottom w:val="0"/>
          <w:divBdr>
            <w:top w:val="none" w:sz="0" w:space="0" w:color="auto"/>
            <w:left w:val="none" w:sz="0" w:space="0" w:color="auto"/>
            <w:bottom w:val="none" w:sz="0" w:space="0" w:color="auto"/>
            <w:right w:val="none" w:sz="0" w:space="0" w:color="auto"/>
          </w:divBdr>
        </w:div>
        <w:div w:id="1723402060">
          <w:marLeft w:val="640"/>
          <w:marRight w:val="0"/>
          <w:marTop w:val="0"/>
          <w:marBottom w:val="0"/>
          <w:divBdr>
            <w:top w:val="none" w:sz="0" w:space="0" w:color="auto"/>
            <w:left w:val="none" w:sz="0" w:space="0" w:color="auto"/>
            <w:bottom w:val="none" w:sz="0" w:space="0" w:color="auto"/>
            <w:right w:val="none" w:sz="0" w:space="0" w:color="auto"/>
          </w:divBdr>
        </w:div>
        <w:div w:id="1920291178">
          <w:marLeft w:val="640"/>
          <w:marRight w:val="0"/>
          <w:marTop w:val="0"/>
          <w:marBottom w:val="0"/>
          <w:divBdr>
            <w:top w:val="none" w:sz="0" w:space="0" w:color="auto"/>
            <w:left w:val="none" w:sz="0" w:space="0" w:color="auto"/>
            <w:bottom w:val="none" w:sz="0" w:space="0" w:color="auto"/>
            <w:right w:val="none" w:sz="0" w:space="0" w:color="auto"/>
          </w:divBdr>
        </w:div>
        <w:div w:id="24448432">
          <w:marLeft w:val="640"/>
          <w:marRight w:val="0"/>
          <w:marTop w:val="0"/>
          <w:marBottom w:val="0"/>
          <w:divBdr>
            <w:top w:val="none" w:sz="0" w:space="0" w:color="auto"/>
            <w:left w:val="none" w:sz="0" w:space="0" w:color="auto"/>
            <w:bottom w:val="none" w:sz="0" w:space="0" w:color="auto"/>
            <w:right w:val="none" w:sz="0" w:space="0" w:color="auto"/>
          </w:divBdr>
        </w:div>
        <w:div w:id="542402474">
          <w:marLeft w:val="640"/>
          <w:marRight w:val="0"/>
          <w:marTop w:val="0"/>
          <w:marBottom w:val="0"/>
          <w:divBdr>
            <w:top w:val="none" w:sz="0" w:space="0" w:color="auto"/>
            <w:left w:val="none" w:sz="0" w:space="0" w:color="auto"/>
            <w:bottom w:val="none" w:sz="0" w:space="0" w:color="auto"/>
            <w:right w:val="none" w:sz="0" w:space="0" w:color="auto"/>
          </w:divBdr>
        </w:div>
        <w:div w:id="381636103">
          <w:marLeft w:val="640"/>
          <w:marRight w:val="0"/>
          <w:marTop w:val="0"/>
          <w:marBottom w:val="0"/>
          <w:divBdr>
            <w:top w:val="none" w:sz="0" w:space="0" w:color="auto"/>
            <w:left w:val="none" w:sz="0" w:space="0" w:color="auto"/>
            <w:bottom w:val="none" w:sz="0" w:space="0" w:color="auto"/>
            <w:right w:val="none" w:sz="0" w:space="0" w:color="auto"/>
          </w:divBdr>
        </w:div>
        <w:div w:id="223226116">
          <w:marLeft w:val="640"/>
          <w:marRight w:val="0"/>
          <w:marTop w:val="0"/>
          <w:marBottom w:val="0"/>
          <w:divBdr>
            <w:top w:val="none" w:sz="0" w:space="0" w:color="auto"/>
            <w:left w:val="none" w:sz="0" w:space="0" w:color="auto"/>
            <w:bottom w:val="none" w:sz="0" w:space="0" w:color="auto"/>
            <w:right w:val="none" w:sz="0" w:space="0" w:color="auto"/>
          </w:divBdr>
        </w:div>
        <w:div w:id="274560834">
          <w:marLeft w:val="640"/>
          <w:marRight w:val="0"/>
          <w:marTop w:val="0"/>
          <w:marBottom w:val="0"/>
          <w:divBdr>
            <w:top w:val="none" w:sz="0" w:space="0" w:color="auto"/>
            <w:left w:val="none" w:sz="0" w:space="0" w:color="auto"/>
            <w:bottom w:val="none" w:sz="0" w:space="0" w:color="auto"/>
            <w:right w:val="none" w:sz="0" w:space="0" w:color="auto"/>
          </w:divBdr>
        </w:div>
        <w:div w:id="1400250606">
          <w:marLeft w:val="640"/>
          <w:marRight w:val="0"/>
          <w:marTop w:val="0"/>
          <w:marBottom w:val="0"/>
          <w:divBdr>
            <w:top w:val="none" w:sz="0" w:space="0" w:color="auto"/>
            <w:left w:val="none" w:sz="0" w:space="0" w:color="auto"/>
            <w:bottom w:val="none" w:sz="0" w:space="0" w:color="auto"/>
            <w:right w:val="none" w:sz="0" w:space="0" w:color="auto"/>
          </w:divBdr>
        </w:div>
        <w:div w:id="1540556212">
          <w:marLeft w:val="640"/>
          <w:marRight w:val="0"/>
          <w:marTop w:val="0"/>
          <w:marBottom w:val="0"/>
          <w:divBdr>
            <w:top w:val="none" w:sz="0" w:space="0" w:color="auto"/>
            <w:left w:val="none" w:sz="0" w:space="0" w:color="auto"/>
            <w:bottom w:val="none" w:sz="0" w:space="0" w:color="auto"/>
            <w:right w:val="none" w:sz="0" w:space="0" w:color="auto"/>
          </w:divBdr>
        </w:div>
        <w:div w:id="1516385522">
          <w:marLeft w:val="640"/>
          <w:marRight w:val="0"/>
          <w:marTop w:val="0"/>
          <w:marBottom w:val="0"/>
          <w:divBdr>
            <w:top w:val="none" w:sz="0" w:space="0" w:color="auto"/>
            <w:left w:val="none" w:sz="0" w:space="0" w:color="auto"/>
            <w:bottom w:val="none" w:sz="0" w:space="0" w:color="auto"/>
            <w:right w:val="none" w:sz="0" w:space="0" w:color="auto"/>
          </w:divBdr>
        </w:div>
        <w:div w:id="800415120">
          <w:marLeft w:val="640"/>
          <w:marRight w:val="0"/>
          <w:marTop w:val="0"/>
          <w:marBottom w:val="0"/>
          <w:divBdr>
            <w:top w:val="none" w:sz="0" w:space="0" w:color="auto"/>
            <w:left w:val="none" w:sz="0" w:space="0" w:color="auto"/>
            <w:bottom w:val="none" w:sz="0" w:space="0" w:color="auto"/>
            <w:right w:val="none" w:sz="0" w:space="0" w:color="auto"/>
          </w:divBdr>
        </w:div>
        <w:div w:id="1978022967">
          <w:marLeft w:val="640"/>
          <w:marRight w:val="0"/>
          <w:marTop w:val="0"/>
          <w:marBottom w:val="0"/>
          <w:divBdr>
            <w:top w:val="none" w:sz="0" w:space="0" w:color="auto"/>
            <w:left w:val="none" w:sz="0" w:space="0" w:color="auto"/>
            <w:bottom w:val="none" w:sz="0" w:space="0" w:color="auto"/>
            <w:right w:val="none" w:sz="0" w:space="0" w:color="auto"/>
          </w:divBdr>
        </w:div>
        <w:div w:id="308441499">
          <w:marLeft w:val="640"/>
          <w:marRight w:val="0"/>
          <w:marTop w:val="0"/>
          <w:marBottom w:val="0"/>
          <w:divBdr>
            <w:top w:val="none" w:sz="0" w:space="0" w:color="auto"/>
            <w:left w:val="none" w:sz="0" w:space="0" w:color="auto"/>
            <w:bottom w:val="none" w:sz="0" w:space="0" w:color="auto"/>
            <w:right w:val="none" w:sz="0" w:space="0" w:color="auto"/>
          </w:divBdr>
        </w:div>
        <w:div w:id="1947348861">
          <w:marLeft w:val="640"/>
          <w:marRight w:val="0"/>
          <w:marTop w:val="0"/>
          <w:marBottom w:val="0"/>
          <w:divBdr>
            <w:top w:val="none" w:sz="0" w:space="0" w:color="auto"/>
            <w:left w:val="none" w:sz="0" w:space="0" w:color="auto"/>
            <w:bottom w:val="none" w:sz="0" w:space="0" w:color="auto"/>
            <w:right w:val="none" w:sz="0" w:space="0" w:color="auto"/>
          </w:divBdr>
        </w:div>
        <w:div w:id="1875775059">
          <w:marLeft w:val="640"/>
          <w:marRight w:val="0"/>
          <w:marTop w:val="0"/>
          <w:marBottom w:val="0"/>
          <w:divBdr>
            <w:top w:val="none" w:sz="0" w:space="0" w:color="auto"/>
            <w:left w:val="none" w:sz="0" w:space="0" w:color="auto"/>
            <w:bottom w:val="none" w:sz="0" w:space="0" w:color="auto"/>
            <w:right w:val="none" w:sz="0" w:space="0" w:color="auto"/>
          </w:divBdr>
        </w:div>
        <w:div w:id="333343670">
          <w:marLeft w:val="640"/>
          <w:marRight w:val="0"/>
          <w:marTop w:val="0"/>
          <w:marBottom w:val="0"/>
          <w:divBdr>
            <w:top w:val="none" w:sz="0" w:space="0" w:color="auto"/>
            <w:left w:val="none" w:sz="0" w:space="0" w:color="auto"/>
            <w:bottom w:val="none" w:sz="0" w:space="0" w:color="auto"/>
            <w:right w:val="none" w:sz="0" w:space="0" w:color="auto"/>
          </w:divBdr>
        </w:div>
        <w:div w:id="1073774361">
          <w:marLeft w:val="640"/>
          <w:marRight w:val="0"/>
          <w:marTop w:val="0"/>
          <w:marBottom w:val="0"/>
          <w:divBdr>
            <w:top w:val="none" w:sz="0" w:space="0" w:color="auto"/>
            <w:left w:val="none" w:sz="0" w:space="0" w:color="auto"/>
            <w:bottom w:val="none" w:sz="0" w:space="0" w:color="auto"/>
            <w:right w:val="none" w:sz="0" w:space="0" w:color="auto"/>
          </w:divBdr>
        </w:div>
        <w:div w:id="247354297">
          <w:marLeft w:val="640"/>
          <w:marRight w:val="0"/>
          <w:marTop w:val="0"/>
          <w:marBottom w:val="0"/>
          <w:divBdr>
            <w:top w:val="none" w:sz="0" w:space="0" w:color="auto"/>
            <w:left w:val="none" w:sz="0" w:space="0" w:color="auto"/>
            <w:bottom w:val="none" w:sz="0" w:space="0" w:color="auto"/>
            <w:right w:val="none" w:sz="0" w:space="0" w:color="auto"/>
          </w:divBdr>
        </w:div>
        <w:div w:id="130951864">
          <w:marLeft w:val="640"/>
          <w:marRight w:val="0"/>
          <w:marTop w:val="0"/>
          <w:marBottom w:val="0"/>
          <w:divBdr>
            <w:top w:val="none" w:sz="0" w:space="0" w:color="auto"/>
            <w:left w:val="none" w:sz="0" w:space="0" w:color="auto"/>
            <w:bottom w:val="none" w:sz="0" w:space="0" w:color="auto"/>
            <w:right w:val="none" w:sz="0" w:space="0" w:color="auto"/>
          </w:divBdr>
        </w:div>
        <w:div w:id="1966542376">
          <w:marLeft w:val="640"/>
          <w:marRight w:val="0"/>
          <w:marTop w:val="0"/>
          <w:marBottom w:val="0"/>
          <w:divBdr>
            <w:top w:val="none" w:sz="0" w:space="0" w:color="auto"/>
            <w:left w:val="none" w:sz="0" w:space="0" w:color="auto"/>
            <w:bottom w:val="none" w:sz="0" w:space="0" w:color="auto"/>
            <w:right w:val="none" w:sz="0" w:space="0" w:color="auto"/>
          </w:divBdr>
        </w:div>
        <w:div w:id="371661436">
          <w:marLeft w:val="640"/>
          <w:marRight w:val="0"/>
          <w:marTop w:val="0"/>
          <w:marBottom w:val="0"/>
          <w:divBdr>
            <w:top w:val="none" w:sz="0" w:space="0" w:color="auto"/>
            <w:left w:val="none" w:sz="0" w:space="0" w:color="auto"/>
            <w:bottom w:val="none" w:sz="0" w:space="0" w:color="auto"/>
            <w:right w:val="none" w:sz="0" w:space="0" w:color="auto"/>
          </w:divBdr>
        </w:div>
        <w:div w:id="241179650">
          <w:marLeft w:val="640"/>
          <w:marRight w:val="0"/>
          <w:marTop w:val="0"/>
          <w:marBottom w:val="0"/>
          <w:divBdr>
            <w:top w:val="none" w:sz="0" w:space="0" w:color="auto"/>
            <w:left w:val="none" w:sz="0" w:space="0" w:color="auto"/>
            <w:bottom w:val="none" w:sz="0" w:space="0" w:color="auto"/>
            <w:right w:val="none" w:sz="0" w:space="0" w:color="auto"/>
          </w:divBdr>
        </w:div>
        <w:div w:id="363748213">
          <w:marLeft w:val="640"/>
          <w:marRight w:val="0"/>
          <w:marTop w:val="0"/>
          <w:marBottom w:val="0"/>
          <w:divBdr>
            <w:top w:val="none" w:sz="0" w:space="0" w:color="auto"/>
            <w:left w:val="none" w:sz="0" w:space="0" w:color="auto"/>
            <w:bottom w:val="none" w:sz="0" w:space="0" w:color="auto"/>
            <w:right w:val="none" w:sz="0" w:space="0" w:color="auto"/>
          </w:divBdr>
        </w:div>
        <w:div w:id="1172793610">
          <w:marLeft w:val="640"/>
          <w:marRight w:val="0"/>
          <w:marTop w:val="0"/>
          <w:marBottom w:val="0"/>
          <w:divBdr>
            <w:top w:val="none" w:sz="0" w:space="0" w:color="auto"/>
            <w:left w:val="none" w:sz="0" w:space="0" w:color="auto"/>
            <w:bottom w:val="none" w:sz="0" w:space="0" w:color="auto"/>
            <w:right w:val="none" w:sz="0" w:space="0" w:color="auto"/>
          </w:divBdr>
        </w:div>
        <w:div w:id="1139303822">
          <w:marLeft w:val="640"/>
          <w:marRight w:val="0"/>
          <w:marTop w:val="0"/>
          <w:marBottom w:val="0"/>
          <w:divBdr>
            <w:top w:val="none" w:sz="0" w:space="0" w:color="auto"/>
            <w:left w:val="none" w:sz="0" w:space="0" w:color="auto"/>
            <w:bottom w:val="none" w:sz="0" w:space="0" w:color="auto"/>
            <w:right w:val="none" w:sz="0" w:space="0" w:color="auto"/>
          </w:divBdr>
        </w:div>
        <w:div w:id="449979961">
          <w:marLeft w:val="640"/>
          <w:marRight w:val="0"/>
          <w:marTop w:val="0"/>
          <w:marBottom w:val="0"/>
          <w:divBdr>
            <w:top w:val="none" w:sz="0" w:space="0" w:color="auto"/>
            <w:left w:val="none" w:sz="0" w:space="0" w:color="auto"/>
            <w:bottom w:val="none" w:sz="0" w:space="0" w:color="auto"/>
            <w:right w:val="none" w:sz="0" w:space="0" w:color="auto"/>
          </w:divBdr>
        </w:div>
        <w:div w:id="2120951428">
          <w:marLeft w:val="640"/>
          <w:marRight w:val="0"/>
          <w:marTop w:val="0"/>
          <w:marBottom w:val="0"/>
          <w:divBdr>
            <w:top w:val="none" w:sz="0" w:space="0" w:color="auto"/>
            <w:left w:val="none" w:sz="0" w:space="0" w:color="auto"/>
            <w:bottom w:val="none" w:sz="0" w:space="0" w:color="auto"/>
            <w:right w:val="none" w:sz="0" w:space="0" w:color="auto"/>
          </w:divBdr>
        </w:div>
        <w:div w:id="593981420">
          <w:marLeft w:val="640"/>
          <w:marRight w:val="0"/>
          <w:marTop w:val="0"/>
          <w:marBottom w:val="0"/>
          <w:divBdr>
            <w:top w:val="none" w:sz="0" w:space="0" w:color="auto"/>
            <w:left w:val="none" w:sz="0" w:space="0" w:color="auto"/>
            <w:bottom w:val="none" w:sz="0" w:space="0" w:color="auto"/>
            <w:right w:val="none" w:sz="0" w:space="0" w:color="auto"/>
          </w:divBdr>
        </w:div>
        <w:div w:id="1231890383">
          <w:marLeft w:val="640"/>
          <w:marRight w:val="0"/>
          <w:marTop w:val="0"/>
          <w:marBottom w:val="0"/>
          <w:divBdr>
            <w:top w:val="none" w:sz="0" w:space="0" w:color="auto"/>
            <w:left w:val="none" w:sz="0" w:space="0" w:color="auto"/>
            <w:bottom w:val="none" w:sz="0" w:space="0" w:color="auto"/>
            <w:right w:val="none" w:sz="0" w:space="0" w:color="auto"/>
          </w:divBdr>
        </w:div>
        <w:div w:id="1331710638">
          <w:marLeft w:val="640"/>
          <w:marRight w:val="0"/>
          <w:marTop w:val="0"/>
          <w:marBottom w:val="0"/>
          <w:divBdr>
            <w:top w:val="none" w:sz="0" w:space="0" w:color="auto"/>
            <w:left w:val="none" w:sz="0" w:space="0" w:color="auto"/>
            <w:bottom w:val="none" w:sz="0" w:space="0" w:color="auto"/>
            <w:right w:val="none" w:sz="0" w:space="0" w:color="auto"/>
          </w:divBdr>
        </w:div>
        <w:div w:id="387455740">
          <w:marLeft w:val="640"/>
          <w:marRight w:val="0"/>
          <w:marTop w:val="0"/>
          <w:marBottom w:val="0"/>
          <w:divBdr>
            <w:top w:val="none" w:sz="0" w:space="0" w:color="auto"/>
            <w:left w:val="none" w:sz="0" w:space="0" w:color="auto"/>
            <w:bottom w:val="none" w:sz="0" w:space="0" w:color="auto"/>
            <w:right w:val="none" w:sz="0" w:space="0" w:color="auto"/>
          </w:divBdr>
        </w:div>
        <w:div w:id="980573247">
          <w:marLeft w:val="640"/>
          <w:marRight w:val="0"/>
          <w:marTop w:val="0"/>
          <w:marBottom w:val="0"/>
          <w:divBdr>
            <w:top w:val="none" w:sz="0" w:space="0" w:color="auto"/>
            <w:left w:val="none" w:sz="0" w:space="0" w:color="auto"/>
            <w:bottom w:val="none" w:sz="0" w:space="0" w:color="auto"/>
            <w:right w:val="none" w:sz="0" w:space="0" w:color="auto"/>
          </w:divBdr>
        </w:div>
        <w:div w:id="152643983">
          <w:marLeft w:val="640"/>
          <w:marRight w:val="0"/>
          <w:marTop w:val="0"/>
          <w:marBottom w:val="0"/>
          <w:divBdr>
            <w:top w:val="none" w:sz="0" w:space="0" w:color="auto"/>
            <w:left w:val="none" w:sz="0" w:space="0" w:color="auto"/>
            <w:bottom w:val="none" w:sz="0" w:space="0" w:color="auto"/>
            <w:right w:val="none" w:sz="0" w:space="0" w:color="auto"/>
          </w:divBdr>
        </w:div>
        <w:div w:id="1505247240">
          <w:marLeft w:val="640"/>
          <w:marRight w:val="0"/>
          <w:marTop w:val="0"/>
          <w:marBottom w:val="0"/>
          <w:divBdr>
            <w:top w:val="none" w:sz="0" w:space="0" w:color="auto"/>
            <w:left w:val="none" w:sz="0" w:space="0" w:color="auto"/>
            <w:bottom w:val="none" w:sz="0" w:space="0" w:color="auto"/>
            <w:right w:val="none" w:sz="0" w:space="0" w:color="auto"/>
          </w:divBdr>
        </w:div>
        <w:div w:id="2127382826">
          <w:marLeft w:val="640"/>
          <w:marRight w:val="0"/>
          <w:marTop w:val="0"/>
          <w:marBottom w:val="0"/>
          <w:divBdr>
            <w:top w:val="none" w:sz="0" w:space="0" w:color="auto"/>
            <w:left w:val="none" w:sz="0" w:space="0" w:color="auto"/>
            <w:bottom w:val="none" w:sz="0" w:space="0" w:color="auto"/>
            <w:right w:val="none" w:sz="0" w:space="0" w:color="auto"/>
          </w:divBdr>
        </w:div>
        <w:div w:id="2093894746">
          <w:marLeft w:val="640"/>
          <w:marRight w:val="0"/>
          <w:marTop w:val="0"/>
          <w:marBottom w:val="0"/>
          <w:divBdr>
            <w:top w:val="none" w:sz="0" w:space="0" w:color="auto"/>
            <w:left w:val="none" w:sz="0" w:space="0" w:color="auto"/>
            <w:bottom w:val="none" w:sz="0" w:space="0" w:color="auto"/>
            <w:right w:val="none" w:sz="0" w:space="0" w:color="auto"/>
          </w:divBdr>
        </w:div>
        <w:div w:id="1163857304">
          <w:marLeft w:val="640"/>
          <w:marRight w:val="0"/>
          <w:marTop w:val="0"/>
          <w:marBottom w:val="0"/>
          <w:divBdr>
            <w:top w:val="none" w:sz="0" w:space="0" w:color="auto"/>
            <w:left w:val="none" w:sz="0" w:space="0" w:color="auto"/>
            <w:bottom w:val="none" w:sz="0" w:space="0" w:color="auto"/>
            <w:right w:val="none" w:sz="0" w:space="0" w:color="auto"/>
          </w:divBdr>
        </w:div>
        <w:div w:id="300427286">
          <w:marLeft w:val="640"/>
          <w:marRight w:val="0"/>
          <w:marTop w:val="0"/>
          <w:marBottom w:val="0"/>
          <w:divBdr>
            <w:top w:val="none" w:sz="0" w:space="0" w:color="auto"/>
            <w:left w:val="none" w:sz="0" w:space="0" w:color="auto"/>
            <w:bottom w:val="none" w:sz="0" w:space="0" w:color="auto"/>
            <w:right w:val="none" w:sz="0" w:space="0" w:color="auto"/>
          </w:divBdr>
        </w:div>
        <w:div w:id="1750274131">
          <w:marLeft w:val="640"/>
          <w:marRight w:val="0"/>
          <w:marTop w:val="0"/>
          <w:marBottom w:val="0"/>
          <w:divBdr>
            <w:top w:val="none" w:sz="0" w:space="0" w:color="auto"/>
            <w:left w:val="none" w:sz="0" w:space="0" w:color="auto"/>
            <w:bottom w:val="none" w:sz="0" w:space="0" w:color="auto"/>
            <w:right w:val="none" w:sz="0" w:space="0" w:color="auto"/>
          </w:divBdr>
        </w:div>
        <w:div w:id="1256521981">
          <w:marLeft w:val="640"/>
          <w:marRight w:val="0"/>
          <w:marTop w:val="0"/>
          <w:marBottom w:val="0"/>
          <w:divBdr>
            <w:top w:val="none" w:sz="0" w:space="0" w:color="auto"/>
            <w:left w:val="none" w:sz="0" w:space="0" w:color="auto"/>
            <w:bottom w:val="none" w:sz="0" w:space="0" w:color="auto"/>
            <w:right w:val="none" w:sz="0" w:space="0" w:color="auto"/>
          </w:divBdr>
        </w:div>
        <w:div w:id="1658070263">
          <w:marLeft w:val="640"/>
          <w:marRight w:val="0"/>
          <w:marTop w:val="0"/>
          <w:marBottom w:val="0"/>
          <w:divBdr>
            <w:top w:val="none" w:sz="0" w:space="0" w:color="auto"/>
            <w:left w:val="none" w:sz="0" w:space="0" w:color="auto"/>
            <w:bottom w:val="none" w:sz="0" w:space="0" w:color="auto"/>
            <w:right w:val="none" w:sz="0" w:space="0" w:color="auto"/>
          </w:divBdr>
        </w:div>
        <w:div w:id="806823079">
          <w:marLeft w:val="640"/>
          <w:marRight w:val="0"/>
          <w:marTop w:val="0"/>
          <w:marBottom w:val="0"/>
          <w:divBdr>
            <w:top w:val="none" w:sz="0" w:space="0" w:color="auto"/>
            <w:left w:val="none" w:sz="0" w:space="0" w:color="auto"/>
            <w:bottom w:val="none" w:sz="0" w:space="0" w:color="auto"/>
            <w:right w:val="none" w:sz="0" w:space="0" w:color="auto"/>
          </w:divBdr>
        </w:div>
        <w:div w:id="1018897783">
          <w:marLeft w:val="640"/>
          <w:marRight w:val="0"/>
          <w:marTop w:val="0"/>
          <w:marBottom w:val="0"/>
          <w:divBdr>
            <w:top w:val="none" w:sz="0" w:space="0" w:color="auto"/>
            <w:left w:val="none" w:sz="0" w:space="0" w:color="auto"/>
            <w:bottom w:val="none" w:sz="0" w:space="0" w:color="auto"/>
            <w:right w:val="none" w:sz="0" w:space="0" w:color="auto"/>
          </w:divBdr>
        </w:div>
        <w:div w:id="1493831434">
          <w:marLeft w:val="640"/>
          <w:marRight w:val="0"/>
          <w:marTop w:val="0"/>
          <w:marBottom w:val="0"/>
          <w:divBdr>
            <w:top w:val="none" w:sz="0" w:space="0" w:color="auto"/>
            <w:left w:val="none" w:sz="0" w:space="0" w:color="auto"/>
            <w:bottom w:val="none" w:sz="0" w:space="0" w:color="auto"/>
            <w:right w:val="none" w:sz="0" w:space="0" w:color="auto"/>
          </w:divBdr>
        </w:div>
        <w:div w:id="21902853">
          <w:marLeft w:val="640"/>
          <w:marRight w:val="0"/>
          <w:marTop w:val="0"/>
          <w:marBottom w:val="0"/>
          <w:divBdr>
            <w:top w:val="none" w:sz="0" w:space="0" w:color="auto"/>
            <w:left w:val="none" w:sz="0" w:space="0" w:color="auto"/>
            <w:bottom w:val="none" w:sz="0" w:space="0" w:color="auto"/>
            <w:right w:val="none" w:sz="0" w:space="0" w:color="auto"/>
          </w:divBdr>
        </w:div>
        <w:div w:id="2062318726">
          <w:marLeft w:val="640"/>
          <w:marRight w:val="0"/>
          <w:marTop w:val="0"/>
          <w:marBottom w:val="0"/>
          <w:divBdr>
            <w:top w:val="none" w:sz="0" w:space="0" w:color="auto"/>
            <w:left w:val="none" w:sz="0" w:space="0" w:color="auto"/>
            <w:bottom w:val="none" w:sz="0" w:space="0" w:color="auto"/>
            <w:right w:val="none" w:sz="0" w:space="0" w:color="auto"/>
          </w:divBdr>
        </w:div>
        <w:div w:id="1434090805">
          <w:marLeft w:val="640"/>
          <w:marRight w:val="0"/>
          <w:marTop w:val="0"/>
          <w:marBottom w:val="0"/>
          <w:divBdr>
            <w:top w:val="none" w:sz="0" w:space="0" w:color="auto"/>
            <w:left w:val="none" w:sz="0" w:space="0" w:color="auto"/>
            <w:bottom w:val="none" w:sz="0" w:space="0" w:color="auto"/>
            <w:right w:val="none" w:sz="0" w:space="0" w:color="auto"/>
          </w:divBdr>
        </w:div>
        <w:div w:id="1981424966">
          <w:marLeft w:val="640"/>
          <w:marRight w:val="0"/>
          <w:marTop w:val="0"/>
          <w:marBottom w:val="0"/>
          <w:divBdr>
            <w:top w:val="none" w:sz="0" w:space="0" w:color="auto"/>
            <w:left w:val="none" w:sz="0" w:space="0" w:color="auto"/>
            <w:bottom w:val="none" w:sz="0" w:space="0" w:color="auto"/>
            <w:right w:val="none" w:sz="0" w:space="0" w:color="auto"/>
          </w:divBdr>
        </w:div>
        <w:div w:id="1953242698">
          <w:marLeft w:val="640"/>
          <w:marRight w:val="0"/>
          <w:marTop w:val="0"/>
          <w:marBottom w:val="0"/>
          <w:divBdr>
            <w:top w:val="none" w:sz="0" w:space="0" w:color="auto"/>
            <w:left w:val="none" w:sz="0" w:space="0" w:color="auto"/>
            <w:bottom w:val="none" w:sz="0" w:space="0" w:color="auto"/>
            <w:right w:val="none" w:sz="0" w:space="0" w:color="auto"/>
          </w:divBdr>
        </w:div>
        <w:div w:id="268895373">
          <w:marLeft w:val="640"/>
          <w:marRight w:val="0"/>
          <w:marTop w:val="0"/>
          <w:marBottom w:val="0"/>
          <w:divBdr>
            <w:top w:val="none" w:sz="0" w:space="0" w:color="auto"/>
            <w:left w:val="none" w:sz="0" w:space="0" w:color="auto"/>
            <w:bottom w:val="none" w:sz="0" w:space="0" w:color="auto"/>
            <w:right w:val="none" w:sz="0" w:space="0" w:color="auto"/>
          </w:divBdr>
        </w:div>
        <w:div w:id="452334457">
          <w:marLeft w:val="640"/>
          <w:marRight w:val="0"/>
          <w:marTop w:val="0"/>
          <w:marBottom w:val="0"/>
          <w:divBdr>
            <w:top w:val="none" w:sz="0" w:space="0" w:color="auto"/>
            <w:left w:val="none" w:sz="0" w:space="0" w:color="auto"/>
            <w:bottom w:val="none" w:sz="0" w:space="0" w:color="auto"/>
            <w:right w:val="none" w:sz="0" w:space="0" w:color="auto"/>
          </w:divBdr>
        </w:div>
        <w:div w:id="312102524">
          <w:marLeft w:val="640"/>
          <w:marRight w:val="0"/>
          <w:marTop w:val="0"/>
          <w:marBottom w:val="0"/>
          <w:divBdr>
            <w:top w:val="none" w:sz="0" w:space="0" w:color="auto"/>
            <w:left w:val="none" w:sz="0" w:space="0" w:color="auto"/>
            <w:bottom w:val="none" w:sz="0" w:space="0" w:color="auto"/>
            <w:right w:val="none" w:sz="0" w:space="0" w:color="auto"/>
          </w:divBdr>
        </w:div>
        <w:div w:id="218905656">
          <w:marLeft w:val="640"/>
          <w:marRight w:val="0"/>
          <w:marTop w:val="0"/>
          <w:marBottom w:val="0"/>
          <w:divBdr>
            <w:top w:val="none" w:sz="0" w:space="0" w:color="auto"/>
            <w:left w:val="none" w:sz="0" w:space="0" w:color="auto"/>
            <w:bottom w:val="none" w:sz="0" w:space="0" w:color="auto"/>
            <w:right w:val="none" w:sz="0" w:space="0" w:color="auto"/>
          </w:divBdr>
        </w:div>
        <w:div w:id="1307393796">
          <w:marLeft w:val="640"/>
          <w:marRight w:val="0"/>
          <w:marTop w:val="0"/>
          <w:marBottom w:val="0"/>
          <w:divBdr>
            <w:top w:val="none" w:sz="0" w:space="0" w:color="auto"/>
            <w:left w:val="none" w:sz="0" w:space="0" w:color="auto"/>
            <w:bottom w:val="none" w:sz="0" w:space="0" w:color="auto"/>
            <w:right w:val="none" w:sz="0" w:space="0" w:color="auto"/>
          </w:divBdr>
        </w:div>
        <w:div w:id="664091446">
          <w:marLeft w:val="640"/>
          <w:marRight w:val="0"/>
          <w:marTop w:val="0"/>
          <w:marBottom w:val="0"/>
          <w:divBdr>
            <w:top w:val="none" w:sz="0" w:space="0" w:color="auto"/>
            <w:left w:val="none" w:sz="0" w:space="0" w:color="auto"/>
            <w:bottom w:val="none" w:sz="0" w:space="0" w:color="auto"/>
            <w:right w:val="none" w:sz="0" w:space="0" w:color="auto"/>
          </w:divBdr>
        </w:div>
        <w:div w:id="358970068">
          <w:marLeft w:val="640"/>
          <w:marRight w:val="0"/>
          <w:marTop w:val="0"/>
          <w:marBottom w:val="0"/>
          <w:divBdr>
            <w:top w:val="none" w:sz="0" w:space="0" w:color="auto"/>
            <w:left w:val="none" w:sz="0" w:space="0" w:color="auto"/>
            <w:bottom w:val="none" w:sz="0" w:space="0" w:color="auto"/>
            <w:right w:val="none" w:sz="0" w:space="0" w:color="auto"/>
          </w:divBdr>
        </w:div>
        <w:div w:id="1426922464">
          <w:marLeft w:val="640"/>
          <w:marRight w:val="0"/>
          <w:marTop w:val="0"/>
          <w:marBottom w:val="0"/>
          <w:divBdr>
            <w:top w:val="none" w:sz="0" w:space="0" w:color="auto"/>
            <w:left w:val="none" w:sz="0" w:space="0" w:color="auto"/>
            <w:bottom w:val="none" w:sz="0" w:space="0" w:color="auto"/>
            <w:right w:val="none" w:sz="0" w:space="0" w:color="auto"/>
          </w:divBdr>
        </w:div>
        <w:div w:id="1642881690">
          <w:marLeft w:val="640"/>
          <w:marRight w:val="0"/>
          <w:marTop w:val="0"/>
          <w:marBottom w:val="0"/>
          <w:divBdr>
            <w:top w:val="none" w:sz="0" w:space="0" w:color="auto"/>
            <w:left w:val="none" w:sz="0" w:space="0" w:color="auto"/>
            <w:bottom w:val="none" w:sz="0" w:space="0" w:color="auto"/>
            <w:right w:val="none" w:sz="0" w:space="0" w:color="auto"/>
          </w:divBdr>
        </w:div>
        <w:div w:id="1221400920">
          <w:marLeft w:val="640"/>
          <w:marRight w:val="0"/>
          <w:marTop w:val="0"/>
          <w:marBottom w:val="0"/>
          <w:divBdr>
            <w:top w:val="none" w:sz="0" w:space="0" w:color="auto"/>
            <w:left w:val="none" w:sz="0" w:space="0" w:color="auto"/>
            <w:bottom w:val="none" w:sz="0" w:space="0" w:color="auto"/>
            <w:right w:val="none" w:sz="0" w:space="0" w:color="auto"/>
          </w:divBdr>
        </w:div>
        <w:div w:id="1415278032">
          <w:marLeft w:val="640"/>
          <w:marRight w:val="0"/>
          <w:marTop w:val="0"/>
          <w:marBottom w:val="0"/>
          <w:divBdr>
            <w:top w:val="none" w:sz="0" w:space="0" w:color="auto"/>
            <w:left w:val="none" w:sz="0" w:space="0" w:color="auto"/>
            <w:bottom w:val="none" w:sz="0" w:space="0" w:color="auto"/>
            <w:right w:val="none" w:sz="0" w:space="0" w:color="auto"/>
          </w:divBdr>
        </w:div>
        <w:div w:id="1825200438">
          <w:marLeft w:val="640"/>
          <w:marRight w:val="0"/>
          <w:marTop w:val="0"/>
          <w:marBottom w:val="0"/>
          <w:divBdr>
            <w:top w:val="none" w:sz="0" w:space="0" w:color="auto"/>
            <w:left w:val="none" w:sz="0" w:space="0" w:color="auto"/>
            <w:bottom w:val="none" w:sz="0" w:space="0" w:color="auto"/>
            <w:right w:val="none" w:sz="0" w:space="0" w:color="auto"/>
          </w:divBdr>
        </w:div>
        <w:div w:id="2097053083">
          <w:marLeft w:val="640"/>
          <w:marRight w:val="0"/>
          <w:marTop w:val="0"/>
          <w:marBottom w:val="0"/>
          <w:divBdr>
            <w:top w:val="none" w:sz="0" w:space="0" w:color="auto"/>
            <w:left w:val="none" w:sz="0" w:space="0" w:color="auto"/>
            <w:bottom w:val="none" w:sz="0" w:space="0" w:color="auto"/>
            <w:right w:val="none" w:sz="0" w:space="0" w:color="auto"/>
          </w:divBdr>
        </w:div>
        <w:div w:id="1429736109">
          <w:marLeft w:val="640"/>
          <w:marRight w:val="0"/>
          <w:marTop w:val="0"/>
          <w:marBottom w:val="0"/>
          <w:divBdr>
            <w:top w:val="none" w:sz="0" w:space="0" w:color="auto"/>
            <w:left w:val="none" w:sz="0" w:space="0" w:color="auto"/>
            <w:bottom w:val="none" w:sz="0" w:space="0" w:color="auto"/>
            <w:right w:val="none" w:sz="0" w:space="0" w:color="auto"/>
          </w:divBdr>
        </w:div>
        <w:div w:id="501049335">
          <w:marLeft w:val="640"/>
          <w:marRight w:val="0"/>
          <w:marTop w:val="0"/>
          <w:marBottom w:val="0"/>
          <w:divBdr>
            <w:top w:val="none" w:sz="0" w:space="0" w:color="auto"/>
            <w:left w:val="none" w:sz="0" w:space="0" w:color="auto"/>
            <w:bottom w:val="none" w:sz="0" w:space="0" w:color="auto"/>
            <w:right w:val="none" w:sz="0" w:space="0" w:color="auto"/>
          </w:divBdr>
        </w:div>
        <w:div w:id="380633938">
          <w:marLeft w:val="640"/>
          <w:marRight w:val="0"/>
          <w:marTop w:val="0"/>
          <w:marBottom w:val="0"/>
          <w:divBdr>
            <w:top w:val="none" w:sz="0" w:space="0" w:color="auto"/>
            <w:left w:val="none" w:sz="0" w:space="0" w:color="auto"/>
            <w:bottom w:val="none" w:sz="0" w:space="0" w:color="auto"/>
            <w:right w:val="none" w:sz="0" w:space="0" w:color="auto"/>
          </w:divBdr>
        </w:div>
        <w:div w:id="1971127099">
          <w:marLeft w:val="640"/>
          <w:marRight w:val="0"/>
          <w:marTop w:val="0"/>
          <w:marBottom w:val="0"/>
          <w:divBdr>
            <w:top w:val="none" w:sz="0" w:space="0" w:color="auto"/>
            <w:left w:val="none" w:sz="0" w:space="0" w:color="auto"/>
            <w:bottom w:val="none" w:sz="0" w:space="0" w:color="auto"/>
            <w:right w:val="none" w:sz="0" w:space="0" w:color="auto"/>
          </w:divBdr>
        </w:div>
        <w:div w:id="1815563843">
          <w:marLeft w:val="640"/>
          <w:marRight w:val="0"/>
          <w:marTop w:val="0"/>
          <w:marBottom w:val="0"/>
          <w:divBdr>
            <w:top w:val="none" w:sz="0" w:space="0" w:color="auto"/>
            <w:left w:val="none" w:sz="0" w:space="0" w:color="auto"/>
            <w:bottom w:val="none" w:sz="0" w:space="0" w:color="auto"/>
            <w:right w:val="none" w:sz="0" w:space="0" w:color="auto"/>
          </w:divBdr>
        </w:div>
        <w:div w:id="193541811">
          <w:marLeft w:val="640"/>
          <w:marRight w:val="0"/>
          <w:marTop w:val="0"/>
          <w:marBottom w:val="0"/>
          <w:divBdr>
            <w:top w:val="none" w:sz="0" w:space="0" w:color="auto"/>
            <w:left w:val="none" w:sz="0" w:space="0" w:color="auto"/>
            <w:bottom w:val="none" w:sz="0" w:space="0" w:color="auto"/>
            <w:right w:val="none" w:sz="0" w:space="0" w:color="auto"/>
          </w:divBdr>
        </w:div>
        <w:div w:id="128521701">
          <w:marLeft w:val="640"/>
          <w:marRight w:val="0"/>
          <w:marTop w:val="0"/>
          <w:marBottom w:val="0"/>
          <w:divBdr>
            <w:top w:val="none" w:sz="0" w:space="0" w:color="auto"/>
            <w:left w:val="none" w:sz="0" w:space="0" w:color="auto"/>
            <w:bottom w:val="none" w:sz="0" w:space="0" w:color="auto"/>
            <w:right w:val="none" w:sz="0" w:space="0" w:color="auto"/>
          </w:divBdr>
        </w:div>
        <w:div w:id="179468839">
          <w:marLeft w:val="640"/>
          <w:marRight w:val="0"/>
          <w:marTop w:val="0"/>
          <w:marBottom w:val="0"/>
          <w:divBdr>
            <w:top w:val="none" w:sz="0" w:space="0" w:color="auto"/>
            <w:left w:val="none" w:sz="0" w:space="0" w:color="auto"/>
            <w:bottom w:val="none" w:sz="0" w:space="0" w:color="auto"/>
            <w:right w:val="none" w:sz="0" w:space="0" w:color="auto"/>
          </w:divBdr>
        </w:div>
        <w:div w:id="1465191729">
          <w:marLeft w:val="640"/>
          <w:marRight w:val="0"/>
          <w:marTop w:val="0"/>
          <w:marBottom w:val="0"/>
          <w:divBdr>
            <w:top w:val="none" w:sz="0" w:space="0" w:color="auto"/>
            <w:left w:val="none" w:sz="0" w:space="0" w:color="auto"/>
            <w:bottom w:val="none" w:sz="0" w:space="0" w:color="auto"/>
            <w:right w:val="none" w:sz="0" w:space="0" w:color="auto"/>
          </w:divBdr>
        </w:div>
        <w:div w:id="730083940">
          <w:marLeft w:val="640"/>
          <w:marRight w:val="0"/>
          <w:marTop w:val="0"/>
          <w:marBottom w:val="0"/>
          <w:divBdr>
            <w:top w:val="none" w:sz="0" w:space="0" w:color="auto"/>
            <w:left w:val="none" w:sz="0" w:space="0" w:color="auto"/>
            <w:bottom w:val="none" w:sz="0" w:space="0" w:color="auto"/>
            <w:right w:val="none" w:sz="0" w:space="0" w:color="auto"/>
          </w:divBdr>
        </w:div>
        <w:div w:id="1094592407">
          <w:marLeft w:val="640"/>
          <w:marRight w:val="0"/>
          <w:marTop w:val="0"/>
          <w:marBottom w:val="0"/>
          <w:divBdr>
            <w:top w:val="none" w:sz="0" w:space="0" w:color="auto"/>
            <w:left w:val="none" w:sz="0" w:space="0" w:color="auto"/>
            <w:bottom w:val="none" w:sz="0" w:space="0" w:color="auto"/>
            <w:right w:val="none" w:sz="0" w:space="0" w:color="auto"/>
          </w:divBdr>
        </w:div>
        <w:div w:id="1875925523">
          <w:marLeft w:val="640"/>
          <w:marRight w:val="0"/>
          <w:marTop w:val="0"/>
          <w:marBottom w:val="0"/>
          <w:divBdr>
            <w:top w:val="none" w:sz="0" w:space="0" w:color="auto"/>
            <w:left w:val="none" w:sz="0" w:space="0" w:color="auto"/>
            <w:bottom w:val="none" w:sz="0" w:space="0" w:color="auto"/>
            <w:right w:val="none" w:sz="0" w:space="0" w:color="auto"/>
          </w:divBdr>
        </w:div>
        <w:div w:id="680741848">
          <w:marLeft w:val="640"/>
          <w:marRight w:val="0"/>
          <w:marTop w:val="0"/>
          <w:marBottom w:val="0"/>
          <w:divBdr>
            <w:top w:val="none" w:sz="0" w:space="0" w:color="auto"/>
            <w:left w:val="none" w:sz="0" w:space="0" w:color="auto"/>
            <w:bottom w:val="none" w:sz="0" w:space="0" w:color="auto"/>
            <w:right w:val="none" w:sz="0" w:space="0" w:color="auto"/>
          </w:divBdr>
        </w:div>
        <w:div w:id="1088311739">
          <w:marLeft w:val="640"/>
          <w:marRight w:val="0"/>
          <w:marTop w:val="0"/>
          <w:marBottom w:val="0"/>
          <w:divBdr>
            <w:top w:val="none" w:sz="0" w:space="0" w:color="auto"/>
            <w:left w:val="none" w:sz="0" w:space="0" w:color="auto"/>
            <w:bottom w:val="none" w:sz="0" w:space="0" w:color="auto"/>
            <w:right w:val="none" w:sz="0" w:space="0" w:color="auto"/>
          </w:divBdr>
        </w:div>
        <w:div w:id="176625798">
          <w:marLeft w:val="640"/>
          <w:marRight w:val="0"/>
          <w:marTop w:val="0"/>
          <w:marBottom w:val="0"/>
          <w:divBdr>
            <w:top w:val="none" w:sz="0" w:space="0" w:color="auto"/>
            <w:left w:val="none" w:sz="0" w:space="0" w:color="auto"/>
            <w:bottom w:val="none" w:sz="0" w:space="0" w:color="auto"/>
            <w:right w:val="none" w:sz="0" w:space="0" w:color="auto"/>
          </w:divBdr>
        </w:div>
        <w:div w:id="1360425595">
          <w:marLeft w:val="640"/>
          <w:marRight w:val="0"/>
          <w:marTop w:val="0"/>
          <w:marBottom w:val="0"/>
          <w:divBdr>
            <w:top w:val="none" w:sz="0" w:space="0" w:color="auto"/>
            <w:left w:val="none" w:sz="0" w:space="0" w:color="auto"/>
            <w:bottom w:val="none" w:sz="0" w:space="0" w:color="auto"/>
            <w:right w:val="none" w:sz="0" w:space="0" w:color="auto"/>
          </w:divBdr>
        </w:div>
        <w:div w:id="11954376">
          <w:marLeft w:val="640"/>
          <w:marRight w:val="0"/>
          <w:marTop w:val="0"/>
          <w:marBottom w:val="0"/>
          <w:divBdr>
            <w:top w:val="none" w:sz="0" w:space="0" w:color="auto"/>
            <w:left w:val="none" w:sz="0" w:space="0" w:color="auto"/>
            <w:bottom w:val="none" w:sz="0" w:space="0" w:color="auto"/>
            <w:right w:val="none" w:sz="0" w:space="0" w:color="auto"/>
          </w:divBdr>
        </w:div>
        <w:div w:id="2030326504">
          <w:marLeft w:val="640"/>
          <w:marRight w:val="0"/>
          <w:marTop w:val="0"/>
          <w:marBottom w:val="0"/>
          <w:divBdr>
            <w:top w:val="none" w:sz="0" w:space="0" w:color="auto"/>
            <w:left w:val="none" w:sz="0" w:space="0" w:color="auto"/>
            <w:bottom w:val="none" w:sz="0" w:space="0" w:color="auto"/>
            <w:right w:val="none" w:sz="0" w:space="0" w:color="auto"/>
          </w:divBdr>
        </w:div>
        <w:div w:id="710811147">
          <w:marLeft w:val="640"/>
          <w:marRight w:val="0"/>
          <w:marTop w:val="0"/>
          <w:marBottom w:val="0"/>
          <w:divBdr>
            <w:top w:val="none" w:sz="0" w:space="0" w:color="auto"/>
            <w:left w:val="none" w:sz="0" w:space="0" w:color="auto"/>
            <w:bottom w:val="none" w:sz="0" w:space="0" w:color="auto"/>
            <w:right w:val="none" w:sz="0" w:space="0" w:color="auto"/>
          </w:divBdr>
        </w:div>
        <w:div w:id="524170972">
          <w:marLeft w:val="640"/>
          <w:marRight w:val="0"/>
          <w:marTop w:val="0"/>
          <w:marBottom w:val="0"/>
          <w:divBdr>
            <w:top w:val="none" w:sz="0" w:space="0" w:color="auto"/>
            <w:left w:val="none" w:sz="0" w:space="0" w:color="auto"/>
            <w:bottom w:val="none" w:sz="0" w:space="0" w:color="auto"/>
            <w:right w:val="none" w:sz="0" w:space="0" w:color="auto"/>
          </w:divBdr>
        </w:div>
        <w:div w:id="666402028">
          <w:marLeft w:val="640"/>
          <w:marRight w:val="0"/>
          <w:marTop w:val="0"/>
          <w:marBottom w:val="0"/>
          <w:divBdr>
            <w:top w:val="none" w:sz="0" w:space="0" w:color="auto"/>
            <w:left w:val="none" w:sz="0" w:space="0" w:color="auto"/>
            <w:bottom w:val="none" w:sz="0" w:space="0" w:color="auto"/>
            <w:right w:val="none" w:sz="0" w:space="0" w:color="auto"/>
          </w:divBdr>
        </w:div>
        <w:div w:id="643241001">
          <w:marLeft w:val="640"/>
          <w:marRight w:val="0"/>
          <w:marTop w:val="0"/>
          <w:marBottom w:val="0"/>
          <w:divBdr>
            <w:top w:val="none" w:sz="0" w:space="0" w:color="auto"/>
            <w:left w:val="none" w:sz="0" w:space="0" w:color="auto"/>
            <w:bottom w:val="none" w:sz="0" w:space="0" w:color="auto"/>
            <w:right w:val="none" w:sz="0" w:space="0" w:color="auto"/>
          </w:divBdr>
        </w:div>
        <w:div w:id="1927885694">
          <w:marLeft w:val="640"/>
          <w:marRight w:val="0"/>
          <w:marTop w:val="0"/>
          <w:marBottom w:val="0"/>
          <w:divBdr>
            <w:top w:val="none" w:sz="0" w:space="0" w:color="auto"/>
            <w:left w:val="none" w:sz="0" w:space="0" w:color="auto"/>
            <w:bottom w:val="none" w:sz="0" w:space="0" w:color="auto"/>
            <w:right w:val="none" w:sz="0" w:space="0" w:color="auto"/>
          </w:divBdr>
        </w:div>
      </w:divsChild>
    </w:div>
    <w:div w:id="1897085311">
      <w:bodyDiv w:val="1"/>
      <w:marLeft w:val="0"/>
      <w:marRight w:val="0"/>
      <w:marTop w:val="0"/>
      <w:marBottom w:val="0"/>
      <w:divBdr>
        <w:top w:val="none" w:sz="0" w:space="0" w:color="auto"/>
        <w:left w:val="none" w:sz="0" w:space="0" w:color="auto"/>
        <w:bottom w:val="none" w:sz="0" w:space="0" w:color="auto"/>
        <w:right w:val="none" w:sz="0" w:space="0" w:color="auto"/>
      </w:divBdr>
      <w:divsChild>
        <w:div w:id="1498499298">
          <w:marLeft w:val="640"/>
          <w:marRight w:val="0"/>
          <w:marTop w:val="0"/>
          <w:marBottom w:val="0"/>
          <w:divBdr>
            <w:top w:val="none" w:sz="0" w:space="0" w:color="auto"/>
            <w:left w:val="none" w:sz="0" w:space="0" w:color="auto"/>
            <w:bottom w:val="none" w:sz="0" w:space="0" w:color="auto"/>
            <w:right w:val="none" w:sz="0" w:space="0" w:color="auto"/>
          </w:divBdr>
        </w:div>
        <w:div w:id="379789137">
          <w:marLeft w:val="640"/>
          <w:marRight w:val="0"/>
          <w:marTop w:val="0"/>
          <w:marBottom w:val="0"/>
          <w:divBdr>
            <w:top w:val="none" w:sz="0" w:space="0" w:color="auto"/>
            <w:left w:val="none" w:sz="0" w:space="0" w:color="auto"/>
            <w:bottom w:val="none" w:sz="0" w:space="0" w:color="auto"/>
            <w:right w:val="none" w:sz="0" w:space="0" w:color="auto"/>
          </w:divBdr>
        </w:div>
        <w:div w:id="1763717891">
          <w:marLeft w:val="640"/>
          <w:marRight w:val="0"/>
          <w:marTop w:val="0"/>
          <w:marBottom w:val="0"/>
          <w:divBdr>
            <w:top w:val="none" w:sz="0" w:space="0" w:color="auto"/>
            <w:left w:val="none" w:sz="0" w:space="0" w:color="auto"/>
            <w:bottom w:val="none" w:sz="0" w:space="0" w:color="auto"/>
            <w:right w:val="none" w:sz="0" w:space="0" w:color="auto"/>
          </w:divBdr>
        </w:div>
        <w:div w:id="321127938">
          <w:marLeft w:val="640"/>
          <w:marRight w:val="0"/>
          <w:marTop w:val="0"/>
          <w:marBottom w:val="0"/>
          <w:divBdr>
            <w:top w:val="none" w:sz="0" w:space="0" w:color="auto"/>
            <w:left w:val="none" w:sz="0" w:space="0" w:color="auto"/>
            <w:bottom w:val="none" w:sz="0" w:space="0" w:color="auto"/>
            <w:right w:val="none" w:sz="0" w:space="0" w:color="auto"/>
          </w:divBdr>
        </w:div>
        <w:div w:id="322391513">
          <w:marLeft w:val="640"/>
          <w:marRight w:val="0"/>
          <w:marTop w:val="0"/>
          <w:marBottom w:val="0"/>
          <w:divBdr>
            <w:top w:val="none" w:sz="0" w:space="0" w:color="auto"/>
            <w:left w:val="none" w:sz="0" w:space="0" w:color="auto"/>
            <w:bottom w:val="none" w:sz="0" w:space="0" w:color="auto"/>
            <w:right w:val="none" w:sz="0" w:space="0" w:color="auto"/>
          </w:divBdr>
        </w:div>
        <w:div w:id="413674571">
          <w:marLeft w:val="640"/>
          <w:marRight w:val="0"/>
          <w:marTop w:val="0"/>
          <w:marBottom w:val="0"/>
          <w:divBdr>
            <w:top w:val="none" w:sz="0" w:space="0" w:color="auto"/>
            <w:left w:val="none" w:sz="0" w:space="0" w:color="auto"/>
            <w:bottom w:val="none" w:sz="0" w:space="0" w:color="auto"/>
            <w:right w:val="none" w:sz="0" w:space="0" w:color="auto"/>
          </w:divBdr>
        </w:div>
        <w:div w:id="1563178618">
          <w:marLeft w:val="640"/>
          <w:marRight w:val="0"/>
          <w:marTop w:val="0"/>
          <w:marBottom w:val="0"/>
          <w:divBdr>
            <w:top w:val="none" w:sz="0" w:space="0" w:color="auto"/>
            <w:left w:val="none" w:sz="0" w:space="0" w:color="auto"/>
            <w:bottom w:val="none" w:sz="0" w:space="0" w:color="auto"/>
            <w:right w:val="none" w:sz="0" w:space="0" w:color="auto"/>
          </w:divBdr>
        </w:div>
        <w:div w:id="2023818259">
          <w:marLeft w:val="640"/>
          <w:marRight w:val="0"/>
          <w:marTop w:val="0"/>
          <w:marBottom w:val="0"/>
          <w:divBdr>
            <w:top w:val="none" w:sz="0" w:space="0" w:color="auto"/>
            <w:left w:val="none" w:sz="0" w:space="0" w:color="auto"/>
            <w:bottom w:val="none" w:sz="0" w:space="0" w:color="auto"/>
            <w:right w:val="none" w:sz="0" w:space="0" w:color="auto"/>
          </w:divBdr>
        </w:div>
        <w:div w:id="1233543046">
          <w:marLeft w:val="640"/>
          <w:marRight w:val="0"/>
          <w:marTop w:val="0"/>
          <w:marBottom w:val="0"/>
          <w:divBdr>
            <w:top w:val="none" w:sz="0" w:space="0" w:color="auto"/>
            <w:left w:val="none" w:sz="0" w:space="0" w:color="auto"/>
            <w:bottom w:val="none" w:sz="0" w:space="0" w:color="auto"/>
            <w:right w:val="none" w:sz="0" w:space="0" w:color="auto"/>
          </w:divBdr>
        </w:div>
        <w:div w:id="1295794800">
          <w:marLeft w:val="640"/>
          <w:marRight w:val="0"/>
          <w:marTop w:val="0"/>
          <w:marBottom w:val="0"/>
          <w:divBdr>
            <w:top w:val="none" w:sz="0" w:space="0" w:color="auto"/>
            <w:left w:val="none" w:sz="0" w:space="0" w:color="auto"/>
            <w:bottom w:val="none" w:sz="0" w:space="0" w:color="auto"/>
            <w:right w:val="none" w:sz="0" w:space="0" w:color="auto"/>
          </w:divBdr>
        </w:div>
        <w:div w:id="1442992905">
          <w:marLeft w:val="640"/>
          <w:marRight w:val="0"/>
          <w:marTop w:val="0"/>
          <w:marBottom w:val="0"/>
          <w:divBdr>
            <w:top w:val="none" w:sz="0" w:space="0" w:color="auto"/>
            <w:left w:val="none" w:sz="0" w:space="0" w:color="auto"/>
            <w:bottom w:val="none" w:sz="0" w:space="0" w:color="auto"/>
            <w:right w:val="none" w:sz="0" w:space="0" w:color="auto"/>
          </w:divBdr>
        </w:div>
        <w:div w:id="665137644">
          <w:marLeft w:val="640"/>
          <w:marRight w:val="0"/>
          <w:marTop w:val="0"/>
          <w:marBottom w:val="0"/>
          <w:divBdr>
            <w:top w:val="none" w:sz="0" w:space="0" w:color="auto"/>
            <w:left w:val="none" w:sz="0" w:space="0" w:color="auto"/>
            <w:bottom w:val="none" w:sz="0" w:space="0" w:color="auto"/>
            <w:right w:val="none" w:sz="0" w:space="0" w:color="auto"/>
          </w:divBdr>
        </w:div>
        <w:div w:id="914168569">
          <w:marLeft w:val="640"/>
          <w:marRight w:val="0"/>
          <w:marTop w:val="0"/>
          <w:marBottom w:val="0"/>
          <w:divBdr>
            <w:top w:val="none" w:sz="0" w:space="0" w:color="auto"/>
            <w:left w:val="none" w:sz="0" w:space="0" w:color="auto"/>
            <w:bottom w:val="none" w:sz="0" w:space="0" w:color="auto"/>
            <w:right w:val="none" w:sz="0" w:space="0" w:color="auto"/>
          </w:divBdr>
        </w:div>
        <w:div w:id="1168404114">
          <w:marLeft w:val="640"/>
          <w:marRight w:val="0"/>
          <w:marTop w:val="0"/>
          <w:marBottom w:val="0"/>
          <w:divBdr>
            <w:top w:val="none" w:sz="0" w:space="0" w:color="auto"/>
            <w:left w:val="none" w:sz="0" w:space="0" w:color="auto"/>
            <w:bottom w:val="none" w:sz="0" w:space="0" w:color="auto"/>
            <w:right w:val="none" w:sz="0" w:space="0" w:color="auto"/>
          </w:divBdr>
        </w:div>
        <w:div w:id="141385783">
          <w:marLeft w:val="640"/>
          <w:marRight w:val="0"/>
          <w:marTop w:val="0"/>
          <w:marBottom w:val="0"/>
          <w:divBdr>
            <w:top w:val="none" w:sz="0" w:space="0" w:color="auto"/>
            <w:left w:val="none" w:sz="0" w:space="0" w:color="auto"/>
            <w:bottom w:val="none" w:sz="0" w:space="0" w:color="auto"/>
            <w:right w:val="none" w:sz="0" w:space="0" w:color="auto"/>
          </w:divBdr>
        </w:div>
        <w:div w:id="977104925">
          <w:marLeft w:val="640"/>
          <w:marRight w:val="0"/>
          <w:marTop w:val="0"/>
          <w:marBottom w:val="0"/>
          <w:divBdr>
            <w:top w:val="none" w:sz="0" w:space="0" w:color="auto"/>
            <w:left w:val="none" w:sz="0" w:space="0" w:color="auto"/>
            <w:bottom w:val="none" w:sz="0" w:space="0" w:color="auto"/>
            <w:right w:val="none" w:sz="0" w:space="0" w:color="auto"/>
          </w:divBdr>
        </w:div>
        <w:div w:id="606693035">
          <w:marLeft w:val="640"/>
          <w:marRight w:val="0"/>
          <w:marTop w:val="0"/>
          <w:marBottom w:val="0"/>
          <w:divBdr>
            <w:top w:val="none" w:sz="0" w:space="0" w:color="auto"/>
            <w:left w:val="none" w:sz="0" w:space="0" w:color="auto"/>
            <w:bottom w:val="none" w:sz="0" w:space="0" w:color="auto"/>
            <w:right w:val="none" w:sz="0" w:space="0" w:color="auto"/>
          </w:divBdr>
        </w:div>
        <w:div w:id="1178811289">
          <w:marLeft w:val="640"/>
          <w:marRight w:val="0"/>
          <w:marTop w:val="0"/>
          <w:marBottom w:val="0"/>
          <w:divBdr>
            <w:top w:val="none" w:sz="0" w:space="0" w:color="auto"/>
            <w:left w:val="none" w:sz="0" w:space="0" w:color="auto"/>
            <w:bottom w:val="none" w:sz="0" w:space="0" w:color="auto"/>
            <w:right w:val="none" w:sz="0" w:space="0" w:color="auto"/>
          </w:divBdr>
        </w:div>
        <w:div w:id="49766351">
          <w:marLeft w:val="640"/>
          <w:marRight w:val="0"/>
          <w:marTop w:val="0"/>
          <w:marBottom w:val="0"/>
          <w:divBdr>
            <w:top w:val="none" w:sz="0" w:space="0" w:color="auto"/>
            <w:left w:val="none" w:sz="0" w:space="0" w:color="auto"/>
            <w:bottom w:val="none" w:sz="0" w:space="0" w:color="auto"/>
            <w:right w:val="none" w:sz="0" w:space="0" w:color="auto"/>
          </w:divBdr>
        </w:div>
        <w:div w:id="951283607">
          <w:marLeft w:val="640"/>
          <w:marRight w:val="0"/>
          <w:marTop w:val="0"/>
          <w:marBottom w:val="0"/>
          <w:divBdr>
            <w:top w:val="none" w:sz="0" w:space="0" w:color="auto"/>
            <w:left w:val="none" w:sz="0" w:space="0" w:color="auto"/>
            <w:bottom w:val="none" w:sz="0" w:space="0" w:color="auto"/>
            <w:right w:val="none" w:sz="0" w:space="0" w:color="auto"/>
          </w:divBdr>
        </w:div>
        <w:div w:id="584606808">
          <w:marLeft w:val="640"/>
          <w:marRight w:val="0"/>
          <w:marTop w:val="0"/>
          <w:marBottom w:val="0"/>
          <w:divBdr>
            <w:top w:val="none" w:sz="0" w:space="0" w:color="auto"/>
            <w:left w:val="none" w:sz="0" w:space="0" w:color="auto"/>
            <w:bottom w:val="none" w:sz="0" w:space="0" w:color="auto"/>
            <w:right w:val="none" w:sz="0" w:space="0" w:color="auto"/>
          </w:divBdr>
        </w:div>
        <w:div w:id="762454159">
          <w:marLeft w:val="640"/>
          <w:marRight w:val="0"/>
          <w:marTop w:val="0"/>
          <w:marBottom w:val="0"/>
          <w:divBdr>
            <w:top w:val="none" w:sz="0" w:space="0" w:color="auto"/>
            <w:left w:val="none" w:sz="0" w:space="0" w:color="auto"/>
            <w:bottom w:val="none" w:sz="0" w:space="0" w:color="auto"/>
            <w:right w:val="none" w:sz="0" w:space="0" w:color="auto"/>
          </w:divBdr>
        </w:div>
        <w:div w:id="429276326">
          <w:marLeft w:val="640"/>
          <w:marRight w:val="0"/>
          <w:marTop w:val="0"/>
          <w:marBottom w:val="0"/>
          <w:divBdr>
            <w:top w:val="none" w:sz="0" w:space="0" w:color="auto"/>
            <w:left w:val="none" w:sz="0" w:space="0" w:color="auto"/>
            <w:bottom w:val="none" w:sz="0" w:space="0" w:color="auto"/>
            <w:right w:val="none" w:sz="0" w:space="0" w:color="auto"/>
          </w:divBdr>
        </w:div>
        <w:div w:id="1487236472">
          <w:marLeft w:val="640"/>
          <w:marRight w:val="0"/>
          <w:marTop w:val="0"/>
          <w:marBottom w:val="0"/>
          <w:divBdr>
            <w:top w:val="none" w:sz="0" w:space="0" w:color="auto"/>
            <w:left w:val="none" w:sz="0" w:space="0" w:color="auto"/>
            <w:bottom w:val="none" w:sz="0" w:space="0" w:color="auto"/>
            <w:right w:val="none" w:sz="0" w:space="0" w:color="auto"/>
          </w:divBdr>
        </w:div>
        <w:div w:id="1134903457">
          <w:marLeft w:val="640"/>
          <w:marRight w:val="0"/>
          <w:marTop w:val="0"/>
          <w:marBottom w:val="0"/>
          <w:divBdr>
            <w:top w:val="none" w:sz="0" w:space="0" w:color="auto"/>
            <w:left w:val="none" w:sz="0" w:space="0" w:color="auto"/>
            <w:bottom w:val="none" w:sz="0" w:space="0" w:color="auto"/>
            <w:right w:val="none" w:sz="0" w:space="0" w:color="auto"/>
          </w:divBdr>
        </w:div>
        <w:div w:id="2048991718">
          <w:marLeft w:val="640"/>
          <w:marRight w:val="0"/>
          <w:marTop w:val="0"/>
          <w:marBottom w:val="0"/>
          <w:divBdr>
            <w:top w:val="none" w:sz="0" w:space="0" w:color="auto"/>
            <w:left w:val="none" w:sz="0" w:space="0" w:color="auto"/>
            <w:bottom w:val="none" w:sz="0" w:space="0" w:color="auto"/>
            <w:right w:val="none" w:sz="0" w:space="0" w:color="auto"/>
          </w:divBdr>
        </w:div>
        <w:div w:id="142167351">
          <w:marLeft w:val="640"/>
          <w:marRight w:val="0"/>
          <w:marTop w:val="0"/>
          <w:marBottom w:val="0"/>
          <w:divBdr>
            <w:top w:val="none" w:sz="0" w:space="0" w:color="auto"/>
            <w:left w:val="none" w:sz="0" w:space="0" w:color="auto"/>
            <w:bottom w:val="none" w:sz="0" w:space="0" w:color="auto"/>
            <w:right w:val="none" w:sz="0" w:space="0" w:color="auto"/>
          </w:divBdr>
        </w:div>
        <w:div w:id="1518690119">
          <w:marLeft w:val="640"/>
          <w:marRight w:val="0"/>
          <w:marTop w:val="0"/>
          <w:marBottom w:val="0"/>
          <w:divBdr>
            <w:top w:val="none" w:sz="0" w:space="0" w:color="auto"/>
            <w:left w:val="none" w:sz="0" w:space="0" w:color="auto"/>
            <w:bottom w:val="none" w:sz="0" w:space="0" w:color="auto"/>
            <w:right w:val="none" w:sz="0" w:space="0" w:color="auto"/>
          </w:divBdr>
        </w:div>
        <w:div w:id="1046369952">
          <w:marLeft w:val="640"/>
          <w:marRight w:val="0"/>
          <w:marTop w:val="0"/>
          <w:marBottom w:val="0"/>
          <w:divBdr>
            <w:top w:val="none" w:sz="0" w:space="0" w:color="auto"/>
            <w:left w:val="none" w:sz="0" w:space="0" w:color="auto"/>
            <w:bottom w:val="none" w:sz="0" w:space="0" w:color="auto"/>
            <w:right w:val="none" w:sz="0" w:space="0" w:color="auto"/>
          </w:divBdr>
        </w:div>
        <w:div w:id="1771772628">
          <w:marLeft w:val="640"/>
          <w:marRight w:val="0"/>
          <w:marTop w:val="0"/>
          <w:marBottom w:val="0"/>
          <w:divBdr>
            <w:top w:val="none" w:sz="0" w:space="0" w:color="auto"/>
            <w:left w:val="none" w:sz="0" w:space="0" w:color="auto"/>
            <w:bottom w:val="none" w:sz="0" w:space="0" w:color="auto"/>
            <w:right w:val="none" w:sz="0" w:space="0" w:color="auto"/>
          </w:divBdr>
        </w:div>
        <w:div w:id="1046679541">
          <w:marLeft w:val="640"/>
          <w:marRight w:val="0"/>
          <w:marTop w:val="0"/>
          <w:marBottom w:val="0"/>
          <w:divBdr>
            <w:top w:val="none" w:sz="0" w:space="0" w:color="auto"/>
            <w:left w:val="none" w:sz="0" w:space="0" w:color="auto"/>
            <w:bottom w:val="none" w:sz="0" w:space="0" w:color="auto"/>
            <w:right w:val="none" w:sz="0" w:space="0" w:color="auto"/>
          </w:divBdr>
        </w:div>
        <w:div w:id="1033114163">
          <w:marLeft w:val="640"/>
          <w:marRight w:val="0"/>
          <w:marTop w:val="0"/>
          <w:marBottom w:val="0"/>
          <w:divBdr>
            <w:top w:val="none" w:sz="0" w:space="0" w:color="auto"/>
            <w:left w:val="none" w:sz="0" w:space="0" w:color="auto"/>
            <w:bottom w:val="none" w:sz="0" w:space="0" w:color="auto"/>
            <w:right w:val="none" w:sz="0" w:space="0" w:color="auto"/>
          </w:divBdr>
        </w:div>
        <w:div w:id="726683153">
          <w:marLeft w:val="640"/>
          <w:marRight w:val="0"/>
          <w:marTop w:val="0"/>
          <w:marBottom w:val="0"/>
          <w:divBdr>
            <w:top w:val="none" w:sz="0" w:space="0" w:color="auto"/>
            <w:left w:val="none" w:sz="0" w:space="0" w:color="auto"/>
            <w:bottom w:val="none" w:sz="0" w:space="0" w:color="auto"/>
            <w:right w:val="none" w:sz="0" w:space="0" w:color="auto"/>
          </w:divBdr>
        </w:div>
        <w:div w:id="1999116827">
          <w:marLeft w:val="640"/>
          <w:marRight w:val="0"/>
          <w:marTop w:val="0"/>
          <w:marBottom w:val="0"/>
          <w:divBdr>
            <w:top w:val="none" w:sz="0" w:space="0" w:color="auto"/>
            <w:left w:val="none" w:sz="0" w:space="0" w:color="auto"/>
            <w:bottom w:val="none" w:sz="0" w:space="0" w:color="auto"/>
            <w:right w:val="none" w:sz="0" w:space="0" w:color="auto"/>
          </w:divBdr>
        </w:div>
        <w:div w:id="212233068">
          <w:marLeft w:val="640"/>
          <w:marRight w:val="0"/>
          <w:marTop w:val="0"/>
          <w:marBottom w:val="0"/>
          <w:divBdr>
            <w:top w:val="none" w:sz="0" w:space="0" w:color="auto"/>
            <w:left w:val="none" w:sz="0" w:space="0" w:color="auto"/>
            <w:bottom w:val="none" w:sz="0" w:space="0" w:color="auto"/>
            <w:right w:val="none" w:sz="0" w:space="0" w:color="auto"/>
          </w:divBdr>
        </w:div>
        <w:div w:id="1124693786">
          <w:marLeft w:val="640"/>
          <w:marRight w:val="0"/>
          <w:marTop w:val="0"/>
          <w:marBottom w:val="0"/>
          <w:divBdr>
            <w:top w:val="none" w:sz="0" w:space="0" w:color="auto"/>
            <w:left w:val="none" w:sz="0" w:space="0" w:color="auto"/>
            <w:bottom w:val="none" w:sz="0" w:space="0" w:color="auto"/>
            <w:right w:val="none" w:sz="0" w:space="0" w:color="auto"/>
          </w:divBdr>
        </w:div>
        <w:div w:id="1083261686">
          <w:marLeft w:val="640"/>
          <w:marRight w:val="0"/>
          <w:marTop w:val="0"/>
          <w:marBottom w:val="0"/>
          <w:divBdr>
            <w:top w:val="none" w:sz="0" w:space="0" w:color="auto"/>
            <w:left w:val="none" w:sz="0" w:space="0" w:color="auto"/>
            <w:bottom w:val="none" w:sz="0" w:space="0" w:color="auto"/>
            <w:right w:val="none" w:sz="0" w:space="0" w:color="auto"/>
          </w:divBdr>
        </w:div>
        <w:div w:id="1669098129">
          <w:marLeft w:val="640"/>
          <w:marRight w:val="0"/>
          <w:marTop w:val="0"/>
          <w:marBottom w:val="0"/>
          <w:divBdr>
            <w:top w:val="none" w:sz="0" w:space="0" w:color="auto"/>
            <w:left w:val="none" w:sz="0" w:space="0" w:color="auto"/>
            <w:bottom w:val="none" w:sz="0" w:space="0" w:color="auto"/>
            <w:right w:val="none" w:sz="0" w:space="0" w:color="auto"/>
          </w:divBdr>
        </w:div>
        <w:div w:id="1589192355">
          <w:marLeft w:val="640"/>
          <w:marRight w:val="0"/>
          <w:marTop w:val="0"/>
          <w:marBottom w:val="0"/>
          <w:divBdr>
            <w:top w:val="none" w:sz="0" w:space="0" w:color="auto"/>
            <w:left w:val="none" w:sz="0" w:space="0" w:color="auto"/>
            <w:bottom w:val="none" w:sz="0" w:space="0" w:color="auto"/>
            <w:right w:val="none" w:sz="0" w:space="0" w:color="auto"/>
          </w:divBdr>
        </w:div>
        <w:div w:id="1597593064">
          <w:marLeft w:val="640"/>
          <w:marRight w:val="0"/>
          <w:marTop w:val="0"/>
          <w:marBottom w:val="0"/>
          <w:divBdr>
            <w:top w:val="none" w:sz="0" w:space="0" w:color="auto"/>
            <w:left w:val="none" w:sz="0" w:space="0" w:color="auto"/>
            <w:bottom w:val="none" w:sz="0" w:space="0" w:color="auto"/>
            <w:right w:val="none" w:sz="0" w:space="0" w:color="auto"/>
          </w:divBdr>
        </w:div>
        <w:div w:id="1400596545">
          <w:marLeft w:val="640"/>
          <w:marRight w:val="0"/>
          <w:marTop w:val="0"/>
          <w:marBottom w:val="0"/>
          <w:divBdr>
            <w:top w:val="none" w:sz="0" w:space="0" w:color="auto"/>
            <w:left w:val="none" w:sz="0" w:space="0" w:color="auto"/>
            <w:bottom w:val="none" w:sz="0" w:space="0" w:color="auto"/>
            <w:right w:val="none" w:sz="0" w:space="0" w:color="auto"/>
          </w:divBdr>
        </w:div>
        <w:div w:id="973297121">
          <w:marLeft w:val="640"/>
          <w:marRight w:val="0"/>
          <w:marTop w:val="0"/>
          <w:marBottom w:val="0"/>
          <w:divBdr>
            <w:top w:val="none" w:sz="0" w:space="0" w:color="auto"/>
            <w:left w:val="none" w:sz="0" w:space="0" w:color="auto"/>
            <w:bottom w:val="none" w:sz="0" w:space="0" w:color="auto"/>
            <w:right w:val="none" w:sz="0" w:space="0" w:color="auto"/>
          </w:divBdr>
        </w:div>
        <w:div w:id="1085416716">
          <w:marLeft w:val="640"/>
          <w:marRight w:val="0"/>
          <w:marTop w:val="0"/>
          <w:marBottom w:val="0"/>
          <w:divBdr>
            <w:top w:val="none" w:sz="0" w:space="0" w:color="auto"/>
            <w:left w:val="none" w:sz="0" w:space="0" w:color="auto"/>
            <w:bottom w:val="none" w:sz="0" w:space="0" w:color="auto"/>
            <w:right w:val="none" w:sz="0" w:space="0" w:color="auto"/>
          </w:divBdr>
        </w:div>
        <w:div w:id="1148400038">
          <w:marLeft w:val="640"/>
          <w:marRight w:val="0"/>
          <w:marTop w:val="0"/>
          <w:marBottom w:val="0"/>
          <w:divBdr>
            <w:top w:val="none" w:sz="0" w:space="0" w:color="auto"/>
            <w:left w:val="none" w:sz="0" w:space="0" w:color="auto"/>
            <w:bottom w:val="none" w:sz="0" w:space="0" w:color="auto"/>
            <w:right w:val="none" w:sz="0" w:space="0" w:color="auto"/>
          </w:divBdr>
        </w:div>
        <w:div w:id="1424566925">
          <w:marLeft w:val="640"/>
          <w:marRight w:val="0"/>
          <w:marTop w:val="0"/>
          <w:marBottom w:val="0"/>
          <w:divBdr>
            <w:top w:val="none" w:sz="0" w:space="0" w:color="auto"/>
            <w:left w:val="none" w:sz="0" w:space="0" w:color="auto"/>
            <w:bottom w:val="none" w:sz="0" w:space="0" w:color="auto"/>
            <w:right w:val="none" w:sz="0" w:space="0" w:color="auto"/>
          </w:divBdr>
        </w:div>
        <w:div w:id="74476158">
          <w:marLeft w:val="640"/>
          <w:marRight w:val="0"/>
          <w:marTop w:val="0"/>
          <w:marBottom w:val="0"/>
          <w:divBdr>
            <w:top w:val="none" w:sz="0" w:space="0" w:color="auto"/>
            <w:left w:val="none" w:sz="0" w:space="0" w:color="auto"/>
            <w:bottom w:val="none" w:sz="0" w:space="0" w:color="auto"/>
            <w:right w:val="none" w:sz="0" w:space="0" w:color="auto"/>
          </w:divBdr>
        </w:div>
        <w:div w:id="156270375">
          <w:marLeft w:val="640"/>
          <w:marRight w:val="0"/>
          <w:marTop w:val="0"/>
          <w:marBottom w:val="0"/>
          <w:divBdr>
            <w:top w:val="none" w:sz="0" w:space="0" w:color="auto"/>
            <w:left w:val="none" w:sz="0" w:space="0" w:color="auto"/>
            <w:bottom w:val="none" w:sz="0" w:space="0" w:color="auto"/>
            <w:right w:val="none" w:sz="0" w:space="0" w:color="auto"/>
          </w:divBdr>
        </w:div>
        <w:div w:id="796802057">
          <w:marLeft w:val="640"/>
          <w:marRight w:val="0"/>
          <w:marTop w:val="0"/>
          <w:marBottom w:val="0"/>
          <w:divBdr>
            <w:top w:val="none" w:sz="0" w:space="0" w:color="auto"/>
            <w:left w:val="none" w:sz="0" w:space="0" w:color="auto"/>
            <w:bottom w:val="none" w:sz="0" w:space="0" w:color="auto"/>
            <w:right w:val="none" w:sz="0" w:space="0" w:color="auto"/>
          </w:divBdr>
        </w:div>
        <w:div w:id="1117486386">
          <w:marLeft w:val="640"/>
          <w:marRight w:val="0"/>
          <w:marTop w:val="0"/>
          <w:marBottom w:val="0"/>
          <w:divBdr>
            <w:top w:val="none" w:sz="0" w:space="0" w:color="auto"/>
            <w:left w:val="none" w:sz="0" w:space="0" w:color="auto"/>
            <w:bottom w:val="none" w:sz="0" w:space="0" w:color="auto"/>
            <w:right w:val="none" w:sz="0" w:space="0" w:color="auto"/>
          </w:divBdr>
        </w:div>
        <w:div w:id="660348259">
          <w:marLeft w:val="640"/>
          <w:marRight w:val="0"/>
          <w:marTop w:val="0"/>
          <w:marBottom w:val="0"/>
          <w:divBdr>
            <w:top w:val="none" w:sz="0" w:space="0" w:color="auto"/>
            <w:left w:val="none" w:sz="0" w:space="0" w:color="auto"/>
            <w:bottom w:val="none" w:sz="0" w:space="0" w:color="auto"/>
            <w:right w:val="none" w:sz="0" w:space="0" w:color="auto"/>
          </w:divBdr>
        </w:div>
        <w:div w:id="1643122811">
          <w:marLeft w:val="640"/>
          <w:marRight w:val="0"/>
          <w:marTop w:val="0"/>
          <w:marBottom w:val="0"/>
          <w:divBdr>
            <w:top w:val="none" w:sz="0" w:space="0" w:color="auto"/>
            <w:left w:val="none" w:sz="0" w:space="0" w:color="auto"/>
            <w:bottom w:val="none" w:sz="0" w:space="0" w:color="auto"/>
            <w:right w:val="none" w:sz="0" w:space="0" w:color="auto"/>
          </w:divBdr>
        </w:div>
        <w:div w:id="1079252307">
          <w:marLeft w:val="640"/>
          <w:marRight w:val="0"/>
          <w:marTop w:val="0"/>
          <w:marBottom w:val="0"/>
          <w:divBdr>
            <w:top w:val="none" w:sz="0" w:space="0" w:color="auto"/>
            <w:left w:val="none" w:sz="0" w:space="0" w:color="auto"/>
            <w:bottom w:val="none" w:sz="0" w:space="0" w:color="auto"/>
            <w:right w:val="none" w:sz="0" w:space="0" w:color="auto"/>
          </w:divBdr>
        </w:div>
        <w:div w:id="260648558">
          <w:marLeft w:val="640"/>
          <w:marRight w:val="0"/>
          <w:marTop w:val="0"/>
          <w:marBottom w:val="0"/>
          <w:divBdr>
            <w:top w:val="none" w:sz="0" w:space="0" w:color="auto"/>
            <w:left w:val="none" w:sz="0" w:space="0" w:color="auto"/>
            <w:bottom w:val="none" w:sz="0" w:space="0" w:color="auto"/>
            <w:right w:val="none" w:sz="0" w:space="0" w:color="auto"/>
          </w:divBdr>
        </w:div>
        <w:div w:id="1105610324">
          <w:marLeft w:val="640"/>
          <w:marRight w:val="0"/>
          <w:marTop w:val="0"/>
          <w:marBottom w:val="0"/>
          <w:divBdr>
            <w:top w:val="none" w:sz="0" w:space="0" w:color="auto"/>
            <w:left w:val="none" w:sz="0" w:space="0" w:color="auto"/>
            <w:bottom w:val="none" w:sz="0" w:space="0" w:color="auto"/>
            <w:right w:val="none" w:sz="0" w:space="0" w:color="auto"/>
          </w:divBdr>
        </w:div>
        <w:div w:id="479540080">
          <w:marLeft w:val="640"/>
          <w:marRight w:val="0"/>
          <w:marTop w:val="0"/>
          <w:marBottom w:val="0"/>
          <w:divBdr>
            <w:top w:val="none" w:sz="0" w:space="0" w:color="auto"/>
            <w:left w:val="none" w:sz="0" w:space="0" w:color="auto"/>
            <w:bottom w:val="none" w:sz="0" w:space="0" w:color="auto"/>
            <w:right w:val="none" w:sz="0" w:space="0" w:color="auto"/>
          </w:divBdr>
        </w:div>
        <w:div w:id="1666472218">
          <w:marLeft w:val="640"/>
          <w:marRight w:val="0"/>
          <w:marTop w:val="0"/>
          <w:marBottom w:val="0"/>
          <w:divBdr>
            <w:top w:val="none" w:sz="0" w:space="0" w:color="auto"/>
            <w:left w:val="none" w:sz="0" w:space="0" w:color="auto"/>
            <w:bottom w:val="none" w:sz="0" w:space="0" w:color="auto"/>
            <w:right w:val="none" w:sz="0" w:space="0" w:color="auto"/>
          </w:divBdr>
        </w:div>
        <w:div w:id="1445467296">
          <w:marLeft w:val="640"/>
          <w:marRight w:val="0"/>
          <w:marTop w:val="0"/>
          <w:marBottom w:val="0"/>
          <w:divBdr>
            <w:top w:val="none" w:sz="0" w:space="0" w:color="auto"/>
            <w:left w:val="none" w:sz="0" w:space="0" w:color="auto"/>
            <w:bottom w:val="none" w:sz="0" w:space="0" w:color="auto"/>
            <w:right w:val="none" w:sz="0" w:space="0" w:color="auto"/>
          </w:divBdr>
        </w:div>
        <w:div w:id="1044523336">
          <w:marLeft w:val="640"/>
          <w:marRight w:val="0"/>
          <w:marTop w:val="0"/>
          <w:marBottom w:val="0"/>
          <w:divBdr>
            <w:top w:val="none" w:sz="0" w:space="0" w:color="auto"/>
            <w:left w:val="none" w:sz="0" w:space="0" w:color="auto"/>
            <w:bottom w:val="none" w:sz="0" w:space="0" w:color="auto"/>
            <w:right w:val="none" w:sz="0" w:space="0" w:color="auto"/>
          </w:divBdr>
        </w:div>
        <w:div w:id="1045760863">
          <w:marLeft w:val="640"/>
          <w:marRight w:val="0"/>
          <w:marTop w:val="0"/>
          <w:marBottom w:val="0"/>
          <w:divBdr>
            <w:top w:val="none" w:sz="0" w:space="0" w:color="auto"/>
            <w:left w:val="none" w:sz="0" w:space="0" w:color="auto"/>
            <w:bottom w:val="none" w:sz="0" w:space="0" w:color="auto"/>
            <w:right w:val="none" w:sz="0" w:space="0" w:color="auto"/>
          </w:divBdr>
        </w:div>
        <w:div w:id="949748229">
          <w:marLeft w:val="640"/>
          <w:marRight w:val="0"/>
          <w:marTop w:val="0"/>
          <w:marBottom w:val="0"/>
          <w:divBdr>
            <w:top w:val="none" w:sz="0" w:space="0" w:color="auto"/>
            <w:left w:val="none" w:sz="0" w:space="0" w:color="auto"/>
            <w:bottom w:val="none" w:sz="0" w:space="0" w:color="auto"/>
            <w:right w:val="none" w:sz="0" w:space="0" w:color="auto"/>
          </w:divBdr>
        </w:div>
        <w:div w:id="245193349">
          <w:marLeft w:val="640"/>
          <w:marRight w:val="0"/>
          <w:marTop w:val="0"/>
          <w:marBottom w:val="0"/>
          <w:divBdr>
            <w:top w:val="none" w:sz="0" w:space="0" w:color="auto"/>
            <w:left w:val="none" w:sz="0" w:space="0" w:color="auto"/>
            <w:bottom w:val="none" w:sz="0" w:space="0" w:color="auto"/>
            <w:right w:val="none" w:sz="0" w:space="0" w:color="auto"/>
          </w:divBdr>
        </w:div>
        <w:div w:id="1322351049">
          <w:marLeft w:val="640"/>
          <w:marRight w:val="0"/>
          <w:marTop w:val="0"/>
          <w:marBottom w:val="0"/>
          <w:divBdr>
            <w:top w:val="none" w:sz="0" w:space="0" w:color="auto"/>
            <w:left w:val="none" w:sz="0" w:space="0" w:color="auto"/>
            <w:bottom w:val="none" w:sz="0" w:space="0" w:color="auto"/>
            <w:right w:val="none" w:sz="0" w:space="0" w:color="auto"/>
          </w:divBdr>
        </w:div>
        <w:div w:id="1379352195">
          <w:marLeft w:val="640"/>
          <w:marRight w:val="0"/>
          <w:marTop w:val="0"/>
          <w:marBottom w:val="0"/>
          <w:divBdr>
            <w:top w:val="none" w:sz="0" w:space="0" w:color="auto"/>
            <w:left w:val="none" w:sz="0" w:space="0" w:color="auto"/>
            <w:bottom w:val="none" w:sz="0" w:space="0" w:color="auto"/>
            <w:right w:val="none" w:sz="0" w:space="0" w:color="auto"/>
          </w:divBdr>
        </w:div>
        <w:div w:id="1019508276">
          <w:marLeft w:val="640"/>
          <w:marRight w:val="0"/>
          <w:marTop w:val="0"/>
          <w:marBottom w:val="0"/>
          <w:divBdr>
            <w:top w:val="none" w:sz="0" w:space="0" w:color="auto"/>
            <w:left w:val="none" w:sz="0" w:space="0" w:color="auto"/>
            <w:bottom w:val="none" w:sz="0" w:space="0" w:color="auto"/>
            <w:right w:val="none" w:sz="0" w:space="0" w:color="auto"/>
          </w:divBdr>
        </w:div>
        <w:div w:id="1608002827">
          <w:marLeft w:val="640"/>
          <w:marRight w:val="0"/>
          <w:marTop w:val="0"/>
          <w:marBottom w:val="0"/>
          <w:divBdr>
            <w:top w:val="none" w:sz="0" w:space="0" w:color="auto"/>
            <w:left w:val="none" w:sz="0" w:space="0" w:color="auto"/>
            <w:bottom w:val="none" w:sz="0" w:space="0" w:color="auto"/>
            <w:right w:val="none" w:sz="0" w:space="0" w:color="auto"/>
          </w:divBdr>
        </w:div>
        <w:div w:id="289480784">
          <w:marLeft w:val="640"/>
          <w:marRight w:val="0"/>
          <w:marTop w:val="0"/>
          <w:marBottom w:val="0"/>
          <w:divBdr>
            <w:top w:val="none" w:sz="0" w:space="0" w:color="auto"/>
            <w:left w:val="none" w:sz="0" w:space="0" w:color="auto"/>
            <w:bottom w:val="none" w:sz="0" w:space="0" w:color="auto"/>
            <w:right w:val="none" w:sz="0" w:space="0" w:color="auto"/>
          </w:divBdr>
        </w:div>
        <w:div w:id="461581960">
          <w:marLeft w:val="640"/>
          <w:marRight w:val="0"/>
          <w:marTop w:val="0"/>
          <w:marBottom w:val="0"/>
          <w:divBdr>
            <w:top w:val="none" w:sz="0" w:space="0" w:color="auto"/>
            <w:left w:val="none" w:sz="0" w:space="0" w:color="auto"/>
            <w:bottom w:val="none" w:sz="0" w:space="0" w:color="auto"/>
            <w:right w:val="none" w:sz="0" w:space="0" w:color="auto"/>
          </w:divBdr>
        </w:div>
        <w:div w:id="946741021">
          <w:marLeft w:val="640"/>
          <w:marRight w:val="0"/>
          <w:marTop w:val="0"/>
          <w:marBottom w:val="0"/>
          <w:divBdr>
            <w:top w:val="none" w:sz="0" w:space="0" w:color="auto"/>
            <w:left w:val="none" w:sz="0" w:space="0" w:color="auto"/>
            <w:bottom w:val="none" w:sz="0" w:space="0" w:color="auto"/>
            <w:right w:val="none" w:sz="0" w:space="0" w:color="auto"/>
          </w:divBdr>
        </w:div>
        <w:div w:id="611325284">
          <w:marLeft w:val="640"/>
          <w:marRight w:val="0"/>
          <w:marTop w:val="0"/>
          <w:marBottom w:val="0"/>
          <w:divBdr>
            <w:top w:val="none" w:sz="0" w:space="0" w:color="auto"/>
            <w:left w:val="none" w:sz="0" w:space="0" w:color="auto"/>
            <w:bottom w:val="none" w:sz="0" w:space="0" w:color="auto"/>
            <w:right w:val="none" w:sz="0" w:space="0" w:color="auto"/>
          </w:divBdr>
        </w:div>
        <w:div w:id="1028221133">
          <w:marLeft w:val="640"/>
          <w:marRight w:val="0"/>
          <w:marTop w:val="0"/>
          <w:marBottom w:val="0"/>
          <w:divBdr>
            <w:top w:val="none" w:sz="0" w:space="0" w:color="auto"/>
            <w:left w:val="none" w:sz="0" w:space="0" w:color="auto"/>
            <w:bottom w:val="none" w:sz="0" w:space="0" w:color="auto"/>
            <w:right w:val="none" w:sz="0" w:space="0" w:color="auto"/>
          </w:divBdr>
        </w:div>
        <w:div w:id="486096490">
          <w:marLeft w:val="640"/>
          <w:marRight w:val="0"/>
          <w:marTop w:val="0"/>
          <w:marBottom w:val="0"/>
          <w:divBdr>
            <w:top w:val="none" w:sz="0" w:space="0" w:color="auto"/>
            <w:left w:val="none" w:sz="0" w:space="0" w:color="auto"/>
            <w:bottom w:val="none" w:sz="0" w:space="0" w:color="auto"/>
            <w:right w:val="none" w:sz="0" w:space="0" w:color="auto"/>
          </w:divBdr>
        </w:div>
        <w:div w:id="2138405796">
          <w:marLeft w:val="640"/>
          <w:marRight w:val="0"/>
          <w:marTop w:val="0"/>
          <w:marBottom w:val="0"/>
          <w:divBdr>
            <w:top w:val="none" w:sz="0" w:space="0" w:color="auto"/>
            <w:left w:val="none" w:sz="0" w:space="0" w:color="auto"/>
            <w:bottom w:val="none" w:sz="0" w:space="0" w:color="auto"/>
            <w:right w:val="none" w:sz="0" w:space="0" w:color="auto"/>
          </w:divBdr>
        </w:div>
        <w:div w:id="1985546227">
          <w:marLeft w:val="640"/>
          <w:marRight w:val="0"/>
          <w:marTop w:val="0"/>
          <w:marBottom w:val="0"/>
          <w:divBdr>
            <w:top w:val="none" w:sz="0" w:space="0" w:color="auto"/>
            <w:left w:val="none" w:sz="0" w:space="0" w:color="auto"/>
            <w:bottom w:val="none" w:sz="0" w:space="0" w:color="auto"/>
            <w:right w:val="none" w:sz="0" w:space="0" w:color="auto"/>
          </w:divBdr>
        </w:div>
        <w:div w:id="93669421">
          <w:marLeft w:val="640"/>
          <w:marRight w:val="0"/>
          <w:marTop w:val="0"/>
          <w:marBottom w:val="0"/>
          <w:divBdr>
            <w:top w:val="none" w:sz="0" w:space="0" w:color="auto"/>
            <w:left w:val="none" w:sz="0" w:space="0" w:color="auto"/>
            <w:bottom w:val="none" w:sz="0" w:space="0" w:color="auto"/>
            <w:right w:val="none" w:sz="0" w:space="0" w:color="auto"/>
          </w:divBdr>
        </w:div>
        <w:div w:id="162625951">
          <w:marLeft w:val="640"/>
          <w:marRight w:val="0"/>
          <w:marTop w:val="0"/>
          <w:marBottom w:val="0"/>
          <w:divBdr>
            <w:top w:val="none" w:sz="0" w:space="0" w:color="auto"/>
            <w:left w:val="none" w:sz="0" w:space="0" w:color="auto"/>
            <w:bottom w:val="none" w:sz="0" w:space="0" w:color="auto"/>
            <w:right w:val="none" w:sz="0" w:space="0" w:color="auto"/>
          </w:divBdr>
        </w:div>
        <w:div w:id="1647396215">
          <w:marLeft w:val="640"/>
          <w:marRight w:val="0"/>
          <w:marTop w:val="0"/>
          <w:marBottom w:val="0"/>
          <w:divBdr>
            <w:top w:val="none" w:sz="0" w:space="0" w:color="auto"/>
            <w:left w:val="none" w:sz="0" w:space="0" w:color="auto"/>
            <w:bottom w:val="none" w:sz="0" w:space="0" w:color="auto"/>
            <w:right w:val="none" w:sz="0" w:space="0" w:color="auto"/>
          </w:divBdr>
        </w:div>
        <w:div w:id="1914194854">
          <w:marLeft w:val="640"/>
          <w:marRight w:val="0"/>
          <w:marTop w:val="0"/>
          <w:marBottom w:val="0"/>
          <w:divBdr>
            <w:top w:val="none" w:sz="0" w:space="0" w:color="auto"/>
            <w:left w:val="none" w:sz="0" w:space="0" w:color="auto"/>
            <w:bottom w:val="none" w:sz="0" w:space="0" w:color="auto"/>
            <w:right w:val="none" w:sz="0" w:space="0" w:color="auto"/>
          </w:divBdr>
        </w:div>
        <w:div w:id="717438013">
          <w:marLeft w:val="640"/>
          <w:marRight w:val="0"/>
          <w:marTop w:val="0"/>
          <w:marBottom w:val="0"/>
          <w:divBdr>
            <w:top w:val="none" w:sz="0" w:space="0" w:color="auto"/>
            <w:left w:val="none" w:sz="0" w:space="0" w:color="auto"/>
            <w:bottom w:val="none" w:sz="0" w:space="0" w:color="auto"/>
            <w:right w:val="none" w:sz="0" w:space="0" w:color="auto"/>
          </w:divBdr>
        </w:div>
        <w:div w:id="227233874">
          <w:marLeft w:val="640"/>
          <w:marRight w:val="0"/>
          <w:marTop w:val="0"/>
          <w:marBottom w:val="0"/>
          <w:divBdr>
            <w:top w:val="none" w:sz="0" w:space="0" w:color="auto"/>
            <w:left w:val="none" w:sz="0" w:space="0" w:color="auto"/>
            <w:bottom w:val="none" w:sz="0" w:space="0" w:color="auto"/>
            <w:right w:val="none" w:sz="0" w:space="0" w:color="auto"/>
          </w:divBdr>
        </w:div>
        <w:div w:id="2059432349">
          <w:marLeft w:val="640"/>
          <w:marRight w:val="0"/>
          <w:marTop w:val="0"/>
          <w:marBottom w:val="0"/>
          <w:divBdr>
            <w:top w:val="none" w:sz="0" w:space="0" w:color="auto"/>
            <w:left w:val="none" w:sz="0" w:space="0" w:color="auto"/>
            <w:bottom w:val="none" w:sz="0" w:space="0" w:color="auto"/>
            <w:right w:val="none" w:sz="0" w:space="0" w:color="auto"/>
          </w:divBdr>
        </w:div>
        <w:div w:id="1340739397">
          <w:marLeft w:val="640"/>
          <w:marRight w:val="0"/>
          <w:marTop w:val="0"/>
          <w:marBottom w:val="0"/>
          <w:divBdr>
            <w:top w:val="none" w:sz="0" w:space="0" w:color="auto"/>
            <w:left w:val="none" w:sz="0" w:space="0" w:color="auto"/>
            <w:bottom w:val="none" w:sz="0" w:space="0" w:color="auto"/>
            <w:right w:val="none" w:sz="0" w:space="0" w:color="auto"/>
          </w:divBdr>
        </w:div>
        <w:div w:id="1168404811">
          <w:marLeft w:val="640"/>
          <w:marRight w:val="0"/>
          <w:marTop w:val="0"/>
          <w:marBottom w:val="0"/>
          <w:divBdr>
            <w:top w:val="none" w:sz="0" w:space="0" w:color="auto"/>
            <w:left w:val="none" w:sz="0" w:space="0" w:color="auto"/>
            <w:bottom w:val="none" w:sz="0" w:space="0" w:color="auto"/>
            <w:right w:val="none" w:sz="0" w:space="0" w:color="auto"/>
          </w:divBdr>
        </w:div>
        <w:div w:id="2068605396">
          <w:marLeft w:val="640"/>
          <w:marRight w:val="0"/>
          <w:marTop w:val="0"/>
          <w:marBottom w:val="0"/>
          <w:divBdr>
            <w:top w:val="none" w:sz="0" w:space="0" w:color="auto"/>
            <w:left w:val="none" w:sz="0" w:space="0" w:color="auto"/>
            <w:bottom w:val="none" w:sz="0" w:space="0" w:color="auto"/>
            <w:right w:val="none" w:sz="0" w:space="0" w:color="auto"/>
          </w:divBdr>
        </w:div>
        <w:div w:id="69079989">
          <w:marLeft w:val="640"/>
          <w:marRight w:val="0"/>
          <w:marTop w:val="0"/>
          <w:marBottom w:val="0"/>
          <w:divBdr>
            <w:top w:val="none" w:sz="0" w:space="0" w:color="auto"/>
            <w:left w:val="none" w:sz="0" w:space="0" w:color="auto"/>
            <w:bottom w:val="none" w:sz="0" w:space="0" w:color="auto"/>
            <w:right w:val="none" w:sz="0" w:space="0" w:color="auto"/>
          </w:divBdr>
        </w:div>
        <w:div w:id="97800909">
          <w:marLeft w:val="640"/>
          <w:marRight w:val="0"/>
          <w:marTop w:val="0"/>
          <w:marBottom w:val="0"/>
          <w:divBdr>
            <w:top w:val="none" w:sz="0" w:space="0" w:color="auto"/>
            <w:left w:val="none" w:sz="0" w:space="0" w:color="auto"/>
            <w:bottom w:val="none" w:sz="0" w:space="0" w:color="auto"/>
            <w:right w:val="none" w:sz="0" w:space="0" w:color="auto"/>
          </w:divBdr>
        </w:div>
        <w:div w:id="446124380">
          <w:marLeft w:val="640"/>
          <w:marRight w:val="0"/>
          <w:marTop w:val="0"/>
          <w:marBottom w:val="0"/>
          <w:divBdr>
            <w:top w:val="none" w:sz="0" w:space="0" w:color="auto"/>
            <w:left w:val="none" w:sz="0" w:space="0" w:color="auto"/>
            <w:bottom w:val="none" w:sz="0" w:space="0" w:color="auto"/>
            <w:right w:val="none" w:sz="0" w:space="0" w:color="auto"/>
          </w:divBdr>
        </w:div>
        <w:div w:id="1521436530">
          <w:marLeft w:val="640"/>
          <w:marRight w:val="0"/>
          <w:marTop w:val="0"/>
          <w:marBottom w:val="0"/>
          <w:divBdr>
            <w:top w:val="none" w:sz="0" w:space="0" w:color="auto"/>
            <w:left w:val="none" w:sz="0" w:space="0" w:color="auto"/>
            <w:bottom w:val="none" w:sz="0" w:space="0" w:color="auto"/>
            <w:right w:val="none" w:sz="0" w:space="0" w:color="auto"/>
          </w:divBdr>
        </w:div>
        <w:div w:id="277569803">
          <w:marLeft w:val="640"/>
          <w:marRight w:val="0"/>
          <w:marTop w:val="0"/>
          <w:marBottom w:val="0"/>
          <w:divBdr>
            <w:top w:val="none" w:sz="0" w:space="0" w:color="auto"/>
            <w:left w:val="none" w:sz="0" w:space="0" w:color="auto"/>
            <w:bottom w:val="none" w:sz="0" w:space="0" w:color="auto"/>
            <w:right w:val="none" w:sz="0" w:space="0" w:color="auto"/>
          </w:divBdr>
        </w:div>
        <w:div w:id="54201632">
          <w:marLeft w:val="640"/>
          <w:marRight w:val="0"/>
          <w:marTop w:val="0"/>
          <w:marBottom w:val="0"/>
          <w:divBdr>
            <w:top w:val="none" w:sz="0" w:space="0" w:color="auto"/>
            <w:left w:val="none" w:sz="0" w:space="0" w:color="auto"/>
            <w:bottom w:val="none" w:sz="0" w:space="0" w:color="auto"/>
            <w:right w:val="none" w:sz="0" w:space="0" w:color="auto"/>
          </w:divBdr>
        </w:div>
        <w:div w:id="83108375">
          <w:marLeft w:val="640"/>
          <w:marRight w:val="0"/>
          <w:marTop w:val="0"/>
          <w:marBottom w:val="0"/>
          <w:divBdr>
            <w:top w:val="none" w:sz="0" w:space="0" w:color="auto"/>
            <w:left w:val="none" w:sz="0" w:space="0" w:color="auto"/>
            <w:bottom w:val="none" w:sz="0" w:space="0" w:color="auto"/>
            <w:right w:val="none" w:sz="0" w:space="0" w:color="auto"/>
          </w:divBdr>
        </w:div>
        <w:div w:id="1817647866">
          <w:marLeft w:val="640"/>
          <w:marRight w:val="0"/>
          <w:marTop w:val="0"/>
          <w:marBottom w:val="0"/>
          <w:divBdr>
            <w:top w:val="none" w:sz="0" w:space="0" w:color="auto"/>
            <w:left w:val="none" w:sz="0" w:space="0" w:color="auto"/>
            <w:bottom w:val="none" w:sz="0" w:space="0" w:color="auto"/>
            <w:right w:val="none" w:sz="0" w:space="0" w:color="auto"/>
          </w:divBdr>
        </w:div>
      </w:divsChild>
    </w:div>
    <w:div w:id="1915427669">
      <w:bodyDiv w:val="1"/>
      <w:marLeft w:val="0"/>
      <w:marRight w:val="0"/>
      <w:marTop w:val="0"/>
      <w:marBottom w:val="0"/>
      <w:divBdr>
        <w:top w:val="none" w:sz="0" w:space="0" w:color="auto"/>
        <w:left w:val="none" w:sz="0" w:space="0" w:color="auto"/>
        <w:bottom w:val="none" w:sz="0" w:space="0" w:color="auto"/>
        <w:right w:val="none" w:sz="0" w:space="0" w:color="auto"/>
      </w:divBdr>
      <w:divsChild>
        <w:div w:id="1113092737">
          <w:marLeft w:val="640"/>
          <w:marRight w:val="0"/>
          <w:marTop w:val="0"/>
          <w:marBottom w:val="0"/>
          <w:divBdr>
            <w:top w:val="none" w:sz="0" w:space="0" w:color="auto"/>
            <w:left w:val="none" w:sz="0" w:space="0" w:color="auto"/>
            <w:bottom w:val="none" w:sz="0" w:space="0" w:color="auto"/>
            <w:right w:val="none" w:sz="0" w:space="0" w:color="auto"/>
          </w:divBdr>
        </w:div>
        <w:div w:id="2034963391">
          <w:marLeft w:val="640"/>
          <w:marRight w:val="0"/>
          <w:marTop w:val="0"/>
          <w:marBottom w:val="0"/>
          <w:divBdr>
            <w:top w:val="none" w:sz="0" w:space="0" w:color="auto"/>
            <w:left w:val="none" w:sz="0" w:space="0" w:color="auto"/>
            <w:bottom w:val="none" w:sz="0" w:space="0" w:color="auto"/>
            <w:right w:val="none" w:sz="0" w:space="0" w:color="auto"/>
          </w:divBdr>
        </w:div>
        <w:div w:id="415053355">
          <w:marLeft w:val="640"/>
          <w:marRight w:val="0"/>
          <w:marTop w:val="0"/>
          <w:marBottom w:val="0"/>
          <w:divBdr>
            <w:top w:val="none" w:sz="0" w:space="0" w:color="auto"/>
            <w:left w:val="none" w:sz="0" w:space="0" w:color="auto"/>
            <w:bottom w:val="none" w:sz="0" w:space="0" w:color="auto"/>
            <w:right w:val="none" w:sz="0" w:space="0" w:color="auto"/>
          </w:divBdr>
        </w:div>
        <w:div w:id="660547997">
          <w:marLeft w:val="640"/>
          <w:marRight w:val="0"/>
          <w:marTop w:val="0"/>
          <w:marBottom w:val="0"/>
          <w:divBdr>
            <w:top w:val="none" w:sz="0" w:space="0" w:color="auto"/>
            <w:left w:val="none" w:sz="0" w:space="0" w:color="auto"/>
            <w:bottom w:val="none" w:sz="0" w:space="0" w:color="auto"/>
            <w:right w:val="none" w:sz="0" w:space="0" w:color="auto"/>
          </w:divBdr>
        </w:div>
        <w:div w:id="326059820">
          <w:marLeft w:val="640"/>
          <w:marRight w:val="0"/>
          <w:marTop w:val="0"/>
          <w:marBottom w:val="0"/>
          <w:divBdr>
            <w:top w:val="none" w:sz="0" w:space="0" w:color="auto"/>
            <w:left w:val="none" w:sz="0" w:space="0" w:color="auto"/>
            <w:bottom w:val="none" w:sz="0" w:space="0" w:color="auto"/>
            <w:right w:val="none" w:sz="0" w:space="0" w:color="auto"/>
          </w:divBdr>
        </w:div>
        <w:div w:id="2066879229">
          <w:marLeft w:val="640"/>
          <w:marRight w:val="0"/>
          <w:marTop w:val="0"/>
          <w:marBottom w:val="0"/>
          <w:divBdr>
            <w:top w:val="none" w:sz="0" w:space="0" w:color="auto"/>
            <w:left w:val="none" w:sz="0" w:space="0" w:color="auto"/>
            <w:bottom w:val="none" w:sz="0" w:space="0" w:color="auto"/>
            <w:right w:val="none" w:sz="0" w:space="0" w:color="auto"/>
          </w:divBdr>
        </w:div>
        <w:div w:id="2107114874">
          <w:marLeft w:val="640"/>
          <w:marRight w:val="0"/>
          <w:marTop w:val="0"/>
          <w:marBottom w:val="0"/>
          <w:divBdr>
            <w:top w:val="none" w:sz="0" w:space="0" w:color="auto"/>
            <w:left w:val="none" w:sz="0" w:space="0" w:color="auto"/>
            <w:bottom w:val="none" w:sz="0" w:space="0" w:color="auto"/>
            <w:right w:val="none" w:sz="0" w:space="0" w:color="auto"/>
          </w:divBdr>
        </w:div>
        <w:div w:id="730152610">
          <w:marLeft w:val="640"/>
          <w:marRight w:val="0"/>
          <w:marTop w:val="0"/>
          <w:marBottom w:val="0"/>
          <w:divBdr>
            <w:top w:val="none" w:sz="0" w:space="0" w:color="auto"/>
            <w:left w:val="none" w:sz="0" w:space="0" w:color="auto"/>
            <w:bottom w:val="none" w:sz="0" w:space="0" w:color="auto"/>
            <w:right w:val="none" w:sz="0" w:space="0" w:color="auto"/>
          </w:divBdr>
        </w:div>
        <w:div w:id="1882473377">
          <w:marLeft w:val="640"/>
          <w:marRight w:val="0"/>
          <w:marTop w:val="0"/>
          <w:marBottom w:val="0"/>
          <w:divBdr>
            <w:top w:val="none" w:sz="0" w:space="0" w:color="auto"/>
            <w:left w:val="none" w:sz="0" w:space="0" w:color="auto"/>
            <w:bottom w:val="none" w:sz="0" w:space="0" w:color="auto"/>
            <w:right w:val="none" w:sz="0" w:space="0" w:color="auto"/>
          </w:divBdr>
        </w:div>
        <w:div w:id="354313809">
          <w:marLeft w:val="640"/>
          <w:marRight w:val="0"/>
          <w:marTop w:val="0"/>
          <w:marBottom w:val="0"/>
          <w:divBdr>
            <w:top w:val="none" w:sz="0" w:space="0" w:color="auto"/>
            <w:left w:val="none" w:sz="0" w:space="0" w:color="auto"/>
            <w:bottom w:val="none" w:sz="0" w:space="0" w:color="auto"/>
            <w:right w:val="none" w:sz="0" w:space="0" w:color="auto"/>
          </w:divBdr>
        </w:div>
        <w:div w:id="1607885881">
          <w:marLeft w:val="640"/>
          <w:marRight w:val="0"/>
          <w:marTop w:val="0"/>
          <w:marBottom w:val="0"/>
          <w:divBdr>
            <w:top w:val="none" w:sz="0" w:space="0" w:color="auto"/>
            <w:left w:val="none" w:sz="0" w:space="0" w:color="auto"/>
            <w:bottom w:val="none" w:sz="0" w:space="0" w:color="auto"/>
            <w:right w:val="none" w:sz="0" w:space="0" w:color="auto"/>
          </w:divBdr>
        </w:div>
        <w:div w:id="2024166825">
          <w:marLeft w:val="640"/>
          <w:marRight w:val="0"/>
          <w:marTop w:val="0"/>
          <w:marBottom w:val="0"/>
          <w:divBdr>
            <w:top w:val="none" w:sz="0" w:space="0" w:color="auto"/>
            <w:left w:val="none" w:sz="0" w:space="0" w:color="auto"/>
            <w:bottom w:val="none" w:sz="0" w:space="0" w:color="auto"/>
            <w:right w:val="none" w:sz="0" w:space="0" w:color="auto"/>
          </w:divBdr>
        </w:div>
        <w:div w:id="1533881331">
          <w:marLeft w:val="640"/>
          <w:marRight w:val="0"/>
          <w:marTop w:val="0"/>
          <w:marBottom w:val="0"/>
          <w:divBdr>
            <w:top w:val="none" w:sz="0" w:space="0" w:color="auto"/>
            <w:left w:val="none" w:sz="0" w:space="0" w:color="auto"/>
            <w:bottom w:val="none" w:sz="0" w:space="0" w:color="auto"/>
            <w:right w:val="none" w:sz="0" w:space="0" w:color="auto"/>
          </w:divBdr>
        </w:div>
        <w:div w:id="604385681">
          <w:marLeft w:val="640"/>
          <w:marRight w:val="0"/>
          <w:marTop w:val="0"/>
          <w:marBottom w:val="0"/>
          <w:divBdr>
            <w:top w:val="none" w:sz="0" w:space="0" w:color="auto"/>
            <w:left w:val="none" w:sz="0" w:space="0" w:color="auto"/>
            <w:bottom w:val="none" w:sz="0" w:space="0" w:color="auto"/>
            <w:right w:val="none" w:sz="0" w:space="0" w:color="auto"/>
          </w:divBdr>
        </w:div>
        <w:div w:id="399602305">
          <w:marLeft w:val="640"/>
          <w:marRight w:val="0"/>
          <w:marTop w:val="0"/>
          <w:marBottom w:val="0"/>
          <w:divBdr>
            <w:top w:val="none" w:sz="0" w:space="0" w:color="auto"/>
            <w:left w:val="none" w:sz="0" w:space="0" w:color="auto"/>
            <w:bottom w:val="none" w:sz="0" w:space="0" w:color="auto"/>
            <w:right w:val="none" w:sz="0" w:space="0" w:color="auto"/>
          </w:divBdr>
        </w:div>
        <w:div w:id="1446998011">
          <w:marLeft w:val="640"/>
          <w:marRight w:val="0"/>
          <w:marTop w:val="0"/>
          <w:marBottom w:val="0"/>
          <w:divBdr>
            <w:top w:val="none" w:sz="0" w:space="0" w:color="auto"/>
            <w:left w:val="none" w:sz="0" w:space="0" w:color="auto"/>
            <w:bottom w:val="none" w:sz="0" w:space="0" w:color="auto"/>
            <w:right w:val="none" w:sz="0" w:space="0" w:color="auto"/>
          </w:divBdr>
        </w:div>
        <w:div w:id="742676331">
          <w:marLeft w:val="640"/>
          <w:marRight w:val="0"/>
          <w:marTop w:val="0"/>
          <w:marBottom w:val="0"/>
          <w:divBdr>
            <w:top w:val="none" w:sz="0" w:space="0" w:color="auto"/>
            <w:left w:val="none" w:sz="0" w:space="0" w:color="auto"/>
            <w:bottom w:val="none" w:sz="0" w:space="0" w:color="auto"/>
            <w:right w:val="none" w:sz="0" w:space="0" w:color="auto"/>
          </w:divBdr>
        </w:div>
        <w:div w:id="1227229184">
          <w:marLeft w:val="640"/>
          <w:marRight w:val="0"/>
          <w:marTop w:val="0"/>
          <w:marBottom w:val="0"/>
          <w:divBdr>
            <w:top w:val="none" w:sz="0" w:space="0" w:color="auto"/>
            <w:left w:val="none" w:sz="0" w:space="0" w:color="auto"/>
            <w:bottom w:val="none" w:sz="0" w:space="0" w:color="auto"/>
            <w:right w:val="none" w:sz="0" w:space="0" w:color="auto"/>
          </w:divBdr>
        </w:div>
        <w:div w:id="1970894266">
          <w:marLeft w:val="640"/>
          <w:marRight w:val="0"/>
          <w:marTop w:val="0"/>
          <w:marBottom w:val="0"/>
          <w:divBdr>
            <w:top w:val="none" w:sz="0" w:space="0" w:color="auto"/>
            <w:left w:val="none" w:sz="0" w:space="0" w:color="auto"/>
            <w:bottom w:val="none" w:sz="0" w:space="0" w:color="auto"/>
            <w:right w:val="none" w:sz="0" w:space="0" w:color="auto"/>
          </w:divBdr>
        </w:div>
        <w:div w:id="274488835">
          <w:marLeft w:val="640"/>
          <w:marRight w:val="0"/>
          <w:marTop w:val="0"/>
          <w:marBottom w:val="0"/>
          <w:divBdr>
            <w:top w:val="none" w:sz="0" w:space="0" w:color="auto"/>
            <w:left w:val="none" w:sz="0" w:space="0" w:color="auto"/>
            <w:bottom w:val="none" w:sz="0" w:space="0" w:color="auto"/>
            <w:right w:val="none" w:sz="0" w:space="0" w:color="auto"/>
          </w:divBdr>
        </w:div>
        <w:div w:id="833028490">
          <w:marLeft w:val="640"/>
          <w:marRight w:val="0"/>
          <w:marTop w:val="0"/>
          <w:marBottom w:val="0"/>
          <w:divBdr>
            <w:top w:val="none" w:sz="0" w:space="0" w:color="auto"/>
            <w:left w:val="none" w:sz="0" w:space="0" w:color="auto"/>
            <w:bottom w:val="none" w:sz="0" w:space="0" w:color="auto"/>
            <w:right w:val="none" w:sz="0" w:space="0" w:color="auto"/>
          </w:divBdr>
        </w:div>
        <w:div w:id="544176933">
          <w:marLeft w:val="640"/>
          <w:marRight w:val="0"/>
          <w:marTop w:val="0"/>
          <w:marBottom w:val="0"/>
          <w:divBdr>
            <w:top w:val="none" w:sz="0" w:space="0" w:color="auto"/>
            <w:left w:val="none" w:sz="0" w:space="0" w:color="auto"/>
            <w:bottom w:val="none" w:sz="0" w:space="0" w:color="auto"/>
            <w:right w:val="none" w:sz="0" w:space="0" w:color="auto"/>
          </w:divBdr>
        </w:div>
        <w:div w:id="1636132172">
          <w:marLeft w:val="640"/>
          <w:marRight w:val="0"/>
          <w:marTop w:val="0"/>
          <w:marBottom w:val="0"/>
          <w:divBdr>
            <w:top w:val="none" w:sz="0" w:space="0" w:color="auto"/>
            <w:left w:val="none" w:sz="0" w:space="0" w:color="auto"/>
            <w:bottom w:val="none" w:sz="0" w:space="0" w:color="auto"/>
            <w:right w:val="none" w:sz="0" w:space="0" w:color="auto"/>
          </w:divBdr>
        </w:div>
        <w:div w:id="1005060942">
          <w:marLeft w:val="640"/>
          <w:marRight w:val="0"/>
          <w:marTop w:val="0"/>
          <w:marBottom w:val="0"/>
          <w:divBdr>
            <w:top w:val="none" w:sz="0" w:space="0" w:color="auto"/>
            <w:left w:val="none" w:sz="0" w:space="0" w:color="auto"/>
            <w:bottom w:val="none" w:sz="0" w:space="0" w:color="auto"/>
            <w:right w:val="none" w:sz="0" w:space="0" w:color="auto"/>
          </w:divBdr>
        </w:div>
        <w:div w:id="1399136453">
          <w:marLeft w:val="640"/>
          <w:marRight w:val="0"/>
          <w:marTop w:val="0"/>
          <w:marBottom w:val="0"/>
          <w:divBdr>
            <w:top w:val="none" w:sz="0" w:space="0" w:color="auto"/>
            <w:left w:val="none" w:sz="0" w:space="0" w:color="auto"/>
            <w:bottom w:val="none" w:sz="0" w:space="0" w:color="auto"/>
            <w:right w:val="none" w:sz="0" w:space="0" w:color="auto"/>
          </w:divBdr>
        </w:div>
        <w:div w:id="702631686">
          <w:marLeft w:val="640"/>
          <w:marRight w:val="0"/>
          <w:marTop w:val="0"/>
          <w:marBottom w:val="0"/>
          <w:divBdr>
            <w:top w:val="none" w:sz="0" w:space="0" w:color="auto"/>
            <w:left w:val="none" w:sz="0" w:space="0" w:color="auto"/>
            <w:bottom w:val="none" w:sz="0" w:space="0" w:color="auto"/>
            <w:right w:val="none" w:sz="0" w:space="0" w:color="auto"/>
          </w:divBdr>
        </w:div>
        <w:div w:id="931746389">
          <w:marLeft w:val="640"/>
          <w:marRight w:val="0"/>
          <w:marTop w:val="0"/>
          <w:marBottom w:val="0"/>
          <w:divBdr>
            <w:top w:val="none" w:sz="0" w:space="0" w:color="auto"/>
            <w:left w:val="none" w:sz="0" w:space="0" w:color="auto"/>
            <w:bottom w:val="none" w:sz="0" w:space="0" w:color="auto"/>
            <w:right w:val="none" w:sz="0" w:space="0" w:color="auto"/>
          </w:divBdr>
        </w:div>
        <w:div w:id="767651722">
          <w:marLeft w:val="640"/>
          <w:marRight w:val="0"/>
          <w:marTop w:val="0"/>
          <w:marBottom w:val="0"/>
          <w:divBdr>
            <w:top w:val="none" w:sz="0" w:space="0" w:color="auto"/>
            <w:left w:val="none" w:sz="0" w:space="0" w:color="auto"/>
            <w:bottom w:val="none" w:sz="0" w:space="0" w:color="auto"/>
            <w:right w:val="none" w:sz="0" w:space="0" w:color="auto"/>
          </w:divBdr>
        </w:div>
        <w:div w:id="687297206">
          <w:marLeft w:val="640"/>
          <w:marRight w:val="0"/>
          <w:marTop w:val="0"/>
          <w:marBottom w:val="0"/>
          <w:divBdr>
            <w:top w:val="none" w:sz="0" w:space="0" w:color="auto"/>
            <w:left w:val="none" w:sz="0" w:space="0" w:color="auto"/>
            <w:bottom w:val="none" w:sz="0" w:space="0" w:color="auto"/>
            <w:right w:val="none" w:sz="0" w:space="0" w:color="auto"/>
          </w:divBdr>
        </w:div>
        <w:div w:id="679233788">
          <w:marLeft w:val="640"/>
          <w:marRight w:val="0"/>
          <w:marTop w:val="0"/>
          <w:marBottom w:val="0"/>
          <w:divBdr>
            <w:top w:val="none" w:sz="0" w:space="0" w:color="auto"/>
            <w:left w:val="none" w:sz="0" w:space="0" w:color="auto"/>
            <w:bottom w:val="none" w:sz="0" w:space="0" w:color="auto"/>
            <w:right w:val="none" w:sz="0" w:space="0" w:color="auto"/>
          </w:divBdr>
        </w:div>
        <w:div w:id="424032459">
          <w:marLeft w:val="640"/>
          <w:marRight w:val="0"/>
          <w:marTop w:val="0"/>
          <w:marBottom w:val="0"/>
          <w:divBdr>
            <w:top w:val="none" w:sz="0" w:space="0" w:color="auto"/>
            <w:left w:val="none" w:sz="0" w:space="0" w:color="auto"/>
            <w:bottom w:val="none" w:sz="0" w:space="0" w:color="auto"/>
            <w:right w:val="none" w:sz="0" w:space="0" w:color="auto"/>
          </w:divBdr>
        </w:div>
        <w:div w:id="1426461918">
          <w:marLeft w:val="640"/>
          <w:marRight w:val="0"/>
          <w:marTop w:val="0"/>
          <w:marBottom w:val="0"/>
          <w:divBdr>
            <w:top w:val="none" w:sz="0" w:space="0" w:color="auto"/>
            <w:left w:val="none" w:sz="0" w:space="0" w:color="auto"/>
            <w:bottom w:val="none" w:sz="0" w:space="0" w:color="auto"/>
            <w:right w:val="none" w:sz="0" w:space="0" w:color="auto"/>
          </w:divBdr>
        </w:div>
        <w:div w:id="695425441">
          <w:marLeft w:val="640"/>
          <w:marRight w:val="0"/>
          <w:marTop w:val="0"/>
          <w:marBottom w:val="0"/>
          <w:divBdr>
            <w:top w:val="none" w:sz="0" w:space="0" w:color="auto"/>
            <w:left w:val="none" w:sz="0" w:space="0" w:color="auto"/>
            <w:bottom w:val="none" w:sz="0" w:space="0" w:color="auto"/>
            <w:right w:val="none" w:sz="0" w:space="0" w:color="auto"/>
          </w:divBdr>
        </w:div>
        <w:div w:id="105007143">
          <w:marLeft w:val="640"/>
          <w:marRight w:val="0"/>
          <w:marTop w:val="0"/>
          <w:marBottom w:val="0"/>
          <w:divBdr>
            <w:top w:val="none" w:sz="0" w:space="0" w:color="auto"/>
            <w:left w:val="none" w:sz="0" w:space="0" w:color="auto"/>
            <w:bottom w:val="none" w:sz="0" w:space="0" w:color="auto"/>
            <w:right w:val="none" w:sz="0" w:space="0" w:color="auto"/>
          </w:divBdr>
        </w:div>
        <w:div w:id="512695080">
          <w:marLeft w:val="640"/>
          <w:marRight w:val="0"/>
          <w:marTop w:val="0"/>
          <w:marBottom w:val="0"/>
          <w:divBdr>
            <w:top w:val="none" w:sz="0" w:space="0" w:color="auto"/>
            <w:left w:val="none" w:sz="0" w:space="0" w:color="auto"/>
            <w:bottom w:val="none" w:sz="0" w:space="0" w:color="auto"/>
            <w:right w:val="none" w:sz="0" w:space="0" w:color="auto"/>
          </w:divBdr>
        </w:div>
        <w:div w:id="1449011696">
          <w:marLeft w:val="640"/>
          <w:marRight w:val="0"/>
          <w:marTop w:val="0"/>
          <w:marBottom w:val="0"/>
          <w:divBdr>
            <w:top w:val="none" w:sz="0" w:space="0" w:color="auto"/>
            <w:left w:val="none" w:sz="0" w:space="0" w:color="auto"/>
            <w:bottom w:val="none" w:sz="0" w:space="0" w:color="auto"/>
            <w:right w:val="none" w:sz="0" w:space="0" w:color="auto"/>
          </w:divBdr>
        </w:div>
        <w:div w:id="1782526127">
          <w:marLeft w:val="640"/>
          <w:marRight w:val="0"/>
          <w:marTop w:val="0"/>
          <w:marBottom w:val="0"/>
          <w:divBdr>
            <w:top w:val="none" w:sz="0" w:space="0" w:color="auto"/>
            <w:left w:val="none" w:sz="0" w:space="0" w:color="auto"/>
            <w:bottom w:val="none" w:sz="0" w:space="0" w:color="auto"/>
            <w:right w:val="none" w:sz="0" w:space="0" w:color="auto"/>
          </w:divBdr>
        </w:div>
        <w:div w:id="1045107902">
          <w:marLeft w:val="640"/>
          <w:marRight w:val="0"/>
          <w:marTop w:val="0"/>
          <w:marBottom w:val="0"/>
          <w:divBdr>
            <w:top w:val="none" w:sz="0" w:space="0" w:color="auto"/>
            <w:left w:val="none" w:sz="0" w:space="0" w:color="auto"/>
            <w:bottom w:val="none" w:sz="0" w:space="0" w:color="auto"/>
            <w:right w:val="none" w:sz="0" w:space="0" w:color="auto"/>
          </w:divBdr>
        </w:div>
        <w:div w:id="1398281384">
          <w:marLeft w:val="640"/>
          <w:marRight w:val="0"/>
          <w:marTop w:val="0"/>
          <w:marBottom w:val="0"/>
          <w:divBdr>
            <w:top w:val="none" w:sz="0" w:space="0" w:color="auto"/>
            <w:left w:val="none" w:sz="0" w:space="0" w:color="auto"/>
            <w:bottom w:val="none" w:sz="0" w:space="0" w:color="auto"/>
            <w:right w:val="none" w:sz="0" w:space="0" w:color="auto"/>
          </w:divBdr>
        </w:div>
        <w:div w:id="112554147">
          <w:marLeft w:val="640"/>
          <w:marRight w:val="0"/>
          <w:marTop w:val="0"/>
          <w:marBottom w:val="0"/>
          <w:divBdr>
            <w:top w:val="none" w:sz="0" w:space="0" w:color="auto"/>
            <w:left w:val="none" w:sz="0" w:space="0" w:color="auto"/>
            <w:bottom w:val="none" w:sz="0" w:space="0" w:color="auto"/>
            <w:right w:val="none" w:sz="0" w:space="0" w:color="auto"/>
          </w:divBdr>
        </w:div>
        <w:div w:id="1333264691">
          <w:marLeft w:val="640"/>
          <w:marRight w:val="0"/>
          <w:marTop w:val="0"/>
          <w:marBottom w:val="0"/>
          <w:divBdr>
            <w:top w:val="none" w:sz="0" w:space="0" w:color="auto"/>
            <w:left w:val="none" w:sz="0" w:space="0" w:color="auto"/>
            <w:bottom w:val="none" w:sz="0" w:space="0" w:color="auto"/>
            <w:right w:val="none" w:sz="0" w:space="0" w:color="auto"/>
          </w:divBdr>
        </w:div>
        <w:div w:id="367995855">
          <w:marLeft w:val="640"/>
          <w:marRight w:val="0"/>
          <w:marTop w:val="0"/>
          <w:marBottom w:val="0"/>
          <w:divBdr>
            <w:top w:val="none" w:sz="0" w:space="0" w:color="auto"/>
            <w:left w:val="none" w:sz="0" w:space="0" w:color="auto"/>
            <w:bottom w:val="none" w:sz="0" w:space="0" w:color="auto"/>
            <w:right w:val="none" w:sz="0" w:space="0" w:color="auto"/>
          </w:divBdr>
        </w:div>
        <w:div w:id="909385006">
          <w:marLeft w:val="640"/>
          <w:marRight w:val="0"/>
          <w:marTop w:val="0"/>
          <w:marBottom w:val="0"/>
          <w:divBdr>
            <w:top w:val="none" w:sz="0" w:space="0" w:color="auto"/>
            <w:left w:val="none" w:sz="0" w:space="0" w:color="auto"/>
            <w:bottom w:val="none" w:sz="0" w:space="0" w:color="auto"/>
            <w:right w:val="none" w:sz="0" w:space="0" w:color="auto"/>
          </w:divBdr>
        </w:div>
        <w:div w:id="2017727529">
          <w:marLeft w:val="640"/>
          <w:marRight w:val="0"/>
          <w:marTop w:val="0"/>
          <w:marBottom w:val="0"/>
          <w:divBdr>
            <w:top w:val="none" w:sz="0" w:space="0" w:color="auto"/>
            <w:left w:val="none" w:sz="0" w:space="0" w:color="auto"/>
            <w:bottom w:val="none" w:sz="0" w:space="0" w:color="auto"/>
            <w:right w:val="none" w:sz="0" w:space="0" w:color="auto"/>
          </w:divBdr>
        </w:div>
        <w:div w:id="2013021301">
          <w:marLeft w:val="640"/>
          <w:marRight w:val="0"/>
          <w:marTop w:val="0"/>
          <w:marBottom w:val="0"/>
          <w:divBdr>
            <w:top w:val="none" w:sz="0" w:space="0" w:color="auto"/>
            <w:left w:val="none" w:sz="0" w:space="0" w:color="auto"/>
            <w:bottom w:val="none" w:sz="0" w:space="0" w:color="auto"/>
            <w:right w:val="none" w:sz="0" w:space="0" w:color="auto"/>
          </w:divBdr>
        </w:div>
        <w:div w:id="1264416403">
          <w:marLeft w:val="640"/>
          <w:marRight w:val="0"/>
          <w:marTop w:val="0"/>
          <w:marBottom w:val="0"/>
          <w:divBdr>
            <w:top w:val="none" w:sz="0" w:space="0" w:color="auto"/>
            <w:left w:val="none" w:sz="0" w:space="0" w:color="auto"/>
            <w:bottom w:val="none" w:sz="0" w:space="0" w:color="auto"/>
            <w:right w:val="none" w:sz="0" w:space="0" w:color="auto"/>
          </w:divBdr>
        </w:div>
        <w:div w:id="2110923757">
          <w:marLeft w:val="640"/>
          <w:marRight w:val="0"/>
          <w:marTop w:val="0"/>
          <w:marBottom w:val="0"/>
          <w:divBdr>
            <w:top w:val="none" w:sz="0" w:space="0" w:color="auto"/>
            <w:left w:val="none" w:sz="0" w:space="0" w:color="auto"/>
            <w:bottom w:val="none" w:sz="0" w:space="0" w:color="auto"/>
            <w:right w:val="none" w:sz="0" w:space="0" w:color="auto"/>
          </w:divBdr>
        </w:div>
        <w:div w:id="1061100370">
          <w:marLeft w:val="640"/>
          <w:marRight w:val="0"/>
          <w:marTop w:val="0"/>
          <w:marBottom w:val="0"/>
          <w:divBdr>
            <w:top w:val="none" w:sz="0" w:space="0" w:color="auto"/>
            <w:left w:val="none" w:sz="0" w:space="0" w:color="auto"/>
            <w:bottom w:val="none" w:sz="0" w:space="0" w:color="auto"/>
            <w:right w:val="none" w:sz="0" w:space="0" w:color="auto"/>
          </w:divBdr>
        </w:div>
        <w:div w:id="468520199">
          <w:marLeft w:val="640"/>
          <w:marRight w:val="0"/>
          <w:marTop w:val="0"/>
          <w:marBottom w:val="0"/>
          <w:divBdr>
            <w:top w:val="none" w:sz="0" w:space="0" w:color="auto"/>
            <w:left w:val="none" w:sz="0" w:space="0" w:color="auto"/>
            <w:bottom w:val="none" w:sz="0" w:space="0" w:color="auto"/>
            <w:right w:val="none" w:sz="0" w:space="0" w:color="auto"/>
          </w:divBdr>
        </w:div>
        <w:div w:id="1470518667">
          <w:marLeft w:val="640"/>
          <w:marRight w:val="0"/>
          <w:marTop w:val="0"/>
          <w:marBottom w:val="0"/>
          <w:divBdr>
            <w:top w:val="none" w:sz="0" w:space="0" w:color="auto"/>
            <w:left w:val="none" w:sz="0" w:space="0" w:color="auto"/>
            <w:bottom w:val="none" w:sz="0" w:space="0" w:color="auto"/>
            <w:right w:val="none" w:sz="0" w:space="0" w:color="auto"/>
          </w:divBdr>
        </w:div>
        <w:div w:id="1383019906">
          <w:marLeft w:val="640"/>
          <w:marRight w:val="0"/>
          <w:marTop w:val="0"/>
          <w:marBottom w:val="0"/>
          <w:divBdr>
            <w:top w:val="none" w:sz="0" w:space="0" w:color="auto"/>
            <w:left w:val="none" w:sz="0" w:space="0" w:color="auto"/>
            <w:bottom w:val="none" w:sz="0" w:space="0" w:color="auto"/>
            <w:right w:val="none" w:sz="0" w:space="0" w:color="auto"/>
          </w:divBdr>
        </w:div>
        <w:div w:id="1709793260">
          <w:marLeft w:val="640"/>
          <w:marRight w:val="0"/>
          <w:marTop w:val="0"/>
          <w:marBottom w:val="0"/>
          <w:divBdr>
            <w:top w:val="none" w:sz="0" w:space="0" w:color="auto"/>
            <w:left w:val="none" w:sz="0" w:space="0" w:color="auto"/>
            <w:bottom w:val="none" w:sz="0" w:space="0" w:color="auto"/>
            <w:right w:val="none" w:sz="0" w:space="0" w:color="auto"/>
          </w:divBdr>
        </w:div>
        <w:div w:id="205723674">
          <w:marLeft w:val="640"/>
          <w:marRight w:val="0"/>
          <w:marTop w:val="0"/>
          <w:marBottom w:val="0"/>
          <w:divBdr>
            <w:top w:val="none" w:sz="0" w:space="0" w:color="auto"/>
            <w:left w:val="none" w:sz="0" w:space="0" w:color="auto"/>
            <w:bottom w:val="none" w:sz="0" w:space="0" w:color="auto"/>
            <w:right w:val="none" w:sz="0" w:space="0" w:color="auto"/>
          </w:divBdr>
        </w:div>
        <w:div w:id="524944801">
          <w:marLeft w:val="640"/>
          <w:marRight w:val="0"/>
          <w:marTop w:val="0"/>
          <w:marBottom w:val="0"/>
          <w:divBdr>
            <w:top w:val="none" w:sz="0" w:space="0" w:color="auto"/>
            <w:left w:val="none" w:sz="0" w:space="0" w:color="auto"/>
            <w:bottom w:val="none" w:sz="0" w:space="0" w:color="auto"/>
            <w:right w:val="none" w:sz="0" w:space="0" w:color="auto"/>
          </w:divBdr>
        </w:div>
        <w:div w:id="2010012643">
          <w:marLeft w:val="640"/>
          <w:marRight w:val="0"/>
          <w:marTop w:val="0"/>
          <w:marBottom w:val="0"/>
          <w:divBdr>
            <w:top w:val="none" w:sz="0" w:space="0" w:color="auto"/>
            <w:left w:val="none" w:sz="0" w:space="0" w:color="auto"/>
            <w:bottom w:val="none" w:sz="0" w:space="0" w:color="auto"/>
            <w:right w:val="none" w:sz="0" w:space="0" w:color="auto"/>
          </w:divBdr>
        </w:div>
        <w:div w:id="742677255">
          <w:marLeft w:val="640"/>
          <w:marRight w:val="0"/>
          <w:marTop w:val="0"/>
          <w:marBottom w:val="0"/>
          <w:divBdr>
            <w:top w:val="none" w:sz="0" w:space="0" w:color="auto"/>
            <w:left w:val="none" w:sz="0" w:space="0" w:color="auto"/>
            <w:bottom w:val="none" w:sz="0" w:space="0" w:color="auto"/>
            <w:right w:val="none" w:sz="0" w:space="0" w:color="auto"/>
          </w:divBdr>
        </w:div>
        <w:div w:id="863791516">
          <w:marLeft w:val="640"/>
          <w:marRight w:val="0"/>
          <w:marTop w:val="0"/>
          <w:marBottom w:val="0"/>
          <w:divBdr>
            <w:top w:val="none" w:sz="0" w:space="0" w:color="auto"/>
            <w:left w:val="none" w:sz="0" w:space="0" w:color="auto"/>
            <w:bottom w:val="none" w:sz="0" w:space="0" w:color="auto"/>
            <w:right w:val="none" w:sz="0" w:space="0" w:color="auto"/>
          </w:divBdr>
        </w:div>
        <w:div w:id="537746113">
          <w:marLeft w:val="640"/>
          <w:marRight w:val="0"/>
          <w:marTop w:val="0"/>
          <w:marBottom w:val="0"/>
          <w:divBdr>
            <w:top w:val="none" w:sz="0" w:space="0" w:color="auto"/>
            <w:left w:val="none" w:sz="0" w:space="0" w:color="auto"/>
            <w:bottom w:val="none" w:sz="0" w:space="0" w:color="auto"/>
            <w:right w:val="none" w:sz="0" w:space="0" w:color="auto"/>
          </w:divBdr>
        </w:div>
        <w:div w:id="933514969">
          <w:marLeft w:val="640"/>
          <w:marRight w:val="0"/>
          <w:marTop w:val="0"/>
          <w:marBottom w:val="0"/>
          <w:divBdr>
            <w:top w:val="none" w:sz="0" w:space="0" w:color="auto"/>
            <w:left w:val="none" w:sz="0" w:space="0" w:color="auto"/>
            <w:bottom w:val="none" w:sz="0" w:space="0" w:color="auto"/>
            <w:right w:val="none" w:sz="0" w:space="0" w:color="auto"/>
          </w:divBdr>
        </w:div>
        <w:div w:id="40371052">
          <w:marLeft w:val="640"/>
          <w:marRight w:val="0"/>
          <w:marTop w:val="0"/>
          <w:marBottom w:val="0"/>
          <w:divBdr>
            <w:top w:val="none" w:sz="0" w:space="0" w:color="auto"/>
            <w:left w:val="none" w:sz="0" w:space="0" w:color="auto"/>
            <w:bottom w:val="none" w:sz="0" w:space="0" w:color="auto"/>
            <w:right w:val="none" w:sz="0" w:space="0" w:color="auto"/>
          </w:divBdr>
        </w:div>
        <w:div w:id="1609967564">
          <w:marLeft w:val="640"/>
          <w:marRight w:val="0"/>
          <w:marTop w:val="0"/>
          <w:marBottom w:val="0"/>
          <w:divBdr>
            <w:top w:val="none" w:sz="0" w:space="0" w:color="auto"/>
            <w:left w:val="none" w:sz="0" w:space="0" w:color="auto"/>
            <w:bottom w:val="none" w:sz="0" w:space="0" w:color="auto"/>
            <w:right w:val="none" w:sz="0" w:space="0" w:color="auto"/>
          </w:divBdr>
        </w:div>
        <w:div w:id="1201358180">
          <w:marLeft w:val="640"/>
          <w:marRight w:val="0"/>
          <w:marTop w:val="0"/>
          <w:marBottom w:val="0"/>
          <w:divBdr>
            <w:top w:val="none" w:sz="0" w:space="0" w:color="auto"/>
            <w:left w:val="none" w:sz="0" w:space="0" w:color="auto"/>
            <w:bottom w:val="none" w:sz="0" w:space="0" w:color="auto"/>
            <w:right w:val="none" w:sz="0" w:space="0" w:color="auto"/>
          </w:divBdr>
        </w:div>
        <w:div w:id="574436403">
          <w:marLeft w:val="640"/>
          <w:marRight w:val="0"/>
          <w:marTop w:val="0"/>
          <w:marBottom w:val="0"/>
          <w:divBdr>
            <w:top w:val="none" w:sz="0" w:space="0" w:color="auto"/>
            <w:left w:val="none" w:sz="0" w:space="0" w:color="auto"/>
            <w:bottom w:val="none" w:sz="0" w:space="0" w:color="auto"/>
            <w:right w:val="none" w:sz="0" w:space="0" w:color="auto"/>
          </w:divBdr>
        </w:div>
        <w:div w:id="299769904">
          <w:marLeft w:val="640"/>
          <w:marRight w:val="0"/>
          <w:marTop w:val="0"/>
          <w:marBottom w:val="0"/>
          <w:divBdr>
            <w:top w:val="none" w:sz="0" w:space="0" w:color="auto"/>
            <w:left w:val="none" w:sz="0" w:space="0" w:color="auto"/>
            <w:bottom w:val="none" w:sz="0" w:space="0" w:color="auto"/>
            <w:right w:val="none" w:sz="0" w:space="0" w:color="auto"/>
          </w:divBdr>
        </w:div>
        <w:div w:id="1835413548">
          <w:marLeft w:val="640"/>
          <w:marRight w:val="0"/>
          <w:marTop w:val="0"/>
          <w:marBottom w:val="0"/>
          <w:divBdr>
            <w:top w:val="none" w:sz="0" w:space="0" w:color="auto"/>
            <w:left w:val="none" w:sz="0" w:space="0" w:color="auto"/>
            <w:bottom w:val="none" w:sz="0" w:space="0" w:color="auto"/>
            <w:right w:val="none" w:sz="0" w:space="0" w:color="auto"/>
          </w:divBdr>
        </w:div>
        <w:div w:id="287517804">
          <w:marLeft w:val="640"/>
          <w:marRight w:val="0"/>
          <w:marTop w:val="0"/>
          <w:marBottom w:val="0"/>
          <w:divBdr>
            <w:top w:val="none" w:sz="0" w:space="0" w:color="auto"/>
            <w:left w:val="none" w:sz="0" w:space="0" w:color="auto"/>
            <w:bottom w:val="none" w:sz="0" w:space="0" w:color="auto"/>
            <w:right w:val="none" w:sz="0" w:space="0" w:color="auto"/>
          </w:divBdr>
        </w:div>
        <w:div w:id="811868025">
          <w:marLeft w:val="640"/>
          <w:marRight w:val="0"/>
          <w:marTop w:val="0"/>
          <w:marBottom w:val="0"/>
          <w:divBdr>
            <w:top w:val="none" w:sz="0" w:space="0" w:color="auto"/>
            <w:left w:val="none" w:sz="0" w:space="0" w:color="auto"/>
            <w:bottom w:val="none" w:sz="0" w:space="0" w:color="auto"/>
            <w:right w:val="none" w:sz="0" w:space="0" w:color="auto"/>
          </w:divBdr>
        </w:div>
        <w:div w:id="1814634514">
          <w:marLeft w:val="640"/>
          <w:marRight w:val="0"/>
          <w:marTop w:val="0"/>
          <w:marBottom w:val="0"/>
          <w:divBdr>
            <w:top w:val="none" w:sz="0" w:space="0" w:color="auto"/>
            <w:left w:val="none" w:sz="0" w:space="0" w:color="auto"/>
            <w:bottom w:val="none" w:sz="0" w:space="0" w:color="auto"/>
            <w:right w:val="none" w:sz="0" w:space="0" w:color="auto"/>
          </w:divBdr>
        </w:div>
        <w:div w:id="1368677362">
          <w:marLeft w:val="640"/>
          <w:marRight w:val="0"/>
          <w:marTop w:val="0"/>
          <w:marBottom w:val="0"/>
          <w:divBdr>
            <w:top w:val="none" w:sz="0" w:space="0" w:color="auto"/>
            <w:left w:val="none" w:sz="0" w:space="0" w:color="auto"/>
            <w:bottom w:val="none" w:sz="0" w:space="0" w:color="auto"/>
            <w:right w:val="none" w:sz="0" w:space="0" w:color="auto"/>
          </w:divBdr>
        </w:div>
        <w:div w:id="1851144346">
          <w:marLeft w:val="640"/>
          <w:marRight w:val="0"/>
          <w:marTop w:val="0"/>
          <w:marBottom w:val="0"/>
          <w:divBdr>
            <w:top w:val="none" w:sz="0" w:space="0" w:color="auto"/>
            <w:left w:val="none" w:sz="0" w:space="0" w:color="auto"/>
            <w:bottom w:val="none" w:sz="0" w:space="0" w:color="auto"/>
            <w:right w:val="none" w:sz="0" w:space="0" w:color="auto"/>
          </w:divBdr>
        </w:div>
        <w:div w:id="323321285">
          <w:marLeft w:val="640"/>
          <w:marRight w:val="0"/>
          <w:marTop w:val="0"/>
          <w:marBottom w:val="0"/>
          <w:divBdr>
            <w:top w:val="none" w:sz="0" w:space="0" w:color="auto"/>
            <w:left w:val="none" w:sz="0" w:space="0" w:color="auto"/>
            <w:bottom w:val="none" w:sz="0" w:space="0" w:color="auto"/>
            <w:right w:val="none" w:sz="0" w:space="0" w:color="auto"/>
          </w:divBdr>
        </w:div>
        <w:div w:id="410086052">
          <w:marLeft w:val="640"/>
          <w:marRight w:val="0"/>
          <w:marTop w:val="0"/>
          <w:marBottom w:val="0"/>
          <w:divBdr>
            <w:top w:val="none" w:sz="0" w:space="0" w:color="auto"/>
            <w:left w:val="none" w:sz="0" w:space="0" w:color="auto"/>
            <w:bottom w:val="none" w:sz="0" w:space="0" w:color="auto"/>
            <w:right w:val="none" w:sz="0" w:space="0" w:color="auto"/>
          </w:divBdr>
        </w:div>
        <w:div w:id="743113089">
          <w:marLeft w:val="640"/>
          <w:marRight w:val="0"/>
          <w:marTop w:val="0"/>
          <w:marBottom w:val="0"/>
          <w:divBdr>
            <w:top w:val="none" w:sz="0" w:space="0" w:color="auto"/>
            <w:left w:val="none" w:sz="0" w:space="0" w:color="auto"/>
            <w:bottom w:val="none" w:sz="0" w:space="0" w:color="auto"/>
            <w:right w:val="none" w:sz="0" w:space="0" w:color="auto"/>
          </w:divBdr>
        </w:div>
        <w:div w:id="1167289590">
          <w:marLeft w:val="640"/>
          <w:marRight w:val="0"/>
          <w:marTop w:val="0"/>
          <w:marBottom w:val="0"/>
          <w:divBdr>
            <w:top w:val="none" w:sz="0" w:space="0" w:color="auto"/>
            <w:left w:val="none" w:sz="0" w:space="0" w:color="auto"/>
            <w:bottom w:val="none" w:sz="0" w:space="0" w:color="auto"/>
            <w:right w:val="none" w:sz="0" w:space="0" w:color="auto"/>
          </w:divBdr>
        </w:div>
        <w:div w:id="1069695534">
          <w:marLeft w:val="640"/>
          <w:marRight w:val="0"/>
          <w:marTop w:val="0"/>
          <w:marBottom w:val="0"/>
          <w:divBdr>
            <w:top w:val="none" w:sz="0" w:space="0" w:color="auto"/>
            <w:left w:val="none" w:sz="0" w:space="0" w:color="auto"/>
            <w:bottom w:val="none" w:sz="0" w:space="0" w:color="auto"/>
            <w:right w:val="none" w:sz="0" w:space="0" w:color="auto"/>
          </w:divBdr>
        </w:div>
        <w:div w:id="1762723145">
          <w:marLeft w:val="640"/>
          <w:marRight w:val="0"/>
          <w:marTop w:val="0"/>
          <w:marBottom w:val="0"/>
          <w:divBdr>
            <w:top w:val="none" w:sz="0" w:space="0" w:color="auto"/>
            <w:left w:val="none" w:sz="0" w:space="0" w:color="auto"/>
            <w:bottom w:val="none" w:sz="0" w:space="0" w:color="auto"/>
            <w:right w:val="none" w:sz="0" w:space="0" w:color="auto"/>
          </w:divBdr>
        </w:div>
        <w:div w:id="1440222326">
          <w:marLeft w:val="640"/>
          <w:marRight w:val="0"/>
          <w:marTop w:val="0"/>
          <w:marBottom w:val="0"/>
          <w:divBdr>
            <w:top w:val="none" w:sz="0" w:space="0" w:color="auto"/>
            <w:left w:val="none" w:sz="0" w:space="0" w:color="auto"/>
            <w:bottom w:val="none" w:sz="0" w:space="0" w:color="auto"/>
            <w:right w:val="none" w:sz="0" w:space="0" w:color="auto"/>
          </w:divBdr>
        </w:div>
        <w:div w:id="92291022">
          <w:marLeft w:val="640"/>
          <w:marRight w:val="0"/>
          <w:marTop w:val="0"/>
          <w:marBottom w:val="0"/>
          <w:divBdr>
            <w:top w:val="none" w:sz="0" w:space="0" w:color="auto"/>
            <w:left w:val="none" w:sz="0" w:space="0" w:color="auto"/>
            <w:bottom w:val="none" w:sz="0" w:space="0" w:color="auto"/>
            <w:right w:val="none" w:sz="0" w:space="0" w:color="auto"/>
          </w:divBdr>
        </w:div>
        <w:div w:id="1781534614">
          <w:marLeft w:val="640"/>
          <w:marRight w:val="0"/>
          <w:marTop w:val="0"/>
          <w:marBottom w:val="0"/>
          <w:divBdr>
            <w:top w:val="none" w:sz="0" w:space="0" w:color="auto"/>
            <w:left w:val="none" w:sz="0" w:space="0" w:color="auto"/>
            <w:bottom w:val="none" w:sz="0" w:space="0" w:color="auto"/>
            <w:right w:val="none" w:sz="0" w:space="0" w:color="auto"/>
          </w:divBdr>
        </w:div>
        <w:div w:id="11420063">
          <w:marLeft w:val="640"/>
          <w:marRight w:val="0"/>
          <w:marTop w:val="0"/>
          <w:marBottom w:val="0"/>
          <w:divBdr>
            <w:top w:val="none" w:sz="0" w:space="0" w:color="auto"/>
            <w:left w:val="none" w:sz="0" w:space="0" w:color="auto"/>
            <w:bottom w:val="none" w:sz="0" w:space="0" w:color="auto"/>
            <w:right w:val="none" w:sz="0" w:space="0" w:color="auto"/>
          </w:divBdr>
        </w:div>
        <w:div w:id="227421922">
          <w:marLeft w:val="640"/>
          <w:marRight w:val="0"/>
          <w:marTop w:val="0"/>
          <w:marBottom w:val="0"/>
          <w:divBdr>
            <w:top w:val="none" w:sz="0" w:space="0" w:color="auto"/>
            <w:left w:val="none" w:sz="0" w:space="0" w:color="auto"/>
            <w:bottom w:val="none" w:sz="0" w:space="0" w:color="auto"/>
            <w:right w:val="none" w:sz="0" w:space="0" w:color="auto"/>
          </w:divBdr>
        </w:div>
        <w:div w:id="548345735">
          <w:marLeft w:val="640"/>
          <w:marRight w:val="0"/>
          <w:marTop w:val="0"/>
          <w:marBottom w:val="0"/>
          <w:divBdr>
            <w:top w:val="none" w:sz="0" w:space="0" w:color="auto"/>
            <w:left w:val="none" w:sz="0" w:space="0" w:color="auto"/>
            <w:bottom w:val="none" w:sz="0" w:space="0" w:color="auto"/>
            <w:right w:val="none" w:sz="0" w:space="0" w:color="auto"/>
          </w:divBdr>
        </w:div>
        <w:div w:id="745952855">
          <w:marLeft w:val="640"/>
          <w:marRight w:val="0"/>
          <w:marTop w:val="0"/>
          <w:marBottom w:val="0"/>
          <w:divBdr>
            <w:top w:val="none" w:sz="0" w:space="0" w:color="auto"/>
            <w:left w:val="none" w:sz="0" w:space="0" w:color="auto"/>
            <w:bottom w:val="none" w:sz="0" w:space="0" w:color="auto"/>
            <w:right w:val="none" w:sz="0" w:space="0" w:color="auto"/>
          </w:divBdr>
        </w:div>
      </w:divsChild>
    </w:div>
    <w:div w:id="1917587500">
      <w:bodyDiv w:val="1"/>
      <w:marLeft w:val="0"/>
      <w:marRight w:val="0"/>
      <w:marTop w:val="0"/>
      <w:marBottom w:val="0"/>
      <w:divBdr>
        <w:top w:val="none" w:sz="0" w:space="0" w:color="auto"/>
        <w:left w:val="none" w:sz="0" w:space="0" w:color="auto"/>
        <w:bottom w:val="none" w:sz="0" w:space="0" w:color="auto"/>
        <w:right w:val="none" w:sz="0" w:space="0" w:color="auto"/>
      </w:divBdr>
      <w:divsChild>
        <w:div w:id="705372382">
          <w:marLeft w:val="640"/>
          <w:marRight w:val="0"/>
          <w:marTop w:val="0"/>
          <w:marBottom w:val="0"/>
          <w:divBdr>
            <w:top w:val="none" w:sz="0" w:space="0" w:color="auto"/>
            <w:left w:val="none" w:sz="0" w:space="0" w:color="auto"/>
            <w:bottom w:val="none" w:sz="0" w:space="0" w:color="auto"/>
            <w:right w:val="none" w:sz="0" w:space="0" w:color="auto"/>
          </w:divBdr>
        </w:div>
        <w:div w:id="1863936830">
          <w:marLeft w:val="640"/>
          <w:marRight w:val="0"/>
          <w:marTop w:val="0"/>
          <w:marBottom w:val="0"/>
          <w:divBdr>
            <w:top w:val="none" w:sz="0" w:space="0" w:color="auto"/>
            <w:left w:val="none" w:sz="0" w:space="0" w:color="auto"/>
            <w:bottom w:val="none" w:sz="0" w:space="0" w:color="auto"/>
            <w:right w:val="none" w:sz="0" w:space="0" w:color="auto"/>
          </w:divBdr>
        </w:div>
        <w:div w:id="1543708019">
          <w:marLeft w:val="640"/>
          <w:marRight w:val="0"/>
          <w:marTop w:val="0"/>
          <w:marBottom w:val="0"/>
          <w:divBdr>
            <w:top w:val="none" w:sz="0" w:space="0" w:color="auto"/>
            <w:left w:val="none" w:sz="0" w:space="0" w:color="auto"/>
            <w:bottom w:val="none" w:sz="0" w:space="0" w:color="auto"/>
            <w:right w:val="none" w:sz="0" w:space="0" w:color="auto"/>
          </w:divBdr>
        </w:div>
        <w:div w:id="1641576874">
          <w:marLeft w:val="640"/>
          <w:marRight w:val="0"/>
          <w:marTop w:val="0"/>
          <w:marBottom w:val="0"/>
          <w:divBdr>
            <w:top w:val="none" w:sz="0" w:space="0" w:color="auto"/>
            <w:left w:val="none" w:sz="0" w:space="0" w:color="auto"/>
            <w:bottom w:val="none" w:sz="0" w:space="0" w:color="auto"/>
            <w:right w:val="none" w:sz="0" w:space="0" w:color="auto"/>
          </w:divBdr>
        </w:div>
        <w:div w:id="231085342">
          <w:marLeft w:val="640"/>
          <w:marRight w:val="0"/>
          <w:marTop w:val="0"/>
          <w:marBottom w:val="0"/>
          <w:divBdr>
            <w:top w:val="none" w:sz="0" w:space="0" w:color="auto"/>
            <w:left w:val="none" w:sz="0" w:space="0" w:color="auto"/>
            <w:bottom w:val="none" w:sz="0" w:space="0" w:color="auto"/>
            <w:right w:val="none" w:sz="0" w:space="0" w:color="auto"/>
          </w:divBdr>
        </w:div>
        <w:div w:id="764809032">
          <w:marLeft w:val="640"/>
          <w:marRight w:val="0"/>
          <w:marTop w:val="0"/>
          <w:marBottom w:val="0"/>
          <w:divBdr>
            <w:top w:val="none" w:sz="0" w:space="0" w:color="auto"/>
            <w:left w:val="none" w:sz="0" w:space="0" w:color="auto"/>
            <w:bottom w:val="none" w:sz="0" w:space="0" w:color="auto"/>
            <w:right w:val="none" w:sz="0" w:space="0" w:color="auto"/>
          </w:divBdr>
        </w:div>
        <w:div w:id="1090466285">
          <w:marLeft w:val="640"/>
          <w:marRight w:val="0"/>
          <w:marTop w:val="0"/>
          <w:marBottom w:val="0"/>
          <w:divBdr>
            <w:top w:val="none" w:sz="0" w:space="0" w:color="auto"/>
            <w:left w:val="none" w:sz="0" w:space="0" w:color="auto"/>
            <w:bottom w:val="none" w:sz="0" w:space="0" w:color="auto"/>
            <w:right w:val="none" w:sz="0" w:space="0" w:color="auto"/>
          </w:divBdr>
        </w:div>
        <w:div w:id="1429278114">
          <w:marLeft w:val="640"/>
          <w:marRight w:val="0"/>
          <w:marTop w:val="0"/>
          <w:marBottom w:val="0"/>
          <w:divBdr>
            <w:top w:val="none" w:sz="0" w:space="0" w:color="auto"/>
            <w:left w:val="none" w:sz="0" w:space="0" w:color="auto"/>
            <w:bottom w:val="none" w:sz="0" w:space="0" w:color="auto"/>
            <w:right w:val="none" w:sz="0" w:space="0" w:color="auto"/>
          </w:divBdr>
        </w:div>
        <w:div w:id="330833663">
          <w:marLeft w:val="640"/>
          <w:marRight w:val="0"/>
          <w:marTop w:val="0"/>
          <w:marBottom w:val="0"/>
          <w:divBdr>
            <w:top w:val="none" w:sz="0" w:space="0" w:color="auto"/>
            <w:left w:val="none" w:sz="0" w:space="0" w:color="auto"/>
            <w:bottom w:val="none" w:sz="0" w:space="0" w:color="auto"/>
            <w:right w:val="none" w:sz="0" w:space="0" w:color="auto"/>
          </w:divBdr>
        </w:div>
        <w:div w:id="1023554868">
          <w:marLeft w:val="640"/>
          <w:marRight w:val="0"/>
          <w:marTop w:val="0"/>
          <w:marBottom w:val="0"/>
          <w:divBdr>
            <w:top w:val="none" w:sz="0" w:space="0" w:color="auto"/>
            <w:left w:val="none" w:sz="0" w:space="0" w:color="auto"/>
            <w:bottom w:val="none" w:sz="0" w:space="0" w:color="auto"/>
            <w:right w:val="none" w:sz="0" w:space="0" w:color="auto"/>
          </w:divBdr>
        </w:div>
        <w:div w:id="520361650">
          <w:marLeft w:val="640"/>
          <w:marRight w:val="0"/>
          <w:marTop w:val="0"/>
          <w:marBottom w:val="0"/>
          <w:divBdr>
            <w:top w:val="none" w:sz="0" w:space="0" w:color="auto"/>
            <w:left w:val="none" w:sz="0" w:space="0" w:color="auto"/>
            <w:bottom w:val="none" w:sz="0" w:space="0" w:color="auto"/>
            <w:right w:val="none" w:sz="0" w:space="0" w:color="auto"/>
          </w:divBdr>
        </w:div>
        <w:div w:id="930891059">
          <w:marLeft w:val="640"/>
          <w:marRight w:val="0"/>
          <w:marTop w:val="0"/>
          <w:marBottom w:val="0"/>
          <w:divBdr>
            <w:top w:val="none" w:sz="0" w:space="0" w:color="auto"/>
            <w:left w:val="none" w:sz="0" w:space="0" w:color="auto"/>
            <w:bottom w:val="none" w:sz="0" w:space="0" w:color="auto"/>
            <w:right w:val="none" w:sz="0" w:space="0" w:color="auto"/>
          </w:divBdr>
        </w:div>
        <w:div w:id="1586377756">
          <w:marLeft w:val="640"/>
          <w:marRight w:val="0"/>
          <w:marTop w:val="0"/>
          <w:marBottom w:val="0"/>
          <w:divBdr>
            <w:top w:val="none" w:sz="0" w:space="0" w:color="auto"/>
            <w:left w:val="none" w:sz="0" w:space="0" w:color="auto"/>
            <w:bottom w:val="none" w:sz="0" w:space="0" w:color="auto"/>
            <w:right w:val="none" w:sz="0" w:space="0" w:color="auto"/>
          </w:divBdr>
        </w:div>
        <w:div w:id="774791627">
          <w:marLeft w:val="640"/>
          <w:marRight w:val="0"/>
          <w:marTop w:val="0"/>
          <w:marBottom w:val="0"/>
          <w:divBdr>
            <w:top w:val="none" w:sz="0" w:space="0" w:color="auto"/>
            <w:left w:val="none" w:sz="0" w:space="0" w:color="auto"/>
            <w:bottom w:val="none" w:sz="0" w:space="0" w:color="auto"/>
            <w:right w:val="none" w:sz="0" w:space="0" w:color="auto"/>
          </w:divBdr>
        </w:div>
        <w:div w:id="1013342482">
          <w:marLeft w:val="640"/>
          <w:marRight w:val="0"/>
          <w:marTop w:val="0"/>
          <w:marBottom w:val="0"/>
          <w:divBdr>
            <w:top w:val="none" w:sz="0" w:space="0" w:color="auto"/>
            <w:left w:val="none" w:sz="0" w:space="0" w:color="auto"/>
            <w:bottom w:val="none" w:sz="0" w:space="0" w:color="auto"/>
            <w:right w:val="none" w:sz="0" w:space="0" w:color="auto"/>
          </w:divBdr>
        </w:div>
        <w:div w:id="61871298">
          <w:marLeft w:val="640"/>
          <w:marRight w:val="0"/>
          <w:marTop w:val="0"/>
          <w:marBottom w:val="0"/>
          <w:divBdr>
            <w:top w:val="none" w:sz="0" w:space="0" w:color="auto"/>
            <w:left w:val="none" w:sz="0" w:space="0" w:color="auto"/>
            <w:bottom w:val="none" w:sz="0" w:space="0" w:color="auto"/>
            <w:right w:val="none" w:sz="0" w:space="0" w:color="auto"/>
          </w:divBdr>
        </w:div>
        <w:div w:id="1548758476">
          <w:marLeft w:val="640"/>
          <w:marRight w:val="0"/>
          <w:marTop w:val="0"/>
          <w:marBottom w:val="0"/>
          <w:divBdr>
            <w:top w:val="none" w:sz="0" w:space="0" w:color="auto"/>
            <w:left w:val="none" w:sz="0" w:space="0" w:color="auto"/>
            <w:bottom w:val="none" w:sz="0" w:space="0" w:color="auto"/>
            <w:right w:val="none" w:sz="0" w:space="0" w:color="auto"/>
          </w:divBdr>
        </w:div>
        <w:div w:id="1924530319">
          <w:marLeft w:val="640"/>
          <w:marRight w:val="0"/>
          <w:marTop w:val="0"/>
          <w:marBottom w:val="0"/>
          <w:divBdr>
            <w:top w:val="none" w:sz="0" w:space="0" w:color="auto"/>
            <w:left w:val="none" w:sz="0" w:space="0" w:color="auto"/>
            <w:bottom w:val="none" w:sz="0" w:space="0" w:color="auto"/>
            <w:right w:val="none" w:sz="0" w:space="0" w:color="auto"/>
          </w:divBdr>
        </w:div>
        <w:div w:id="2019456900">
          <w:marLeft w:val="640"/>
          <w:marRight w:val="0"/>
          <w:marTop w:val="0"/>
          <w:marBottom w:val="0"/>
          <w:divBdr>
            <w:top w:val="none" w:sz="0" w:space="0" w:color="auto"/>
            <w:left w:val="none" w:sz="0" w:space="0" w:color="auto"/>
            <w:bottom w:val="none" w:sz="0" w:space="0" w:color="auto"/>
            <w:right w:val="none" w:sz="0" w:space="0" w:color="auto"/>
          </w:divBdr>
        </w:div>
        <w:div w:id="546599927">
          <w:marLeft w:val="640"/>
          <w:marRight w:val="0"/>
          <w:marTop w:val="0"/>
          <w:marBottom w:val="0"/>
          <w:divBdr>
            <w:top w:val="none" w:sz="0" w:space="0" w:color="auto"/>
            <w:left w:val="none" w:sz="0" w:space="0" w:color="auto"/>
            <w:bottom w:val="none" w:sz="0" w:space="0" w:color="auto"/>
            <w:right w:val="none" w:sz="0" w:space="0" w:color="auto"/>
          </w:divBdr>
        </w:div>
        <w:div w:id="1984694265">
          <w:marLeft w:val="640"/>
          <w:marRight w:val="0"/>
          <w:marTop w:val="0"/>
          <w:marBottom w:val="0"/>
          <w:divBdr>
            <w:top w:val="none" w:sz="0" w:space="0" w:color="auto"/>
            <w:left w:val="none" w:sz="0" w:space="0" w:color="auto"/>
            <w:bottom w:val="none" w:sz="0" w:space="0" w:color="auto"/>
            <w:right w:val="none" w:sz="0" w:space="0" w:color="auto"/>
          </w:divBdr>
        </w:div>
        <w:div w:id="2008096377">
          <w:marLeft w:val="640"/>
          <w:marRight w:val="0"/>
          <w:marTop w:val="0"/>
          <w:marBottom w:val="0"/>
          <w:divBdr>
            <w:top w:val="none" w:sz="0" w:space="0" w:color="auto"/>
            <w:left w:val="none" w:sz="0" w:space="0" w:color="auto"/>
            <w:bottom w:val="none" w:sz="0" w:space="0" w:color="auto"/>
            <w:right w:val="none" w:sz="0" w:space="0" w:color="auto"/>
          </w:divBdr>
        </w:div>
        <w:div w:id="691222831">
          <w:marLeft w:val="640"/>
          <w:marRight w:val="0"/>
          <w:marTop w:val="0"/>
          <w:marBottom w:val="0"/>
          <w:divBdr>
            <w:top w:val="none" w:sz="0" w:space="0" w:color="auto"/>
            <w:left w:val="none" w:sz="0" w:space="0" w:color="auto"/>
            <w:bottom w:val="none" w:sz="0" w:space="0" w:color="auto"/>
            <w:right w:val="none" w:sz="0" w:space="0" w:color="auto"/>
          </w:divBdr>
        </w:div>
        <w:div w:id="1517966424">
          <w:marLeft w:val="640"/>
          <w:marRight w:val="0"/>
          <w:marTop w:val="0"/>
          <w:marBottom w:val="0"/>
          <w:divBdr>
            <w:top w:val="none" w:sz="0" w:space="0" w:color="auto"/>
            <w:left w:val="none" w:sz="0" w:space="0" w:color="auto"/>
            <w:bottom w:val="none" w:sz="0" w:space="0" w:color="auto"/>
            <w:right w:val="none" w:sz="0" w:space="0" w:color="auto"/>
          </w:divBdr>
        </w:div>
        <w:div w:id="1354574193">
          <w:marLeft w:val="640"/>
          <w:marRight w:val="0"/>
          <w:marTop w:val="0"/>
          <w:marBottom w:val="0"/>
          <w:divBdr>
            <w:top w:val="none" w:sz="0" w:space="0" w:color="auto"/>
            <w:left w:val="none" w:sz="0" w:space="0" w:color="auto"/>
            <w:bottom w:val="none" w:sz="0" w:space="0" w:color="auto"/>
            <w:right w:val="none" w:sz="0" w:space="0" w:color="auto"/>
          </w:divBdr>
        </w:div>
        <w:div w:id="1675650459">
          <w:marLeft w:val="640"/>
          <w:marRight w:val="0"/>
          <w:marTop w:val="0"/>
          <w:marBottom w:val="0"/>
          <w:divBdr>
            <w:top w:val="none" w:sz="0" w:space="0" w:color="auto"/>
            <w:left w:val="none" w:sz="0" w:space="0" w:color="auto"/>
            <w:bottom w:val="none" w:sz="0" w:space="0" w:color="auto"/>
            <w:right w:val="none" w:sz="0" w:space="0" w:color="auto"/>
          </w:divBdr>
        </w:div>
        <w:div w:id="361445018">
          <w:marLeft w:val="640"/>
          <w:marRight w:val="0"/>
          <w:marTop w:val="0"/>
          <w:marBottom w:val="0"/>
          <w:divBdr>
            <w:top w:val="none" w:sz="0" w:space="0" w:color="auto"/>
            <w:left w:val="none" w:sz="0" w:space="0" w:color="auto"/>
            <w:bottom w:val="none" w:sz="0" w:space="0" w:color="auto"/>
            <w:right w:val="none" w:sz="0" w:space="0" w:color="auto"/>
          </w:divBdr>
        </w:div>
        <w:div w:id="1264067472">
          <w:marLeft w:val="640"/>
          <w:marRight w:val="0"/>
          <w:marTop w:val="0"/>
          <w:marBottom w:val="0"/>
          <w:divBdr>
            <w:top w:val="none" w:sz="0" w:space="0" w:color="auto"/>
            <w:left w:val="none" w:sz="0" w:space="0" w:color="auto"/>
            <w:bottom w:val="none" w:sz="0" w:space="0" w:color="auto"/>
            <w:right w:val="none" w:sz="0" w:space="0" w:color="auto"/>
          </w:divBdr>
        </w:div>
        <w:div w:id="1273125508">
          <w:marLeft w:val="640"/>
          <w:marRight w:val="0"/>
          <w:marTop w:val="0"/>
          <w:marBottom w:val="0"/>
          <w:divBdr>
            <w:top w:val="none" w:sz="0" w:space="0" w:color="auto"/>
            <w:left w:val="none" w:sz="0" w:space="0" w:color="auto"/>
            <w:bottom w:val="none" w:sz="0" w:space="0" w:color="auto"/>
            <w:right w:val="none" w:sz="0" w:space="0" w:color="auto"/>
          </w:divBdr>
        </w:div>
        <w:div w:id="409666154">
          <w:marLeft w:val="640"/>
          <w:marRight w:val="0"/>
          <w:marTop w:val="0"/>
          <w:marBottom w:val="0"/>
          <w:divBdr>
            <w:top w:val="none" w:sz="0" w:space="0" w:color="auto"/>
            <w:left w:val="none" w:sz="0" w:space="0" w:color="auto"/>
            <w:bottom w:val="none" w:sz="0" w:space="0" w:color="auto"/>
            <w:right w:val="none" w:sz="0" w:space="0" w:color="auto"/>
          </w:divBdr>
        </w:div>
        <w:div w:id="681862324">
          <w:marLeft w:val="640"/>
          <w:marRight w:val="0"/>
          <w:marTop w:val="0"/>
          <w:marBottom w:val="0"/>
          <w:divBdr>
            <w:top w:val="none" w:sz="0" w:space="0" w:color="auto"/>
            <w:left w:val="none" w:sz="0" w:space="0" w:color="auto"/>
            <w:bottom w:val="none" w:sz="0" w:space="0" w:color="auto"/>
            <w:right w:val="none" w:sz="0" w:space="0" w:color="auto"/>
          </w:divBdr>
        </w:div>
        <w:div w:id="1826891963">
          <w:marLeft w:val="640"/>
          <w:marRight w:val="0"/>
          <w:marTop w:val="0"/>
          <w:marBottom w:val="0"/>
          <w:divBdr>
            <w:top w:val="none" w:sz="0" w:space="0" w:color="auto"/>
            <w:left w:val="none" w:sz="0" w:space="0" w:color="auto"/>
            <w:bottom w:val="none" w:sz="0" w:space="0" w:color="auto"/>
            <w:right w:val="none" w:sz="0" w:space="0" w:color="auto"/>
          </w:divBdr>
        </w:div>
        <w:div w:id="257253067">
          <w:marLeft w:val="640"/>
          <w:marRight w:val="0"/>
          <w:marTop w:val="0"/>
          <w:marBottom w:val="0"/>
          <w:divBdr>
            <w:top w:val="none" w:sz="0" w:space="0" w:color="auto"/>
            <w:left w:val="none" w:sz="0" w:space="0" w:color="auto"/>
            <w:bottom w:val="none" w:sz="0" w:space="0" w:color="auto"/>
            <w:right w:val="none" w:sz="0" w:space="0" w:color="auto"/>
          </w:divBdr>
        </w:div>
        <w:div w:id="964194635">
          <w:marLeft w:val="640"/>
          <w:marRight w:val="0"/>
          <w:marTop w:val="0"/>
          <w:marBottom w:val="0"/>
          <w:divBdr>
            <w:top w:val="none" w:sz="0" w:space="0" w:color="auto"/>
            <w:left w:val="none" w:sz="0" w:space="0" w:color="auto"/>
            <w:bottom w:val="none" w:sz="0" w:space="0" w:color="auto"/>
            <w:right w:val="none" w:sz="0" w:space="0" w:color="auto"/>
          </w:divBdr>
        </w:div>
        <w:div w:id="2047027589">
          <w:marLeft w:val="640"/>
          <w:marRight w:val="0"/>
          <w:marTop w:val="0"/>
          <w:marBottom w:val="0"/>
          <w:divBdr>
            <w:top w:val="none" w:sz="0" w:space="0" w:color="auto"/>
            <w:left w:val="none" w:sz="0" w:space="0" w:color="auto"/>
            <w:bottom w:val="none" w:sz="0" w:space="0" w:color="auto"/>
            <w:right w:val="none" w:sz="0" w:space="0" w:color="auto"/>
          </w:divBdr>
        </w:div>
        <w:div w:id="1760634960">
          <w:marLeft w:val="640"/>
          <w:marRight w:val="0"/>
          <w:marTop w:val="0"/>
          <w:marBottom w:val="0"/>
          <w:divBdr>
            <w:top w:val="none" w:sz="0" w:space="0" w:color="auto"/>
            <w:left w:val="none" w:sz="0" w:space="0" w:color="auto"/>
            <w:bottom w:val="none" w:sz="0" w:space="0" w:color="auto"/>
            <w:right w:val="none" w:sz="0" w:space="0" w:color="auto"/>
          </w:divBdr>
        </w:div>
        <w:div w:id="367415186">
          <w:marLeft w:val="640"/>
          <w:marRight w:val="0"/>
          <w:marTop w:val="0"/>
          <w:marBottom w:val="0"/>
          <w:divBdr>
            <w:top w:val="none" w:sz="0" w:space="0" w:color="auto"/>
            <w:left w:val="none" w:sz="0" w:space="0" w:color="auto"/>
            <w:bottom w:val="none" w:sz="0" w:space="0" w:color="auto"/>
            <w:right w:val="none" w:sz="0" w:space="0" w:color="auto"/>
          </w:divBdr>
        </w:div>
        <w:div w:id="843055247">
          <w:marLeft w:val="640"/>
          <w:marRight w:val="0"/>
          <w:marTop w:val="0"/>
          <w:marBottom w:val="0"/>
          <w:divBdr>
            <w:top w:val="none" w:sz="0" w:space="0" w:color="auto"/>
            <w:left w:val="none" w:sz="0" w:space="0" w:color="auto"/>
            <w:bottom w:val="none" w:sz="0" w:space="0" w:color="auto"/>
            <w:right w:val="none" w:sz="0" w:space="0" w:color="auto"/>
          </w:divBdr>
        </w:div>
        <w:div w:id="2074112084">
          <w:marLeft w:val="640"/>
          <w:marRight w:val="0"/>
          <w:marTop w:val="0"/>
          <w:marBottom w:val="0"/>
          <w:divBdr>
            <w:top w:val="none" w:sz="0" w:space="0" w:color="auto"/>
            <w:left w:val="none" w:sz="0" w:space="0" w:color="auto"/>
            <w:bottom w:val="none" w:sz="0" w:space="0" w:color="auto"/>
            <w:right w:val="none" w:sz="0" w:space="0" w:color="auto"/>
          </w:divBdr>
        </w:div>
        <w:div w:id="1755475599">
          <w:marLeft w:val="640"/>
          <w:marRight w:val="0"/>
          <w:marTop w:val="0"/>
          <w:marBottom w:val="0"/>
          <w:divBdr>
            <w:top w:val="none" w:sz="0" w:space="0" w:color="auto"/>
            <w:left w:val="none" w:sz="0" w:space="0" w:color="auto"/>
            <w:bottom w:val="none" w:sz="0" w:space="0" w:color="auto"/>
            <w:right w:val="none" w:sz="0" w:space="0" w:color="auto"/>
          </w:divBdr>
        </w:div>
        <w:div w:id="271979943">
          <w:marLeft w:val="640"/>
          <w:marRight w:val="0"/>
          <w:marTop w:val="0"/>
          <w:marBottom w:val="0"/>
          <w:divBdr>
            <w:top w:val="none" w:sz="0" w:space="0" w:color="auto"/>
            <w:left w:val="none" w:sz="0" w:space="0" w:color="auto"/>
            <w:bottom w:val="none" w:sz="0" w:space="0" w:color="auto"/>
            <w:right w:val="none" w:sz="0" w:space="0" w:color="auto"/>
          </w:divBdr>
        </w:div>
        <w:div w:id="732196057">
          <w:marLeft w:val="640"/>
          <w:marRight w:val="0"/>
          <w:marTop w:val="0"/>
          <w:marBottom w:val="0"/>
          <w:divBdr>
            <w:top w:val="none" w:sz="0" w:space="0" w:color="auto"/>
            <w:left w:val="none" w:sz="0" w:space="0" w:color="auto"/>
            <w:bottom w:val="none" w:sz="0" w:space="0" w:color="auto"/>
            <w:right w:val="none" w:sz="0" w:space="0" w:color="auto"/>
          </w:divBdr>
        </w:div>
        <w:div w:id="1871995318">
          <w:marLeft w:val="640"/>
          <w:marRight w:val="0"/>
          <w:marTop w:val="0"/>
          <w:marBottom w:val="0"/>
          <w:divBdr>
            <w:top w:val="none" w:sz="0" w:space="0" w:color="auto"/>
            <w:left w:val="none" w:sz="0" w:space="0" w:color="auto"/>
            <w:bottom w:val="none" w:sz="0" w:space="0" w:color="auto"/>
            <w:right w:val="none" w:sz="0" w:space="0" w:color="auto"/>
          </w:divBdr>
        </w:div>
        <w:div w:id="425614597">
          <w:marLeft w:val="640"/>
          <w:marRight w:val="0"/>
          <w:marTop w:val="0"/>
          <w:marBottom w:val="0"/>
          <w:divBdr>
            <w:top w:val="none" w:sz="0" w:space="0" w:color="auto"/>
            <w:left w:val="none" w:sz="0" w:space="0" w:color="auto"/>
            <w:bottom w:val="none" w:sz="0" w:space="0" w:color="auto"/>
            <w:right w:val="none" w:sz="0" w:space="0" w:color="auto"/>
          </w:divBdr>
        </w:div>
        <w:div w:id="816919483">
          <w:marLeft w:val="640"/>
          <w:marRight w:val="0"/>
          <w:marTop w:val="0"/>
          <w:marBottom w:val="0"/>
          <w:divBdr>
            <w:top w:val="none" w:sz="0" w:space="0" w:color="auto"/>
            <w:left w:val="none" w:sz="0" w:space="0" w:color="auto"/>
            <w:bottom w:val="none" w:sz="0" w:space="0" w:color="auto"/>
            <w:right w:val="none" w:sz="0" w:space="0" w:color="auto"/>
          </w:divBdr>
        </w:div>
        <w:div w:id="589394661">
          <w:marLeft w:val="640"/>
          <w:marRight w:val="0"/>
          <w:marTop w:val="0"/>
          <w:marBottom w:val="0"/>
          <w:divBdr>
            <w:top w:val="none" w:sz="0" w:space="0" w:color="auto"/>
            <w:left w:val="none" w:sz="0" w:space="0" w:color="auto"/>
            <w:bottom w:val="none" w:sz="0" w:space="0" w:color="auto"/>
            <w:right w:val="none" w:sz="0" w:space="0" w:color="auto"/>
          </w:divBdr>
        </w:div>
        <w:div w:id="1393427477">
          <w:marLeft w:val="640"/>
          <w:marRight w:val="0"/>
          <w:marTop w:val="0"/>
          <w:marBottom w:val="0"/>
          <w:divBdr>
            <w:top w:val="none" w:sz="0" w:space="0" w:color="auto"/>
            <w:left w:val="none" w:sz="0" w:space="0" w:color="auto"/>
            <w:bottom w:val="none" w:sz="0" w:space="0" w:color="auto"/>
            <w:right w:val="none" w:sz="0" w:space="0" w:color="auto"/>
          </w:divBdr>
        </w:div>
        <w:div w:id="840779675">
          <w:marLeft w:val="640"/>
          <w:marRight w:val="0"/>
          <w:marTop w:val="0"/>
          <w:marBottom w:val="0"/>
          <w:divBdr>
            <w:top w:val="none" w:sz="0" w:space="0" w:color="auto"/>
            <w:left w:val="none" w:sz="0" w:space="0" w:color="auto"/>
            <w:bottom w:val="none" w:sz="0" w:space="0" w:color="auto"/>
            <w:right w:val="none" w:sz="0" w:space="0" w:color="auto"/>
          </w:divBdr>
        </w:div>
        <w:div w:id="270210567">
          <w:marLeft w:val="640"/>
          <w:marRight w:val="0"/>
          <w:marTop w:val="0"/>
          <w:marBottom w:val="0"/>
          <w:divBdr>
            <w:top w:val="none" w:sz="0" w:space="0" w:color="auto"/>
            <w:left w:val="none" w:sz="0" w:space="0" w:color="auto"/>
            <w:bottom w:val="none" w:sz="0" w:space="0" w:color="auto"/>
            <w:right w:val="none" w:sz="0" w:space="0" w:color="auto"/>
          </w:divBdr>
        </w:div>
        <w:div w:id="438961363">
          <w:marLeft w:val="640"/>
          <w:marRight w:val="0"/>
          <w:marTop w:val="0"/>
          <w:marBottom w:val="0"/>
          <w:divBdr>
            <w:top w:val="none" w:sz="0" w:space="0" w:color="auto"/>
            <w:left w:val="none" w:sz="0" w:space="0" w:color="auto"/>
            <w:bottom w:val="none" w:sz="0" w:space="0" w:color="auto"/>
            <w:right w:val="none" w:sz="0" w:space="0" w:color="auto"/>
          </w:divBdr>
        </w:div>
        <w:div w:id="282426266">
          <w:marLeft w:val="640"/>
          <w:marRight w:val="0"/>
          <w:marTop w:val="0"/>
          <w:marBottom w:val="0"/>
          <w:divBdr>
            <w:top w:val="none" w:sz="0" w:space="0" w:color="auto"/>
            <w:left w:val="none" w:sz="0" w:space="0" w:color="auto"/>
            <w:bottom w:val="none" w:sz="0" w:space="0" w:color="auto"/>
            <w:right w:val="none" w:sz="0" w:space="0" w:color="auto"/>
          </w:divBdr>
        </w:div>
        <w:div w:id="6642246">
          <w:marLeft w:val="640"/>
          <w:marRight w:val="0"/>
          <w:marTop w:val="0"/>
          <w:marBottom w:val="0"/>
          <w:divBdr>
            <w:top w:val="none" w:sz="0" w:space="0" w:color="auto"/>
            <w:left w:val="none" w:sz="0" w:space="0" w:color="auto"/>
            <w:bottom w:val="none" w:sz="0" w:space="0" w:color="auto"/>
            <w:right w:val="none" w:sz="0" w:space="0" w:color="auto"/>
          </w:divBdr>
        </w:div>
        <w:div w:id="1307122932">
          <w:marLeft w:val="640"/>
          <w:marRight w:val="0"/>
          <w:marTop w:val="0"/>
          <w:marBottom w:val="0"/>
          <w:divBdr>
            <w:top w:val="none" w:sz="0" w:space="0" w:color="auto"/>
            <w:left w:val="none" w:sz="0" w:space="0" w:color="auto"/>
            <w:bottom w:val="none" w:sz="0" w:space="0" w:color="auto"/>
            <w:right w:val="none" w:sz="0" w:space="0" w:color="auto"/>
          </w:divBdr>
        </w:div>
        <w:div w:id="1155142454">
          <w:marLeft w:val="640"/>
          <w:marRight w:val="0"/>
          <w:marTop w:val="0"/>
          <w:marBottom w:val="0"/>
          <w:divBdr>
            <w:top w:val="none" w:sz="0" w:space="0" w:color="auto"/>
            <w:left w:val="none" w:sz="0" w:space="0" w:color="auto"/>
            <w:bottom w:val="none" w:sz="0" w:space="0" w:color="auto"/>
            <w:right w:val="none" w:sz="0" w:space="0" w:color="auto"/>
          </w:divBdr>
        </w:div>
        <w:div w:id="5983757">
          <w:marLeft w:val="640"/>
          <w:marRight w:val="0"/>
          <w:marTop w:val="0"/>
          <w:marBottom w:val="0"/>
          <w:divBdr>
            <w:top w:val="none" w:sz="0" w:space="0" w:color="auto"/>
            <w:left w:val="none" w:sz="0" w:space="0" w:color="auto"/>
            <w:bottom w:val="none" w:sz="0" w:space="0" w:color="auto"/>
            <w:right w:val="none" w:sz="0" w:space="0" w:color="auto"/>
          </w:divBdr>
        </w:div>
        <w:div w:id="1976521153">
          <w:marLeft w:val="640"/>
          <w:marRight w:val="0"/>
          <w:marTop w:val="0"/>
          <w:marBottom w:val="0"/>
          <w:divBdr>
            <w:top w:val="none" w:sz="0" w:space="0" w:color="auto"/>
            <w:left w:val="none" w:sz="0" w:space="0" w:color="auto"/>
            <w:bottom w:val="none" w:sz="0" w:space="0" w:color="auto"/>
            <w:right w:val="none" w:sz="0" w:space="0" w:color="auto"/>
          </w:divBdr>
        </w:div>
        <w:div w:id="85537167">
          <w:marLeft w:val="640"/>
          <w:marRight w:val="0"/>
          <w:marTop w:val="0"/>
          <w:marBottom w:val="0"/>
          <w:divBdr>
            <w:top w:val="none" w:sz="0" w:space="0" w:color="auto"/>
            <w:left w:val="none" w:sz="0" w:space="0" w:color="auto"/>
            <w:bottom w:val="none" w:sz="0" w:space="0" w:color="auto"/>
            <w:right w:val="none" w:sz="0" w:space="0" w:color="auto"/>
          </w:divBdr>
        </w:div>
        <w:div w:id="1207332323">
          <w:marLeft w:val="640"/>
          <w:marRight w:val="0"/>
          <w:marTop w:val="0"/>
          <w:marBottom w:val="0"/>
          <w:divBdr>
            <w:top w:val="none" w:sz="0" w:space="0" w:color="auto"/>
            <w:left w:val="none" w:sz="0" w:space="0" w:color="auto"/>
            <w:bottom w:val="none" w:sz="0" w:space="0" w:color="auto"/>
            <w:right w:val="none" w:sz="0" w:space="0" w:color="auto"/>
          </w:divBdr>
        </w:div>
        <w:div w:id="1063528135">
          <w:marLeft w:val="640"/>
          <w:marRight w:val="0"/>
          <w:marTop w:val="0"/>
          <w:marBottom w:val="0"/>
          <w:divBdr>
            <w:top w:val="none" w:sz="0" w:space="0" w:color="auto"/>
            <w:left w:val="none" w:sz="0" w:space="0" w:color="auto"/>
            <w:bottom w:val="none" w:sz="0" w:space="0" w:color="auto"/>
            <w:right w:val="none" w:sz="0" w:space="0" w:color="auto"/>
          </w:divBdr>
        </w:div>
        <w:div w:id="908032151">
          <w:marLeft w:val="640"/>
          <w:marRight w:val="0"/>
          <w:marTop w:val="0"/>
          <w:marBottom w:val="0"/>
          <w:divBdr>
            <w:top w:val="none" w:sz="0" w:space="0" w:color="auto"/>
            <w:left w:val="none" w:sz="0" w:space="0" w:color="auto"/>
            <w:bottom w:val="none" w:sz="0" w:space="0" w:color="auto"/>
            <w:right w:val="none" w:sz="0" w:space="0" w:color="auto"/>
          </w:divBdr>
        </w:div>
        <w:div w:id="1543706126">
          <w:marLeft w:val="640"/>
          <w:marRight w:val="0"/>
          <w:marTop w:val="0"/>
          <w:marBottom w:val="0"/>
          <w:divBdr>
            <w:top w:val="none" w:sz="0" w:space="0" w:color="auto"/>
            <w:left w:val="none" w:sz="0" w:space="0" w:color="auto"/>
            <w:bottom w:val="none" w:sz="0" w:space="0" w:color="auto"/>
            <w:right w:val="none" w:sz="0" w:space="0" w:color="auto"/>
          </w:divBdr>
        </w:div>
        <w:div w:id="707071803">
          <w:marLeft w:val="640"/>
          <w:marRight w:val="0"/>
          <w:marTop w:val="0"/>
          <w:marBottom w:val="0"/>
          <w:divBdr>
            <w:top w:val="none" w:sz="0" w:space="0" w:color="auto"/>
            <w:left w:val="none" w:sz="0" w:space="0" w:color="auto"/>
            <w:bottom w:val="none" w:sz="0" w:space="0" w:color="auto"/>
            <w:right w:val="none" w:sz="0" w:space="0" w:color="auto"/>
          </w:divBdr>
        </w:div>
        <w:div w:id="1626303827">
          <w:marLeft w:val="640"/>
          <w:marRight w:val="0"/>
          <w:marTop w:val="0"/>
          <w:marBottom w:val="0"/>
          <w:divBdr>
            <w:top w:val="none" w:sz="0" w:space="0" w:color="auto"/>
            <w:left w:val="none" w:sz="0" w:space="0" w:color="auto"/>
            <w:bottom w:val="none" w:sz="0" w:space="0" w:color="auto"/>
            <w:right w:val="none" w:sz="0" w:space="0" w:color="auto"/>
          </w:divBdr>
        </w:div>
        <w:div w:id="779494526">
          <w:marLeft w:val="640"/>
          <w:marRight w:val="0"/>
          <w:marTop w:val="0"/>
          <w:marBottom w:val="0"/>
          <w:divBdr>
            <w:top w:val="none" w:sz="0" w:space="0" w:color="auto"/>
            <w:left w:val="none" w:sz="0" w:space="0" w:color="auto"/>
            <w:bottom w:val="none" w:sz="0" w:space="0" w:color="auto"/>
            <w:right w:val="none" w:sz="0" w:space="0" w:color="auto"/>
          </w:divBdr>
        </w:div>
        <w:div w:id="43648537">
          <w:marLeft w:val="640"/>
          <w:marRight w:val="0"/>
          <w:marTop w:val="0"/>
          <w:marBottom w:val="0"/>
          <w:divBdr>
            <w:top w:val="none" w:sz="0" w:space="0" w:color="auto"/>
            <w:left w:val="none" w:sz="0" w:space="0" w:color="auto"/>
            <w:bottom w:val="none" w:sz="0" w:space="0" w:color="auto"/>
            <w:right w:val="none" w:sz="0" w:space="0" w:color="auto"/>
          </w:divBdr>
        </w:div>
        <w:div w:id="1818952745">
          <w:marLeft w:val="640"/>
          <w:marRight w:val="0"/>
          <w:marTop w:val="0"/>
          <w:marBottom w:val="0"/>
          <w:divBdr>
            <w:top w:val="none" w:sz="0" w:space="0" w:color="auto"/>
            <w:left w:val="none" w:sz="0" w:space="0" w:color="auto"/>
            <w:bottom w:val="none" w:sz="0" w:space="0" w:color="auto"/>
            <w:right w:val="none" w:sz="0" w:space="0" w:color="auto"/>
          </w:divBdr>
        </w:div>
        <w:div w:id="475144076">
          <w:marLeft w:val="640"/>
          <w:marRight w:val="0"/>
          <w:marTop w:val="0"/>
          <w:marBottom w:val="0"/>
          <w:divBdr>
            <w:top w:val="none" w:sz="0" w:space="0" w:color="auto"/>
            <w:left w:val="none" w:sz="0" w:space="0" w:color="auto"/>
            <w:bottom w:val="none" w:sz="0" w:space="0" w:color="auto"/>
            <w:right w:val="none" w:sz="0" w:space="0" w:color="auto"/>
          </w:divBdr>
        </w:div>
        <w:div w:id="1022434440">
          <w:marLeft w:val="640"/>
          <w:marRight w:val="0"/>
          <w:marTop w:val="0"/>
          <w:marBottom w:val="0"/>
          <w:divBdr>
            <w:top w:val="none" w:sz="0" w:space="0" w:color="auto"/>
            <w:left w:val="none" w:sz="0" w:space="0" w:color="auto"/>
            <w:bottom w:val="none" w:sz="0" w:space="0" w:color="auto"/>
            <w:right w:val="none" w:sz="0" w:space="0" w:color="auto"/>
          </w:divBdr>
        </w:div>
        <w:div w:id="622544270">
          <w:marLeft w:val="640"/>
          <w:marRight w:val="0"/>
          <w:marTop w:val="0"/>
          <w:marBottom w:val="0"/>
          <w:divBdr>
            <w:top w:val="none" w:sz="0" w:space="0" w:color="auto"/>
            <w:left w:val="none" w:sz="0" w:space="0" w:color="auto"/>
            <w:bottom w:val="none" w:sz="0" w:space="0" w:color="auto"/>
            <w:right w:val="none" w:sz="0" w:space="0" w:color="auto"/>
          </w:divBdr>
        </w:div>
        <w:div w:id="89205815">
          <w:marLeft w:val="640"/>
          <w:marRight w:val="0"/>
          <w:marTop w:val="0"/>
          <w:marBottom w:val="0"/>
          <w:divBdr>
            <w:top w:val="none" w:sz="0" w:space="0" w:color="auto"/>
            <w:left w:val="none" w:sz="0" w:space="0" w:color="auto"/>
            <w:bottom w:val="none" w:sz="0" w:space="0" w:color="auto"/>
            <w:right w:val="none" w:sz="0" w:space="0" w:color="auto"/>
          </w:divBdr>
        </w:div>
        <w:div w:id="1564950580">
          <w:marLeft w:val="640"/>
          <w:marRight w:val="0"/>
          <w:marTop w:val="0"/>
          <w:marBottom w:val="0"/>
          <w:divBdr>
            <w:top w:val="none" w:sz="0" w:space="0" w:color="auto"/>
            <w:left w:val="none" w:sz="0" w:space="0" w:color="auto"/>
            <w:bottom w:val="none" w:sz="0" w:space="0" w:color="auto"/>
            <w:right w:val="none" w:sz="0" w:space="0" w:color="auto"/>
          </w:divBdr>
        </w:div>
        <w:div w:id="637227647">
          <w:marLeft w:val="640"/>
          <w:marRight w:val="0"/>
          <w:marTop w:val="0"/>
          <w:marBottom w:val="0"/>
          <w:divBdr>
            <w:top w:val="none" w:sz="0" w:space="0" w:color="auto"/>
            <w:left w:val="none" w:sz="0" w:space="0" w:color="auto"/>
            <w:bottom w:val="none" w:sz="0" w:space="0" w:color="auto"/>
            <w:right w:val="none" w:sz="0" w:space="0" w:color="auto"/>
          </w:divBdr>
        </w:div>
        <w:div w:id="1668706397">
          <w:marLeft w:val="640"/>
          <w:marRight w:val="0"/>
          <w:marTop w:val="0"/>
          <w:marBottom w:val="0"/>
          <w:divBdr>
            <w:top w:val="none" w:sz="0" w:space="0" w:color="auto"/>
            <w:left w:val="none" w:sz="0" w:space="0" w:color="auto"/>
            <w:bottom w:val="none" w:sz="0" w:space="0" w:color="auto"/>
            <w:right w:val="none" w:sz="0" w:space="0" w:color="auto"/>
          </w:divBdr>
        </w:div>
        <w:div w:id="1120029612">
          <w:marLeft w:val="640"/>
          <w:marRight w:val="0"/>
          <w:marTop w:val="0"/>
          <w:marBottom w:val="0"/>
          <w:divBdr>
            <w:top w:val="none" w:sz="0" w:space="0" w:color="auto"/>
            <w:left w:val="none" w:sz="0" w:space="0" w:color="auto"/>
            <w:bottom w:val="none" w:sz="0" w:space="0" w:color="auto"/>
            <w:right w:val="none" w:sz="0" w:space="0" w:color="auto"/>
          </w:divBdr>
        </w:div>
        <w:div w:id="815143157">
          <w:marLeft w:val="640"/>
          <w:marRight w:val="0"/>
          <w:marTop w:val="0"/>
          <w:marBottom w:val="0"/>
          <w:divBdr>
            <w:top w:val="none" w:sz="0" w:space="0" w:color="auto"/>
            <w:left w:val="none" w:sz="0" w:space="0" w:color="auto"/>
            <w:bottom w:val="none" w:sz="0" w:space="0" w:color="auto"/>
            <w:right w:val="none" w:sz="0" w:space="0" w:color="auto"/>
          </w:divBdr>
        </w:div>
        <w:div w:id="1994138128">
          <w:marLeft w:val="640"/>
          <w:marRight w:val="0"/>
          <w:marTop w:val="0"/>
          <w:marBottom w:val="0"/>
          <w:divBdr>
            <w:top w:val="none" w:sz="0" w:space="0" w:color="auto"/>
            <w:left w:val="none" w:sz="0" w:space="0" w:color="auto"/>
            <w:bottom w:val="none" w:sz="0" w:space="0" w:color="auto"/>
            <w:right w:val="none" w:sz="0" w:space="0" w:color="auto"/>
          </w:divBdr>
        </w:div>
        <w:div w:id="1247812173">
          <w:marLeft w:val="640"/>
          <w:marRight w:val="0"/>
          <w:marTop w:val="0"/>
          <w:marBottom w:val="0"/>
          <w:divBdr>
            <w:top w:val="none" w:sz="0" w:space="0" w:color="auto"/>
            <w:left w:val="none" w:sz="0" w:space="0" w:color="auto"/>
            <w:bottom w:val="none" w:sz="0" w:space="0" w:color="auto"/>
            <w:right w:val="none" w:sz="0" w:space="0" w:color="auto"/>
          </w:divBdr>
        </w:div>
        <w:div w:id="169224083">
          <w:marLeft w:val="640"/>
          <w:marRight w:val="0"/>
          <w:marTop w:val="0"/>
          <w:marBottom w:val="0"/>
          <w:divBdr>
            <w:top w:val="none" w:sz="0" w:space="0" w:color="auto"/>
            <w:left w:val="none" w:sz="0" w:space="0" w:color="auto"/>
            <w:bottom w:val="none" w:sz="0" w:space="0" w:color="auto"/>
            <w:right w:val="none" w:sz="0" w:space="0" w:color="auto"/>
          </w:divBdr>
        </w:div>
        <w:div w:id="1129324939">
          <w:marLeft w:val="640"/>
          <w:marRight w:val="0"/>
          <w:marTop w:val="0"/>
          <w:marBottom w:val="0"/>
          <w:divBdr>
            <w:top w:val="none" w:sz="0" w:space="0" w:color="auto"/>
            <w:left w:val="none" w:sz="0" w:space="0" w:color="auto"/>
            <w:bottom w:val="none" w:sz="0" w:space="0" w:color="auto"/>
            <w:right w:val="none" w:sz="0" w:space="0" w:color="auto"/>
          </w:divBdr>
        </w:div>
        <w:div w:id="1678078678">
          <w:marLeft w:val="640"/>
          <w:marRight w:val="0"/>
          <w:marTop w:val="0"/>
          <w:marBottom w:val="0"/>
          <w:divBdr>
            <w:top w:val="none" w:sz="0" w:space="0" w:color="auto"/>
            <w:left w:val="none" w:sz="0" w:space="0" w:color="auto"/>
            <w:bottom w:val="none" w:sz="0" w:space="0" w:color="auto"/>
            <w:right w:val="none" w:sz="0" w:space="0" w:color="auto"/>
          </w:divBdr>
        </w:div>
        <w:div w:id="319772680">
          <w:marLeft w:val="640"/>
          <w:marRight w:val="0"/>
          <w:marTop w:val="0"/>
          <w:marBottom w:val="0"/>
          <w:divBdr>
            <w:top w:val="none" w:sz="0" w:space="0" w:color="auto"/>
            <w:left w:val="none" w:sz="0" w:space="0" w:color="auto"/>
            <w:bottom w:val="none" w:sz="0" w:space="0" w:color="auto"/>
            <w:right w:val="none" w:sz="0" w:space="0" w:color="auto"/>
          </w:divBdr>
        </w:div>
        <w:div w:id="1109932459">
          <w:marLeft w:val="640"/>
          <w:marRight w:val="0"/>
          <w:marTop w:val="0"/>
          <w:marBottom w:val="0"/>
          <w:divBdr>
            <w:top w:val="none" w:sz="0" w:space="0" w:color="auto"/>
            <w:left w:val="none" w:sz="0" w:space="0" w:color="auto"/>
            <w:bottom w:val="none" w:sz="0" w:space="0" w:color="auto"/>
            <w:right w:val="none" w:sz="0" w:space="0" w:color="auto"/>
          </w:divBdr>
        </w:div>
        <w:div w:id="1668093672">
          <w:marLeft w:val="640"/>
          <w:marRight w:val="0"/>
          <w:marTop w:val="0"/>
          <w:marBottom w:val="0"/>
          <w:divBdr>
            <w:top w:val="none" w:sz="0" w:space="0" w:color="auto"/>
            <w:left w:val="none" w:sz="0" w:space="0" w:color="auto"/>
            <w:bottom w:val="none" w:sz="0" w:space="0" w:color="auto"/>
            <w:right w:val="none" w:sz="0" w:space="0" w:color="auto"/>
          </w:divBdr>
        </w:div>
        <w:div w:id="1266160145">
          <w:marLeft w:val="640"/>
          <w:marRight w:val="0"/>
          <w:marTop w:val="0"/>
          <w:marBottom w:val="0"/>
          <w:divBdr>
            <w:top w:val="none" w:sz="0" w:space="0" w:color="auto"/>
            <w:left w:val="none" w:sz="0" w:space="0" w:color="auto"/>
            <w:bottom w:val="none" w:sz="0" w:space="0" w:color="auto"/>
            <w:right w:val="none" w:sz="0" w:space="0" w:color="auto"/>
          </w:divBdr>
        </w:div>
        <w:div w:id="662464701">
          <w:marLeft w:val="640"/>
          <w:marRight w:val="0"/>
          <w:marTop w:val="0"/>
          <w:marBottom w:val="0"/>
          <w:divBdr>
            <w:top w:val="none" w:sz="0" w:space="0" w:color="auto"/>
            <w:left w:val="none" w:sz="0" w:space="0" w:color="auto"/>
            <w:bottom w:val="none" w:sz="0" w:space="0" w:color="auto"/>
            <w:right w:val="none" w:sz="0" w:space="0" w:color="auto"/>
          </w:divBdr>
        </w:div>
        <w:div w:id="1066145146">
          <w:marLeft w:val="640"/>
          <w:marRight w:val="0"/>
          <w:marTop w:val="0"/>
          <w:marBottom w:val="0"/>
          <w:divBdr>
            <w:top w:val="none" w:sz="0" w:space="0" w:color="auto"/>
            <w:left w:val="none" w:sz="0" w:space="0" w:color="auto"/>
            <w:bottom w:val="none" w:sz="0" w:space="0" w:color="auto"/>
            <w:right w:val="none" w:sz="0" w:space="0" w:color="auto"/>
          </w:divBdr>
        </w:div>
        <w:div w:id="1993216556">
          <w:marLeft w:val="640"/>
          <w:marRight w:val="0"/>
          <w:marTop w:val="0"/>
          <w:marBottom w:val="0"/>
          <w:divBdr>
            <w:top w:val="none" w:sz="0" w:space="0" w:color="auto"/>
            <w:left w:val="none" w:sz="0" w:space="0" w:color="auto"/>
            <w:bottom w:val="none" w:sz="0" w:space="0" w:color="auto"/>
            <w:right w:val="none" w:sz="0" w:space="0" w:color="auto"/>
          </w:divBdr>
        </w:div>
        <w:div w:id="700477975">
          <w:marLeft w:val="640"/>
          <w:marRight w:val="0"/>
          <w:marTop w:val="0"/>
          <w:marBottom w:val="0"/>
          <w:divBdr>
            <w:top w:val="none" w:sz="0" w:space="0" w:color="auto"/>
            <w:left w:val="none" w:sz="0" w:space="0" w:color="auto"/>
            <w:bottom w:val="none" w:sz="0" w:space="0" w:color="auto"/>
            <w:right w:val="none" w:sz="0" w:space="0" w:color="auto"/>
          </w:divBdr>
        </w:div>
        <w:div w:id="247811508">
          <w:marLeft w:val="640"/>
          <w:marRight w:val="0"/>
          <w:marTop w:val="0"/>
          <w:marBottom w:val="0"/>
          <w:divBdr>
            <w:top w:val="none" w:sz="0" w:space="0" w:color="auto"/>
            <w:left w:val="none" w:sz="0" w:space="0" w:color="auto"/>
            <w:bottom w:val="none" w:sz="0" w:space="0" w:color="auto"/>
            <w:right w:val="none" w:sz="0" w:space="0" w:color="auto"/>
          </w:divBdr>
        </w:div>
        <w:div w:id="158926877">
          <w:marLeft w:val="640"/>
          <w:marRight w:val="0"/>
          <w:marTop w:val="0"/>
          <w:marBottom w:val="0"/>
          <w:divBdr>
            <w:top w:val="none" w:sz="0" w:space="0" w:color="auto"/>
            <w:left w:val="none" w:sz="0" w:space="0" w:color="auto"/>
            <w:bottom w:val="none" w:sz="0" w:space="0" w:color="auto"/>
            <w:right w:val="none" w:sz="0" w:space="0" w:color="auto"/>
          </w:divBdr>
        </w:div>
        <w:div w:id="1262645876">
          <w:marLeft w:val="640"/>
          <w:marRight w:val="0"/>
          <w:marTop w:val="0"/>
          <w:marBottom w:val="0"/>
          <w:divBdr>
            <w:top w:val="none" w:sz="0" w:space="0" w:color="auto"/>
            <w:left w:val="none" w:sz="0" w:space="0" w:color="auto"/>
            <w:bottom w:val="none" w:sz="0" w:space="0" w:color="auto"/>
            <w:right w:val="none" w:sz="0" w:space="0" w:color="auto"/>
          </w:divBdr>
        </w:div>
      </w:divsChild>
    </w:div>
    <w:div w:id="1924948892">
      <w:bodyDiv w:val="1"/>
      <w:marLeft w:val="0"/>
      <w:marRight w:val="0"/>
      <w:marTop w:val="0"/>
      <w:marBottom w:val="0"/>
      <w:divBdr>
        <w:top w:val="none" w:sz="0" w:space="0" w:color="auto"/>
        <w:left w:val="none" w:sz="0" w:space="0" w:color="auto"/>
        <w:bottom w:val="none" w:sz="0" w:space="0" w:color="auto"/>
        <w:right w:val="none" w:sz="0" w:space="0" w:color="auto"/>
      </w:divBdr>
      <w:divsChild>
        <w:div w:id="1263687448">
          <w:marLeft w:val="640"/>
          <w:marRight w:val="0"/>
          <w:marTop w:val="0"/>
          <w:marBottom w:val="0"/>
          <w:divBdr>
            <w:top w:val="none" w:sz="0" w:space="0" w:color="auto"/>
            <w:left w:val="none" w:sz="0" w:space="0" w:color="auto"/>
            <w:bottom w:val="none" w:sz="0" w:space="0" w:color="auto"/>
            <w:right w:val="none" w:sz="0" w:space="0" w:color="auto"/>
          </w:divBdr>
        </w:div>
        <w:div w:id="1528712647">
          <w:marLeft w:val="640"/>
          <w:marRight w:val="0"/>
          <w:marTop w:val="0"/>
          <w:marBottom w:val="0"/>
          <w:divBdr>
            <w:top w:val="none" w:sz="0" w:space="0" w:color="auto"/>
            <w:left w:val="none" w:sz="0" w:space="0" w:color="auto"/>
            <w:bottom w:val="none" w:sz="0" w:space="0" w:color="auto"/>
            <w:right w:val="none" w:sz="0" w:space="0" w:color="auto"/>
          </w:divBdr>
        </w:div>
        <w:div w:id="1851917917">
          <w:marLeft w:val="640"/>
          <w:marRight w:val="0"/>
          <w:marTop w:val="0"/>
          <w:marBottom w:val="0"/>
          <w:divBdr>
            <w:top w:val="none" w:sz="0" w:space="0" w:color="auto"/>
            <w:left w:val="none" w:sz="0" w:space="0" w:color="auto"/>
            <w:bottom w:val="none" w:sz="0" w:space="0" w:color="auto"/>
            <w:right w:val="none" w:sz="0" w:space="0" w:color="auto"/>
          </w:divBdr>
        </w:div>
        <w:div w:id="472913608">
          <w:marLeft w:val="640"/>
          <w:marRight w:val="0"/>
          <w:marTop w:val="0"/>
          <w:marBottom w:val="0"/>
          <w:divBdr>
            <w:top w:val="none" w:sz="0" w:space="0" w:color="auto"/>
            <w:left w:val="none" w:sz="0" w:space="0" w:color="auto"/>
            <w:bottom w:val="none" w:sz="0" w:space="0" w:color="auto"/>
            <w:right w:val="none" w:sz="0" w:space="0" w:color="auto"/>
          </w:divBdr>
        </w:div>
        <w:div w:id="1929457601">
          <w:marLeft w:val="640"/>
          <w:marRight w:val="0"/>
          <w:marTop w:val="0"/>
          <w:marBottom w:val="0"/>
          <w:divBdr>
            <w:top w:val="none" w:sz="0" w:space="0" w:color="auto"/>
            <w:left w:val="none" w:sz="0" w:space="0" w:color="auto"/>
            <w:bottom w:val="none" w:sz="0" w:space="0" w:color="auto"/>
            <w:right w:val="none" w:sz="0" w:space="0" w:color="auto"/>
          </w:divBdr>
        </w:div>
        <w:div w:id="63190909">
          <w:marLeft w:val="640"/>
          <w:marRight w:val="0"/>
          <w:marTop w:val="0"/>
          <w:marBottom w:val="0"/>
          <w:divBdr>
            <w:top w:val="none" w:sz="0" w:space="0" w:color="auto"/>
            <w:left w:val="none" w:sz="0" w:space="0" w:color="auto"/>
            <w:bottom w:val="none" w:sz="0" w:space="0" w:color="auto"/>
            <w:right w:val="none" w:sz="0" w:space="0" w:color="auto"/>
          </w:divBdr>
        </w:div>
        <w:div w:id="1205673064">
          <w:marLeft w:val="640"/>
          <w:marRight w:val="0"/>
          <w:marTop w:val="0"/>
          <w:marBottom w:val="0"/>
          <w:divBdr>
            <w:top w:val="none" w:sz="0" w:space="0" w:color="auto"/>
            <w:left w:val="none" w:sz="0" w:space="0" w:color="auto"/>
            <w:bottom w:val="none" w:sz="0" w:space="0" w:color="auto"/>
            <w:right w:val="none" w:sz="0" w:space="0" w:color="auto"/>
          </w:divBdr>
        </w:div>
        <w:div w:id="1589849201">
          <w:marLeft w:val="640"/>
          <w:marRight w:val="0"/>
          <w:marTop w:val="0"/>
          <w:marBottom w:val="0"/>
          <w:divBdr>
            <w:top w:val="none" w:sz="0" w:space="0" w:color="auto"/>
            <w:left w:val="none" w:sz="0" w:space="0" w:color="auto"/>
            <w:bottom w:val="none" w:sz="0" w:space="0" w:color="auto"/>
            <w:right w:val="none" w:sz="0" w:space="0" w:color="auto"/>
          </w:divBdr>
        </w:div>
        <w:div w:id="229074419">
          <w:marLeft w:val="640"/>
          <w:marRight w:val="0"/>
          <w:marTop w:val="0"/>
          <w:marBottom w:val="0"/>
          <w:divBdr>
            <w:top w:val="none" w:sz="0" w:space="0" w:color="auto"/>
            <w:left w:val="none" w:sz="0" w:space="0" w:color="auto"/>
            <w:bottom w:val="none" w:sz="0" w:space="0" w:color="auto"/>
            <w:right w:val="none" w:sz="0" w:space="0" w:color="auto"/>
          </w:divBdr>
        </w:div>
        <w:div w:id="916985220">
          <w:marLeft w:val="640"/>
          <w:marRight w:val="0"/>
          <w:marTop w:val="0"/>
          <w:marBottom w:val="0"/>
          <w:divBdr>
            <w:top w:val="none" w:sz="0" w:space="0" w:color="auto"/>
            <w:left w:val="none" w:sz="0" w:space="0" w:color="auto"/>
            <w:bottom w:val="none" w:sz="0" w:space="0" w:color="auto"/>
            <w:right w:val="none" w:sz="0" w:space="0" w:color="auto"/>
          </w:divBdr>
        </w:div>
        <w:div w:id="1889758201">
          <w:marLeft w:val="640"/>
          <w:marRight w:val="0"/>
          <w:marTop w:val="0"/>
          <w:marBottom w:val="0"/>
          <w:divBdr>
            <w:top w:val="none" w:sz="0" w:space="0" w:color="auto"/>
            <w:left w:val="none" w:sz="0" w:space="0" w:color="auto"/>
            <w:bottom w:val="none" w:sz="0" w:space="0" w:color="auto"/>
            <w:right w:val="none" w:sz="0" w:space="0" w:color="auto"/>
          </w:divBdr>
        </w:div>
        <w:div w:id="1585453389">
          <w:marLeft w:val="640"/>
          <w:marRight w:val="0"/>
          <w:marTop w:val="0"/>
          <w:marBottom w:val="0"/>
          <w:divBdr>
            <w:top w:val="none" w:sz="0" w:space="0" w:color="auto"/>
            <w:left w:val="none" w:sz="0" w:space="0" w:color="auto"/>
            <w:bottom w:val="none" w:sz="0" w:space="0" w:color="auto"/>
            <w:right w:val="none" w:sz="0" w:space="0" w:color="auto"/>
          </w:divBdr>
        </w:div>
        <w:div w:id="710110977">
          <w:marLeft w:val="640"/>
          <w:marRight w:val="0"/>
          <w:marTop w:val="0"/>
          <w:marBottom w:val="0"/>
          <w:divBdr>
            <w:top w:val="none" w:sz="0" w:space="0" w:color="auto"/>
            <w:left w:val="none" w:sz="0" w:space="0" w:color="auto"/>
            <w:bottom w:val="none" w:sz="0" w:space="0" w:color="auto"/>
            <w:right w:val="none" w:sz="0" w:space="0" w:color="auto"/>
          </w:divBdr>
        </w:div>
        <w:div w:id="659307498">
          <w:marLeft w:val="640"/>
          <w:marRight w:val="0"/>
          <w:marTop w:val="0"/>
          <w:marBottom w:val="0"/>
          <w:divBdr>
            <w:top w:val="none" w:sz="0" w:space="0" w:color="auto"/>
            <w:left w:val="none" w:sz="0" w:space="0" w:color="auto"/>
            <w:bottom w:val="none" w:sz="0" w:space="0" w:color="auto"/>
            <w:right w:val="none" w:sz="0" w:space="0" w:color="auto"/>
          </w:divBdr>
        </w:div>
        <w:div w:id="264272871">
          <w:marLeft w:val="640"/>
          <w:marRight w:val="0"/>
          <w:marTop w:val="0"/>
          <w:marBottom w:val="0"/>
          <w:divBdr>
            <w:top w:val="none" w:sz="0" w:space="0" w:color="auto"/>
            <w:left w:val="none" w:sz="0" w:space="0" w:color="auto"/>
            <w:bottom w:val="none" w:sz="0" w:space="0" w:color="auto"/>
            <w:right w:val="none" w:sz="0" w:space="0" w:color="auto"/>
          </w:divBdr>
        </w:div>
        <w:div w:id="40908009">
          <w:marLeft w:val="640"/>
          <w:marRight w:val="0"/>
          <w:marTop w:val="0"/>
          <w:marBottom w:val="0"/>
          <w:divBdr>
            <w:top w:val="none" w:sz="0" w:space="0" w:color="auto"/>
            <w:left w:val="none" w:sz="0" w:space="0" w:color="auto"/>
            <w:bottom w:val="none" w:sz="0" w:space="0" w:color="auto"/>
            <w:right w:val="none" w:sz="0" w:space="0" w:color="auto"/>
          </w:divBdr>
        </w:div>
        <w:div w:id="1838232856">
          <w:marLeft w:val="640"/>
          <w:marRight w:val="0"/>
          <w:marTop w:val="0"/>
          <w:marBottom w:val="0"/>
          <w:divBdr>
            <w:top w:val="none" w:sz="0" w:space="0" w:color="auto"/>
            <w:left w:val="none" w:sz="0" w:space="0" w:color="auto"/>
            <w:bottom w:val="none" w:sz="0" w:space="0" w:color="auto"/>
            <w:right w:val="none" w:sz="0" w:space="0" w:color="auto"/>
          </w:divBdr>
        </w:div>
        <w:div w:id="1766267524">
          <w:marLeft w:val="640"/>
          <w:marRight w:val="0"/>
          <w:marTop w:val="0"/>
          <w:marBottom w:val="0"/>
          <w:divBdr>
            <w:top w:val="none" w:sz="0" w:space="0" w:color="auto"/>
            <w:left w:val="none" w:sz="0" w:space="0" w:color="auto"/>
            <w:bottom w:val="none" w:sz="0" w:space="0" w:color="auto"/>
            <w:right w:val="none" w:sz="0" w:space="0" w:color="auto"/>
          </w:divBdr>
        </w:div>
        <w:div w:id="1124471397">
          <w:marLeft w:val="640"/>
          <w:marRight w:val="0"/>
          <w:marTop w:val="0"/>
          <w:marBottom w:val="0"/>
          <w:divBdr>
            <w:top w:val="none" w:sz="0" w:space="0" w:color="auto"/>
            <w:left w:val="none" w:sz="0" w:space="0" w:color="auto"/>
            <w:bottom w:val="none" w:sz="0" w:space="0" w:color="auto"/>
            <w:right w:val="none" w:sz="0" w:space="0" w:color="auto"/>
          </w:divBdr>
        </w:div>
        <w:div w:id="1205143463">
          <w:marLeft w:val="640"/>
          <w:marRight w:val="0"/>
          <w:marTop w:val="0"/>
          <w:marBottom w:val="0"/>
          <w:divBdr>
            <w:top w:val="none" w:sz="0" w:space="0" w:color="auto"/>
            <w:left w:val="none" w:sz="0" w:space="0" w:color="auto"/>
            <w:bottom w:val="none" w:sz="0" w:space="0" w:color="auto"/>
            <w:right w:val="none" w:sz="0" w:space="0" w:color="auto"/>
          </w:divBdr>
        </w:div>
        <w:div w:id="412702651">
          <w:marLeft w:val="640"/>
          <w:marRight w:val="0"/>
          <w:marTop w:val="0"/>
          <w:marBottom w:val="0"/>
          <w:divBdr>
            <w:top w:val="none" w:sz="0" w:space="0" w:color="auto"/>
            <w:left w:val="none" w:sz="0" w:space="0" w:color="auto"/>
            <w:bottom w:val="none" w:sz="0" w:space="0" w:color="auto"/>
            <w:right w:val="none" w:sz="0" w:space="0" w:color="auto"/>
          </w:divBdr>
        </w:div>
        <w:div w:id="958418375">
          <w:marLeft w:val="640"/>
          <w:marRight w:val="0"/>
          <w:marTop w:val="0"/>
          <w:marBottom w:val="0"/>
          <w:divBdr>
            <w:top w:val="none" w:sz="0" w:space="0" w:color="auto"/>
            <w:left w:val="none" w:sz="0" w:space="0" w:color="auto"/>
            <w:bottom w:val="none" w:sz="0" w:space="0" w:color="auto"/>
            <w:right w:val="none" w:sz="0" w:space="0" w:color="auto"/>
          </w:divBdr>
        </w:div>
        <w:div w:id="1901866971">
          <w:marLeft w:val="640"/>
          <w:marRight w:val="0"/>
          <w:marTop w:val="0"/>
          <w:marBottom w:val="0"/>
          <w:divBdr>
            <w:top w:val="none" w:sz="0" w:space="0" w:color="auto"/>
            <w:left w:val="none" w:sz="0" w:space="0" w:color="auto"/>
            <w:bottom w:val="none" w:sz="0" w:space="0" w:color="auto"/>
            <w:right w:val="none" w:sz="0" w:space="0" w:color="auto"/>
          </w:divBdr>
        </w:div>
        <w:div w:id="1979609196">
          <w:marLeft w:val="640"/>
          <w:marRight w:val="0"/>
          <w:marTop w:val="0"/>
          <w:marBottom w:val="0"/>
          <w:divBdr>
            <w:top w:val="none" w:sz="0" w:space="0" w:color="auto"/>
            <w:left w:val="none" w:sz="0" w:space="0" w:color="auto"/>
            <w:bottom w:val="none" w:sz="0" w:space="0" w:color="auto"/>
            <w:right w:val="none" w:sz="0" w:space="0" w:color="auto"/>
          </w:divBdr>
        </w:div>
        <w:div w:id="2019111330">
          <w:marLeft w:val="640"/>
          <w:marRight w:val="0"/>
          <w:marTop w:val="0"/>
          <w:marBottom w:val="0"/>
          <w:divBdr>
            <w:top w:val="none" w:sz="0" w:space="0" w:color="auto"/>
            <w:left w:val="none" w:sz="0" w:space="0" w:color="auto"/>
            <w:bottom w:val="none" w:sz="0" w:space="0" w:color="auto"/>
            <w:right w:val="none" w:sz="0" w:space="0" w:color="auto"/>
          </w:divBdr>
        </w:div>
        <w:div w:id="398139991">
          <w:marLeft w:val="640"/>
          <w:marRight w:val="0"/>
          <w:marTop w:val="0"/>
          <w:marBottom w:val="0"/>
          <w:divBdr>
            <w:top w:val="none" w:sz="0" w:space="0" w:color="auto"/>
            <w:left w:val="none" w:sz="0" w:space="0" w:color="auto"/>
            <w:bottom w:val="none" w:sz="0" w:space="0" w:color="auto"/>
            <w:right w:val="none" w:sz="0" w:space="0" w:color="auto"/>
          </w:divBdr>
        </w:div>
        <w:div w:id="2119401322">
          <w:marLeft w:val="640"/>
          <w:marRight w:val="0"/>
          <w:marTop w:val="0"/>
          <w:marBottom w:val="0"/>
          <w:divBdr>
            <w:top w:val="none" w:sz="0" w:space="0" w:color="auto"/>
            <w:left w:val="none" w:sz="0" w:space="0" w:color="auto"/>
            <w:bottom w:val="none" w:sz="0" w:space="0" w:color="auto"/>
            <w:right w:val="none" w:sz="0" w:space="0" w:color="auto"/>
          </w:divBdr>
        </w:div>
        <w:div w:id="863714147">
          <w:marLeft w:val="640"/>
          <w:marRight w:val="0"/>
          <w:marTop w:val="0"/>
          <w:marBottom w:val="0"/>
          <w:divBdr>
            <w:top w:val="none" w:sz="0" w:space="0" w:color="auto"/>
            <w:left w:val="none" w:sz="0" w:space="0" w:color="auto"/>
            <w:bottom w:val="none" w:sz="0" w:space="0" w:color="auto"/>
            <w:right w:val="none" w:sz="0" w:space="0" w:color="auto"/>
          </w:divBdr>
        </w:div>
        <w:div w:id="1593391236">
          <w:marLeft w:val="640"/>
          <w:marRight w:val="0"/>
          <w:marTop w:val="0"/>
          <w:marBottom w:val="0"/>
          <w:divBdr>
            <w:top w:val="none" w:sz="0" w:space="0" w:color="auto"/>
            <w:left w:val="none" w:sz="0" w:space="0" w:color="auto"/>
            <w:bottom w:val="none" w:sz="0" w:space="0" w:color="auto"/>
            <w:right w:val="none" w:sz="0" w:space="0" w:color="auto"/>
          </w:divBdr>
        </w:div>
        <w:div w:id="876360118">
          <w:marLeft w:val="640"/>
          <w:marRight w:val="0"/>
          <w:marTop w:val="0"/>
          <w:marBottom w:val="0"/>
          <w:divBdr>
            <w:top w:val="none" w:sz="0" w:space="0" w:color="auto"/>
            <w:left w:val="none" w:sz="0" w:space="0" w:color="auto"/>
            <w:bottom w:val="none" w:sz="0" w:space="0" w:color="auto"/>
            <w:right w:val="none" w:sz="0" w:space="0" w:color="auto"/>
          </w:divBdr>
        </w:div>
        <w:div w:id="941456468">
          <w:marLeft w:val="640"/>
          <w:marRight w:val="0"/>
          <w:marTop w:val="0"/>
          <w:marBottom w:val="0"/>
          <w:divBdr>
            <w:top w:val="none" w:sz="0" w:space="0" w:color="auto"/>
            <w:left w:val="none" w:sz="0" w:space="0" w:color="auto"/>
            <w:bottom w:val="none" w:sz="0" w:space="0" w:color="auto"/>
            <w:right w:val="none" w:sz="0" w:space="0" w:color="auto"/>
          </w:divBdr>
        </w:div>
        <w:div w:id="1458140098">
          <w:marLeft w:val="640"/>
          <w:marRight w:val="0"/>
          <w:marTop w:val="0"/>
          <w:marBottom w:val="0"/>
          <w:divBdr>
            <w:top w:val="none" w:sz="0" w:space="0" w:color="auto"/>
            <w:left w:val="none" w:sz="0" w:space="0" w:color="auto"/>
            <w:bottom w:val="none" w:sz="0" w:space="0" w:color="auto"/>
            <w:right w:val="none" w:sz="0" w:space="0" w:color="auto"/>
          </w:divBdr>
        </w:div>
        <w:div w:id="172959338">
          <w:marLeft w:val="640"/>
          <w:marRight w:val="0"/>
          <w:marTop w:val="0"/>
          <w:marBottom w:val="0"/>
          <w:divBdr>
            <w:top w:val="none" w:sz="0" w:space="0" w:color="auto"/>
            <w:left w:val="none" w:sz="0" w:space="0" w:color="auto"/>
            <w:bottom w:val="none" w:sz="0" w:space="0" w:color="auto"/>
            <w:right w:val="none" w:sz="0" w:space="0" w:color="auto"/>
          </w:divBdr>
        </w:div>
        <w:div w:id="1106003297">
          <w:marLeft w:val="640"/>
          <w:marRight w:val="0"/>
          <w:marTop w:val="0"/>
          <w:marBottom w:val="0"/>
          <w:divBdr>
            <w:top w:val="none" w:sz="0" w:space="0" w:color="auto"/>
            <w:left w:val="none" w:sz="0" w:space="0" w:color="auto"/>
            <w:bottom w:val="none" w:sz="0" w:space="0" w:color="auto"/>
            <w:right w:val="none" w:sz="0" w:space="0" w:color="auto"/>
          </w:divBdr>
        </w:div>
        <w:div w:id="975792538">
          <w:marLeft w:val="640"/>
          <w:marRight w:val="0"/>
          <w:marTop w:val="0"/>
          <w:marBottom w:val="0"/>
          <w:divBdr>
            <w:top w:val="none" w:sz="0" w:space="0" w:color="auto"/>
            <w:left w:val="none" w:sz="0" w:space="0" w:color="auto"/>
            <w:bottom w:val="none" w:sz="0" w:space="0" w:color="auto"/>
            <w:right w:val="none" w:sz="0" w:space="0" w:color="auto"/>
          </w:divBdr>
        </w:div>
        <w:div w:id="1800030224">
          <w:marLeft w:val="640"/>
          <w:marRight w:val="0"/>
          <w:marTop w:val="0"/>
          <w:marBottom w:val="0"/>
          <w:divBdr>
            <w:top w:val="none" w:sz="0" w:space="0" w:color="auto"/>
            <w:left w:val="none" w:sz="0" w:space="0" w:color="auto"/>
            <w:bottom w:val="none" w:sz="0" w:space="0" w:color="auto"/>
            <w:right w:val="none" w:sz="0" w:space="0" w:color="auto"/>
          </w:divBdr>
        </w:div>
        <w:div w:id="780490699">
          <w:marLeft w:val="640"/>
          <w:marRight w:val="0"/>
          <w:marTop w:val="0"/>
          <w:marBottom w:val="0"/>
          <w:divBdr>
            <w:top w:val="none" w:sz="0" w:space="0" w:color="auto"/>
            <w:left w:val="none" w:sz="0" w:space="0" w:color="auto"/>
            <w:bottom w:val="none" w:sz="0" w:space="0" w:color="auto"/>
            <w:right w:val="none" w:sz="0" w:space="0" w:color="auto"/>
          </w:divBdr>
        </w:div>
        <w:div w:id="581640366">
          <w:marLeft w:val="640"/>
          <w:marRight w:val="0"/>
          <w:marTop w:val="0"/>
          <w:marBottom w:val="0"/>
          <w:divBdr>
            <w:top w:val="none" w:sz="0" w:space="0" w:color="auto"/>
            <w:left w:val="none" w:sz="0" w:space="0" w:color="auto"/>
            <w:bottom w:val="none" w:sz="0" w:space="0" w:color="auto"/>
            <w:right w:val="none" w:sz="0" w:space="0" w:color="auto"/>
          </w:divBdr>
        </w:div>
        <w:div w:id="1118724328">
          <w:marLeft w:val="640"/>
          <w:marRight w:val="0"/>
          <w:marTop w:val="0"/>
          <w:marBottom w:val="0"/>
          <w:divBdr>
            <w:top w:val="none" w:sz="0" w:space="0" w:color="auto"/>
            <w:left w:val="none" w:sz="0" w:space="0" w:color="auto"/>
            <w:bottom w:val="none" w:sz="0" w:space="0" w:color="auto"/>
            <w:right w:val="none" w:sz="0" w:space="0" w:color="auto"/>
          </w:divBdr>
        </w:div>
        <w:div w:id="992027423">
          <w:marLeft w:val="640"/>
          <w:marRight w:val="0"/>
          <w:marTop w:val="0"/>
          <w:marBottom w:val="0"/>
          <w:divBdr>
            <w:top w:val="none" w:sz="0" w:space="0" w:color="auto"/>
            <w:left w:val="none" w:sz="0" w:space="0" w:color="auto"/>
            <w:bottom w:val="none" w:sz="0" w:space="0" w:color="auto"/>
            <w:right w:val="none" w:sz="0" w:space="0" w:color="auto"/>
          </w:divBdr>
        </w:div>
        <w:div w:id="2018074973">
          <w:marLeft w:val="640"/>
          <w:marRight w:val="0"/>
          <w:marTop w:val="0"/>
          <w:marBottom w:val="0"/>
          <w:divBdr>
            <w:top w:val="none" w:sz="0" w:space="0" w:color="auto"/>
            <w:left w:val="none" w:sz="0" w:space="0" w:color="auto"/>
            <w:bottom w:val="none" w:sz="0" w:space="0" w:color="auto"/>
            <w:right w:val="none" w:sz="0" w:space="0" w:color="auto"/>
          </w:divBdr>
        </w:div>
        <w:div w:id="1082871317">
          <w:marLeft w:val="640"/>
          <w:marRight w:val="0"/>
          <w:marTop w:val="0"/>
          <w:marBottom w:val="0"/>
          <w:divBdr>
            <w:top w:val="none" w:sz="0" w:space="0" w:color="auto"/>
            <w:left w:val="none" w:sz="0" w:space="0" w:color="auto"/>
            <w:bottom w:val="none" w:sz="0" w:space="0" w:color="auto"/>
            <w:right w:val="none" w:sz="0" w:space="0" w:color="auto"/>
          </w:divBdr>
        </w:div>
        <w:div w:id="491407306">
          <w:marLeft w:val="640"/>
          <w:marRight w:val="0"/>
          <w:marTop w:val="0"/>
          <w:marBottom w:val="0"/>
          <w:divBdr>
            <w:top w:val="none" w:sz="0" w:space="0" w:color="auto"/>
            <w:left w:val="none" w:sz="0" w:space="0" w:color="auto"/>
            <w:bottom w:val="none" w:sz="0" w:space="0" w:color="auto"/>
            <w:right w:val="none" w:sz="0" w:space="0" w:color="auto"/>
          </w:divBdr>
        </w:div>
        <w:div w:id="664624328">
          <w:marLeft w:val="640"/>
          <w:marRight w:val="0"/>
          <w:marTop w:val="0"/>
          <w:marBottom w:val="0"/>
          <w:divBdr>
            <w:top w:val="none" w:sz="0" w:space="0" w:color="auto"/>
            <w:left w:val="none" w:sz="0" w:space="0" w:color="auto"/>
            <w:bottom w:val="none" w:sz="0" w:space="0" w:color="auto"/>
            <w:right w:val="none" w:sz="0" w:space="0" w:color="auto"/>
          </w:divBdr>
        </w:div>
        <w:div w:id="2097552501">
          <w:marLeft w:val="640"/>
          <w:marRight w:val="0"/>
          <w:marTop w:val="0"/>
          <w:marBottom w:val="0"/>
          <w:divBdr>
            <w:top w:val="none" w:sz="0" w:space="0" w:color="auto"/>
            <w:left w:val="none" w:sz="0" w:space="0" w:color="auto"/>
            <w:bottom w:val="none" w:sz="0" w:space="0" w:color="auto"/>
            <w:right w:val="none" w:sz="0" w:space="0" w:color="auto"/>
          </w:divBdr>
        </w:div>
        <w:div w:id="1245802379">
          <w:marLeft w:val="640"/>
          <w:marRight w:val="0"/>
          <w:marTop w:val="0"/>
          <w:marBottom w:val="0"/>
          <w:divBdr>
            <w:top w:val="none" w:sz="0" w:space="0" w:color="auto"/>
            <w:left w:val="none" w:sz="0" w:space="0" w:color="auto"/>
            <w:bottom w:val="none" w:sz="0" w:space="0" w:color="auto"/>
            <w:right w:val="none" w:sz="0" w:space="0" w:color="auto"/>
          </w:divBdr>
        </w:div>
        <w:div w:id="1058167454">
          <w:marLeft w:val="640"/>
          <w:marRight w:val="0"/>
          <w:marTop w:val="0"/>
          <w:marBottom w:val="0"/>
          <w:divBdr>
            <w:top w:val="none" w:sz="0" w:space="0" w:color="auto"/>
            <w:left w:val="none" w:sz="0" w:space="0" w:color="auto"/>
            <w:bottom w:val="none" w:sz="0" w:space="0" w:color="auto"/>
            <w:right w:val="none" w:sz="0" w:space="0" w:color="auto"/>
          </w:divBdr>
        </w:div>
        <w:div w:id="2123912709">
          <w:marLeft w:val="640"/>
          <w:marRight w:val="0"/>
          <w:marTop w:val="0"/>
          <w:marBottom w:val="0"/>
          <w:divBdr>
            <w:top w:val="none" w:sz="0" w:space="0" w:color="auto"/>
            <w:left w:val="none" w:sz="0" w:space="0" w:color="auto"/>
            <w:bottom w:val="none" w:sz="0" w:space="0" w:color="auto"/>
            <w:right w:val="none" w:sz="0" w:space="0" w:color="auto"/>
          </w:divBdr>
        </w:div>
        <w:div w:id="834496083">
          <w:marLeft w:val="640"/>
          <w:marRight w:val="0"/>
          <w:marTop w:val="0"/>
          <w:marBottom w:val="0"/>
          <w:divBdr>
            <w:top w:val="none" w:sz="0" w:space="0" w:color="auto"/>
            <w:left w:val="none" w:sz="0" w:space="0" w:color="auto"/>
            <w:bottom w:val="none" w:sz="0" w:space="0" w:color="auto"/>
            <w:right w:val="none" w:sz="0" w:space="0" w:color="auto"/>
          </w:divBdr>
        </w:div>
        <w:div w:id="576288037">
          <w:marLeft w:val="640"/>
          <w:marRight w:val="0"/>
          <w:marTop w:val="0"/>
          <w:marBottom w:val="0"/>
          <w:divBdr>
            <w:top w:val="none" w:sz="0" w:space="0" w:color="auto"/>
            <w:left w:val="none" w:sz="0" w:space="0" w:color="auto"/>
            <w:bottom w:val="none" w:sz="0" w:space="0" w:color="auto"/>
            <w:right w:val="none" w:sz="0" w:space="0" w:color="auto"/>
          </w:divBdr>
        </w:div>
        <w:div w:id="616833338">
          <w:marLeft w:val="640"/>
          <w:marRight w:val="0"/>
          <w:marTop w:val="0"/>
          <w:marBottom w:val="0"/>
          <w:divBdr>
            <w:top w:val="none" w:sz="0" w:space="0" w:color="auto"/>
            <w:left w:val="none" w:sz="0" w:space="0" w:color="auto"/>
            <w:bottom w:val="none" w:sz="0" w:space="0" w:color="auto"/>
            <w:right w:val="none" w:sz="0" w:space="0" w:color="auto"/>
          </w:divBdr>
        </w:div>
        <w:div w:id="1229463984">
          <w:marLeft w:val="640"/>
          <w:marRight w:val="0"/>
          <w:marTop w:val="0"/>
          <w:marBottom w:val="0"/>
          <w:divBdr>
            <w:top w:val="none" w:sz="0" w:space="0" w:color="auto"/>
            <w:left w:val="none" w:sz="0" w:space="0" w:color="auto"/>
            <w:bottom w:val="none" w:sz="0" w:space="0" w:color="auto"/>
            <w:right w:val="none" w:sz="0" w:space="0" w:color="auto"/>
          </w:divBdr>
        </w:div>
        <w:div w:id="1997563338">
          <w:marLeft w:val="640"/>
          <w:marRight w:val="0"/>
          <w:marTop w:val="0"/>
          <w:marBottom w:val="0"/>
          <w:divBdr>
            <w:top w:val="none" w:sz="0" w:space="0" w:color="auto"/>
            <w:left w:val="none" w:sz="0" w:space="0" w:color="auto"/>
            <w:bottom w:val="none" w:sz="0" w:space="0" w:color="auto"/>
            <w:right w:val="none" w:sz="0" w:space="0" w:color="auto"/>
          </w:divBdr>
        </w:div>
        <w:div w:id="397020064">
          <w:marLeft w:val="640"/>
          <w:marRight w:val="0"/>
          <w:marTop w:val="0"/>
          <w:marBottom w:val="0"/>
          <w:divBdr>
            <w:top w:val="none" w:sz="0" w:space="0" w:color="auto"/>
            <w:left w:val="none" w:sz="0" w:space="0" w:color="auto"/>
            <w:bottom w:val="none" w:sz="0" w:space="0" w:color="auto"/>
            <w:right w:val="none" w:sz="0" w:space="0" w:color="auto"/>
          </w:divBdr>
        </w:div>
        <w:div w:id="2099057842">
          <w:marLeft w:val="640"/>
          <w:marRight w:val="0"/>
          <w:marTop w:val="0"/>
          <w:marBottom w:val="0"/>
          <w:divBdr>
            <w:top w:val="none" w:sz="0" w:space="0" w:color="auto"/>
            <w:left w:val="none" w:sz="0" w:space="0" w:color="auto"/>
            <w:bottom w:val="none" w:sz="0" w:space="0" w:color="auto"/>
            <w:right w:val="none" w:sz="0" w:space="0" w:color="auto"/>
          </w:divBdr>
        </w:div>
        <w:div w:id="270401715">
          <w:marLeft w:val="640"/>
          <w:marRight w:val="0"/>
          <w:marTop w:val="0"/>
          <w:marBottom w:val="0"/>
          <w:divBdr>
            <w:top w:val="none" w:sz="0" w:space="0" w:color="auto"/>
            <w:left w:val="none" w:sz="0" w:space="0" w:color="auto"/>
            <w:bottom w:val="none" w:sz="0" w:space="0" w:color="auto"/>
            <w:right w:val="none" w:sz="0" w:space="0" w:color="auto"/>
          </w:divBdr>
        </w:div>
        <w:div w:id="1777603309">
          <w:marLeft w:val="640"/>
          <w:marRight w:val="0"/>
          <w:marTop w:val="0"/>
          <w:marBottom w:val="0"/>
          <w:divBdr>
            <w:top w:val="none" w:sz="0" w:space="0" w:color="auto"/>
            <w:left w:val="none" w:sz="0" w:space="0" w:color="auto"/>
            <w:bottom w:val="none" w:sz="0" w:space="0" w:color="auto"/>
            <w:right w:val="none" w:sz="0" w:space="0" w:color="auto"/>
          </w:divBdr>
        </w:div>
        <w:div w:id="390463822">
          <w:marLeft w:val="640"/>
          <w:marRight w:val="0"/>
          <w:marTop w:val="0"/>
          <w:marBottom w:val="0"/>
          <w:divBdr>
            <w:top w:val="none" w:sz="0" w:space="0" w:color="auto"/>
            <w:left w:val="none" w:sz="0" w:space="0" w:color="auto"/>
            <w:bottom w:val="none" w:sz="0" w:space="0" w:color="auto"/>
            <w:right w:val="none" w:sz="0" w:space="0" w:color="auto"/>
          </w:divBdr>
        </w:div>
        <w:div w:id="47195955">
          <w:marLeft w:val="640"/>
          <w:marRight w:val="0"/>
          <w:marTop w:val="0"/>
          <w:marBottom w:val="0"/>
          <w:divBdr>
            <w:top w:val="none" w:sz="0" w:space="0" w:color="auto"/>
            <w:left w:val="none" w:sz="0" w:space="0" w:color="auto"/>
            <w:bottom w:val="none" w:sz="0" w:space="0" w:color="auto"/>
            <w:right w:val="none" w:sz="0" w:space="0" w:color="auto"/>
          </w:divBdr>
        </w:div>
        <w:div w:id="1692027772">
          <w:marLeft w:val="640"/>
          <w:marRight w:val="0"/>
          <w:marTop w:val="0"/>
          <w:marBottom w:val="0"/>
          <w:divBdr>
            <w:top w:val="none" w:sz="0" w:space="0" w:color="auto"/>
            <w:left w:val="none" w:sz="0" w:space="0" w:color="auto"/>
            <w:bottom w:val="none" w:sz="0" w:space="0" w:color="auto"/>
            <w:right w:val="none" w:sz="0" w:space="0" w:color="auto"/>
          </w:divBdr>
        </w:div>
        <w:div w:id="2059670370">
          <w:marLeft w:val="640"/>
          <w:marRight w:val="0"/>
          <w:marTop w:val="0"/>
          <w:marBottom w:val="0"/>
          <w:divBdr>
            <w:top w:val="none" w:sz="0" w:space="0" w:color="auto"/>
            <w:left w:val="none" w:sz="0" w:space="0" w:color="auto"/>
            <w:bottom w:val="none" w:sz="0" w:space="0" w:color="auto"/>
            <w:right w:val="none" w:sz="0" w:space="0" w:color="auto"/>
          </w:divBdr>
        </w:div>
        <w:div w:id="343750720">
          <w:marLeft w:val="640"/>
          <w:marRight w:val="0"/>
          <w:marTop w:val="0"/>
          <w:marBottom w:val="0"/>
          <w:divBdr>
            <w:top w:val="none" w:sz="0" w:space="0" w:color="auto"/>
            <w:left w:val="none" w:sz="0" w:space="0" w:color="auto"/>
            <w:bottom w:val="none" w:sz="0" w:space="0" w:color="auto"/>
            <w:right w:val="none" w:sz="0" w:space="0" w:color="auto"/>
          </w:divBdr>
        </w:div>
        <w:div w:id="2032994956">
          <w:marLeft w:val="640"/>
          <w:marRight w:val="0"/>
          <w:marTop w:val="0"/>
          <w:marBottom w:val="0"/>
          <w:divBdr>
            <w:top w:val="none" w:sz="0" w:space="0" w:color="auto"/>
            <w:left w:val="none" w:sz="0" w:space="0" w:color="auto"/>
            <w:bottom w:val="none" w:sz="0" w:space="0" w:color="auto"/>
            <w:right w:val="none" w:sz="0" w:space="0" w:color="auto"/>
          </w:divBdr>
        </w:div>
        <w:div w:id="564880090">
          <w:marLeft w:val="640"/>
          <w:marRight w:val="0"/>
          <w:marTop w:val="0"/>
          <w:marBottom w:val="0"/>
          <w:divBdr>
            <w:top w:val="none" w:sz="0" w:space="0" w:color="auto"/>
            <w:left w:val="none" w:sz="0" w:space="0" w:color="auto"/>
            <w:bottom w:val="none" w:sz="0" w:space="0" w:color="auto"/>
            <w:right w:val="none" w:sz="0" w:space="0" w:color="auto"/>
          </w:divBdr>
        </w:div>
        <w:div w:id="1621110415">
          <w:marLeft w:val="640"/>
          <w:marRight w:val="0"/>
          <w:marTop w:val="0"/>
          <w:marBottom w:val="0"/>
          <w:divBdr>
            <w:top w:val="none" w:sz="0" w:space="0" w:color="auto"/>
            <w:left w:val="none" w:sz="0" w:space="0" w:color="auto"/>
            <w:bottom w:val="none" w:sz="0" w:space="0" w:color="auto"/>
            <w:right w:val="none" w:sz="0" w:space="0" w:color="auto"/>
          </w:divBdr>
        </w:div>
        <w:div w:id="966621193">
          <w:marLeft w:val="640"/>
          <w:marRight w:val="0"/>
          <w:marTop w:val="0"/>
          <w:marBottom w:val="0"/>
          <w:divBdr>
            <w:top w:val="none" w:sz="0" w:space="0" w:color="auto"/>
            <w:left w:val="none" w:sz="0" w:space="0" w:color="auto"/>
            <w:bottom w:val="none" w:sz="0" w:space="0" w:color="auto"/>
            <w:right w:val="none" w:sz="0" w:space="0" w:color="auto"/>
          </w:divBdr>
        </w:div>
        <w:div w:id="385571871">
          <w:marLeft w:val="640"/>
          <w:marRight w:val="0"/>
          <w:marTop w:val="0"/>
          <w:marBottom w:val="0"/>
          <w:divBdr>
            <w:top w:val="none" w:sz="0" w:space="0" w:color="auto"/>
            <w:left w:val="none" w:sz="0" w:space="0" w:color="auto"/>
            <w:bottom w:val="none" w:sz="0" w:space="0" w:color="auto"/>
            <w:right w:val="none" w:sz="0" w:space="0" w:color="auto"/>
          </w:divBdr>
        </w:div>
        <w:div w:id="1012026427">
          <w:marLeft w:val="640"/>
          <w:marRight w:val="0"/>
          <w:marTop w:val="0"/>
          <w:marBottom w:val="0"/>
          <w:divBdr>
            <w:top w:val="none" w:sz="0" w:space="0" w:color="auto"/>
            <w:left w:val="none" w:sz="0" w:space="0" w:color="auto"/>
            <w:bottom w:val="none" w:sz="0" w:space="0" w:color="auto"/>
            <w:right w:val="none" w:sz="0" w:space="0" w:color="auto"/>
          </w:divBdr>
        </w:div>
        <w:div w:id="324554099">
          <w:marLeft w:val="640"/>
          <w:marRight w:val="0"/>
          <w:marTop w:val="0"/>
          <w:marBottom w:val="0"/>
          <w:divBdr>
            <w:top w:val="none" w:sz="0" w:space="0" w:color="auto"/>
            <w:left w:val="none" w:sz="0" w:space="0" w:color="auto"/>
            <w:bottom w:val="none" w:sz="0" w:space="0" w:color="auto"/>
            <w:right w:val="none" w:sz="0" w:space="0" w:color="auto"/>
          </w:divBdr>
        </w:div>
        <w:div w:id="1252809904">
          <w:marLeft w:val="640"/>
          <w:marRight w:val="0"/>
          <w:marTop w:val="0"/>
          <w:marBottom w:val="0"/>
          <w:divBdr>
            <w:top w:val="none" w:sz="0" w:space="0" w:color="auto"/>
            <w:left w:val="none" w:sz="0" w:space="0" w:color="auto"/>
            <w:bottom w:val="none" w:sz="0" w:space="0" w:color="auto"/>
            <w:right w:val="none" w:sz="0" w:space="0" w:color="auto"/>
          </w:divBdr>
        </w:div>
        <w:div w:id="1837259479">
          <w:marLeft w:val="640"/>
          <w:marRight w:val="0"/>
          <w:marTop w:val="0"/>
          <w:marBottom w:val="0"/>
          <w:divBdr>
            <w:top w:val="none" w:sz="0" w:space="0" w:color="auto"/>
            <w:left w:val="none" w:sz="0" w:space="0" w:color="auto"/>
            <w:bottom w:val="none" w:sz="0" w:space="0" w:color="auto"/>
            <w:right w:val="none" w:sz="0" w:space="0" w:color="auto"/>
          </w:divBdr>
        </w:div>
        <w:div w:id="145588079">
          <w:marLeft w:val="640"/>
          <w:marRight w:val="0"/>
          <w:marTop w:val="0"/>
          <w:marBottom w:val="0"/>
          <w:divBdr>
            <w:top w:val="none" w:sz="0" w:space="0" w:color="auto"/>
            <w:left w:val="none" w:sz="0" w:space="0" w:color="auto"/>
            <w:bottom w:val="none" w:sz="0" w:space="0" w:color="auto"/>
            <w:right w:val="none" w:sz="0" w:space="0" w:color="auto"/>
          </w:divBdr>
        </w:div>
        <w:div w:id="1965697835">
          <w:marLeft w:val="640"/>
          <w:marRight w:val="0"/>
          <w:marTop w:val="0"/>
          <w:marBottom w:val="0"/>
          <w:divBdr>
            <w:top w:val="none" w:sz="0" w:space="0" w:color="auto"/>
            <w:left w:val="none" w:sz="0" w:space="0" w:color="auto"/>
            <w:bottom w:val="none" w:sz="0" w:space="0" w:color="auto"/>
            <w:right w:val="none" w:sz="0" w:space="0" w:color="auto"/>
          </w:divBdr>
        </w:div>
        <w:div w:id="934095979">
          <w:marLeft w:val="640"/>
          <w:marRight w:val="0"/>
          <w:marTop w:val="0"/>
          <w:marBottom w:val="0"/>
          <w:divBdr>
            <w:top w:val="none" w:sz="0" w:space="0" w:color="auto"/>
            <w:left w:val="none" w:sz="0" w:space="0" w:color="auto"/>
            <w:bottom w:val="none" w:sz="0" w:space="0" w:color="auto"/>
            <w:right w:val="none" w:sz="0" w:space="0" w:color="auto"/>
          </w:divBdr>
        </w:div>
        <w:div w:id="703674316">
          <w:marLeft w:val="640"/>
          <w:marRight w:val="0"/>
          <w:marTop w:val="0"/>
          <w:marBottom w:val="0"/>
          <w:divBdr>
            <w:top w:val="none" w:sz="0" w:space="0" w:color="auto"/>
            <w:left w:val="none" w:sz="0" w:space="0" w:color="auto"/>
            <w:bottom w:val="none" w:sz="0" w:space="0" w:color="auto"/>
            <w:right w:val="none" w:sz="0" w:space="0" w:color="auto"/>
          </w:divBdr>
        </w:div>
        <w:div w:id="356083208">
          <w:marLeft w:val="640"/>
          <w:marRight w:val="0"/>
          <w:marTop w:val="0"/>
          <w:marBottom w:val="0"/>
          <w:divBdr>
            <w:top w:val="none" w:sz="0" w:space="0" w:color="auto"/>
            <w:left w:val="none" w:sz="0" w:space="0" w:color="auto"/>
            <w:bottom w:val="none" w:sz="0" w:space="0" w:color="auto"/>
            <w:right w:val="none" w:sz="0" w:space="0" w:color="auto"/>
          </w:divBdr>
        </w:div>
        <w:div w:id="1434088145">
          <w:marLeft w:val="640"/>
          <w:marRight w:val="0"/>
          <w:marTop w:val="0"/>
          <w:marBottom w:val="0"/>
          <w:divBdr>
            <w:top w:val="none" w:sz="0" w:space="0" w:color="auto"/>
            <w:left w:val="none" w:sz="0" w:space="0" w:color="auto"/>
            <w:bottom w:val="none" w:sz="0" w:space="0" w:color="auto"/>
            <w:right w:val="none" w:sz="0" w:space="0" w:color="auto"/>
          </w:divBdr>
        </w:div>
        <w:div w:id="1909268891">
          <w:marLeft w:val="640"/>
          <w:marRight w:val="0"/>
          <w:marTop w:val="0"/>
          <w:marBottom w:val="0"/>
          <w:divBdr>
            <w:top w:val="none" w:sz="0" w:space="0" w:color="auto"/>
            <w:left w:val="none" w:sz="0" w:space="0" w:color="auto"/>
            <w:bottom w:val="none" w:sz="0" w:space="0" w:color="auto"/>
            <w:right w:val="none" w:sz="0" w:space="0" w:color="auto"/>
          </w:divBdr>
        </w:div>
        <w:div w:id="1237088798">
          <w:marLeft w:val="640"/>
          <w:marRight w:val="0"/>
          <w:marTop w:val="0"/>
          <w:marBottom w:val="0"/>
          <w:divBdr>
            <w:top w:val="none" w:sz="0" w:space="0" w:color="auto"/>
            <w:left w:val="none" w:sz="0" w:space="0" w:color="auto"/>
            <w:bottom w:val="none" w:sz="0" w:space="0" w:color="auto"/>
            <w:right w:val="none" w:sz="0" w:space="0" w:color="auto"/>
          </w:divBdr>
        </w:div>
        <w:div w:id="1844081060">
          <w:marLeft w:val="640"/>
          <w:marRight w:val="0"/>
          <w:marTop w:val="0"/>
          <w:marBottom w:val="0"/>
          <w:divBdr>
            <w:top w:val="none" w:sz="0" w:space="0" w:color="auto"/>
            <w:left w:val="none" w:sz="0" w:space="0" w:color="auto"/>
            <w:bottom w:val="none" w:sz="0" w:space="0" w:color="auto"/>
            <w:right w:val="none" w:sz="0" w:space="0" w:color="auto"/>
          </w:divBdr>
        </w:div>
        <w:div w:id="1439063493">
          <w:marLeft w:val="640"/>
          <w:marRight w:val="0"/>
          <w:marTop w:val="0"/>
          <w:marBottom w:val="0"/>
          <w:divBdr>
            <w:top w:val="none" w:sz="0" w:space="0" w:color="auto"/>
            <w:left w:val="none" w:sz="0" w:space="0" w:color="auto"/>
            <w:bottom w:val="none" w:sz="0" w:space="0" w:color="auto"/>
            <w:right w:val="none" w:sz="0" w:space="0" w:color="auto"/>
          </w:divBdr>
        </w:div>
        <w:div w:id="2001275731">
          <w:marLeft w:val="640"/>
          <w:marRight w:val="0"/>
          <w:marTop w:val="0"/>
          <w:marBottom w:val="0"/>
          <w:divBdr>
            <w:top w:val="none" w:sz="0" w:space="0" w:color="auto"/>
            <w:left w:val="none" w:sz="0" w:space="0" w:color="auto"/>
            <w:bottom w:val="none" w:sz="0" w:space="0" w:color="auto"/>
            <w:right w:val="none" w:sz="0" w:space="0" w:color="auto"/>
          </w:divBdr>
        </w:div>
        <w:div w:id="2084986336">
          <w:marLeft w:val="640"/>
          <w:marRight w:val="0"/>
          <w:marTop w:val="0"/>
          <w:marBottom w:val="0"/>
          <w:divBdr>
            <w:top w:val="none" w:sz="0" w:space="0" w:color="auto"/>
            <w:left w:val="none" w:sz="0" w:space="0" w:color="auto"/>
            <w:bottom w:val="none" w:sz="0" w:space="0" w:color="auto"/>
            <w:right w:val="none" w:sz="0" w:space="0" w:color="auto"/>
          </w:divBdr>
        </w:div>
      </w:divsChild>
    </w:div>
    <w:div w:id="1930191141">
      <w:bodyDiv w:val="1"/>
      <w:marLeft w:val="0"/>
      <w:marRight w:val="0"/>
      <w:marTop w:val="0"/>
      <w:marBottom w:val="0"/>
      <w:divBdr>
        <w:top w:val="none" w:sz="0" w:space="0" w:color="auto"/>
        <w:left w:val="none" w:sz="0" w:space="0" w:color="auto"/>
        <w:bottom w:val="none" w:sz="0" w:space="0" w:color="auto"/>
        <w:right w:val="none" w:sz="0" w:space="0" w:color="auto"/>
      </w:divBdr>
      <w:divsChild>
        <w:div w:id="961158151">
          <w:marLeft w:val="640"/>
          <w:marRight w:val="0"/>
          <w:marTop w:val="0"/>
          <w:marBottom w:val="0"/>
          <w:divBdr>
            <w:top w:val="none" w:sz="0" w:space="0" w:color="auto"/>
            <w:left w:val="none" w:sz="0" w:space="0" w:color="auto"/>
            <w:bottom w:val="none" w:sz="0" w:space="0" w:color="auto"/>
            <w:right w:val="none" w:sz="0" w:space="0" w:color="auto"/>
          </w:divBdr>
        </w:div>
        <w:div w:id="1243372729">
          <w:marLeft w:val="640"/>
          <w:marRight w:val="0"/>
          <w:marTop w:val="0"/>
          <w:marBottom w:val="0"/>
          <w:divBdr>
            <w:top w:val="none" w:sz="0" w:space="0" w:color="auto"/>
            <w:left w:val="none" w:sz="0" w:space="0" w:color="auto"/>
            <w:bottom w:val="none" w:sz="0" w:space="0" w:color="auto"/>
            <w:right w:val="none" w:sz="0" w:space="0" w:color="auto"/>
          </w:divBdr>
        </w:div>
        <w:div w:id="1259756058">
          <w:marLeft w:val="640"/>
          <w:marRight w:val="0"/>
          <w:marTop w:val="0"/>
          <w:marBottom w:val="0"/>
          <w:divBdr>
            <w:top w:val="none" w:sz="0" w:space="0" w:color="auto"/>
            <w:left w:val="none" w:sz="0" w:space="0" w:color="auto"/>
            <w:bottom w:val="none" w:sz="0" w:space="0" w:color="auto"/>
            <w:right w:val="none" w:sz="0" w:space="0" w:color="auto"/>
          </w:divBdr>
        </w:div>
        <w:div w:id="1208638651">
          <w:marLeft w:val="640"/>
          <w:marRight w:val="0"/>
          <w:marTop w:val="0"/>
          <w:marBottom w:val="0"/>
          <w:divBdr>
            <w:top w:val="none" w:sz="0" w:space="0" w:color="auto"/>
            <w:left w:val="none" w:sz="0" w:space="0" w:color="auto"/>
            <w:bottom w:val="none" w:sz="0" w:space="0" w:color="auto"/>
            <w:right w:val="none" w:sz="0" w:space="0" w:color="auto"/>
          </w:divBdr>
        </w:div>
        <w:div w:id="267276840">
          <w:marLeft w:val="640"/>
          <w:marRight w:val="0"/>
          <w:marTop w:val="0"/>
          <w:marBottom w:val="0"/>
          <w:divBdr>
            <w:top w:val="none" w:sz="0" w:space="0" w:color="auto"/>
            <w:left w:val="none" w:sz="0" w:space="0" w:color="auto"/>
            <w:bottom w:val="none" w:sz="0" w:space="0" w:color="auto"/>
            <w:right w:val="none" w:sz="0" w:space="0" w:color="auto"/>
          </w:divBdr>
        </w:div>
        <w:div w:id="1869223286">
          <w:marLeft w:val="640"/>
          <w:marRight w:val="0"/>
          <w:marTop w:val="0"/>
          <w:marBottom w:val="0"/>
          <w:divBdr>
            <w:top w:val="none" w:sz="0" w:space="0" w:color="auto"/>
            <w:left w:val="none" w:sz="0" w:space="0" w:color="auto"/>
            <w:bottom w:val="none" w:sz="0" w:space="0" w:color="auto"/>
            <w:right w:val="none" w:sz="0" w:space="0" w:color="auto"/>
          </w:divBdr>
        </w:div>
        <w:div w:id="1454638321">
          <w:marLeft w:val="640"/>
          <w:marRight w:val="0"/>
          <w:marTop w:val="0"/>
          <w:marBottom w:val="0"/>
          <w:divBdr>
            <w:top w:val="none" w:sz="0" w:space="0" w:color="auto"/>
            <w:left w:val="none" w:sz="0" w:space="0" w:color="auto"/>
            <w:bottom w:val="none" w:sz="0" w:space="0" w:color="auto"/>
            <w:right w:val="none" w:sz="0" w:space="0" w:color="auto"/>
          </w:divBdr>
        </w:div>
        <w:div w:id="662398625">
          <w:marLeft w:val="640"/>
          <w:marRight w:val="0"/>
          <w:marTop w:val="0"/>
          <w:marBottom w:val="0"/>
          <w:divBdr>
            <w:top w:val="none" w:sz="0" w:space="0" w:color="auto"/>
            <w:left w:val="none" w:sz="0" w:space="0" w:color="auto"/>
            <w:bottom w:val="none" w:sz="0" w:space="0" w:color="auto"/>
            <w:right w:val="none" w:sz="0" w:space="0" w:color="auto"/>
          </w:divBdr>
        </w:div>
        <w:div w:id="1489790197">
          <w:marLeft w:val="640"/>
          <w:marRight w:val="0"/>
          <w:marTop w:val="0"/>
          <w:marBottom w:val="0"/>
          <w:divBdr>
            <w:top w:val="none" w:sz="0" w:space="0" w:color="auto"/>
            <w:left w:val="none" w:sz="0" w:space="0" w:color="auto"/>
            <w:bottom w:val="none" w:sz="0" w:space="0" w:color="auto"/>
            <w:right w:val="none" w:sz="0" w:space="0" w:color="auto"/>
          </w:divBdr>
        </w:div>
        <w:div w:id="641547797">
          <w:marLeft w:val="640"/>
          <w:marRight w:val="0"/>
          <w:marTop w:val="0"/>
          <w:marBottom w:val="0"/>
          <w:divBdr>
            <w:top w:val="none" w:sz="0" w:space="0" w:color="auto"/>
            <w:left w:val="none" w:sz="0" w:space="0" w:color="auto"/>
            <w:bottom w:val="none" w:sz="0" w:space="0" w:color="auto"/>
            <w:right w:val="none" w:sz="0" w:space="0" w:color="auto"/>
          </w:divBdr>
        </w:div>
        <w:div w:id="1213035239">
          <w:marLeft w:val="640"/>
          <w:marRight w:val="0"/>
          <w:marTop w:val="0"/>
          <w:marBottom w:val="0"/>
          <w:divBdr>
            <w:top w:val="none" w:sz="0" w:space="0" w:color="auto"/>
            <w:left w:val="none" w:sz="0" w:space="0" w:color="auto"/>
            <w:bottom w:val="none" w:sz="0" w:space="0" w:color="auto"/>
            <w:right w:val="none" w:sz="0" w:space="0" w:color="auto"/>
          </w:divBdr>
        </w:div>
        <w:div w:id="664281726">
          <w:marLeft w:val="640"/>
          <w:marRight w:val="0"/>
          <w:marTop w:val="0"/>
          <w:marBottom w:val="0"/>
          <w:divBdr>
            <w:top w:val="none" w:sz="0" w:space="0" w:color="auto"/>
            <w:left w:val="none" w:sz="0" w:space="0" w:color="auto"/>
            <w:bottom w:val="none" w:sz="0" w:space="0" w:color="auto"/>
            <w:right w:val="none" w:sz="0" w:space="0" w:color="auto"/>
          </w:divBdr>
        </w:div>
        <w:div w:id="1025405049">
          <w:marLeft w:val="640"/>
          <w:marRight w:val="0"/>
          <w:marTop w:val="0"/>
          <w:marBottom w:val="0"/>
          <w:divBdr>
            <w:top w:val="none" w:sz="0" w:space="0" w:color="auto"/>
            <w:left w:val="none" w:sz="0" w:space="0" w:color="auto"/>
            <w:bottom w:val="none" w:sz="0" w:space="0" w:color="auto"/>
            <w:right w:val="none" w:sz="0" w:space="0" w:color="auto"/>
          </w:divBdr>
        </w:div>
        <w:div w:id="141427709">
          <w:marLeft w:val="640"/>
          <w:marRight w:val="0"/>
          <w:marTop w:val="0"/>
          <w:marBottom w:val="0"/>
          <w:divBdr>
            <w:top w:val="none" w:sz="0" w:space="0" w:color="auto"/>
            <w:left w:val="none" w:sz="0" w:space="0" w:color="auto"/>
            <w:bottom w:val="none" w:sz="0" w:space="0" w:color="auto"/>
            <w:right w:val="none" w:sz="0" w:space="0" w:color="auto"/>
          </w:divBdr>
        </w:div>
        <w:div w:id="486748155">
          <w:marLeft w:val="640"/>
          <w:marRight w:val="0"/>
          <w:marTop w:val="0"/>
          <w:marBottom w:val="0"/>
          <w:divBdr>
            <w:top w:val="none" w:sz="0" w:space="0" w:color="auto"/>
            <w:left w:val="none" w:sz="0" w:space="0" w:color="auto"/>
            <w:bottom w:val="none" w:sz="0" w:space="0" w:color="auto"/>
            <w:right w:val="none" w:sz="0" w:space="0" w:color="auto"/>
          </w:divBdr>
        </w:div>
        <w:div w:id="1151214840">
          <w:marLeft w:val="640"/>
          <w:marRight w:val="0"/>
          <w:marTop w:val="0"/>
          <w:marBottom w:val="0"/>
          <w:divBdr>
            <w:top w:val="none" w:sz="0" w:space="0" w:color="auto"/>
            <w:left w:val="none" w:sz="0" w:space="0" w:color="auto"/>
            <w:bottom w:val="none" w:sz="0" w:space="0" w:color="auto"/>
            <w:right w:val="none" w:sz="0" w:space="0" w:color="auto"/>
          </w:divBdr>
        </w:div>
        <w:div w:id="1496146596">
          <w:marLeft w:val="640"/>
          <w:marRight w:val="0"/>
          <w:marTop w:val="0"/>
          <w:marBottom w:val="0"/>
          <w:divBdr>
            <w:top w:val="none" w:sz="0" w:space="0" w:color="auto"/>
            <w:left w:val="none" w:sz="0" w:space="0" w:color="auto"/>
            <w:bottom w:val="none" w:sz="0" w:space="0" w:color="auto"/>
            <w:right w:val="none" w:sz="0" w:space="0" w:color="auto"/>
          </w:divBdr>
        </w:div>
        <w:div w:id="1591353859">
          <w:marLeft w:val="640"/>
          <w:marRight w:val="0"/>
          <w:marTop w:val="0"/>
          <w:marBottom w:val="0"/>
          <w:divBdr>
            <w:top w:val="none" w:sz="0" w:space="0" w:color="auto"/>
            <w:left w:val="none" w:sz="0" w:space="0" w:color="auto"/>
            <w:bottom w:val="none" w:sz="0" w:space="0" w:color="auto"/>
            <w:right w:val="none" w:sz="0" w:space="0" w:color="auto"/>
          </w:divBdr>
        </w:div>
        <w:div w:id="1670907901">
          <w:marLeft w:val="640"/>
          <w:marRight w:val="0"/>
          <w:marTop w:val="0"/>
          <w:marBottom w:val="0"/>
          <w:divBdr>
            <w:top w:val="none" w:sz="0" w:space="0" w:color="auto"/>
            <w:left w:val="none" w:sz="0" w:space="0" w:color="auto"/>
            <w:bottom w:val="none" w:sz="0" w:space="0" w:color="auto"/>
            <w:right w:val="none" w:sz="0" w:space="0" w:color="auto"/>
          </w:divBdr>
        </w:div>
        <w:div w:id="1896820334">
          <w:marLeft w:val="640"/>
          <w:marRight w:val="0"/>
          <w:marTop w:val="0"/>
          <w:marBottom w:val="0"/>
          <w:divBdr>
            <w:top w:val="none" w:sz="0" w:space="0" w:color="auto"/>
            <w:left w:val="none" w:sz="0" w:space="0" w:color="auto"/>
            <w:bottom w:val="none" w:sz="0" w:space="0" w:color="auto"/>
            <w:right w:val="none" w:sz="0" w:space="0" w:color="auto"/>
          </w:divBdr>
        </w:div>
        <w:div w:id="1385716684">
          <w:marLeft w:val="640"/>
          <w:marRight w:val="0"/>
          <w:marTop w:val="0"/>
          <w:marBottom w:val="0"/>
          <w:divBdr>
            <w:top w:val="none" w:sz="0" w:space="0" w:color="auto"/>
            <w:left w:val="none" w:sz="0" w:space="0" w:color="auto"/>
            <w:bottom w:val="none" w:sz="0" w:space="0" w:color="auto"/>
            <w:right w:val="none" w:sz="0" w:space="0" w:color="auto"/>
          </w:divBdr>
        </w:div>
        <w:div w:id="1026831751">
          <w:marLeft w:val="640"/>
          <w:marRight w:val="0"/>
          <w:marTop w:val="0"/>
          <w:marBottom w:val="0"/>
          <w:divBdr>
            <w:top w:val="none" w:sz="0" w:space="0" w:color="auto"/>
            <w:left w:val="none" w:sz="0" w:space="0" w:color="auto"/>
            <w:bottom w:val="none" w:sz="0" w:space="0" w:color="auto"/>
            <w:right w:val="none" w:sz="0" w:space="0" w:color="auto"/>
          </w:divBdr>
        </w:div>
        <w:div w:id="249780974">
          <w:marLeft w:val="640"/>
          <w:marRight w:val="0"/>
          <w:marTop w:val="0"/>
          <w:marBottom w:val="0"/>
          <w:divBdr>
            <w:top w:val="none" w:sz="0" w:space="0" w:color="auto"/>
            <w:left w:val="none" w:sz="0" w:space="0" w:color="auto"/>
            <w:bottom w:val="none" w:sz="0" w:space="0" w:color="auto"/>
            <w:right w:val="none" w:sz="0" w:space="0" w:color="auto"/>
          </w:divBdr>
        </w:div>
        <w:div w:id="1841388875">
          <w:marLeft w:val="640"/>
          <w:marRight w:val="0"/>
          <w:marTop w:val="0"/>
          <w:marBottom w:val="0"/>
          <w:divBdr>
            <w:top w:val="none" w:sz="0" w:space="0" w:color="auto"/>
            <w:left w:val="none" w:sz="0" w:space="0" w:color="auto"/>
            <w:bottom w:val="none" w:sz="0" w:space="0" w:color="auto"/>
            <w:right w:val="none" w:sz="0" w:space="0" w:color="auto"/>
          </w:divBdr>
        </w:div>
        <w:div w:id="976185534">
          <w:marLeft w:val="640"/>
          <w:marRight w:val="0"/>
          <w:marTop w:val="0"/>
          <w:marBottom w:val="0"/>
          <w:divBdr>
            <w:top w:val="none" w:sz="0" w:space="0" w:color="auto"/>
            <w:left w:val="none" w:sz="0" w:space="0" w:color="auto"/>
            <w:bottom w:val="none" w:sz="0" w:space="0" w:color="auto"/>
            <w:right w:val="none" w:sz="0" w:space="0" w:color="auto"/>
          </w:divBdr>
        </w:div>
        <w:div w:id="1615093264">
          <w:marLeft w:val="640"/>
          <w:marRight w:val="0"/>
          <w:marTop w:val="0"/>
          <w:marBottom w:val="0"/>
          <w:divBdr>
            <w:top w:val="none" w:sz="0" w:space="0" w:color="auto"/>
            <w:left w:val="none" w:sz="0" w:space="0" w:color="auto"/>
            <w:bottom w:val="none" w:sz="0" w:space="0" w:color="auto"/>
            <w:right w:val="none" w:sz="0" w:space="0" w:color="auto"/>
          </w:divBdr>
        </w:div>
        <w:div w:id="720518200">
          <w:marLeft w:val="640"/>
          <w:marRight w:val="0"/>
          <w:marTop w:val="0"/>
          <w:marBottom w:val="0"/>
          <w:divBdr>
            <w:top w:val="none" w:sz="0" w:space="0" w:color="auto"/>
            <w:left w:val="none" w:sz="0" w:space="0" w:color="auto"/>
            <w:bottom w:val="none" w:sz="0" w:space="0" w:color="auto"/>
            <w:right w:val="none" w:sz="0" w:space="0" w:color="auto"/>
          </w:divBdr>
        </w:div>
        <w:div w:id="1407456908">
          <w:marLeft w:val="640"/>
          <w:marRight w:val="0"/>
          <w:marTop w:val="0"/>
          <w:marBottom w:val="0"/>
          <w:divBdr>
            <w:top w:val="none" w:sz="0" w:space="0" w:color="auto"/>
            <w:left w:val="none" w:sz="0" w:space="0" w:color="auto"/>
            <w:bottom w:val="none" w:sz="0" w:space="0" w:color="auto"/>
            <w:right w:val="none" w:sz="0" w:space="0" w:color="auto"/>
          </w:divBdr>
        </w:div>
        <w:div w:id="300810568">
          <w:marLeft w:val="640"/>
          <w:marRight w:val="0"/>
          <w:marTop w:val="0"/>
          <w:marBottom w:val="0"/>
          <w:divBdr>
            <w:top w:val="none" w:sz="0" w:space="0" w:color="auto"/>
            <w:left w:val="none" w:sz="0" w:space="0" w:color="auto"/>
            <w:bottom w:val="none" w:sz="0" w:space="0" w:color="auto"/>
            <w:right w:val="none" w:sz="0" w:space="0" w:color="auto"/>
          </w:divBdr>
        </w:div>
        <w:div w:id="485247064">
          <w:marLeft w:val="640"/>
          <w:marRight w:val="0"/>
          <w:marTop w:val="0"/>
          <w:marBottom w:val="0"/>
          <w:divBdr>
            <w:top w:val="none" w:sz="0" w:space="0" w:color="auto"/>
            <w:left w:val="none" w:sz="0" w:space="0" w:color="auto"/>
            <w:bottom w:val="none" w:sz="0" w:space="0" w:color="auto"/>
            <w:right w:val="none" w:sz="0" w:space="0" w:color="auto"/>
          </w:divBdr>
        </w:div>
        <w:div w:id="32121119">
          <w:marLeft w:val="640"/>
          <w:marRight w:val="0"/>
          <w:marTop w:val="0"/>
          <w:marBottom w:val="0"/>
          <w:divBdr>
            <w:top w:val="none" w:sz="0" w:space="0" w:color="auto"/>
            <w:left w:val="none" w:sz="0" w:space="0" w:color="auto"/>
            <w:bottom w:val="none" w:sz="0" w:space="0" w:color="auto"/>
            <w:right w:val="none" w:sz="0" w:space="0" w:color="auto"/>
          </w:divBdr>
        </w:div>
        <w:div w:id="1107654450">
          <w:marLeft w:val="640"/>
          <w:marRight w:val="0"/>
          <w:marTop w:val="0"/>
          <w:marBottom w:val="0"/>
          <w:divBdr>
            <w:top w:val="none" w:sz="0" w:space="0" w:color="auto"/>
            <w:left w:val="none" w:sz="0" w:space="0" w:color="auto"/>
            <w:bottom w:val="none" w:sz="0" w:space="0" w:color="auto"/>
            <w:right w:val="none" w:sz="0" w:space="0" w:color="auto"/>
          </w:divBdr>
        </w:div>
        <w:div w:id="1466853512">
          <w:marLeft w:val="640"/>
          <w:marRight w:val="0"/>
          <w:marTop w:val="0"/>
          <w:marBottom w:val="0"/>
          <w:divBdr>
            <w:top w:val="none" w:sz="0" w:space="0" w:color="auto"/>
            <w:left w:val="none" w:sz="0" w:space="0" w:color="auto"/>
            <w:bottom w:val="none" w:sz="0" w:space="0" w:color="auto"/>
            <w:right w:val="none" w:sz="0" w:space="0" w:color="auto"/>
          </w:divBdr>
        </w:div>
        <w:div w:id="1336031020">
          <w:marLeft w:val="640"/>
          <w:marRight w:val="0"/>
          <w:marTop w:val="0"/>
          <w:marBottom w:val="0"/>
          <w:divBdr>
            <w:top w:val="none" w:sz="0" w:space="0" w:color="auto"/>
            <w:left w:val="none" w:sz="0" w:space="0" w:color="auto"/>
            <w:bottom w:val="none" w:sz="0" w:space="0" w:color="auto"/>
            <w:right w:val="none" w:sz="0" w:space="0" w:color="auto"/>
          </w:divBdr>
        </w:div>
        <w:div w:id="851795335">
          <w:marLeft w:val="640"/>
          <w:marRight w:val="0"/>
          <w:marTop w:val="0"/>
          <w:marBottom w:val="0"/>
          <w:divBdr>
            <w:top w:val="none" w:sz="0" w:space="0" w:color="auto"/>
            <w:left w:val="none" w:sz="0" w:space="0" w:color="auto"/>
            <w:bottom w:val="none" w:sz="0" w:space="0" w:color="auto"/>
            <w:right w:val="none" w:sz="0" w:space="0" w:color="auto"/>
          </w:divBdr>
        </w:div>
        <w:div w:id="348410559">
          <w:marLeft w:val="640"/>
          <w:marRight w:val="0"/>
          <w:marTop w:val="0"/>
          <w:marBottom w:val="0"/>
          <w:divBdr>
            <w:top w:val="none" w:sz="0" w:space="0" w:color="auto"/>
            <w:left w:val="none" w:sz="0" w:space="0" w:color="auto"/>
            <w:bottom w:val="none" w:sz="0" w:space="0" w:color="auto"/>
            <w:right w:val="none" w:sz="0" w:space="0" w:color="auto"/>
          </w:divBdr>
        </w:div>
        <w:div w:id="2123760640">
          <w:marLeft w:val="640"/>
          <w:marRight w:val="0"/>
          <w:marTop w:val="0"/>
          <w:marBottom w:val="0"/>
          <w:divBdr>
            <w:top w:val="none" w:sz="0" w:space="0" w:color="auto"/>
            <w:left w:val="none" w:sz="0" w:space="0" w:color="auto"/>
            <w:bottom w:val="none" w:sz="0" w:space="0" w:color="auto"/>
            <w:right w:val="none" w:sz="0" w:space="0" w:color="auto"/>
          </w:divBdr>
        </w:div>
        <w:div w:id="65033711">
          <w:marLeft w:val="640"/>
          <w:marRight w:val="0"/>
          <w:marTop w:val="0"/>
          <w:marBottom w:val="0"/>
          <w:divBdr>
            <w:top w:val="none" w:sz="0" w:space="0" w:color="auto"/>
            <w:left w:val="none" w:sz="0" w:space="0" w:color="auto"/>
            <w:bottom w:val="none" w:sz="0" w:space="0" w:color="auto"/>
            <w:right w:val="none" w:sz="0" w:space="0" w:color="auto"/>
          </w:divBdr>
        </w:div>
        <w:div w:id="1194996474">
          <w:marLeft w:val="640"/>
          <w:marRight w:val="0"/>
          <w:marTop w:val="0"/>
          <w:marBottom w:val="0"/>
          <w:divBdr>
            <w:top w:val="none" w:sz="0" w:space="0" w:color="auto"/>
            <w:left w:val="none" w:sz="0" w:space="0" w:color="auto"/>
            <w:bottom w:val="none" w:sz="0" w:space="0" w:color="auto"/>
            <w:right w:val="none" w:sz="0" w:space="0" w:color="auto"/>
          </w:divBdr>
        </w:div>
        <w:div w:id="939338181">
          <w:marLeft w:val="640"/>
          <w:marRight w:val="0"/>
          <w:marTop w:val="0"/>
          <w:marBottom w:val="0"/>
          <w:divBdr>
            <w:top w:val="none" w:sz="0" w:space="0" w:color="auto"/>
            <w:left w:val="none" w:sz="0" w:space="0" w:color="auto"/>
            <w:bottom w:val="none" w:sz="0" w:space="0" w:color="auto"/>
            <w:right w:val="none" w:sz="0" w:space="0" w:color="auto"/>
          </w:divBdr>
        </w:div>
        <w:div w:id="11345959">
          <w:marLeft w:val="640"/>
          <w:marRight w:val="0"/>
          <w:marTop w:val="0"/>
          <w:marBottom w:val="0"/>
          <w:divBdr>
            <w:top w:val="none" w:sz="0" w:space="0" w:color="auto"/>
            <w:left w:val="none" w:sz="0" w:space="0" w:color="auto"/>
            <w:bottom w:val="none" w:sz="0" w:space="0" w:color="auto"/>
            <w:right w:val="none" w:sz="0" w:space="0" w:color="auto"/>
          </w:divBdr>
        </w:div>
        <w:div w:id="422648724">
          <w:marLeft w:val="640"/>
          <w:marRight w:val="0"/>
          <w:marTop w:val="0"/>
          <w:marBottom w:val="0"/>
          <w:divBdr>
            <w:top w:val="none" w:sz="0" w:space="0" w:color="auto"/>
            <w:left w:val="none" w:sz="0" w:space="0" w:color="auto"/>
            <w:bottom w:val="none" w:sz="0" w:space="0" w:color="auto"/>
            <w:right w:val="none" w:sz="0" w:space="0" w:color="auto"/>
          </w:divBdr>
        </w:div>
        <w:div w:id="221602336">
          <w:marLeft w:val="640"/>
          <w:marRight w:val="0"/>
          <w:marTop w:val="0"/>
          <w:marBottom w:val="0"/>
          <w:divBdr>
            <w:top w:val="none" w:sz="0" w:space="0" w:color="auto"/>
            <w:left w:val="none" w:sz="0" w:space="0" w:color="auto"/>
            <w:bottom w:val="none" w:sz="0" w:space="0" w:color="auto"/>
            <w:right w:val="none" w:sz="0" w:space="0" w:color="auto"/>
          </w:divBdr>
        </w:div>
        <w:div w:id="2114978135">
          <w:marLeft w:val="640"/>
          <w:marRight w:val="0"/>
          <w:marTop w:val="0"/>
          <w:marBottom w:val="0"/>
          <w:divBdr>
            <w:top w:val="none" w:sz="0" w:space="0" w:color="auto"/>
            <w:left w:val="none" w:sz="0" w:space="0" w:color="auto"/>
            <w:bottom w:val="none" w:sz="0" w:space="0" w:color="auto"/>
            <w:right w:val="none" w:sz="0" w:space="0" w:color="auto"/>
          </w:divBdr>
        </w:div>
        <w:div w:id="2004971457">
          <w:marLeft w:val="640"/>
          <w:marRight w:val="0"/>
          <w:marTop w:val="0"/>
          <w:marBottom w:val="0"/>
          <w:divBdr>
            <w:top w:val="none" w:sz="0" w:space="0" w:color="auto"/>
            <w:left w:val="none" w:sz="0" w:space="0" w:color="auto"/>
            <w:bottom w:val="none" w:sz="0" w:space="0" w:color="auto"/>
            <w:right w:val="none" w:sz="0" w:space="0" w:color="auto"/>
          </w:divBdr>
        </w:div>
        <w:div w:id="1755589875">
          <w:marLeft w:val="640"/>
          <w:marRight w:val="0"/>
          <w:marTop w:val="0"/>
          <w:marBottom w:val="0"/>
          <w:divBdr>
            <w:top w:val="none" w:sz="0" w:space="0" w:color="auto"/>
            <w:left w:val="none" w:sz="0" w:space="0" w:color="auto"/>
            <w:bottom w:val="none" w:sz="0" w:space="0" w:color="auto"/>
            <w:right w:val="none" w:sz="0" w:space="0" w:color="auto"/>
          </w:divBdr>
        </w:div>
        <w:div w:id="106317572">
          <w:marLeft w:val="640"/>
          <w:marRight w:val="0"/>
          <w:marTop w:val="0"/>
          <w:marBottom w:val="0"/>
          <w:divBdr>
            <w:top w:val="none" w:sz="0" w:space="0" w:color="auto"/>
            <w:left w:val="none" w:sz="0" w:space="0" w:color="auto"/>
            <w:bottom w:val="none" w:sz="0" w:space="0" w:color="auto"/>
            <w:right w:val="none" w:sz="0" w:space="0" w:color="auto"/>
          </w:divBdr>
        </w:div>
        <w:div w:id="190918296">
          <w:marLeft w:val="640"/>
          <w:marRight w:val="0"/>
          <w:marTop w:val="0"/>
          <w:marBottom w:val="0"/>
          <w:divBdr>
            <w:top w:val="none" w:sz="0" w:space="0" w:color="auto"/>
            <w:left w:val="none" w:sz="0" w:space="0" w:color="auto"/>
            <w:bottom w:val="none" w:sz="0" w:space="0" w:color="auto"/>
            <w:right w:val="none" w:sz="0" w:space="0" w:color="auto"/>
          </w:divBdr>
        </w:div>
        <w:div w:id="55445947">
          <w:marLeft w:val="640"/>
          <w:marRight w:val="0"/>
          <w:marTop w:val="0"/>
          <w:marBottom w:val="0"/>
          <w:divBdr>
            <w:top w:val="none" w:sz="0" w:space="0" w:color="auto"/>
            <w:left w:val="none" w:sz="0" w:space="0" w:color="auto"/>
            <w:bottom w:val="none" w:sz="0" w:space="0" w:color="auto"/>
            <w:right w:val="none" w:sz="0" w:space="0" w:color="auto"/>
          </w:divBdr>
        </w:div>
        <w:div w:id="1314985253">
          <w:marLeft w:val="640"/>
          <w:marRight w:val="0"/>
          <w:marTop w:val="0"/>
          <w:marBottom w:val="0"/>
          <w:divBdr>
            <w:top w:val="none" w:sz="0" w:space="0" w:color="auto"/>
            <w:left w:val="none" w:sz="0" w:space="0" w:color="auto"/>
            <w:bottom w:val="none" w:sz="0" w:space="0" w:color="auto"/>
            <w:right w:val="none" w:sz="0" w:space="0" w:color="auto"/>
          </w:divBdr>
        </w:div>
        <w:div w:id="915676504">
          <w:marLeft w:val="640"/>
          <w:marRight w:val="0"/>
          <w:marTop w:val="0"/>
          <w:marBottom w:val="0"/>
          <w:divBdr>
            <w:top w:val="none" w:sz="0" w:space="0" w:color="auto"/>
            <w:left w:val="none" w:sz="0" w:space="0" w:color="auto"/>
            <w:bottom w:val="none" w:sz="0" w:space="0" w:color="auto"/>
            <w:right w:val="none" w:sz="0" w:space="0" w:color="auto"/>
          </w:divBdr>
        </w:div>
        <w:div w:id="1389842891">
          <w:marLeft w:val="640"/>
          <w:marRight w:val="0"/>
          <w:marTop w:val="0"/>
          <w:marBottom w:val="0"/>
          <w:divBdr>
            <w:top w:val="none" w:sz="0" w:space="0" w:color="auto"/>
            <w:left w:val="none" w:sz="0" w:space="0" w:color="auto"/>
            <w:bottom w:val="none" w:sz="0" w:space="0" w:color="auto"/>
            <w:right w:val="none" w:sz="0" w:space="0" w:color="auto"/>
          </w:divBdr>
        </w:div>
        <w:div w:id="113986476">
          <w:marLeft w:val="640"/>
          <w:marRight w:val="0"/>
          <w:marTop w:val="0"/>
          <w:marBottom w:val="0"/>
          <w:divBdr>
            <w:top w:val="none" w:sz="0" w:space="0" w:color="auto"/>
            <w:left w:val="none" w:sz="0" w:space="0" w:color="auto"/>
            <w:bottom w:val="none" w:sz="0" w:space="0" w:color="auto"/>
            <w:right w:val="none" w:sz="0" w:space="0" w:color="auto"/>
          </w:divBdr>
        </w:div>
        <w:div w:id="429011600">
          <w:marLeft w:val="640"/>
          <w:marRight w:val="0"/>
          <w:marTop w:val="0"/>
          <w:marBottom w:val="0"/>
          <w:divBdr>
            <w:top w:val="none" w:sz="0" w:space="0" w:color="auto"/>
            <w:left w:val="none" w:sz="0" w:space="0" w:color="auto"/>
            <w:bottom w:val="none" w:sz="0" w:space="0" w:color="auto"/>
            <w:right w:val="none" w:sz="0" w:space="0" w:color="auto"/>
          </w:divBdr>
        </w:div>
        <w:div w:id="1535582708">
          <w:marLeft w:val="640"/>
          <w:marRight w:val="0"/>
          <w:marTop w:val="0"/>
          <w:marBottom w:val="0"/>
          <w:divBdr>
            <w:top w:val="none" w:sz="0" w:space="0" w:color="auto"/>
            <w:left w:val="none" w:sz="0" w:space="0" w:color="auto"/>
            <w:bottom w:val="none" w:sz="0" w:space="0" w:color="auto"/>
            <w:right w:val="none" w:sz="0" w:space="0" w:color="auto"/>
          </w:divBdr>
        </w:div>
        <w:div w:id="633366866">
          <w:marLeft w:val="640"/>
          <w:marRight w:val="0"/>
          <w:marTop w:val="0"/>
          <w:marBottom w:val="0"/>
          <w:divBdr>
            <w:top w:val="none" w:sz="0" w:space="0" w:color="auto"/>
            <w:left w:val="none" w:sz="0" w:space="0" w:color="auto"/>
            <w:bottom w:val="none" w:sz="0" w:space="0" w:color="auto"/>
            <w:right w:val="none" w:sz="0" w:space="0" w:color="auto"/>
          </w:divBdr>
        </w:div>
        <w:div w:id="312565120">
          <w:marLeft w:val="640"/>
          <w:marRight w:val="0"/>
          <w:marTop w:val="0"/>
          <w:marBottom w:val="0"/>
          <w:divBdr>
            <w:top w:val="none" w:sz="0" w:space="0" w:color="auto"/>
            <w:left w:val="none" w:sz="0" w:space="0" w:color="auto"/>
            <w:bottom w:val="none" w:sz="0" w:space="0" w:color="auto"/>
            <w:right w:val="none" w:sz="0" w:space="0" w:color="auto"/>
          </w:divBdr>
        </w:div>
        <w:div w:id="179583419">
          <w:marLeft w:val="640"/>
          <w:marRight w:val="0"/>
          <w:marTop w:val="0"/>
          <w:marBottom w:val="0"/>
          <w:divBdr>
            <w:top w:val="none" w:sz="0" w:space="0" w:color="auto"/>
            <w:left w:val="none" w:sz="0" w:space="0" w:color="auto"/>
            <w:bottom w:val="none" w:sz="0" w:space="0" w:color="auto"/>
            <w:right w:val="none" w:sz="0" w:space="0" w:color="auto"/>
          </w:divBdr>
        </w:div>
        <w:div w:id="1113985321">
          <w:marLeft w:val="640"/>
          <w:marRight w:val="0"/>
          <w:marTop w:val="0"/>
          <w:marBottom w:val="0"/>
          <w:divBdr>
            <w:top w:val="none" w:sz="0" w:space="0" w:color="auto"/>
            <w:left w:val="none" w:sz="0" w:space="0" w:color="auto"/>
            <w:bottom w:val="none" w:sz="0" w:space="0" w:color="auto"/>
            <w:right w:val="none" w:sz="0" w:space="0" w:color="auto"/>
          </w:divBdr>
        </w:div>
        <w:div w:id="1638800044">
          <w:marLeft w:val="640"/>
          <w:marRight w:val="0"/>
          <w:marTop w:val="0"/>
          <w:marBottom w:val="0"/>
          <w:divBdr>
            <w:top w:val="none" w:sz="0" w:space="0" w:color="auto"/>
            <w:left w:val="none" w:sz="0" w:space="0" w:color="auto"/>
            <w:bottom w:val="none" w:sz="0" w:space="0" w:color="auto"/>
            <w:right w:val="none" w:sz="0" w:space="0" w:color="auto"/>
          </w:divBdr>
        </w:div>
        <w:div w:id="919025294">
          <w:marLeft w:val="640"/>
          <w:marRight w:val="0"/>
          <w:marTop w:val="0"/>
          <w:marBottom w:val="0"/>
          <w:divBdr>
            <w:top w:val="none" w:sz="0" w:space="0" w:color="auto"/>
            <w:left w:val="none" w:sz="0" w:space="0" w:color="auto"/>
            <w:bottom w:val="none" w:sz="0" w:space="0" w:color="auto"/>
            <w:right w:val="none" w:sz="0" w:space="0" w:color="auto"/>
          </w:divBdr>
        </w:div>
        <w:div w:id="136997053">
          <w:marLeft w:val="640"/>
          <w:marRight w:val="0"/>
          <w:marTop w:val="0"/>
          <w:marBottom w:val="0"/>
          <w:divBdr>
            <w:top w:val="none" w:sz="0" w:space="0" w:color="auto"/>
            <w:left w:val="none" w:sz="0" w:space="0" w:color="auto"/>
            <w:bottom w:val="none" w:sz="0" w:space="0" w:color="auto"/>
            <w:right w:val="none" w:sz="0" w:space="0" w:color="auto"/>
          </w:divBdr>
        </w:div>
        <w:div w:id="856578250">
          <w:marLeft w:val="640"/>
          <w:marRight w:val="0"/>
          <w:marTop w:val="0"/>
          <w:marBottom w:val="0"/>
          <w:divBdr>
            <w:top w:val="none" w:sz="0" w:space="0" w:color="auto"/>
            <w:left w:val="none" w:sz="0" w:space="0" w:color="auto"/>
            <w:bottom w:val="none" w:sz="0" w:space="0" w:color="auto"/>
            <w:right w:val="none" w:sz="0" w:space="0" w:color="auto"/>
          </w:divBdr>
        </w:div>
        <w:div w:id="1615939783">
          <w:marLeft w:val="640"/>
          <w:marRight w:val="0"/>
          <w:marTop w:val="0"/>
          <w:marBottom w:val="0"/>
          <w:divBdr>
            <w:top w:val="none" w:sz="0" w:space="0" w:color="auto"/>
            <w:left w:val="none" w:sz="0" w:space="0" w:color="auto"/>
            <w:bottom w:val="none" w:sz="0" w:space="0" w:color="auto"/>
            <w:right w:val="none" w:sz="0" w:space="0" w:color="auto"/>
          </w:divBdr>
        </w:div>
        <w:div w:id="133573423">
          <w:marLeft w:val="640"/>
          <w:marRight w:val="0"/>
          <w:marTop w:val="0"/>
          <w:marBottom w:val="0"/>
          <w:divBdr>
            <w:top w:val="none" w:sz="0" w:space="0" w:color="auto"/>
            <w:left w:val="none" w:sz="0" w:space="0" w:color="auto"/>
            <w:bottom w:val="none" w:sz="0" w:space="0" w:color="auto"/>
            <w:right w:val="none" w:sz="0" w:space="0" w:color="auto"/>
          </w:divBdr>
        </w:div>
        <w:div w:id="1052727573">
          <w:marLeft w:val="640"/>
          <w:marRight w:val="0"/>
          <w:marTop w:val="0"/>
          <w:marBottom w:val="0"/>
          <w:divBdr>
            <w:top w:val="none" w:sz="0" w:space="0" w:color="auto"/>
            <w:left w:val="none" w:sz="0" w:space="0" w:color="auto"/>
            <w:bottom w:val="none" w:sz="0" w:space="0" w:color="auto"/>
            <w:right w:val="none" w:sz="0" w:space="0" w:color="auto"/>
          </w:divBdr>
        </w:div>
        <w:div w:id="720515904">
          <w:marLeft w:val="640"/>
          <w:marRight w:val="0"/>
          <w:marTop w:val="0"/>
          <w:marBottom w:val="0"/>
          <w:divBdr>
            <w:top w:val="none" w:sz="0" w:space="0" w:color="auto"/>
            <w:left w:val="none" w:sz="0" w:space="0" w:color="auto"/>
            <w:bottom w:val="none" w:sz="0" w:space="0" w:color="auto"/>
            <w:right w:val="none" w:sz="0" w:space="0" w:color="auto"/>
          </w:divBdr>
        </w:div>
        <w:div w:id="782262676">
          <w:marLeft w:val="640"/>
          <w:marRight w:val="0"/>
          <w:marTop w:val="0"/>
          <w:marBottom w:val="0"/>
          <w:divBdr>
            <w:top w:val="none" w:sz="0" w:space="0" w:color="auto"/>
            <w:left w:val="none" w:sz="0" w:space="0" w:color="auto"/>
            <w:bottom w:val="none" w:sz="0" w:space="0" w:color="auto"/>
            <w:right w:val="none" w:sz="0" w:space="0" w:color="auto"/>
          </w:divBdr>
        </w:div>
        <w:div w:id="580330425">
          <w:marLeft w:val="640"/>
          <w:marRight w:val="0"/>
          <w:marTop w:val="0"/>
          <w:marBottom w:val="0"/>
          <w:divBdr>
            <w:top w:val="none" w:sz="0" w:space="0" w:color="auto"/>
            <w:left w:val="none" w:sz="0" w:space="0" w:color="auto"/>
            <w:bottom w:val="none" w:sz="0" w:space="0" w:color="auto"/>
            <w:right w:val="none" w:sz="0" w:space="0" w:color="auto"/>
          </w:divBdr>
        </w:div>
        <w:div w:id="227309255">
          <w:marLeft w:val="640"/>
          <w:marRight w:val="0"/>
          <w:marTop w:val="0"/>
          <w:marBottom w:val="0"/>
          <w:divBdr>
            <w:top w:val="none" w:sz="0" w:space="0" w:color="auto"/>
            <w:left w:val="none" w:sz="0" w:space="0" w:color="auto"/>
            <w:bottom w:val="none" w:sz="0" w:space="0" w:color="auto"/>
            <w:right w:val="none" w:sz="0" w:space="0" w:color="auto"/>
          </w:divBdr>
        </w:div>
        <w:div w:id="1834106646">
          <w:marLeft w:val="640"/>
          <w:marRight w:val="0"/>
          <w:marTop w:val="0"/>
          <w:marBottom w:val="0"/>
          <w:divBdr>
            <w:top w:val="none" w:sz="0" w:space="0" w:color="auto"/>
            <w:left w:val="none" w:sz="0" w:space="0" w:color="auto"/>
            <w:bottom w:val="none" w:sz="0" w:space="0" w:color="auto"/>
            <w:right w:val="none" w:sz="0" w:space="0" w:color="auto"/>
          </w:divBdr>
        </w:div>
        <w:div w:id="1384056676">
          <w:marLeft w:val="640"/>
          <w:marRight w:val="0"/>
          <w:marTop w:val="0"/>
          <w:marBottom w:val="0"/>
          <w:divBdr>
            <w:top w:val="none" w:sz="0" w:space="0" w:color="auto"/>
            <w:left w:val="none" w:sz="0" w:space="0" w:color="auto"/>
            <w:bottom w:val="none" w:sz="0" w:space="0" w:color="auto"/>
            <w:right w:val="none" w:sz="0" w:space="0" w:color="auto"/>
          </w:divBdr>
        </w:div>
        <w:div w:id="338705559">
          <w:marLeft w:val="640"/>
          <w:marRight w:val="0"/>
          <w:marTop w:val="0"/>
          <w:marBottom w:val="0"/>
          <w:divBdr>
            <w:top w:val="none" w:sz="0" w:space="0" w:color="auto"/>
            <w:left w:val="none" w:sz="0" w:space="0" w:color="auto"/>
            <w:bottom w:val="none" w:sz="0" w:space="0" w:color="auto"/>
            <w:right w:val="none" w:sz="0" w:space="0" w:color="auto"/>
          </w:divBdr>
        </w:div>
        <w:div w:id="241837344">
          <w:marLeft w:val="640"/>
          <w:marRight w:val="0"/>
          <w:marTop w:val="0"/>
          <w:marBottom w:val="0"/>
          <w:divBdr>
            <w:top w:val="none" w:sz="0" w:space="0" w:color="auto"/>
            <w:left w:val="none" w:sz="0" w:space="0" w:color="auto"/>
            <w:bottom w:val="none" w:sz="0" w:space="0" w:color="auto"/>
            <w:right w:val="none" w:sz="0" w:space="0" w:color="auto"/>
          </w:divBdr>
        </w:div>
        <w:div w:id="1512332135">
          <w:marLeft w:val="640"/>
          <w:marRight w:val="0"/>
          <w:marTop w:val="0"/>
          <w:marBottom w:val="0"/>
          <w:divBdr>
            <w:top w:val="none" w:sz="0" w:space="0" w:color="auto"/>
            <w:left w:val="none" w:sz="0" w:space="0" w:color="auto"/>
            <w:bottom w:val="none" w:sz="0" w:space="0" w:color="auto"/>
            <w:right w:val="none" w:sz="0" w:space="0" w:color="auto"/>
          </w:divBdr>
        </w:div>
        <w:div w:id="525677116">
          <w:marLeft w:val="640"/>
          <w:marRight w:val="0"/>
          <w:marTop w:val="0"/>
          <w:marBottom w:val="0"/>
          <w:divBdr>
            <w:top w:val="none" w:sz="0" w:space="0" w:color="auto"/>
            <w:left w:val="none" w:sz="0" w:space="0" w:color="auto"/>
            <w:bottom w:val="none" w:sz="0" w:space="0" w:color="auto"/>
            <w:right w:val="none" w:sz="0" w:space="0" w:color="auto"/>
          </w:divBdr>
        </w:div>
        <w:div w:id="1182860705">
          <w:marLeft w:val="640"/>
          <w:marRight w:val="0"/>
          <w:marTop w:val="0"/>
          <w:marBottom w:val="0"/>
          <w:divBdr>
            <w:top w:val="none" w:sz="0" w:space="0" w:color="auto"/>
            <w:left w:val="none" w:sz="0" w:space="0" w:color="auto"/>
            <w:bottom w:val="none" w:sz="0" w:space="0" w:color="auto"/>
            <w:right w:val="none" w:sz="0" w:space="0" w:color="auto"/>
          </w:divBdr>
        </w:div>
        <w:div w:id="1903786594">
          <w:marLeft w:val="640"/>
          <w:marRight w:val="0"/>
          <w:marTop w:val="0"/>
          <w:marBottom w:val="0"/>
          <w:divBdr>
            <w:top w:val="none" w:sz="0" w:space="0" w:color="auto"/>
            <w:left w:val="none" w:sz="0" w:space="0" w:color="auto"/>
            <w:bottom w:val="none" w:sz="0" w:space="0" w:color="auto"/>
            <w:right w:val="none" w:sz="0" w:space="0" w:color="auto"/>
          </w:divBdr>
        </w:div>
        <w:div w:id="871922346">
          <w:marLeft w:val="640"/>
          <w:marRight w:val="0"/>
          <w:marTop w:val="0"/>
          <w:marBottom w:val="0"/>
          <w:divBdr>
            <w:top w:val="none" w:sz="0" w:space="0" w:color="auto"/>
            <w:left w:val="none" w:sz="0" w:space="0" w:color="auto"/>
            <w:bottom w:val="none" w:sz="0" w:space="0" w:color="auto"/>
            <w:right w:val="none" w:sz="0" w:space="0" w:color="auto"/>
          </w:divBdr>
        </w:div>
        <w:div w:id="2081368761">
          <w:marLeft w:val="640"/>
          <w:marRight w:val="0"/>
          <w:marTop w:val="0"/>
          <w:marBottom w:val="0"/>
          <w:divBdr>
            <w:top w:val="none" w:sz="0" w:space="0" w:color="auto"/>
            <w:left w:val="none" w:sz="0" w:space="0" w:color="auto"/>
            <w:bottom w:val="none" w:sz="0" w:space="0" w:color="auto"/>
            <w:right w:val="none" w:sz="0" w:space="0" w:color="auto"/>
          </w:divBdr>
        </w:div>
        <w:div w:id="215439005">
          <w:marLeft w:val="640"/>
          <w:marRight w:val="0"/>
          <w:marTop w:val="0"/>
          <w:marBottom w:val="0"/>
          <w:divBdr>
            <w:top w:val="none" w:sz="0" w:space="0" w:color="auto"/>
            <w:left w:val="none" w:sz="0" w:space="0" w:color="auto"/>
            <w:bottom w:val="none" w:sz="0" w:space="0" w:color="auto"/>
            <w:right w:val="none" w:sz="0" w:space="0" w:color="auto"/>
          </w:divBdr>
        </w:div>
        <w:div w:id="1748652345">
          <w:marLeft w:val="640"/>
          <w:marRight w:val="0"/>
          <w:marTop w:val="0"/>
          <w:marBottom w:val="0"/>
          <w:divBdr>
            <w:top w:val="none" w:sz="0" w:space="0" w:color="auto"/>
            <w:left w:val="none" w:sz="0" w:space="0" w:color="auto"/>
            <w:bottom w:val="none" w:sz="0" w:space="0" w:color="auto"/>
            <w:right w:val="none" w:sz="0" w:space="0" w:color="auto"/>
          </w:divBdr>
        </w:div>
        <w:div w:id="82802316">
          <w:marLeft w:val="640"/>
          <w:marRight w:val="0"/>
          <w:marTop w:val="0"/>
          <w:marBottom w:val="0"/>
          <w:divBdr>
            <w:top w:val="none" w:sz="0" w:space="0" w:color="auto"/>
            <w:left w:val="none" w:sz="0" w:space="0" w:color="auto"/>
            <w:bottom w:val="none" w:sz="0" w:space="0" w:color="auto"/>
            <w:right w:val="none" w:sz="0" w:space="0" w:color="auto"/>
          </w:divBdr>
        </w:div>
        <w:div w:id="48307112">
          <w:marLeft w:val="640"/>
          <w:marRight w:val="0"/>
          <w:marTop w:val="0"/>
          <w:marBottom w:val="0"/>
          <w:divBdr>
            <w:top w:val="none" w:sz="0" w:space="0" w:color="auto"/>
            <w:left w:val="none" w:sz="0" w:space="0" w:color="auto"/>
            <w:bottom w:val="none" w:sz="0" w:space="0" w:color="auto"/>
            <w:right w:val="none" w:sz="0" w:space="0" w:color="auto"/>
          </w:divBdr>
        </w:div>
        <w:div w:id="503207776">
          <w:marLeft w:val="640"/>
          <w:marRight w:val="0"/>
          <w:marTop w:val="0"/>
          <w:marBottom w:val="0"/>
          <w:divBdr>
            <w:top w:val="none" w:sz="0" w:space="0" w:color="auto"/>
            <w:left w:val="none" w:sz="0" w:space="0" w:color="auto"/>
            <w:bottom w:val="none" w:sz="0" w:space="0" w:color="auto"/>
            <w:right w:val="none" w:sz="0" w:space="0" w:color="auto"/>
          </w:divBdr>
        </w:div>
        <w:div w:id="556553935">
          <w:marLeft w:val="640"/>
          <w:marRight w:val="0"/>
          <w:marTop w:val="0"/>
          <w:marBottom w:val="0"/>
          <w:divBdr>
            <w:top w:val="none" w:sz="0" w:space="0" w:color="auto"/>
            <w:left w:val="none" w:sz="0" w:space="0" w:color="auto"/>
            <w:bottom w:val="none" w:sz="0" w:space="0" w:color="auto"/>
            <w:right w:val="none" w:sz="0" w:space="0" w:color="auto"/>
          </w:divBdr>
        </w:div>
      </w:divsChild>
    </w:div>
    <w:div w:id="1935161783">
      <w:bodyDiv w:val="1"/>
      <w:marLeft w:val="0"/>
      <w:marRight w:val="0"/>
      <w:marTop w:val="0"/>
      <w:marBottom w:val="0"/>
      <w:divBdr>
        <w:top w:val="none" w:sz="0" w:space="0" w:color="auto"/>
        <w:left w:val="none" w:sz="0" w:space="0" w:color="auto"/>
        <w:bottom w:val="none" w:sz="0" w:space="0" w:color="auto"/>
        <w:right w:val="none" w:sz="0" w:space="0" w:color="auto"/>
      </w:divBdr>
      <w:divsChild>
        <w:div w:id="1187065974">
          <w:marLeft w:val="640"/>
          <w:marRight w:val="0"/>
          <w:marTop w:val="0"/>
          <w:marBottom w:val="0"/>
          <w:divBdr>
            <w:top w:val="none" w:sz="0" w:space="0" w:color="auto"/>
            <w:left w:val="none" w:sz="0" w:space="0" w:color="auto"/>
            <w:bottom w:val="none" w:sz="0" w:space="0" w:color="auto"/>
            <w:right w:val="none" w:sz="0" w:space="0" w:color="auto"/>
          </w:divBdr>
        </w:div>
        <w:div w:id="817457013">
          <w:marLeft w:val="640"/>
          <w:marRight w:val="0"/>
          <w:marTop w:val="0"/>
          <w:marBottom w:val="0"/>
          <w:divBdr>
            <w:top w:val="none" w:sz="0" w:space="0" w:color="auto"/>
            <w:left w:val="none" w:sz="0" w:space="0" w:color="auto"/>
            <w:bottom w:val="none" w:sz="0" w:space="0" w:color="auto"/>
            <w:right w:val="none" w:sz="0" w:space="0" w:color="auto"/>
          </w:divBdr>
        </w:div>
        <w:div w:id="338894104">
          <w:marLeft w:val="640"/>
          <w:marRight w:val="0"/>
          <w:marTop w:val="0"/>
          <w:marBottom w:val="0"/>
          <w:divBdr>
            <w:top w:val="none" w:sz="0" w:space="0" w:color="auto"/>
            <w:left w:val="none" w:sz="0" w:space="0" w:color="auto"/>
            <w:bottom w:val="none" w:sz="0" w:space="0" w:color="auto"/>
            <w:right w:val="none" w:sz="0" w:space="0" w:color="auto"/>
          </w:divBdr>
        </w:div>
        <w:div w:id="554047370">
          <w:marLeft w:val="640"/>
          <w:marRight w:val="0"/>
          <w:marTop w:val="0"/>
          <w:marBottom w:val="0"/>
          <w:divBdr>
            <w:top w:val="none" w:sz="0" w:space="0" w:color="auto"/>
            <w:left w:val="none" w:sz="0" w:space="0" w:color="auto"/>
            <w:bottom w:val="none" w:sz="0" w:space="0" w:color="auto"/>
            <w:right w:val="none" w:sz="0" w:space="0" w:color="auto"/>
          </w:divBdr>
        </w:div>
        <w:div w:id="506602002">
          <w:marLeft w:val="640"/>
          <w:marRight w:val="0"/>
          <w:marTop w:val="0"/>
          <w:marBottom w:val="0"/>
          <w:divBdr>
            <w:top w:val="none" w:sz="0" w:space="0" w:color="auto"/>
            <w:left w:val="none" w:sz="0" w:space="0" w:color="auto"/>
            <w:bottom w:val="none" w:sz="0" w:space="0" w:color="auto"/>
            <w:right w:val="none" w:sz="0" w:space="0" w:color="auto"/>
          </w:divBdr>
        </w:div>
        <w:div w:id="259139827">
          <w:marLeft w:val="640"/>
          <w:marRight w:val="0"/>
          <w:marTop w:val="0"/>
          <w:marBottom w:val="0"/>
          <w:divBdr>
            <w:top w:val="none" w:sz="0" w:space="0" w:color="auto"/>
            <w:left w:val="none" w:sz="0" w:space="0" w:color="auto"/>
            <w:bottom w:val="none" w:sz="0" w:space="0" w:color="auto"/>
            <w:right w:val="none" w:sz="0" w:space="0" w:color="auto"/>
          </w:divBdr>
        </w:div>
        <w:div w:id="138770569">
          <w:marLeft w:val="640"/>
          <w:marRight w:val="0"/>
          <w:marTop w:val="0"/>
          <w:marBottom w:val="0"/>
          <w:divBdr>
            <w:top w:val="none" w:sz="0" w:space="0" w:color="auto"/>
            <w:left w:val="none" w:sz="0" w:space="0" w:color="auto"/>
            <w:bottom w:val="none" w:sz="0" w:space="0" w:color="auto"/>
            <w:right w:val="none" w:sz="0" w:space="0" w:color="auto"/>
          </w:divBdr>
        </w:div>
        <w:div w:id="1169097794">
          <w:marLeft w:val="640"/>
          <w:marRight w:val="0"/>
          <w:marTop w:val="0"/>
          <w:marBottom w:val="0"/>
          <w:divBdr>
            <w:top w:val="none" w:sz="0" w:space="0" w:color="auto"/>
            <w:left w:val="none" w:sz="0" w:space="0" w:color="auto"/>
            <w:bottom w:val="none" w:sz="0" w:space="0" w:color="auto"/>
            <w:right w:val="none" w:sz="0" w:space="0" w:color="auto"/>
          </w:divBdr>
        </w:div>
        <w:div w:id="1844391568">
          <w:marLeft w:val="640"/>
          <w:marRight w:val="0"/>
          <w:marTop w:val="0"/>
          <w:marBottom w:val="0"/>
          <w:divBdr>
            <w:top w:val="none" w:sz="0" w:space="0" w:color="auto"/>
            <w:left w:val="none" w:sz="0" w:space="0" w:color="auto"/>
            <w:bottom w:val="none" w:sz="0" w:space="0" w:color="auto"/>
            <w:right w:val="none" w:sz="0" w:space="0" w:color="auto"/>
          </w:divBdr>
        </w:div>
        <w:div w:id="1417551749">
          <w:marLeft w:val="640"/>
          <w:marRight w:val="0"/>
          <w:marTop w:val="0"/>
          <w:marBottom w:val="0"/>
          <w:divBdr>
            <w:top w:val="none" w:sz="0" w:space="0" w:color="auto"/>
            <w:left w:val="none" w:sz="0" w:space="0" w:color="auto"/>
            <w:bottom w:val="none" w:sz="0" w:space="0" w:color="auto"/>
            <w:right w:val="none" w:sz="0" w:space="0" w:color="auto"/>
          </w:divBdr>
        </w:div>
        <w:div w:id="995259835">
          <w:marLeft w:val="640"/>
          <w:marRight w:val="0"/>
          <w:marTop w:val="0"/>
          <w:marBottom w:val="0"/>
          <w:divBdr>
            <w:top w:val="none" w:sz="0" w:space="0" w:color="auto"/>
            <w:left w:val="none" w:sz="0" w:space="0" w:color="auto"/>
            <w:bottom w:val="none" w:sz="0" w:space="0" w:color="auto"/>
            <w:right w:val="none" w:sz="0" w:space="0" w:color="auto"/>
          </w:divBdr>
        </w:div>
        <w:div w:id="1105341419">
          <w:marLeft w:val="640"/>
          <w:marRight w:val="0"/>
          <w:marTop w:val="0"/>
          <w:marBottom w:val="0"/>
          <w:divBdr>
            <w:top w:val="none" w:sz="0" w:space="0" w:color="auto"/>
            <w:left w:val="none" w:sz="0" w:space="0" w:color="auto"/>
            <w:bottom w:val="none" w:sz="0" w:space="0" w:color="auto"/>
            <w:right w:val="none" w:sz="0" w:space="0" w:color="auto"/>
          </w:divBdr>
        </w:div>
        <w:div w:id="1520700526">
          <w:marLeft w:val="640"/>
          <w:marRight w:val="0"/>
          <w:marTop w:val="0"/>
          <w:marBottom w:val="0"/>
          <w:divBdr>
            <w:top w:val="none" w:sz="0" w:space="0" w:color="auto"/>
            <w:left w:val="none" w:sz="0" w:space="0" w:color="auto"/>
            <w:bottom w:val="none" w:sz="0" w:space="0" w:color="auto"/>
            <w:right w:val="none" w:sz="0" w:space="0" w:color="auto"/>
          </w:divBdr>
        </w:div>
        <w:div w:id="1943609351">
          <w:marLeft w:val="640"/>
          <w:marRight w:val="0"/>
          <w:marTop w:val="0"/>
          <w:marBottom w:val="0"/>
          <w:divBdr>
            <w:top w:val="none" w:sz="0" w:space="0" w:color="auto"/>
            <w:left w:val="none" w:sz="0" w:space="0" w:color="auto"/>
            <w:bottom w:val="none" w:sz="0" w:space="0" w:color="auto"/>
            <w:right w:val="none" w:sz="0" w:space="0" w:color="auto"/>
          </w:divBdr>
        </w:div>
        <w:div w:id="1074931002">
          <w:marLeft w:val="640"/>
          <w:marRight w:val="0"/>
          <w:marTop w:val="0"/>
          <w:marBottom w:val="0"/>
          <w:divBdr>
            <w:top w:val="none" w:sz="0" w:space="0" w:color="auto"/>
            <w:left w:val="none" w:sz="0" w:space="0" w:color="auto"/>
            <w:bottom w:val="none" w:sz="0" w:space="0" w:color="auto"/>
            <w:right w:val="none" w:sz="0" w:space="0" w:color="auto"/>
          </w:divBdr>
        </w:div>
        <w:div w:id="746417866">
          <w:marLeft w:val="640"/>
          <w:marRight w:val="0"/>
          <w:marTop w:val="0"/>
          <w:marBottom w:val="0"/>
          <w:divBdr>
            <w:top w:val="none" w:sz="0" w:space="0" w:color="auto"/>
            <w:left w:val="none" w:sz="0" w:space="0" w:color="auto"/>
            <w:bottom w:val="none" w:sz="0" w:space="0" w:color="auto"/>
            <w:right w:val="none" w:sz="0" w:space="0" w:color="auto"/>
          </w:divBdr>
        </w:div>
        <w:div w:id="1531382602">
          <w:marLeft w:val="640"/>
          <w:marRight w:val="0"/>
          <w:marTop w:val="0"/>
          <w:marBottom w:val="0"/>
          <w:divBdr>
            <w:top w:val="none" w:sz="0" w:space="0" w:color="auto"/>
            <w:left w:val="none" w:sz="0" w:space="0" w:color="auto"/>
            <w:bottom w:val="none" w:sz="0" w:space="0" w:color="auto"/>
            <w:right w:val="none" w:sz="0" w:space="0" w:color="auto"/>
          </w:divBdr>
        </w:div>
        <w:div w:id="733741270">
          <w:marLeft w:val="640"/>
          <w:marRight w:val="0"/>
          <w:marTop w:val="0"/>
          <w:marBottom w:val="0"/>
          <w:divBdr>
            <w:top w:val="none" w:sz="0" w:space="0" w:color="auto"/>
            <w:left w:val="none" w:sz="0" w:space="0" w:color="auto"/>
            <w:bottom w:val="none" w:sz="0" w:space="0" w:color="auto"/>
            <w:right w:val="none" w:sz="0" w:space="0" w:color="auto"/>
          </w:divBdr>
        </w:div>
        <w:div w:id="169685093">
          <w:marLeft w:val="640"/>
          <w:marRight w:val="0"/>
          <w:marTop w:val="0"/>
          <w:marBottom w:val="0"/>
          <w:divBdr>
            <w:top w:val="none" w:sz="0" w:space="0" w:color="auto"/>
            <w:left w:val="none" w:sz="0" w:space="0" w:color="auto"/>
            <w:bottom w:val="none" w:sz="0" w:space="0" w:color="auto"/>
            <w:right w:val="none" w:sz="0" w:space="0" w:color="auto"/>
          </w:divBdr>
        </w:div>
        <w:div w:id="714737110">
          <w:marLeft w:val="640"/>
          <w:marRight w:val="0"/>
          <w:marTop w:val="0"/>
          <w:marBottom w:val="0"/>
          <w:divBdr>
            <w:top w:val="none" w:sz="0" w:space="0" w:color="auto"/>
            <w:left w:val="none" w:sz="0" w:space="0" w:color="auto"/>
            <w:bottom w:val="none" w:sz="0" w:space="0" w:color="auto"/>
            <w:right w:val="none" w:sz="0" w:space="0" w:color="auto"/>
          </w:divBdr>
        </w:div>
        <w:div w:id="1829204053">
          <w:marLeft w:val="640"/>
          <w:marRight w:val="0"/>
          <w:marTop w:val="0"/>
          <w:marBottom w:val="0"/>
          <w:divBdr>
            <w:top w:val="none" w:sz="0" w:space="0" w:color="auto"/>
            <w:left w:val="none" w:sz="0" w:space="0" w:color="auto"/>
            <w:bottom w:val="none" w:sz="0" w:space="0" w:color="auto"/>
            <w:right w:val="none" w:sz="0" w:space="0" w:color="auto"/>
          </w:divBdr>
        </w:div>
        <w:div w:id="695739157">
          <w:marLeft w:val="640"/>
          <w:marRight w:val="0"/>
          <w:marTop w:val="0"/>
          <w:marBottom w:val="0"/>
          <w:divBdr>
            <w:top w:val="none" w:sz="0" w:space="0" w:color="auto"/>
            <w:left w:val="none" w:sz="0" w:space="0" w:color="auto"/>
            <w:bottom w:val="none" w:sz="0" w:space="0" w:color="auto"/>
            <w:right w:val="none" w:sz="0" w:space="0" w:color="auto"/>
          </w:divBdr>
        </w:div>
        <w:div w:id="1649436874">
          <w:marLeft w:val="640"/>
          <w:marRight w:val="0"/>
          <w:marTop w:val="0"/>
          <w:marBottom w:val="0"/>
          <w:divBdr>
            <w:top w:val="none" w:sz="0" w:space="0" w:color="auto"/>
            <w:left w:val="none" w:sz="0" w:space="0" w:color="auto"/>
            <w:bottom w:val="none" w:sz="0" w:space="0" w:color="auto"/>
            <w:right w:val="none" w:sz="0" w:space="0" w:color="auto"/>
          </w:divBdr>
        </w:div>
        <w:div w:id="982276467">
          <w:marLeft w:val="640"/>
          <w:marRight w:val="0"/>
          <w:marTop w:val="0"/>
          <w:marBottom w:val="0"/>
          <w:divBdr>
            <w:top w:val="none" w:sz="0" w:space="0" w:color="auto"/>
            <w:left w:val="none" w:sz="0" w:space="0" w:color="auto"/>
            <w:bottom w:val="none" w:sz="0" w:space="0" w:color="auto"/>
            <w:right w:val="none" w:sz="0" w:space="0" w:color="auto"/>
          </w:divBdr>
        </w:div>
        <w:div w:id="618684710">
          <w:marLeft w:val="640"/>
          <w:marRight w:val="0"/>
          <w:marTop w:val="0"/>
          <w:marBottom w:val="0"/>
          <w:divBdr>
            <w:top w:val="none" w:sz="0" w:space="0" w:color="auto"/>
            <w:left w:val="none" w:sz="0" w:space="0" w:color="auto"/>
            <w:bottom w:val="none" w:sz="0" w:space="0" w:color="auto"/>
            <w:right w:val="none" w:sz="0" w:space="0" w:color="auto"/>
          </w:divBdr>
        </w:div>
        <w:div w:id="189342453">
          <w:marLeft w:val="640"/>
          <w:marRight w:val="0"/>
          <w:marTop w:val="0"/>
          <w:marBottom w:val="0"/>
          <w:divBdr>
            <w:top w:val="none" w:sz="0" w:space="0" w:color="auto"/>
            <w:left w:val="none" w:sz="0" w:space="0" w:color="auto"/>
            <w:bottom w:val="none" w:sz="0" w:space="0" w:color="auto"/>
            <w:right w:val="none" w:sz="0" w:space="0" w:color="auto"/>
          </w:divBdr>
        </w:div>
        <w:div w:id="852643184">
          <w:marLeft w:val="640"/>
          <w:marRight w:val="0"/>
          <w:marTop w:val="0"/>
          <w:marBottom w:val="0"/>
          <w:divBdr>
            <w:top w:val="none" w:sz="0" w:space="0" w:color="auto"/>
            <w:left w:val="none" w:sz="0" w:space="0" w:color="auto"/>
            <w:bottom w:val="none" w:sz="0" w:space="0" w:color="auto"/>
            <w:right w:val="none" w:sz="0" w:space="0" w:color="auto"/>
          </w:divBdr>
        </w:div>
        <w:div w:id="1935354926">
          <w:marLeft w:val="640"/>
          <w:marRight w:val="0"/>
          <w:marTop w:val="0"/>
          <w:marBottom w:val="0"/>
          <w:divBdr>
            <w:top w:val="none" w:sz="0" w:space="0" w:color="auto"/>
            <w:left w:val="none" w:sz="0" w:space="0" w:color="auto"/>
            <w:bottom w:val="none" w:sz="0" w:space="0" w:color="auto"/>
            <w:right w:val="none" w:sz="0" w:space="0" w:color="auto"/>
          </w:divBdr>
        </w:div>
        <w:div w:id="68624735">
          <w:marLeft w:val="640"/>
          <w:marRight w:val="0"/>
          <w:marTop w:val="0"/>
          <w:marBottom w:val="0"/>
          <w:divBdr>
            <w:top w:val="none" w:sz="0" w:space="0" w:color="auto"/>
            <w:left w:val="none" w:sz="0" w:space="0" w:color="auto"/>
            <w:bottom w:val="none" w:sz="0" w:space="0" w:color="auto"/>
            <w:right w:val="none" w:sz="0" w:space="0" w:color="auto"/>
          </w:divBdr>
        </w:div>
        <w:div w:id="1323894956">
          <w:marLeft w:val="640"/>
          <w:marRight w:val="0"/>
          <w:marTop w:val="0"/>
          <w:marBottom w:val="0"/>
          <w:divBdr>
            <w:top w:val="none" w:sz="0" w:space="0" w:color="auto"/>
            <w:left w:val="none" w:sz="0" w:space="0" w:color="auto"/>
            <w:bottom w:val="none" w:sz="0" w:space="0" w:color="auto"/>
            <w:right w:val="none" w:sz="0" w:space="0" w:color="auto"/>
          </w:divBdr>
        </w:div>
        <w:div w:id="818376756">
          <w:marLeft w:val="640"/>
          <w:marRight w:val="0"/>
          <w:marTop w:val="0"/>
          <w:marBottom w:val="0"/>
          <w:divBdr>
            <w:top w:val="none" w:sz="0" w:space="0" w:color="auto"/>
            <w:left w:val="none" w:sz="0" w:space="0" w:color="auto"/>
            <w:bottom w:val="none" w:sz="0" w:space="0" w:color="auto"/>
            <w:right w:val="none" w:sz="0" w:space="0" w:color="auto"/>
          </w:divBdr>
        </w:div>
        <w:div w:id="447048272">
          <w:marLeft w:val="640"/>
          <w:marRight w:val="0"/>
          <w:marTop w:val="0"/>
          <w:marBottom w:val="0"/>
          <w:divBdr>
            <w:top w:val="none" w:sz="0" w:space="0" w:color="auto"/>
            <w:left w:val="none" w:sz="0" w:space="0" w:color="auto"/>
            <w:bottom w:val="none" w:sz="0" w:space="0" w:color="auto"/>
            <w:right w:val="none" w:sz="0" w:space="0" w:color="auto"/>
          </w:divBdr>
        </w:div>
        <w:div w:id="872889200">
          <w:marLeft w:val="640"/>
          <w:marRight w:val="0"/>
          <w:marTop w:val="0"/>
          <w:marBottom w:val="0"/>
          <w:divBdr>
            <w:top w:val="none" w:sz="0" w:space="0" w:color="auto"/>
            <w:left w:val="none" w:sz="0" w:space="0" w:color="auto"/>
            <w:bottom w:val="none" w:sz="0" w:space="0" w:color="auto"/>
            <w:right w:val="none" w:sz="0" w:space="0" w:color="auto"/>
          </w:divBdr>
        </w:div>
        <w:div w:id="1441072646">
          <w:marLeft w:val="640"/>
          <w:marRight w:val="0"/>
          <w:marTop w:val="0"/>
          <w:marBottom w:val="0"/>
          <w:divBdr>
            <w:top w:val="none" w:sz="0" w:space="0" w:color="auto"/>
            <w:left w:val="none" w:sz="0" w:space="0" w:color="auto"/>
            <w:bottom w:val="none" w:sz="0" w:space="0" w:color="auto"/>
            <w:right w:val="none" w:sz="0" w:space="0" w:color="auto"/>
          </w:divBdr>
        </w:div>
        <w:div w:id="199711204">
          <w:marLeft w:val="640"/>
          <w:marRight w:val="0"/>
          <w:marTop w:val="0"/>
          <w:marBottom w:val="0"/>
          <w:divBdr>
            <w:top w:val="none" w:sz="0" w:space="0" w:color="auto"/>
            <w:left w:val="none" w:sz="0" w:space="0" w:color="auto"/>
            <w:bottom w:val="none" w:sz="0" w:space="0" w:color="auto"/>
            <w:right w:val="none" w:sz="0" w:space="0" w:color="auto"/>
          </w:divBdr>
        </w:div>
        <w:div w:id="684749509">
          <w:marLeft w:val="640"/>
          <w:marRight w:val="0"/>
          <w:marTop w:val="0"/>
          <w:marBottom w:val="0"/>
          <w:divBdr>
            <w:top w:val="none" w:sz="0" w:space="0" w:color="auto"/>
            <w:left w:val="none" w:sz="0" w:space="0" w:color="auto"/>
            <w:bottom w:val="none" w:sz="0" w:space="0" w:color="auto"/>
            <w:right w:val="none" w:sz="0" w:space="0" w:color="auto"/>
          </w:divBdr>
        </w:div>
        <w:div w:id="490760649">
          <w:marLeft w:val="640"/>
          <w:marRight w:val="0"/>
          <w:marTop w:val="0"/>
          <w:marBottom w:val="0"/>
          <w:divBdr>
            <w:top w:val="none" w:sz="0" w:space="0" w:color="auto"/>
            <w:left w:val="none" w:sz="0" w:space="0" w:color="auto"/>
            <w:bottom w:val="none" w:sz="0" w:space="0" w:color="auto"/>
            <w:right w:val="none" w:sz="0" w:space="0" w:color="auto"/>
          </w:divBdr>
        </w:div>
        <w:div w:id="1851604342">
          <w:marLeft w:val="640"/>
          <w:marRight w:val="0"/>
          <w:marTop w:val="0"/>
          <w:marBottom w:val="0"/>
          <w:divBdr>
            <w:top w:val="none" w:sz="0" w:space="0" w:color="auto"/>
            <w:left w:val="none" w:sz="0" w:space="0" w:color="auto"/>
            <w:bottom w:val="none" w:sz="0" w:space="0" w:color="auto"/>
            <w:right w:val="none" w:sz="0" w:space="0" w:color="auto"/>
          </w:divBdr>
        </w:div>
        <w:div w:id="2081516781">
          <w:marLeft w:val="640"/>
          <w:marRight w:val="0"/>
          <w:marTop w:val="0"/>
          <w:marBottom w:val="0"/>
          <w:divBdr>
            <w:top w:val="none" w:sz="0" w:space="0" w:color="auto"/>
            <w:left w:val="none" w:sz="0" w:space="0" w:color="auto"/>
            <w:bottom w:val="none" w:sz="0" w:space="0" w:color="auto"/>
            <w:right w:val="none" w:sz="0" w:space="0" w:color="auto"/>
          </w:divBdr>
        </w:div>
        <w:div w:id="1520117608">
          <w:marLeft w:val="640"/>
          <w:marRight w:val="0"/>
          <w:marTop w:val="0"/>
          <w:marBottom w:val="0"/>
          <w:divBdr>
            <w:top w:val="none" w:sz="0" w:space="0" w:color="auto"/>
            <w:left w:val="none" w:sz="0" w:space="0" w:color="auto"/>
            <w:bottom w:val="none" w:sz="0" w:space="0" w:color="auto"/>
            <w:right w:val="none" w:sz="0" w:space="0" w:color="auto"/>
          </w:divBdr>
        </w:div>
        <w:div w:id="1595162595">
          <w:marLeft w:val="640"/>
          <w:marRight w:val="0"/>
          <w:marTop w:val="0"/>
          <w:marBottom w:val="0"/>
          <w:divBdr>
            <w:top w:val="none" w:sz="0" w:space="0" w:color="auto"/>
            <w:left w:val="none" w:sz="0" w:space="0" w:color="auto"/>
            <w:bottom w:val="none" w:sz="0" w:space="0" w:color="auto"/>
            <w:right w:val="none" w:sz="0" w:space="0" w:color="auto"/>
          </w:divBdr>
        </w:div>
        <w:div w:id="2112696044">
          <w:marLeft w:val="640"/>
          <w:marRight w:val="0"/>
          <w:marTop w:val="0"/>
          <w:marBottom w:val="0"/>
          <w:divBdr>
            <w:top w:val="none" w:sz="0" w:space="0" w:color="auto"/>
            <w:left w:val="none" w:sz="0" w:space="0" w:color="auto"/>
            <w:bottom w:val="none" w:sz="0" w:space="0" w:color="auto"/>
            <w:right w:val="none" w:sz="0" w:space="0" w:color="auto"/>
          </w:divBdr>
        </w:div>
        <w:div w:id="648439325">
          <w:marLeft w:val="640"/>
          <w:marRight w:val="0"/>
          <w:marTop w:val="0"/>
          <w:marBottom w:val="0"/>
          <w:divBdr>
            <w:top w:val="none" w:sz="0" w:space="0" w:color="auto"/>
            <w:left w:val="none" w:sz="0" w:space="0" w:color="auto"/>
            <w:bottom w:val="none" w:sz="0" w:space="0" w:color="auto"/>
            <w:right w:val="none" w:sz="0" w:space="0" w:color="auto"/>
          </w:divBdr>
        </w:div>
        <w:div w:id="69892786">
          <w:marLeft w:val="640"/>
          <w:marRight w:val="0"/>
          <w:marTop w:val="0"/>
          <w:marBottom w:val="0"/>
          <w:divBdr>
            <w:top w:val="none" w:sz="0" w:space="0" w:color="auto"/>
            <w:left w:val="none" w:sz="0" w:space="0" w:color="auto"/>
            <w:bottom w:val="none" w:sz="0" w:space="0" w:color="auto"/>
            <w:right w:val="none" w:sz="0" w:space="0" w:color="auto"/>
          </w:divBdr>
        </w:div>
        <w:div w:id="591549930">
          <w:marLeft w:val="640"/>
          <w:marRight w:val="0"/>
          <w:marTop w:val="0"/>
          <w:marBottom w:val="0"/>
          <w:divBdr>
            <w:top w:val="none" w:sz="0" w:space="0" w:color="auto"/>
            <w:left w:val="none" w:sz="0" w:space="0" w:color="auto"/>
            <w:bottom w:val="none" w:sz="0" w:space="0" w:color="auto"/>
            <w:right w:val="none" w:sz="0" w:space="0" w:color="auto"/>
          </w:divBdr>
        </w:div>
        <w:div w:id="587156320">
          <w:marLeft w:val="640"/>
          <w:marRight w:val="0"/>
          <w:marTop w:val="0"/>
          <w:marBottom w:val="0"/>
          <w:divBdr>
            <w:top w:val="none" w:sz="0" w:space="0" w:color="auto"/>
            <w:left w:val="none" w:sz="0" w:space="0" w:color="auto"/>
            <w:bottom w:val="none" w:sz="0" w:space="0" w:color="auto"/>
            <w:right w:val="none" w:sz="0" w:space="0" w:color="auto"/>
          </w:divBdr>
        </w:div>
        <w:div w:id="1100955815">
          <w:marLeft w:val="640"/>
          <w:marRight w:val="0"/>
          <w:marTop w:val="0"/>
          <w:marBottom w:val="0"/>
          <w:divBdr>
            <w:top w:val="none" w:sz="0" w:space="0" w:color="auto"/>
            <w:left w:val="none" w:sz="0" w:space="0" w:color="auto"/>
            <w:bottom w:val="none" w:sz="0" w:space="0" w:color="auto"/>
            <w:right w:val="none" w:sz="0" w:space="0" w:color="auto"/>
          </w:divBdr>
        </w:div>
        <w:div w:id="1938096438">
          <w:marLeft w:val="640"/>
          <w:marRight w:val="0"/>
          <w:marTop w:val="0"/>
          <w:marBottom w:val="0"/>
          <w:divBdr>
            <w:top w:val="none" w:sz="0" w:space="0" w:color="auto"/>
            <w:left w:val="none" w:sz="0" w:space="0" w:color="auto"/>
            <w:bottom w:val="none" w:sz="0" w:space="0" w:color="auto"/>
            <w:right w:val="none" w:sz="0" w:space="0" w:color="auto"/>
          </w:divBdr>
        </w:div>
        <w:div w:id="56779867">
          <w:marLeft w:val="640"/>
          <w:marRight w:val="0"/>
          <w:marTop w:val="0"/>
          <w:marBottom w:val="0"/>
          <w:divBdr>
            <w:top w:val="none" w:sz="0" w:space="0" w:color="auto"/>
            <w:left w:val="none" w:sz="0" w:space="0" w:color="auto"/>
            <w:bottom w:val="none" w:sz="0" w:space="0" w:color="auto"/>
            <w:right w:val="none" w:sz="0" w:space="0" w:color="auto"/>
          </w:divBdr>
        </w:div>
        <w:div w:id="301614240">
          <w:marLeft w:val="640"/>
          <w:marRight w:val="0"/>
          <w:marTop w:val="0"/>
          <w:marBottom w:val="0"/>
          <w:divBdr>
            <w:top w:val="none" w:sz="0" w:space="0" w:color="auto"/>
            <w:left w:val="none" w:sz="0" w:space="0" w:color="auto"/>
            <w:bottom w:val="none" w:sz="0" w:space="0" w:color="auto"/>
            <w:right w:val="none" w:sz="0" w:space="0" w:color="auto"/>
          </w:divBdr>
        </w:div>
        <w:div w:id="1337533960">
          <w:marLeft w:val="640"/>
          <w:marRight w:val="0"/>
          <w:marTop w:val="0"/>
          <w:marBottom w:val="0"/>
          <w:divBdr>
            <w:top w:val="none" w:sz="0" w:space="0" w:color="auto"/>
            <w:left w:val="none" w:sz="0" w:space="0" w:color="auto"/>
            <w:bottom w:val="none" w:sz="0" w:space="0" w:color="auto"/>
            <w:right w:val="none" w:sz="0" w:space="0" w:color="auto"/>
          </w:divBdr>
        </w:div>
        <w:div w:id="121658152">
          <w:marLeft w:val="640"/>
          <w:marRight w:val="0"/>
          <w:marTop w:val="0"/>
          <w:marBottom w:val="0"/>
          <w:divBdr>
            <w:top w:val="none" w:sz="0" w:space="0" w:color="auto"/>
            <w:left w:val="none" w:sz="0" w:space="0" w:color="auto"/>
            <w:bottom w:val="none" w:sz="0" w:space="0" w:color="auto"/>
            <w:right w:val="none" w:sz="0" w:space="0" w:color="auto"/>
          </w:divBdr>
        </w:div>
        <w:div w:id="1015963846">
          <w:marLeft w:val="640"/>
          <w:marRight w:val="0"/>
          <w:marTop w:val="0"/>
          <w:marBottom w:val="0"/>
          <w:divBdr>
            <w:top w:val="none" w:sz="0" w:space="0" w:color="auto"/>
            <w:left w:val="none" w:sz="0" w:space="0" w:color="auto"/>
            <w:bottom w:val="none" w:sz="0" w:space="0" w:color="auto"/>
            <w:right w:val="none" w:sz="0" w:space="0" w:color="auto"/>
          </w:divBdr>
        </w:div>
        <w:div w:id="553007452">
          <w:marLeft w:val="640"/>
          <w:marRight w:val="0"/>
          <w:marTop w:val="0"/>
          <w:marBottom w:val="0"/>
          <w:divBdr>
            <w:top w:val="none" w:sz="0" w:space="0" w:color="auto"/>
            <w:left w:val="none" w:sz="0" w:space="0" w:color="auto"/>
            <w:bottom w:val="none" w:sz="0" w:space="0" w:color="auto"/>
            <w:right w:val="none" w:sz="0" w:space="0" w:color="auto"/>
          </w:divBdr>
        </w:div>
        <w:div w:id="517161810">
          <w:marLeft w:val="640"/>
          <w:marRight w:val="0"/>
          <w:marTop w:val="0"/>
          <w:marBottom w:val="0"/>
          <w:divBdr>
            <w:top w:val="none" w:sz="0" w:space="0" w:color="auto"/>
            <w:left w:val="none" w:sz="0" w:space="0" w:color="auto"/>
            <w:bottom w:val="none" w:sz="0" w:space="0" w:color="auto"/>
            <w:right w:val="none" w:sz="0" w:space="0" w:color="auto"/>
          </w:divBdr>
        </w:div>
        <w:div w:id="1259289879">
          <w:marLeft w:val="640"/>
          <w:marRight w:val="0"/>
          <w:marTop w:val="0"/>
          <w:marBottom w:val="0"/>
          <w:divBdr>
            <w:top w:val="none" w:sz="0" w:space="0" w:color="auto"/>
            <w:left w:val="none" w:sz="0" w:space="0" w:color="auto"/>
            <w:bottom w:val="none" w:sz="0" w:space="0" w:color="auto"/>
            <w:right w:val="none" w:sz="0" w:space="0" w:color="auto"/>
          </w:divBdr>
        </w:div>
        <w:div w:id="1095440875">
          <w:marLeft w:val="640"/>
          <w:marRight w:val="0"/>
          <w:marTop w:val="0"/>
          <w:marBottom w:val="0"/>
          <w:divBdr>
            <w:top w:val="none" w:sz="0" w:space="0" w:color="auto"/>
            <w:left w:val="none" w:sz="0" w:space="0" w:color="auto"/>
            <w:bottom w:val="none" w:sz="0" w:space="0" w:color="auto"/>
            <w:right w:val="none" w:sz="0" w:space="0" w:color="auto"/>
          </w:divBdr>
        </w:div>
        <w:div w:id="1809933530">
          <w:marLeft w:val="640"/>
          <w:marRight w:val="0"/>
          <w:marTop w:val="0"/>
          <w:marBottom w:val="0"/>
          <w:divBdr>
            <w:top w:val="none" w:sz="0" w:space="0" w:color="auto"/>
            <w:left w:val="none" w:sz="0" w:space="0" w:color="auto"/>
            <w:bottom w:val="none" w:sz="0" w:space="0" w:color="auto"/>
            <w:right w:val="none" w:sz="0" w:space="0" w:color="auto"/>
          </w:divBdr>
        </w:div>
        <w:div w:id="572161517">
          <w:marLeft w:val="640"/>
          <w:marRight w:val="0"/>
          <w:marTop w:val="0"/>
          <w:marBottom w:val="0"/>
          <w:divBdr>
            <w:top w:val="none" w:sz="0" w:space="0" w:color="auto"/>
            <w:left w:val="none" w:sz="0" w:space="0" w:color="auto"/>
            <w:bottom w:val="none" w:sz="0" w:space="0" w:color="auto"/>
            <w:right w:val="none" w:sz="0" w:space="0" w:color="auto"/>
          </w:divBdr>
        </w:div>
        <w:div w:id="163935354">
          <w:marLeft w:val="640"/>
          <w:marRight w:val="0"/>
          <w:marTop w:val="0"/>
          <w:marBottom w:val="0"/>
          <w:divBdr>
            <w:top w:val="none" w:sz="0" w:space="0" w:color="auto"/>
            <w:left w:val="none" w:sz="0" w:space="0" w:color="auto"/>
            <w:bottom w:val="none" w:sz="0" w:space="0" w:color="auto"/>
            <w:right w:val="none" w:sz="0" w:space="0" w:color="auto"/>
          </w:divBdr>
        </w:div>
        <w:div w:id="385298178">
          <w:marLeft w:val="640"/>
          <w:marRight w:val="0"/>
          <w:marTop w:val="0"/>
          <w:marBottom w:val="0"/>
          <w:divBdr>
            <w:top w:val="none" w:sz="0" w:space="0" w:color="auto"/>
            <w:left w:val="none" w:sz="0" w:space="0" w:color="auto"/>
            <w:bottom w:val="none" w:sz="0" w:space="0" w:color="auto"/>
            <w:right w:val="none" w:sz="0" w:space="0" w:color="auto"/>
          </w:divBdr>
        </w:div>
        <w:div w:id="1734541833">
          <w:marLeft w:val="640"/>
          <w:marRight w:val="0"/>
          <w:marTop w:val="0"/>
          <w:marBottom w:val="0"/>
          <w:divBdr>
            <w:top w:val="none" w:sz="0" w:space="0" w:color="auto"/>
            <w:left w:val="none" w:sz="0" w:space="0" w:color="auto"/>
            <w:bottom w:val="none" w:sz="0" w:space="0" w:color="auto"/>
            <w:right w:val="none" w:sz="0" w:space="0" w:color="auto"/>
          </w:divBdr>
        </w:div>
        <w:div w:id="370494402">
          <w:marLeft w:val="640"/>
          <w:marRight w:val="0"/>
          <w:marTop w:val="0"/>
          <w:marBottom w:val="0"/>
          <w:divBdr>
            <w:top w:val="none" w:sz="0" w:space="0" w:color="auto"/>
            <w:left w:val="none" w:sz="0" w:space="0" w:color="auto"/>
            <w:bottom w:val="none" w:sz="0" w:space="0" w:color="auto"/>
            <w:right w:val="none" w:sz="0" w:space="0" w:color="auto"/>
          </w:divBdr>
        </w:div>
        <w:div w:id="1949697446">
          <w:marLeft w:val="640"/>
          <w:marRight w:val="0"/>
          <w:marTop w:val="0"/>
          <w:marBottom w:val="0"/>
          <w:divBdr>
            <w:top w:val="none" w:sz="0" w:space="0" w:color="auto"/>
            <w:left w:val="none" w:sz="0" w:space="0" w:color="auto"/>
            <w:bottom w:val="none" w:sz="0" w:space="0" w:color="auto"/>
            <w:right w:val="none" w:sz="0" w:space="0" w:color="auto"/>
          </w:divBdr>
        </w:div>
        <w:div w:id="776753955">
          <w:marLeft w:val="640"/>
          <w:marRight w:val="0"/>
          <w:marTop w:val="0"/>
          <w:marBottom w:val="0"/>
          <w:divBdr>
            <w:top w:val="none" w:sz="0" w:space="0" w:color="auto"/>
            <w:left w:val="none" w:sz="0" w:space="0" w:color="auto"/>
            <w:bottom w:val="none" w:sz="0" w:space="0" w:color="auto"/>
            <w:right w:val="none" w:sz="0" w:space="0" w:color="auto"/>
          </w:divBdr>
        </w:div>
        <w:div w:id="190195059">
          <w:marLeft w:val="640"/>
          <w:marRight w:val="0"/>
          <w:marTop w:val="0"/>
          <w:marBottom w:val="0"/>
          <w:divBdr>
            <w:top w:val="none" w:sz="0" w:space="0" w:color="auto"/>
            <w:left w:val="none" w:sz="0" w:space="0" w:color="auto"/>
            <w:bottom w:val="none" w:sz="0" w:space="0" w:color="auto"/>
            <w:right w:val="none" w:sz="0" w:space="0" w:color="auto"/>
          </w:divBdr>
        </w:div>
        <w:div w:id="891579187">
          <w:marLeft w:val="640"/>
          <w:marRight w:val="0"/>
          <w:marTop w:val="0"/>
          <w:marBottom w:val="0"/>
          <w:divBdr>
            <w:top w:val="none" w:sz="0" w:space="0" w:color="auto"/>
            <w:left w:val="none" w:sz="0" w:space="0" w:color="auto"/>
            <w:bottom w:val="none" w:sz="0" w:space="0" w:color="auto"/>
            <w:right w:val="none" w:sz="0" w:space="0" w:color="auto"/>
          </w:divBdr>
        </w:div>
        <w:div w:id="436870863">
          <w:marLeft w:val="640"/>
          <w:marRight w:val="0"/>
          <w:marTop w:val="0"/>
          <w:marBottom w:val="0"/>
          <w:divBdr>
            <w:top w:val="none" w:sz="0" w:space="0" w:color="auto"/>
            <w:left w:val="none" w:sz="0" w:space="0" w:color="auto"/>
            <w:bottom w:val="none" w:sz="0" w:space="0" w:color="auto"/>
            <w:right w:val="none" w:sz="0" w:space="0" w:color="auto"/>
          </w:divBdr>
        </w:div>
        <w:div w:id="204105687">
          <w:marLeft w:val="640"/>
          <w:marRight w:val="0"/>
          <w:marTop w:val="0"/>
          <w:marBottom w:val="0"/>
          <w:divBdr>
            <w:top w:val="none" w:sz="0" w:space="0" w:color="auto"/>
            <w:left w:val="none" w:sz="0" w:space="0" w:color="auto"/>
            <w:bottom w:val="none" w:sz="0" w:space="0" w:color="auto"/>
            <w:right w:val="none" w:sz="0" w:space="0" w:color="auto"/>
          </w:divBdr>
        </w:div>
        <w:div w:id="1456173204">
          <w:marLeft w:val="640"/>
          <w:marRight w:val="0"/>
          <w:marTop w:val="0"/>
          <w:marBottom w:val="0"/>
          <w:divBdr>
            <w:top w:val="none" w:sz="0" w:space="0" w:color="auto"/>
            <w:left w:val="none" w:sz="0" w:space="0" w:color="auto"/>
            <w:bottom w:val="none" w:sz="0" w:space="0" w:color="auto"/>
            <w:right w:val="none" w:sz="0" w:space="0" w:color="auto"/>
          </w:divBdr>
        </w:div>
        <w:div w:id="146944000">
          <w:marLeft w:val="640"/>
          <w:marRight w:val="0"/>
          <w:marTop w:val="0"/>
          <w:marBottom w:val="0"/>
          <w:divBdr>
            <w:top w:val="none" w:sz="0" w:space="0" w:color="auto"/>
            <w:left w:val="none" w:sz="0" w:space="0" w:color="auto"/>
            <w:bottom w:val="none" w:sz="0" w:space="0" w:color="auto"/>
            <w:right w:val="none" w:sz="0" w:space="0" w:color="auto"/>
          </w:divBdr>
        </w:div>
        <w:div w:id="191774042">
          <w:marLeft w:val="640"/>
          <w:marRight w:val="0"/>
          <w:marTop w:val="0"/>
          <w:marBottom w:val="0"/>
          <w:divBdr>
            <w:top w:val="none" w:sz="0" w:space="0" w:color="auto"/>
            <w:left w:val="none" w:sz="0" w:space="0" w:color="auto"/>
            <w:bottom w:val="none" w:sz="0" w:space="0" w:color="auto"/>
            <w:right w:val="none" w:sz="0" w:space="0" w:color="auto"/>
          </w:divBdr>
        </w:div>
        <w:div w:id="794298884">
          <w:marLeft w:val="640"/>
          <w:marRight w:val="0"/>
          <w:marTop w:val="0"/>
          <w:marBottom w:val="0"/>
          <w:divBdr>
            <w:top w:val="none" w:sz="0" w:space="0" w:color="auto"/>
            <w:left w:val="none" w:sz="0" w:space="0" w:color="auto"/>
            <w:bottom w:val="none" w:sz="0" w:space="0" w:color="auto"/>
            <w:right w:val="none" w:sz="0" w:space="0" w:color="auto"/>
          </w:divBdr>
        </w:div>
        <w:div w:id="1333873383">
          <w:marLeft w:val="640"/>
          <w:marRight w:val="0"/>
          <w:marTop w:val="0"/>
          <w:marBottom w:val="0"/>
          <w:divBdr>
            <w:top w:val="none" w:sz="0" w:space="0" w:color="auto"/>
            <w:left w:val="none" w:sz="0" w:space="0" w:color="auto"/>
            <w:bottom w:val="none" w:sz="0" w:space="0" w:color="auto"/>
            <w:right w:val="none" w:sz="0" w:space="0" w:color="auto"/>
          </w:divBdr>
        </w:div>
        <w:div w:id="724255604">
          <w:marLeft w:val="640"/>
          <w:marRight w:val="0"/>
          <w:marTop w:val="0"/>
          <w:marBottom w:val="0"/>
          <w:divBdr>
            <w:top w:val="none" w:sz="0" w:space="0" w:color="auto"/>
            <w:left w:val="none" w:sz="0" w:space="0" w:color="auto"/>
            <w:bottom w:val="none" w:sz="0" w:space="0" w:color="auto"/>
            <w:right w:val="none" w:sz="0" w:space="0" w:color="auto"/>
          </w:divBdr>
        </w:div>
        <w:div w:id="1551066279">
          <w:marLeft w:val="640"/>
          <w:marRight w:val="0"/>
          <w:marTop w:val="0"/>
          <w:marBottom w:val="0"/>
          <w:divBdr>
            <w:top w:val="none" w:sz="0" w:space="0" w:color="auto"/>
            <w:left w:val="none" w:sz="0" w:space="0" w:color="auto"/>
            <w:bottom w:val="none" w:sz="0" w:space="0" w:color="auto"/>
            <w:right w:val="none" w:sz="0" w:space="0" w:color="auto"/>
          </w:divBdr>
        </w:div>
        <w:div w:id="124782727">
          <w:marLeft w:val="640"/>
          <w:marRight w:val="0"/>
          <w:marTop w:val="0"/>
          <w:marBottom w:val="0"/>
          <w:divBdr>
            <w:top w:val="none" w:sz="0" w:space="0" w:color="auto"/>
            <w:left w:val="none" w:sz="0" w:space="0" w:color="auto"/>
            <w:bottom w:val="none" w:sz="0" w:space="0" w:color="auto"/>
            <w:right w:val="none" w:sz="0" w:space="0" w:color="auto"/>
          </w:divBdr>
        </w:div>
        <w:div w:id="535198222">
          <w:marLeft w:val="640"/>
          <w:marRight w:val="0"/>
          <w:marTop w:val="0"/>
          <w:marBottom w:val="0"/>
          <w:divBdr>
            <w:top w:val="none" w:sz="0" w:space="0" w:color="auto"/>
            <w:left w:val="none" w:sz="0" w:space="0" w:color="auto"/>
            <w:bottom w:val="none" w:sz="0" w:space="0" w:color="auto"/>
            <w:right w:val="none" w:sz="0" w:space="0" w:color="auto"/>
          </w:divBdr>
        </w:div>
        <w:div w:id="451562182">
          <w:marLeft w:val="640"/>
          <w:marRight w:val="0"/>
          <w:marTop w:val="0"/>
          <w:marBottom w:val="0"/>
          <w:divBdr>
            <w:top w:val="none" w:sz="0" w:space="0" w:color="auto"/>
            <w:left w:val="none" w:sz="0" w:space="0" w:color="auto"/>
            <w:bottom w:val="none" w:sz="0" w:space="0" w:color="auto"/>
            <w:right w:val="none" w:sz="0" w:space="0" w:color="auto"/>
          </w:divBdr>
        </w:div>
        <w:div w:id="949434380">
          <w:marLeft w:val="640"/>
          <w:marRight w:val="0"/>
          <w:marTop w:val="0"/>
          <w:marBottom w:val="0"/>
          <w:divBdr>
            <w:top w:val="none" w:sz="0" w:space="0" w:color="auto"/>
            <w:left w:val="none" w:sz="0" w:space="0" w:color="auto"/>
            <w:bottom w:val="none" w:sz="0" w:space="0" w:color="auto"/>
            <w:right w:val="none" w:sz="0" w:space="0" w:color="auto"/>
          </w:divBdr>
        </w:div>
        <w:div w:id="1086073258">
          <w:marLeft w:val="640"/>
          <w:marRight w:val="0"/>
          <w:marTop w:val="0"/>
          <w:marBottom w:val="0"/>
          <w:divBdr>
            <w:top w:val="none" w:sz="0" w:space="0" w:color="auto"/>
            <w:left w:val="none" w:sz="0" w:space="0" w:color="auto"/>
            <w:bottom w:val="none" w:sz="0" w:space="0" w:color="auto"/>
            <w:right w:val="none" w:sz="0" w:space="0" w:color="auto"/>
          </w:divBdr>
        </w:div>
      </w:divsChild>
    </w:div>
    <w:div w:id="1950433015">
      <w:bodyDiv w:val="1"/>
      <w:marLeft w:val="0"/>
      <w:marRight w:val="0"/>
      <w:marTop w:val="0"/>
      <w:marBottom w:val="0"/>
      <w:divBdr>
        <w:top w:val="none" w:sz="0" w:space="0" w:color="auto"/>
        <w:left w:val="none" w:sz="0" w:space="0" w:color="auto"/>
        <w:bottom w:val="none" w:sz="0" w:space="0" w:color="auto"/>
        <w:right w:val="none" w:sz="0" w:space="0" w:color="auto"/>
      </w:divBdr>
      <w:divsChild>
        <w:div w:id="1108936194">
          <w:marLeft w:val="640"/>
          <w:marRight w:val="0"/>
          <w:marTop w:val="0"/>
          <w:marBottom w:val="0"/>
          <w:divBdr>
            <w:top w:val="none" w:sz="0" w:space="0" w:color="auto"/>
            <w:left w:val="none" w:sz="0" w:space="0" w:color="auto"/>
            <w:bottom w:val="none" w:sz="0" w:space="0" w:color="auto"/>
            <w:right w:val="none" w:sz="0" w:space="0" w:color="auto"/>
          </w:divBdr>
        </w:div>
        <w:div w:id="87580110">
          <w:marLeft w:val="640"/>
          <w:marRight w:val="0"/>
          <w:marTop w:val="0"/>
          <w:marBottom w:val="0"/>
          <w:divBdr>
            <w:top w:val="none" w:sz="0" w:space="0" w:color="auto"/>
            <w:left w:val="none" w:sz="0" w:space="0" w:color="auto"/>
            <w:bottom w:val="none" w:sz="0" w:space="0" w:color="auto"/>
            <w:right w:val="none" w:sz="0" w:space="0" w:color="auto"/>
          </w:divBdr>
        </w:div>
        <w:div w:id="1526676167">
          <w:marLeft w:val="640"/>
          <w:marRight w:val="0"/>
          <w:marTop w:val="0"/>
          <w:marBottom w:val="0"/>
          <w:divBdr>
            <w:top w:val="none" w:sz="0" w:space="0" w:color="auto"/>
            <w:left w:val="none" w:sz="0" w:space="0" w:color="auto"/>
            <w:bottom w:val="none" w:sz="0" w:space="0" w:color="auto"/>
            <w:right w:val="none" w:sz="0" w:space="0" w:color="auto"/>
          </w:divBdr>
        </w:div>
        <w:div w:id="95950452">
          <w:marLeft w:val="640"/>
          <w:marRight w:val="0"/>
          <w:marTop w:val="0"/>
          <w:marBottom w:val="0"/>
          <w:divBdr>
            <w:top w:val="none" w:sz="0" w:space="0" w:color="auto"/>
            <w:left w:val="none" w:sz="0" w:space="0" w:color="auto"/>
            <w:bottom w:val="none" w:sz="0" w:space="0" w:color="auto"/>
            <w:right w:val="none" w:sz="0" w:space="0" w:color="auto"/>
          </w:divBdr>
        </w:div>
        <w:div w:id="1650818592">
          <w:marLeft w:val="640"/>
          <w:marRight w:val="0"/>
          <w:marTop w:val="0"/>
          <w:marBottom w:val="0"/>
          <w:divBdr>
            <w:top w:val="none" w:sz="0" w:space="0" w:color="auto"/>
            <w:left w:val="none" w:sz="0" w:space="0" w:color="auto"/>
            <w:bottom w:val="none" w:sz="0" w:space="0" w:color="auto"/>
            <w:right w:val="none" w:sz="0" w:space="0" w:color="auto"/>
          </w:divBdr>
        </w:div>
        <w:div w:id="1315331877">
          <w:marLeft w:val="640"/>
          <w:marRight w:val="0"/>
          <w:marTop w:val="0"/>
          <w:marBottom w:val="0"/>
          <w:divBdr>
            <w:top w:val="none" w:sz="0" w:space="0" w:color="auto"/>
            <w:left w:val="none" w:sz="0" w:space="0" w:color="auto"/>
            <w:bottom w:val="none" w:sz="0" w:space="0" w:color="auto"/>
            <w:right w:val="none" w:sz="0" w:space="0" w:color="auto"/>
          </w:divBdr>
        </w:div>
        <w:div w:id="1052922113">
          <w:marLeft w:val="640"/>
          <w:marRight w:val="0"/>
          <w:marTop w:val="0"/>
          <w:marBottom w:val="0"/>
          <w:divBdr>
            <w:top w:val="none" w:sz="0" w:space="0" w:color="auto"/>
            <w:left w:val="none" w:sz="0" w:space="0" w:color="auto"/>
            <w:bottom w:val="none" w:sz="0" w:space="0" w:color="auto"/>
            <w:right w:val="none" w:sz="0" w:space="0" w:color="auto"/>
          </w:divBdr>
        </w:div>
        <w:div w:id="1160387801">
          <w:marLeft w:val="640"/>
          <w:marRight w:val="0"/>
          <w:marTop w:val="0"/>
          <w:marBottom w:val="0"/>
          <w:divBdr>
            <w:top w:val="none" w:sz="0" w:space="0" w:color="auto"/>
            <w:left w:val="none" w:sz="0" w:space="0" w:color="auto"/>
            <w:bottom w:val="none" w:sz="0" w:space="0" w:color="auto"/>
            <w:right w:val="none" w:sz="0" w:space="0" w:color="auto"/>
          </w:divBdr>
        </w:div>
        <w:div w:id="1338847628">
          <w:marLeft w:val="640"/>
          <w:marRight w:val="0"/>
          <w:marTop w:val="0"/>
          <w:marBottom w:val="0"/>
          <w:divBdr>
            <w:top w:val="none" w:sz="0" w:space="0" w:color="auto"/>
            <w:left w:val="none" w:sz="0" w:space="0" w:color="auto"/>
            <w:bottom w:val="none" w:sz="0" w:space="0" w:color="auto"/>
            <w:right w:val="none" w:sz="0" w:space="0" w:color="auto"/>
          </w:divBdr>
        </w:div>
        <w:div w:id="1420565221">
          <w:marLeft w:val="640"/>
          <w:marRight w:val="0"/>
          <w:marTop w:val="0"/>
          <w:marBottom w:val="0"/>
          <w:divBdr>
            <w:top w:val="none" w:sz="0" w:space="0" w:color="auto"/>
            <w:left w:val="none" w:sz="0" w:space="0" w:color="auto"/>
            <w:bottom w:val="none" w:sz="0" w:space="0" w:color="auto"/>
            <w:right w:val="none" w:sz="0" w:space="0" w:color="auto"/>
          </w:divBdr>
        </w:div>
        <w:div w:id="1156453034">
          <w:marLeft w:val="640"/>
          <w:marRight w:val="0"/>
          <w:marTop w:val="0"/>
          <w:marBottom w:val="0"/>
          <w:divBdr>
            <w:top w:val="none" w:sz="0" w:space="0" w:color="auto"/>
            <w:left w:val="none" w:sz="0" w:space="0" w:color="auto"/>
            <w:bottom w:val="none" w:sz="0" w:space="0" w:color="auto"/>
            <w:right w:val="none" w:sz="0" w:space="0" w:color="auto"/>
          </w:divBdr>
        </w:div>
        <w:div w:id="231084306">
          <w:marLeft w:val="640"/>
          <w:marRight w:val="0"/>
          <w:marTop w:val="0"/>
          <w:marBottom w:val="0"/>
          <w:divBdr>
            <w:top w:val="none" w:sz="0" w:space="0" w:color="auto"/>
            <w:left w:val="none" w:sz="0" w:space="0" w:color="auto"/>
            <w:bottom w:val="none" w:sz="0" w:space="0" w:color="auto"/>
            <w:right w:val="none" w:sz="0" w:space="0" w:color="auto"/>
          </w:divBdr>
        </w:div>
        <w:div w:id="1596281953">
          <w:marLeft w:val="640"/>
          <w:marRight w:val="0"/>
          <w:marTop w:val="0"/>
          <w:marBottom w:val="0"/>
          <w:divBdr>
            <w:top w:val="none" w:sz="0" w:space="0" w:color="auto"/>
            <w:left w:val="none" w:sz="0" w:space="0" w:color="auto"/>
            <w:bottom w:val="none" w:sz="0" w:space="0" w:color="auto"/>
            <w:right w:val="none" w:sz="0" w:space="0" w:color="auto"/>
          </w:divBdr>
        </w:div>
        <w:div w:id="1095130426">
          <w:marLeft w:val="640"/>
          <w:marRight w:val="0"/>
          <w:marTop w:val="0"/>
          <w:marBottom w:val="0"/>
          <w:divBdr>
            <w:top w:val="none" w:sz="0" w:space="0" w:color="auto"/>
            <w:left w:val="none" w:sz="0" w:space="0" w:color="auto"/>
            <w:bottom w:val="none" w:sz="0" w:space="0" w:color="auto"/>
            <w:right w:val="none" w:sz="0" w:space="0" w:color="auto"/>
          </w:divBdr>
        </w:div>
        <w:div w:id="504639139">
          <w:marLeft w:val="640"/>
          <w:marRight w:val="0"/>
          <w:marTop w:val="0"/>
          <w:marBottom w:val="0"/>
          <w:divBdr>
            <w:top w:val="none" w:sz="0" w:space="0" w:color="auto"/>
            <w:left w:val="none" w:sz="0" w:space="0" w:color="auto"/>
            <w:bottom w:val="none" w:sz="0" w:space="0" w:color="auto"/>
            <w:right w:val="none" w:sz="0" w:space="0" w:color="auto"/>
          </w:divBdr>
        </w:div>
        <w:div w:id="688525706">
          <w:marLeft w:val="640"/>
          <w:marRight w:val="0"/>
          <w:marTop w:val="0"/>
          <w:marBottom w:val="0"/>
          <w:divBdr>
            <w:top w:val="none" w:sz="0" w:space="0" w:color="auto"/>
            <w:left w:val="none" w:sz="0" w:space="0" w:color="auto"/>
            <w:bottom w:val="none" w:sz="0" w:space="0" w:color="auto"/>
            <w:right w:val="none" w:sz="0" w:space="0" w:color="auto"/>
          </w:divBdr>
        </w:div>
        <w:div w:id="1495680043">
          <w:marLeft w:val="640"/>
          <w:marRight w:val="0"/>
          <w:marTop w:val="0"/>
          <w:marBottom w:val="0"/>
          <w:divBdr>
            <w:top w:val="none" w:sz="0" w:space="0" w:color="auto"/>
            <w:left w:val="none" w:sz="0" w:space="0" w:color="auto"/>
            <w:bottom w:val="none" w:sz="0" w:space="0" w:color="auto"/>
            <w:right w:val="none" w:sz="0" w:space="0" w:color="auto"/>
          </w:divBdr>
        </w:div>
        <w:div w:id="1417896032">
          <w:marLeft w:val="640"/>
          <w:marRight w:val="0"/>
          <w:marTop w:val="0"/>
          <w:marBottom w:val="0"/>
          <w:divBdr>
            <w:top w:val="none" w:sz="0" w:space="0" w:color="auto"/>
            <w:left w:val="none" w:sz="0" w:space="0" w:color="auto"/>
            <w:bottom w:val="none" w:sz="0" w:space="0" w:color="auto"/>
            <w:right w:val="none" w:sz="0" w:space="0" w:color="auto"/>
          </w:divBdr>
        </w:div>
        <w:div w:id="2045475808">
          <w:marLeft w:val="640"/>
          <w:marRight w:val="0"/>
          <w:marTop w:val="0"/>
          <w:marBottom w:val="0"/>
          <w:divBdr>
            <w:top w:val="none" w:sz="0" w:space="0" w:color="auto"/>
            <w:left w:val="none" w:sz="0" w:space="0" w:color="auto"/>
            <w:bottom w:val="none" w:sz="0" w:space="0" w:color="auto"/>
            <w:right w:val="none" w:sz="0" w:space="0" w:color="auto"/>
          </w:divBdr>
        </w:div>
        <w:div w:id="1788349242">
          <w:marLeft w:val="640"/>
          <w:marRight w:val="0"/>
          <w:marTop w:val="0"/>
          <w:marBottom w:val="0"/>
          <w:divBdr>
            <w:top w:val="none" w:sz="0" w:space="0" w:color="auto"/>
            <w:left w:val="none" w:sz="0" w:space="0" w:color="auto"/>
            <w:bottom w:val="none" w:sz="0" w:space="0" w:color="auto"/>
            <w:right w:val="none" w:sz="0" w:space="0" w:color="auto"/>
          </w:divBdr>
        </w:div>
        <w:div w:id="1305770802">
          <w:marLeft w:val="640"/>
          <w:marRight w:val="0"/>
          <w:marTop w:val="0"/>
          <w:marBottom w:val="0"/>
          <w:divBdr>
            <w:top w:val="none" w:sz="0" w:space="0" w:color="auto"/>
            <w:left w:val="none" w:sz="0" w:space="0" w:color="auto"/>
            <w:bottom w:val="none" w:sz="0" w:space="0" w:color="auto"/>
            <w:right w:val="none" w:sz="0" w:space="0" w:color="auto"/>
          </w:divBdr>
        </w:div>
        <w:div w:id="1428773591">
          <w:marLeft w:val="640"/>
          <w:marRight w:val="0"/>
          <w:marTop w:val="0"/>
          <w:marBottom w:val="0"/>
          <w:divBdr>
            <w:top w:val="none" w:sz="0" w:space="0" w:color="auto"/>
            <w:left w:val="none" w:sz="0" w:space="0" w:color="auto"/>
            <w:bottom w:val="none" w:sz="0" w:space="0" w:color="auto"/>
            <w:right w:val="none" w:sz="0" w:space="0" w:color="auto"/>
          </w:divBdr>
        </w:div>
        <w:div w:id="205720970">
          <w:marLeft w:val="640"/>
          <w:marRight w:val="0"/>
          <w:marTop w:val="0"/>
          <w:marBottom w:val="0"/>
          <w:divBdr>
            <w:top w:val="none" w:sz="0" w:space="0" w:color="auto"/>
            <w:left w:val="none" w:sz="0" w:space="0" w:color="auto"/>
            <w:bottom w:val="none" w:sz="0" w:space="0" w:color="auto"/>
            <w:right w:val="none" w:sz="0" w:space="0" w:color="auto"/>
          </w:divBdr>
        </w:div>
        <w:div w:id="1608656086">
          <w:marLeft w:val="640"/>
          <w:marRight w:val="0"/>
          <w:marTop w:val="0"/>
          <w:marBottom w:val="0"/>
          <w:divBdr>
            <w:top w:val="none" w:sz="0" w:space="0" w:color="auto"/>
            <w:left w:val="none" w:sz="0" w:space="0" w:color="auto"/>
            <w:bottom w:val="none" w:sz="0" w:space="0" w:color="auto"/>
            <w:right w:val="none" w:sz="0" w:space="0" w:color="auto"/>
          </w:divBdr>
        </w:div>
        <w:div w:id="1165777519">
          <w:marLeft w:val="640"/>
          <w:marRight w:val="0"/>
          <w:marTop w:val="0"/>
          <w:marBottom w:val="0"/>
          <w:divBdr>
            <w:top w:val="none" w:sz="0" w:space="0" w:color="auto"/>
            <w:left w:val="none" w:sz="0" w:space="0" w:color="auto"/>
            <w:bottom w:val="none" w:sz="0" w:space="0" w:color="auto"/>
            <w:right w:val="none" w:sz="0" w:space="0" w:color="auto"/>
          </w:divBdr>
        </w:div>
        <w:div w:id="157118950">
          <w:marLeft w:val="640"/>
          <w:marRight w:val="0"/>
          <w:marTop w:val="0"/>
          <w:marBottom w:val="0"/>
          <w:divBdr>
            <w:top w:val="none" w:sz="0" w:space="0" w:color="auto"/>
            <w:left w:val="none" w:sz="0" w:space="0" w:color="auto"/>
            <w:bottom w:val="none" w:sz="0" w:space="0" w:color="auto"/>
            <w:right w:val="none" w:sz="0" w:space="0" w:color="auto"/>
          </w:divBdr>
        </w:div>
        <w:div w:id="471337381">
          <w:marLeft w:val="640"/>
          <w:marRight w:val="0"/>
          <w:marTop w:val="0"/>
          <w:marBottom w:val="0"/>
          <w:divBdr>
            <w:top w:val="none" w:sz="0" w:space="0" w:color="auto"/>
            <w:left w:val="none" w:sz="0" w:space="0" w:color="auto"/>
            <w:bottom w:val="none" w:sz="0" w:space="0" w:color="auto"/>
            <w:right w:val="none" w:sz="0" w:space="0" w:color="auto"/>
          </w:divBdr>
        </w:div>
        <w:div w:id="451705389">
          <w:marLeft w:val="640"/>
          <w:marRight w:val="0"/>
          <w:marTop w:val="0"/>
          <w:marBottom w:val="0"/>
          <w:divBdr>
            <w:top w:val="none" w:sz="0" w:space="0" w:color="auto"/>
            <w:left w:val="none" w:sz="0" w:space="0" w:color="auto"/>
            <w:bottom w:val="none" w:sz="0" w:space="0" w:color="auto"/>
            <w:right w:val="none" w:sz="0" w:space="0" w:color="auto"/>
          </w:divBdr>
        </w:div>
        <w:div w:id="894467914">
          <w:marLeft w:val="640"/>
          <w:marRight w:val="0"/>
          <w:marTop w:val="0"/>
          <w:marBottom w:val="0"/>
          <w:divBdr>
            <w:top w:val="none" w:sz="0" w:space="0" w:color="auto"/>
            <w:left w:val="none" w:sz="0" w:space="0" w:color="auto"/>
            <w:bottom w:val="none" w:sz="0" w:space="0" w:color="auto"/>
            <w:right w:val="none" w:sz="0" w:space="0" w:color="auto"/>
          </w:divBdr>
        </w:div>
        <w:div w:id="1549876088">
          <w:marLeft w:val="640"/>
          <w:marRight w:val="0"/>
          <w:marTop w:val="0"/>
          <w:marBottom w:val="0"/>
          <w:divBdr>
            <w:top w:val="none" w:sz="0" w:space="0" w:color="auto"/>
            <w:left w:val="none" w:sz="0" w:space="0" w:color="auto"/>
            <w:bottom w:val="none" w:sz="0" w:space="0" w:color="auto"/>
            <w:right w:val="none" w:sz="0" w:space="0" w:color="auto"/>
          </w:divBdr>
        </w:div>
        <w:div w:id="1951668300">
          <w:marLeft w:val="640"/>
          <w:marRight w:val="0"/>
          <w:marTop w:val="0"/>
          <w:marBottom w:val="0"/>
          <w:divBdr>
            <w:top w:val="none" w:sz="0" w:space="0" w:color="auto"/>
            <w:left w:val="none" w:sz="0" w:space="0" w:color="auto"/>
            <w:bottom w:val="none" w:sz="0" w:space="0" w:color="auto"/>
            <w:right w:val="none" w:sz="0" w:space="0" w:color="auto"/>
          </w:divBdr>
        </w:div>
        <w:div w:id="963921831">
          <w:marLeft w:val="640"/>
          <w:marRight w:val="0"/>
          <w:marTop w:val="0"/>
          <w:marBottom w:val="0"/>
          <w:divBdr>
            <w:top w:val="none" w:sz="0" w:space="0" w:color="auto"/>
            <w:left w:val="none" w:sz="0" w:space="0" w:color="auto"/>
            <w:bottom w:val="none" w:sz="0" w:space="0" w:color="auto"/>
            <w:right w:val="none" w:sz="0" w:space="0" w:color="auto"/>
          </w:divBdr>
        </w:div>
        <w:div w:id="2023823841">
          <w:marLeft w:val="640"/>
          <w:marRight w:val="0"/>
          <w:marTop w:val="0"/>
          <w:marBottom w:val="0"/>
          <w:divBdr>
            <w:top w:val="none" w:sz="0" w:space="0" w:color="auto"/>
            <w:left w:val="none" w:sz="0" w:space="0" w:color="auto"/>
            <w:bottom w:val="none" w:sz="0" w:space="0" w:color="auto"/>
            <w:right w:val="none" w:sz="0" w:space="0" w:color="auto"/>
          </w:divBdr>
        </w:div>
        <w:div w:id="1347749496">
          <w:marLeft w:val="640"/>
          <w:marRight w:val="0"/>
          <w:marTop w:val="0"/>
          <w:marBottom w:val="0"/>
          <w:divBdr>
            <w:top w:val="none" w:sz="0" w:space="0" w:color="auto"/>
            <w:left w:val="none" w:sz="0" w:space="0" w:color="auto"/>
            <w:bottom w:val="none" w:sz="0" w:space="0" w:color="auto"/>
            <w:right w:val="none" w:sz="0" w:space="0" w:color="auto"/>
          </w:divBdr>
        </w:div>
        <w:div w:id="1049182965">
          <w:marLeft w:val="640"/>
          <w:marRight w:val="0"/>
          <w:marTop w:val="0"/>
          <w:marBottom w:val="0"/>
          <w:divBdr>
            <w:top w:val="none" w:sz="0" w:space="0" w:color="auto"/>
            <w:left w:val="none" w:sz="0" w:space="0" w:color="auto"/>
            <w:bottom w:val="none" w:sz="0" w:space="0" w:color="auto"/>
            <w:right w:val="none" w:sz="0" w:space="0" w:color="auto"/>
          </w:divBdr>
        </w:div>
        <w:div w:id="1046640075">
          <w:marLeft w:val="640"/>
          <w:marRight w:val="0"/>
          <w:marTop w:val="0"/>
          <w:marBottom w:val="0"/>
          <w:divBdr>
            <w:top w:val="none" w:sz="0" w:space="0" w:color="auto"/>
            <w:left w:val="none" w:sz="0" w:space="0" w:color="auto"/>
            <w:bottom w:val="none" w:sz="0" w:space="0" w:color="auto"/>
            <w:right w:val="none" w:sz="0" w:space="0" w:color="auto"/>
          </w:divBdr>
        </w:div>
        <w:div w:id="404642601">
          <w:marLeft w:val="640"/>
          <w:marRight w:val="0"/>
          <w:marTop w:val="0"/>
          <w:marBottom w:val="0"/>
          <w:divBdr>
            <w:top w:val="none" w:sz="0" w:space="0" w:color="auto"/>
            <w:left w:val="none" w:sz="0" w:space="0" w:color="auto"/>
            <w:bottom w:val="none" w:sz="0" w:space="0" w:color="auto"/>
            <w:right w:val="none" w:sz="0" w:space="0" w:color="auto"/>
          </w:divBdr>
        </w:div>
        <w:div w:id="1479106629">
          <w:marLeft w:val="640"/>
          <w:marRight w:val="0"/>
          <w:marTop w:val="0"/>
          <w:marBottom w:val="0"/>
          <w:divBdr>
            <w:top w:val="none" w:sz="0" w:space="0" w:color="auto"/>
            <w:left w:val="none" w:sz="0" w:space="0" w:color="auto"/>
            <w:bottom w:val="none" w:sz="0" w:space="0" w:color="auto"/>
            <w:right w:val="none" w:sz="0" w:space="0" w:color="auto"/>
          </w:divBdr>
        </w:div>
        <w:div w:id="1732003215">
          <w:marLeft w:val="640"/>
          <w:marRight w:val="0"/>
          <w:marTop w:val="0"/>
          <w:marBottom w:val="0"/>
          <w:divBdr>
            <w:top w:val="none" w:sz="0" w:space="0" w:color="auto"/>
            <w:left w:val="none" w:sz="0" w:space="0" w:color="auto"/>
            <w:bottom w:val="none" w:sz="0" w:space="0" w:color="auto"/>
            <w:right w:val="none" w:sz="0" w:space="0" w:color="auto"/>
          </w:divBdr>
        </w:div>
        <w:div w:id="468866937">
          <w:marLeft w:val="640"/>
          <w:marRight w:val="0"/>
          <w:marTop w:val="0"/>
          <w:marBottom w:val="0"/>
          <w:divBdr>
            <w:top w:val="none" w:sz="0" w:space="0" w:color="auto"/>
            <w:left w:val="none" w:sz="0" w:space="0" w:color="auto"/>
            <w:bottom w:val="none" w:sz="0" w:space="0" w:color="auto"/>
            <w:right w:val="none" w:sz="0" w:space="0" w:color="auto"/>
          </w:divBdr>
        </w:div>
        <w:div w:id="1524588707">
          <w:marLeft w:val="640"/>
          <w:marRight w:val="0"/>
          <w:marTop w:val="0"/>
          <w:marBottom w:val="0"/>
          <w:divBdr>
            <w:top w:val="none" w:sz="0" w:space="0" w:color="auto"/>
            <w:left w:val="none" w:sz="0" w:space="0" w:color="auto"/>
            <w:bottom w:val="none" w:sz="0" w:space="0" w:color="auto"/>
            <w:right w:val="none" w:sz="0" w:space="0" w:color="auto"/>
          </w:divBdr>
        </w:div>
        <w:div w:id="1915159490">
          <w:marLeft w:val="640"/>
          <w:marRight w:val="0"/>
          <w:marTop w:val="0"/>
          <w:marBottom w:val="0"/>
          <w:divBdr>
            <w:top w:val="none" w:sz="0" w:space="0" w:color="auto"/>
            <w:left w:val="none" w:sz="0" w:space="0" w:color="auto"/>
            <w:bottom w:val="none" w:sz="0" w:space="0" w:color="auto"/>
            <w:right w:val="none" w:sz="0" w:space="0" w:color="auto"/>
          </w:divBdr>
        </w:div>
        <w:div w:id="995108870">
          <w:marLeft w:val="640"/>
          <w:marRight w:val="0"/>
          <w:marTop w:val="0"/>
          <w:marBottom w:val="0"/>
          <w:divBdr>
            <w:top w:val="none" w:sz="0" w:space="0" w:color="auto"/>
            <w:left w:val="none" w:sz="0" w:space="0" w:color="auto"/>
            <w:bottom w:val="none" w:sz="0" w:space="0" w:color="auto"/>
            <w:right w:val="none" w:sz="0" w:space="0" w:color="auto"/>
          </w:divBdr>
        </w:div>
        <w:div w:id="2144762855">
          <w:marLeft w:val="640"/>
          <w:marRight w:val="0"/>
          <w:marTop w:val="0"/>
          <w:marBottom w:val="0"/>
          <w:divBdr>
            <w:top w:val="none" w:sz="0" w:space="0" w:color="auto"/>
            <w:left w:val="none" w:sz="0" w:space="0" w:color="auto"/>
            <w:bottom w:val="none" w:sz="0" w:space="0" w:color="auto"/>
            <w:right w:val="none" w:sz="0" w:space="0" w:color="auto"/>
          </w:divBdr>
        </w:div>
        <w:div w:id="1999767686">
          <w:marLeft w:val="640"/>
          <w:marRight w:val="0"/>
          <w:marTop w:val="0"/>
          <w:marBottom w:val="0"/>
          <w:divBdr>
            <w:top w:val="none" w:sz="0" w:space="0" w:color="auto"/>
            <w:left w:val="none" w:sz="0" w:space="0" w:color="auto"/>
            <w:bottom w:val="none" w:sz="0" w:space="0" w:color="auto"/>
            <w:right w:val="none" w:sz="0" w:space="0" w:color="auto"/>
          </w:divBdr>
        </w:div>
        <w:div w:id="288711584">
          <w:marLeft w:val="640"/>
          <w:marRight w:val="0"/>
          <w:marTop w:val="0"/>
          <w:marBottom w:val="0"/>
          <w:divBdr>
            <w:top w:val="none" w:sz="0" w:space="0" w:color="auto"/>
            <w:left w:val="none" w:sz="0" w:space="0" w:color="auto"/>
            <w:bottom w:val="none" w:sz="0" w:space="0" w:color="auto"/>
            <w:right w:val="none" w:sz="0" w:space="0" w:color="auto"/>
          </w:divBdr>
        </w:div>
        <w:div w:id="603853216">
          <w:marLeft w:val="640"/>
          <w:marRight w:val="0"/>
          <w:marTop w:val="0"/>
          <w:marBottom w:val="0"/>
          <w:divBdr>
            <w:top w:val="none" w:sz="0" w:space="0" w:color="auto"/>
            <w:left w:val="none" w:sz="0" w:space="0" w:color="auto"/>
            <w:bottom w:val="none" w:sz="0" w:space="0" w:color="auto"/>
            <w:right w:val="none" w:sz="0" w:space="0" w:color="auto"/>
          </w:divBdr>
        </w:div>
        <w:div w:id="686367409">
          <w:marLeft w:val="640"/>
          <w:marRight w:val="0"/>
          <w:marTop w:val="0"/>
          <w:marBottom w:val="0"/>
          <w:divBdr>
            <w:top w:val="none" w:sz="0" w:space="0" w:color="auto"/>
            <w:left w:val="none" w:sz="0" w:space="0" w:color="auto"/>
            <w:bottom w:val="none" w:sz="0" w:space="0" w:color="auto"/>
            <w:right w:val="none" w:sz="0" w:space="0" w:color="auto"/>
          </w:divBdr>
        </w:div>
        <w:div w:id="1687169841">
          <w:marLeft w:val="640"/>
          <w:marRight w:val="0"/>
          <w:marTop w:val="0"/>
          <w:marBottom w:val="0"/>
          <w:divBdr>
            <w:top w:val="none" w:sz="0" w:space="0" w:color="auto"/>
            <w:left w:val="none" w:sz="0" w:space="0" w:color="auto"/>
            <w:bottom w:val="none" w:sz="0" w:space="0" w:color="auto"/>
            <w:right w:val="none" w:sz="0" w:space="0" w:color="auto"/>
          </w:divBdr>
        </w:div>
        <w:div w:id="317270589">
          <w:marLeft w:val="640"/>
          <w:marRight w:val="0"/>
          <w:marTop w:val="0"/>
          <w:marBottom w:val="0"/>
          <w:divBdr>
            <w:top w:val="none" w:sz="0" w:space="0" w:color="auto"/>
            <w:left w:val="none" w:sz="0" w:space="0" w:color="auto"/>
            <w:bottom w:val="none" w:sz="0" w:space="0" w:color="auto"/>
            <w:right w:val="none" w:sz="0" w:space="0" w:color="auto"/>
          </w:divBdr>
        </w:div>
        <w:div w:id="132255653">
          <w:marLeft w:val="640"/>
          <w:marRight w:val="0"/>
          <w:marTop w:val="0"/>
          <w:marBottom w:val="0"/>
          <w:divBdr>
            <w:top w:val="none" w:sz="0" w:space="0" w:color="auto"/>
            <w:left w:val="none" w:sz="0" w:space="0" w:color="auto"/>
            <w:bottom w:val="none" w:sz="0" w:space="0" w:color="auto"/>
            <w:right w:val="none" w:sz="0" w:space="0" w:color="auto"/>
          </w:divBdr>
        </w:div>
        <w:div w:id="786851056">
          <w:marLeft w:val="640"/>
          <w:marRight w:val="0"/>
          <w:marTop w:val="0"/>
          <w:marBottom w:val="0"/>
          <w:divBdr>
            <w:top w:val="none" w:sz="0" w:space="0" w:color="auto"/>
            <w:left w:val="none" w:sz="0" w:space="0" w:color="auto"/>
            <w:bottom w:val="none" w:sz="0" w:space="0" w:color="auto"/>
            <w:right w:val="none" w:sz="0" w:space="0" w:color="auto"/>
          </w:divBdr>
        </w:div>
        <w:div w:id="1800222828">
          <w:marLeft w:val="640"/>
          <w:marRight w:val="0"/>
          <w:marTop w:val="0"/>
          <w:marBottom w:val="0"/>
          <w:divBdr>
            <w:top w:val="none" w:sz="0" w:space="0" w:color="auto"/>
            <w:left w:val="none" w:sz="0" w:space="0" w:color="auto"/>
            <w:bottom w:val="none" w:sz="0" w:space="0" w:color="auto"/>
            <w:right w:val="none" w:sz="0" w:space="0" w:color="auto"/>
          </w:divBdr>
        </w:div>
        <w:div w:id="649486478">
          <w:marLeft w:val="640"/>
          <w:marRight w:val="0"/>
          <w:marTop w:val="0"/>
          <w:marBottom w:val="0"/>
          <w:divBdr>
            <w:top w:val="none" w:sz="0" w:space="0" w:color="auto"/>
            <w:left w:val="none" w:sz="0" w:space="0" w:color="auto"/>
            <w:bottom w:val="none" w:sz="0" w:space="0" w:color="auto"/>
            <w:right w:val="none" w:sz="0" w:space="0" w:color="auto"/>
          </w:divBdr>
        </w:div>
        <w:div w:id="1335573988">
          <w:marLeft w:val="640"/>
          <w:marRight w:val="0"/>
          <w:marTop w:val="0"/>
          <w:marBottom w:val="0"/>
          <w:divBdr>
            <w:top w:val="none" w:sz="0" w:space="0" w:color="auto"/>
            <w:left w:val="none" w:sz="0" w:space="0" w:color="auto"/>
            <w:bottom w:val="none" w:sz="0" w:space="0" w:color="auto"/>
            <w:right w:val="none" w:sz="0" w:space="0" w:color="auto"/>
          </w:divBdr>
        </w:div>
        <w:div w:id="1956711721">
          <w:marLeft w:val="640"/>
          <w:marRight w:val="0"/>
          <w:marTop w:val="0"/>
          <w:marBottom w:val="0"/>
          <w:divBdr>
            <w:top w:val="none" w:sz="0" w:space="0" w:color="auto"/>
            <w:left w:val="none" w:sz="0" w:space="0" w:color="auto"/>
            <w:bottom w:val="none" w:sz="0" w:space="0" w:color="auto"/>
            <w:right w:val="none" w:sz="0" w:space="0" w:color="auto"/>
          </w:divBdr>
        </w:div>
        <w:div w:id="1961645848">
          <w:marLeft w:val="640"/>
          <w:marRight w:val="0"/>
          <w:marTop w:val="0"/>
          <w:marBottom w:val="0"/>
          <w:divBdr>
            <w:top w:val="none" w:sz="0" w:space="0" w:color="auto"/>
            <w:left w:val="none" w:sz="0" w:space="0" w:color="auto"/>
            <w:bottom w:val="none" w:sz="0" w:space="0" w:color="auto"/>
            <w:right w:val="none" w:sz="0" w:space="0" w:color="auto"/>
          </w:divBdr>
        </w:div>
        <w:div w:id="1491828274">
          <w:marLeft w:val="640"/>
          <w:marRight w:val="0"/>
          <w:marTop w:val="0"/>
          <w:marBottom w:val="0"/>
          <w:divBdr>
            <w:top w:val="none" w:sz="0" w:space="0" w:color="auto"/>
            <w:left w:val="none" w:sz="0" w:space="0" w:color="auto"/>
            <w:bottom w:val="none" w:sz="0" w:space="0" w:color="auto"/>
            <w:right w:val="none" w:sz="0" w:space="0" w:color="auto"/>
          </w:divBdr>
        </w:div>
        <w:div w:id="1692417890">
          <w:marLeft w:val="640"/>
          <w:marRight w:val="0"/>
          <w:marTop w:val="0"/>
          <w:marBottom w:val="0"/>
          <w:divBdr>
            <w:top w:val="none" w:sz="0" w:space="0" w:color="auto"/>
            <w:left w:val="none" w:sz="0" w:space="0" w:color="auto"/>
            <w:bottom w:val="none" w:sz="0" w:space="0" w:color="auto"/>
            <w:right w:val="none" w:sz="0" w:space="0" w:color="auto"/>
          </w:divBdr>
        </w:div>
        <w:div w:id="484976664">
          <w:marLeft w:val="640"/>
          <w:marRight w:val="0"/>
          <w:marTop w:val="0"/>
          <w:marBottom w:val="0"/>
          <w:divBdr>
            <w:top w:val="none" w:sz="0" w:space="0" w:color="auto"/>
            <w:left w:val="none" w:sz="0" w:space="0" w:color="auto"/>
            <w:bottom w:val="none" w:sz="0" w:space="0" w:color="auto"/>
            <w:right w:val="none" w:sz="0" w:space="0" w:color="auto"/>
          </w:divBdr>
        </w:div>
        <w:div w:id="703987801">
          <w:marLeft w:val="640"/>
          <w:marRight w:val="0"/>
          <w:marTop w:val="0"/>
          <w:marBottom w:val="0"/>
          <w:divBdr>
            <w:top w:val="none" w:sz="0" w:space="0" w:color="auto"/>
            <w:left w:val="none" w:sz="0" w:space="0" w:color="auto"/>
            <w:bottom w:val="none" w:sz="0" w:space="0" w:color="auto"/>
            <w:right w:val="none" w:sz="0" w:space="0" w:color="auto"/>
          </w:divBdr>
        </w:div>
        <w:div w:id="1566915815">
          <w:marLeft w:val="640"/>
          <w:marRight w:val="0"/>
          <w:marTop w:val="0"/>
          <w:marBottom w:val="0"/>
          <w:divBdr>
            <w:top w:val="none" w:sz="0" w:space="0" w:color="auto"/>
            <w:left w:val="none" w:sz="0" w:space="0" w:color="auto"/>
            <w:bottom w:val="none" w:sz="0" w:space="0" w:color="auto"/>
            <w:right w:val="none" w:sz="0" w:space="0" w:color="auto"/>
          </w:divBdr>
        </w:div>
        <w:div w:id="385297777">
          <w:marLeft w:val="640"/>
          <w:marRight w:val="0"/>
          <w:marTop w:val="0"/>
          <w:marBottom w:val="0"/>
          <w:divBdr>
            <w:top w:val="none" w:sz="0" w:space="0" w:color="auto"/>
            <w:left w:val="none" w:sz="0" w:space="0" w:color="auto"/>
            <w:bottom w:val="none" w:sz="0" w:space="0" w:color="auto"/>
            <w:right w:val="none" w:sz="0" w:space="0" w:color="auto"/>
          </w:divBdr>
        </w:div>
        <w:div w:id="1873641077">
          <w:marLeft w:val="640"/>
          <w:marRight w:val="0"/>
          <w:marTop w:val="0"/>
          <w:marBottom w:val="0"/>
          <w:divBdr>
            <w:top w:val="none" w:sz="0" w:space="0" w:color="auto"/>
            <w:left w:val="none" w:sz="0" w:space="0" w:color="auto"/>
            <w:bottom w:val="none" w:sz="0" w:space="0" w:color="auto"/>
            <w:right w:val="none" w:sz="0" w:space="0" w:color="auto"/>
          </w:divBdr>
        </w:div>
        <w:div w:id="208492671">
          <w:marLeft w:val="640"/>
          <w:marRight w:val="0"/>
          <w:marTop w:val="0"/>
          <w:marBottom w:val="0"/>
          <w:divBdr>
            <w:top w:val="none" w:sz="0" w:space="0" w:color="auto"/>
            <w:left w:val="none" w:sz="0" w:space="0" w:color="auto"/>
            <w:bottom w:val="none" w:sz="0" w:space="0" w:color="auto"/>
            <w:right w:val="none" w:sz="0" w:space="0" w:color="auto"/>
          </w:divBdr>
        </w:div>
        <w:div w:id="855072709">
          <w:marLeft w:val="640"/>
          <w:marRight w:val="0"/>
          <w:marTop w:val="0"/>
          <w:marBottom w:val="0"/>
          <w:divBdr>
            <w:top w:val="none" w:sz="0" w:space="0" w:color="auto"/>
            <w:left w:val="none" w:sz="0" w:space="0" w:color="auto"/>
            <w:bottom w:val="none" w:sz="0" w:space="0" w:color="auto"/>
            <w:right w:val="none" w:sz="0" w:space="0" w:color="auto"/>
          </w:divBdr>
        </w:div>
        <w:div w:id="642659973">
          <w:marLeft w:val="640"/>
          <w:marRight w:val="0"/>
          <w:marTop w:val="0"/>
          <w:marBottom w:val="0"/>
          <w:divBdr>
            <w:top w:val="none" w:sz="0" w:space="0" w:color="auto"/>
            <w:left w:val="none" w:sz="0" w:space="0" w:color="auto"/>
            <w:bottom w:val="none" w:sz="0" w:space="0" w:color="auto"/>
            <w:right w:val="none" w:sz="0" w:space="0" w:color="auto"/>
          </w:divBdr>
        </w:div>
        <w:div w:id="784235582">
          <w:marLeft w:val="640"/>
          <w:marRight w:val="0"/>
          <w:marTop w:val="0"/>
          <w:marBottom w:val="0"/>
          <w:divBdr>
            <w:top w:val="none" w:sz="0" w:space="0" w:color="auto"/>
            <w:left w:val="none" w:sz="0" w:space="0" w:color="auto"/>
            <w:bottom w:val="none" w:sz="0" w:space="0" w:color="auto"/>
            <w:right w:val="none" w:sz="0" w:space="0" w:color="auto"/>
          </w:divBdr>
        </w:div>
        <w:div w:id="273828058">
          <w:marLeft w:val="640"/>
          <w:marRight w:val="0"/>
          <w:marTop w:val="0"/>
          <w:marBottom w:val="0"/>
          <w:divBdr>
            <w:top w:val="none" w:sz="0" w:space="0" w:color="auto"/>
            <w:left w:val="none" w:sz="0" w:space="0" w:color="auto"/>
            <w:bottom w:val="none" w:sz="0" w:space="0" w:color="auto"/>
            <w:right w:val="none" w:sz="0" w:space="0" w:color="auto"/>
          </w:divBdr>
        </w:div>
        <w:div w:id="2028679608">
          <w:marLeft w:val="640"/>
          <w:marRight w:val="0"/>
          <w:marTop w:val="0"/>
          <w:marBottom w:val="0"/>
          <w:divBdr>
            <w:top w:val="none" w:sz="0" w:space="0" w:color="auto"/>
            <w:left w:val="none" w:sz="0" w:space="0" w:color="auto"/>
            <w:bottom w:val="none" w:sz="0" w:space="0" w:color="auto"/>
            <w:right w:val="none" w:sz="0" w:space="0" w:color="auto"/>
          </w:divBdr>
        </w:div>
        <w:div w:id="1811435764">
          <w:marLeft w:val="640"/>
          <w:marRight w:val="0"/>
          <w:marTop w:val="0"/>
          <w:marBottom w:val="0"/>
          <w:divBdr>
            <w:top w:val="none" w:sz="0" w:space="0" w:color="auto"/>
            <w:left w:val="none" w:sz="0" w:space="0" w:color="auto"/>
            <w:bottom w:val="none" w:sz="0" w:space="0" w:color="auto"/>
            <w:right w:val="none" w:sz="0" w:space="0" w:color="auto"/>
          </w:divBdr>
        </w:div>
        <w:div w:id="920987998">
          <w:marLeft w:val="640"/>
          <w:marRight w:val="0"/>
          <w:marTop w:val="0"/>
          <w:marBottom w:val="0"/>
          <w:divBdr>
            <w:top w:val="none" w:sz="0" w:space="0" w:color="auto"/>
            <w:left w:val="none" w:sz="0" w:space="0" w:color="auto"/>
            <w:bottom w:val="none" w:sz="0" w:space="0" w:color="auto"/>
            <w:right w:val="none" w:sz="0" w:space="0" w:color="auto"/>
          </w:divBdr>
        </w:div>
        <w:div w:id="201720383">
          <w:marLeft w:val="640"/>
          <w:marRight w:val="0"/>
          <w:marTop w:val="0"/>
          <w:marBottom w:val="0"/>
          <w:divBdr>
            <w:top w:val="none" w:sz="0" w:space="0" w:color="auto"/>
            <w:left w:val="none" w:sz="0" w:space="0" w:color="auto"/>
            <w:bottom w:val="none" w:sz="0" w:space="0" w:color="auto"/>
            <w:right w:val="none" w:sz="0" w:space="0" w:color="auto"/>
          </w:divBdr>
        </w:div>
        <w:div w:id="1118833690">
          <w:marLeft w:val="640"/>
          <w:marRight w:val="0"/>
          <w:marTop w:val="0"/>
          <w:marBottom w:val="0"/>
          <w:divBdr>
            <w:top w:val="none" w:sz="0" w:space="0" w:color="auto"/>
            <w:left w:val="none" w:sz="0" w:space="0" w:color="auto"/>
            <w:bottom w:val="none" w:sz="0" w:space="0" w:color="auto"/>
            <w:right w:val="none" w:sz="0" w:space="0" w:color="auto"/>
          </w:divBdr>
        </w:div>
        <w:div w:id="973365248">
          <w:marLeft w:val="640"/>
          <w:marRight w:val="0"/>
          <w:marTop w:val="0"/>
          <w:marBottom w:val="0"/>
          <w:divBdr>
            <w:top w:val="none" w:sz="0" w:space="0" w:color="auto"/>
            <w:left w:val="none" w:sz="0" w:space="0" w:color="auto"/>
            <w:bottom w:val="none" w:sz="0" w:space="0" w:color="auto"/>
            <w:right w:val="none" w:sz="0" w:space="0" w:color="auto"/>
          </w:divBdr>
        </w:div>
        <w:div w:id="368340114">
          <w:marLeft w:val="640"/>
          <w:marRight w:val="0"/>
          <w:marTop w:val="0"/>
          <w:marBottom w:val="0"/>
          <w:divBdr>
            <w:top w:val="none" w:sz="0" w:space="0" w:color="auto"/>
            <w:left w:val="none" w:sz="0" w:space="0" w:color="auto"/>
            <w:bottom w:val="none" w:sz="0" w:space="0" w:color="auto"/>
            <w:right w:val="none" w:sz="0" w:space="0" w:color="auto"/>
          </w:divBdr>
        </w:div>
        <w:div w:id="859854185">
          <w:marLeft w:val="640"/>
          <w:marRight w:val="0"/>
          <w:marTop w:val="0"/>
          <w:marBottom w:val="0"/>
          <w:divBdr>
            <w:top w:val="none" w:sz="0" w:space="0" w:color="auto"/>
            <w:left w:val="none" w:sz="0" w:space="0" w:color="auto"/>
            <w:bottom w:val="none" w:sz="0" w:space="0" w:color="auto"/>
            <w:right w:val="none" w:sz="0" w:space="0" w:color="auto"/>
          </w:divBdr>
        </w:div>
        <w:div w:id="1091664870">
          <w:marLeft w:val="640"/>
          <w:marRight w:val="0"/>
          <w:marTop w:val="0"/>
          <w:marBottom w:val="0"/>
          <w:divBdr>
            <w:top w:val="none" w:sz="0" w:space="0" w:color="auto"/>
            <w:left w:val="none" w:sz="0" w:space="0" w:color="auto"/>
            <w:bottom w:val="none" w:sz="0" w:space="0" w:color="auto"/>
            <w:right w:val="none" w:sz="0" w:space="0" w:color="auto"/>
          </w:divBdr>
        </w:div>
        <w:div w:id="1420981920">
          <w:marLeft w:val="640"/>
          <w:marRight w:val="0"/>
          <w:marTop w:val="0"/>
          <w:marBottom w:val="0"/>
          <w:divBdr>
            <w:top w:val="none" w:sz="0" w:space="0" w:color="auto"/>
            <w:left w:val="none" w:sz="0" w:space="0" w:color="auto"/>
            <w:bottom w:val="none" w:sz="0" w:space="0" w:color="auto"/>
            <w:right w:val="none" w:sz="0" w:space="0" w:color="auto"/>
          </w:divBdr>
        </w:div>
        <w:div w:id="182670391">
          <w:marLeft w:val="640"/>
          <w:marRight w:val="0"/>
          <w:marTop w:val="0"/>
          <w:marBottom w:val="0"/>
          <w:divBdr>
            <w:top w:val="none" w:sz="0" w:space="0" w:color="auto"/>
            <w:left w:val="none" w:sz="0" w:space="0" w:color="auto"/>
            <w:bottom w:val="none" w:sz="0" w:space="0" w:color="auto"/>
            <w:right w:val="none" w:sz="0" w:space="0" w:color="auto"/>
          </w:divBdr>
        </w:div>
      </w:divsChild>
    </w:div>
    <w:div w:id="1988824903">
      <w:bodyDiv w:val="1"/>
      <w:marLeft w:val="0"/>
      <w:marRight w:val="0"/>
      <w:marTop w:val="0"/>
      <w:marBottom w:val="0"/>
      <w:divBdr>
        <w:top w:val="none" w:sz="0" w:space="0" w:color="auto"/>
        <w:left w:val="none" w:sz="0" w:space="0" w:color="auto"/>
        <w:bottom w:val="none" w:sz="0" w:space="0" w:color="auto"/>
        <w:right w:val="none" w:sz="0" w:space="0" w:color="auto"/>
      </w:divBdr>
      <w:divsChild>
        <w:div w:id="1206871448">
          <w:marLeft w:val="640"/>
          <w:marRight w:val="0"/>
          <w:marTop w:val="0"/>
          <w:marBottom w:val="0"/>
          <w:divBdr>
            <w:top w:val="none" w:sz="0" w:space="0" w:color="auto"/>
            <w:left w:val="none" w:sz="0" w:space="0" w:color="auto"/>
            <w:bottom w:val="none" w:sz="0" w:space="0" w:color="auto"/>
            <w:right w:val="none" w:sz="0" w:space="0" w:color="auto"/>
          </w:divBdr>
        </w:div>
        <w:div w:id="579753324">
          <w:marLeft w:val="640"/>
          <w:marRight w:val="0"/>
          <w:marTop w:val="0"/>
          <w:marBottom w:val="0"/>
          <w:divBdr>
            <w:top w:val="none" w:sz="0" w:space="0" w:color="auto"/>
            <w:left w:val="none" w:sz="0" w:space="0" w:color="auto"/>
            <w:bottom w:val="none" w:sz="0" w:space="0" w:color="auto"/>
            <w:right w:val="none" w:sz="0" w:space="0" w:color="auto"/>
          </w:divBdr>
        </w:div>
        <w:div w:id="1001661049">
          <w:marLeft w:val="640"/>
          <w:marRight w:val="0"/>
          <w:marTop w:val="0"/>
          <w:marBottom w:val="0"/>
          <w:divBdr>
            <w:top w:val="none" w:sz="0" w:space="0" w:color="auto"/>
            <w:left w:val="none" w:sz="0" w:space="0" w:color="auto"/>
            <w:bottom w:val="none" w:sz="0" w:space="0" w:color="auto"/>
            <w:right w:val="none" w:sz="0" w:space="0" w:color="auto"/>
          </w:divBdr>
        </w:div>
        <w:div w:id="2120564417">
          <w:marLeft w:val="640"/>
          <w:marRight w:val="0"/>
          <w:marTop w:val="0"/>
          <w:marBottom w:val="0"/>
          <w:divBdr>
            <w:top w:val="none" w:sz="0" w:space="0" w:color="auto"/>
            <w:left w:val="none" w:sz="0" w:space="0" w:color="auto"/>
            <w:bottom w:val="none" w:sz="0" w:space="0" w:color="auto"/>
            <w:right w:val="none" w:sz="0" w:space="0" w:color="auto"/>
          </w:divBdr>
        </w:div>
        <w:div w:id="30614923">
          <w:marLeft w:val="640"/>
          <w:marRight w:val="0"/>
          <w:marTop w:val="0"/>
          <w:marBottom w:val="0"/>
          <w:divBdr>
            <w:top w:val="none" w:sz="0" w:space="0" w:color="auto"/>
            <w:left w:val="none" w:sz="0" w:space="0" w:color="auto"/>
            <w:bottom w:val="none" w:sz="0" w:space="0" w:color="auto"/>
            <w:right w:val="none" w:sz="0" w:space="0" w:color="auto"/>
          </w:divBdr>
        </w:div>
        <w:div w:id="1304192968">
          <w:marLeft w:val="640"/>
          <w:marRight w:val="0"/>
          <w:marTop w:val="0"/>
          <w:marBottom w:val="0"/>
          <w:divBdr>
            <w:top w:val="none" w:sz="0" w:space="0" w:color="auto"/>
            <w:left w:val="none" w:sz="0" w:space="0" w:color="auto"/>
            <w:bottom w:val="none" w:sz="0" w:space="0" w:color="auto"/>
            <w:right w:val="none" w:sz="0" w:space="0" w:color="auto"/>
          </w:divBdr>
        </w:div>
        <w:div w:id="24643930">
          <w:marLeft w:val="640"/>
          <w:marRight w:val="0"/>
          <w:marTop w:val="0"/>
          <w:marBottom w:val="0"/>
          <w:divBdr>
            <w:top w:val="none" w:sz="0" w:space="0" w:color="auto"/>
            <w:left w:val="none" w:sz="0" w:space="0" w:color="auto"/>
            <w:bottom w:val="none" w:sz="0" w:space="0" w:color="auto"/>
            <w:right w:val="none" w:sz="0" w:space="0" w:color="auto"/>
          </w:divBdr>
        </w:div>
        <w:div w:id="1544751037">
          <w:marLeft w:val="640"/>
          <w:marRight w:val="0"/>
          <w:marTop w:val="0"/>
          <w:marBottom w:val="0"/>
          <w:divBdr>
            <w:top w:val="none" w:sz="0" w:space="0" w:color="auto"/>
            <w:left w:val="none" w:sz="0" w:space="0" w:color="auto"/>
            <w:bottom w:val="none" w:sz="0" w:space="0" w:color="auto"/>
            <w:right w:val="none" w:sz="0" w:space="0" w:color="auto"/>
          </w:divBdr>
        </w:div>
        <w:div w:id="1455051564">
          <w:marLeft w:val="640"/>
          <w:marRight w:val="0"/>
          <w:marTop w:val="0"/>
          <w:marBottom w:val="0"/>
          <w:divBdr>
            <w:top w:val="none" w:sz="0" w:space="0" w:color="auto"/>
            <w:left w:val="none" w:sz="0" w:space="0" w:color="auto"/>
            <w:bottom w:val="none" w:sz="0" w:space="0" w:color="auto"/>
            <w:right w:val="none" w:sz="0" w:space="0" w:color="auto"/>
          </w:divBdr>
        </w:div>
        <w:div w:id="1640843038">
          <w:marLeft w:val="640"/>
          <w:marRight w:val="0"/>
          <w:marTop w:val="0"/>
          <w:marBottom w:val="0"/>
          <w:divBdr>
            <w:top w:val="none" w:sz="0" w:space="0" w:color="auto"/>
            <w:left w:val="none" w:sz="0" w:space="0" w:color="auto"/>
            <w:bottom w:val="none" w:sz="0" w:space="0" w:color="auto"/>
            <w:right w:val="none" w:sz="0" w:space="0" w:color="auto"/>
          </w:divBdr>
        </w:div>
        <w:div w:id="1856380436">
          <w:marLeft w:val="640"/>
          <w:marRight w:val="0"/>
          <w:marTop w:val="0"/>
          <w:marBottom w:val="0"/>
          <w:divBdr>
            <w:top w:val="none" w:sz="0" w:space="0" w:color="auto"/>
            <w:left w:val="none" w:sz="0" w:space="0" w:color="auto"/>
            <w:bottom w:val="none" w:sz="0" w:space="0" w:color="auto"/>
            <w:right w:val="none" w:sz="0" w:space="0" w:color="auto"/>
          </w:divBdr>
        </w:div>
        <w:div w:id="56367715">
          <w:marLeft w:val="640"/>
          <w:marRight w:val="0"/>
          <w:marTop w:val="0"/>
          <w:marBottom w:val="0"/>
          <w:divBdr>
            <w:top w:val="none" w:sz="0" w:space="0" w:color="auto"/>
            <w:left w:val="none" w:sz="0" w:space="0" w:color="auto"/>
            <w:bottom w:val="none" w:sz="0" w:space="0" w:color="auto"/>
            <w:right w:val="none" w:sz="0" w:space="0" w:color="auto"/>
          </w:divBdr>
        </w:div>
        <w:div w:id="1288975369">
          <w:marLeft w:val="640"/>
          <w:marRight w:val="0"/>
          <w:marTop w:val="0"/>
          <w:marBottom w:val="0"/>
          <w:divBdr>
            <w:top w:val="none" w:sz="0" w:space="0" w:color="auto"/>
            <w:left w:val="none" w:sz="0" w:space="0" w:color="auto"/>
            <w:bottom w:val="none" w:sz="0" w:space="0" w:color="auto"/>
            <w:right w:val="none" w:sz="0" w:space="0" w:color="auto"/>
          </w:divBdr>
        </w:div>
        <w:div w:id="1641421234">
          <w:marLeft w:val="640"/>
          <w:marRight w:val="0"/>
          <w:marTop w:val="0"/>
          <w:marBottom w:val="0"/>
          <w:divBdr>
            <w:top w:val="none" w:sz="0" w:space="0" w:color="auto"/>
            <w:left w:val="none" w:sz="0" w:space="0" w:color="auto"/>
            <w:bottom w:val="none" w:sz="0" w:space="0" w:color="auto"/>
            <w:right w:val="none" w:sz="0" w:space="0" w:color="auto"/>
          </w:divBdr>
        </w:div>
        <w:div w:id="1673293794">
          <w:marLeft w:val="640"/>
          <w:marRight w:val="0"/>
          <w:marTop w:val="0"/>
          <w:marBottom w:val="0"/>
          <w:divBdr>
            <w:top w:val="none" w:sz="0" w:space="0" w:color="auto"/>
            <w:left w:val="none" w:sz="0" w:space="0" w:color="auto"/>
            <w:bottom w:val="none" w:sz="0" w:space="0" w:color="auto"/>
            <w:right w:val="none" w:sz="0" w:space="0" w:color="auto"/>
          </w:divBdr>
        </w:div>
        <w:div w:id="1773476788">
          <w:marLeft w:val="640"/>
          <w:marRight w:val="0"/>
          <w:marTop w:val="0"/>
          <w:marBottom w:val="0"/>
          <w:divBdr>
            <w:top w:val="none" w:sz="0" w:space="0" w:color="auto"/>
            <w:left w:val="none" w:sz="0" w:space="0" w:color="auto"/>
            <w:bottom w:val="none" w:sz="0" w:space="0" w:color="auto"/>
            <w:right w:val="none" w:sz="0" w:space="0" w:color="auto"/>
          </w:divBdr>
        </w:div>
        <w:div w:id="1531718913">
          <w:marLeft w:val="640"/>
          <w:marRight w:val="0"/>
          <w:marTop w:val="0"/>
          <w:marBottom w:val="0"/>
          <w:divBdr>
            <w:top w:val="none" w:sz="0" w:space="0" w:color="auto"/>
            <w:left w:val="none" w:sz="0" w:space="0" w:color="auto"/>
            <w:bottom w:val="none" w:sz="0" w:space="0" w:color="auto"/>
            <w:right w:val="none" w:sz="0" w:space="0" w:color="auto"/>
          </w:divBdr>
        </w:div>
        <w:div w:id="300232866">
          <w:marLeft w:val="640"/>
          <w:marRight w:val="0"/>
          <w:marTop w:val="0"/>
          <w:marBottom w:val="0"/>
          <w:divBdr>
            <w:top w:val="none" w:sz="0" w:space="0" w:color="auto"/>
            <w:left w:val="none" w:sz="0" w:space="0" w:color="auto"/>
            <w:bottom w:val="none" w:sz="0" w:space="0" w:color="auto"/>
            <w:right w:val="none" w:sz="0" w:space="0" w:color="auto"/>
          </w:divBdr>
        </w:div>
        <w:div w:id="1104613331">
          <w:marLeft w:val="640"/>
          <w:marRight w:val="0"/>
          <w:marTop w:val="0"/>
          <w:marBottom w:val="0"/>
          <w:divBdr>
            <w:top w:val="none" w:sz="0" w:space="0" w:color="auto"/>
            <w:left w:val="none" w:sz="0" w:space="0" w:color="auto"/>
            <w:bottom w:val="none" w:sz="0" w:space="0" w:color="auto"/>
            <w:right w:val="none" w:sz="0" w:space="0" w:color="auto"/>
          </w:divBdr>
        </w:div>
        <w:div w:id="657226128">
          <w:marLeft w:val="640"/>
          <w:marRight w:val="0"/>
          <w:marTop w:val="0"/>
          <w:marBottom w:val="0"/>
          <w:divBdr>
            <w:top w:val="none" w:sz="0" w:space="0" w:color="auto"/>
            <w:left w:val="none" w:sz="0" w:space="0" w:color="auto"/>
            <w:bottom w:val="none" w:sz="0" w:space="0" w:color="auto"/>
            <w:right w:val="none" w:sz="0" w:space="0" w:color="auto"/>
          </w:divBdr>
        </w:div>
        <w:div w:id="937445836">
          <w:marLeft w:val="640"/>
          <w:marRight w:val="0"/>
          <w:marTop w:val="0"/>
          <w:marBottom w:val="0"/>
          <w:divBdr>
            <w:top w:val="none" w:sz="0" w:space="0" w:color="auto"/>
            <w:left w:val="none" w:sz="0" w:space="0" w:color="auto"/>
            <w:bottom w:val="none" w:sz="0" w:space="0" w:color="auto"/>
            <w:right w:val="none" w:sz="0" w:space="0" w:color="auto"/>
          </w:divBdr>
        </w:div>
        <w:div w:id="580866950">
          <w:marLeft w:val="640"/>
          <w:marRight w:val="0"/>
          <w:marTop w:val="0"/>
          <w:marBottom w:val="0"/>
          <w:divBdr>
            <w:top w:val="none" w:sz="0" w:space="0" w:color="auto"/>
            <w:left w:val="none" w:sz="0" w:space="0" w:color="auto"/>
            <w:bottom w:val="none" w:sz="0" w:space="0" w:color="auto"/>
            <w:right w:val="none" w:sz="0" w:space="0" w:color="auto"/>
          </w:divBdr>
        </w:div>
        <w:div w:id="1304042851">
          <w:marLeft w:val="640"/>
          <w:marRight w:val="0"/>
          <w:marTop w:val="0"/>
          <w:marBottom w:val="0"/>
          <w:divBdr>
            <w:top w:val="none" w:sz="0" w:space="0" w:color="auto"/>
            <w:left w:val="none" w:sz="0" w:space="0" w:color="auto"/>
            <w:bottom w:val="none" w:sz="0" w:space="0" w:color="auto"/>
            <w:right w:val="none" w:sz="0" w:space="0" w:color="auto"/>
          </w:divBdr>
        </w:div>
        <w:div w:id="1743259432">
          <w:marLeft w:val="640"/>
          <w:marRight w:val="0"/>
          <w:marTop w:val="0"/>
          <w:marBottom w:val="0"/>
          <w:divBdr>
            <w:top w:val="none" w:sz="0" w:space="0" w:color="auto"/>
            <w:left w:val="none" w:sz="0" w:space="0" w:color="auto"/>
            <w:bottom w:val="none" w:sz="0" w:space="0" w:color="auto"/>
            <w:right w:val="none" w:sz="0" w:space="0" w:color="auto"/>
          </w:divBdr>
        </w:div>
        <w:div w:id="430708817">
          <w:marLeft w:val="640"/>
          <w:marRight w:val="0"/>
          <w:marTop w:val="0"/>
          <w:marBottom w:val="0"/>
          <w:divBdr>
            <w:top w:val="none" w:sz="0" w:space="0" w:color="auto"/>
            <w:left w:val="none" w:sz="0" w:space="0" w:color="auto"/>
            <w:bottom w:val="none" w:sz="0" w:space="0" w:color="auto"/>
            <w:right w:val="none" w:sz="0" w:space="0" w:color="auto"/>
          </w:divBdr>
        </w:div>
        <w:div w:id="1777141771">
          <w:marLeft w:val="640"/>
          <w:marRight w:val="0"/>
          <w:marTop w:val="0"/>
          <w:marBottom w:val="0"/>
          <w:divBdr>
            <w:top w:val="none" w:sz="0" w:space="0" w:color="auto"/>
            <w:left w:val="none" w:sz="0" w:space="0" w:color="auto"/>
            <w:bottom w:val="none" w:sz="0" w:space="0" w:color="auto"/>
            <w:right w:val="none" w:sz="0" w:space="0" w:color="auto"/>
          </w:divBdr>
        </w:div>
        <w:div w:id="563881398">
          <w:marLeft w:val="640"/>
          <w:marRight w:val="0"/>
          <w:marTop w:val="0"/>
          <w:marBottom w:val="0"/>
          <w:divBdr>
            <w:top w:val="none" w:sz="0" w:space="0" w:color="auto"/>
            <w:left w:val="none" w:sz="0" w:space="0" w:color="auto"/>
            <w:bottom w:val="none" w:sz="0" w:space="0" w:color="auto"/>
            <w:right w:val="none" w:sz="0" w:space="0" w:color="auto"/>
          </w:divBdr>
        </w:div>
        <w:div w:id="1545098402">
          <w:marLeft w:val="640"/>
          <w:marRight w:val="0"/>
          <w:marTop w:val="0"/>
          <w:marBottom w:val="0"/>
          <w:divBdr>
            <w:top w:val="none" w:sz="0" w:space="0" w:color="auto"/>
            <w:left w:val="none" w:sz="0" w:space="0" w:color="auto"/>
            <w:bottom w:val="none" w:sz="0" w:space="0" w:color="auto"/>
            <w:right w:val="none" w:sz="0" w:space="0" w:color="auto"/>
          </w:divBdr>
        </w:div>
        <w:div w:id="2099137725">
          <w:marLeft w:val="640"/>
          <w:marRight w:val="0"/>
          <w:marTop w:val="0"/>
          <w:marBottom w:val="0"/>
          <w:divBdr>
            <w:top w:val="none" w:sz="0" w:space="0" w:color="auto"/>
            <w:left w:val="none" w:sz="0" w:space="0" w:color="auto"/>
            <w:bottom w:val="none" w:sz="0" w:space="0" w:color="auto"/>
            <w:right w:val="none" w:sz="0" w:space="0" w:color="auto"/>
          </w:divBdr>
        </w:div>
        <w:div w:id="534775060">
          <w:marLeft w:val="640"/>
          <w:marRight w:val="0"/>
          <w:marTop w:val="0"/>
          <w:marBottom w:val="0"/>
          <w:divBdr>
            <w:top w:val="none" w:sz="0" w:space="0" w:color="auto"/>
            <w:left w:val="none" w:sz="0" w:space="0" w:color="auto"/>
            <w:bottom w:val="none" w:sz="0" w:space="0" w:color="auto"/>
            <w:right w:val="none" w:sz="0" w:space="0" w:color="auto"/>
          </w:divBdr>
        </w:div>
        <w:div w:id="1698307218">
          <w:marLeft w:val="640"/>
          <w:marRight w:val="0"/>
          <w:marTop w:val="0"/>
          <w:marBottom w:val="0"/>
          <w:divBdr>
            <w:top w:val="none" w:sz="0" w:space="0" w:color="auto"/>
            <w:left w:val="none" w:sz="0" w:space="0" w:color="auto"/>
            <w:bottom w:val="none" w:sz="0" w:space="0" w:color="auto"/>
            <w:right w:val="none" w:sz="0" w:space="0" w:color="auto"/>
          </w:divBdr>
        </w:div>
        <w:div w:id="205800596">
          <w:marLeft w:val="640"/>
          <w:marRight w:val="0"/>
          <w:marTop w:val="0"/>
          <w:marBottom w:val="0"/>
          <w:divBdr>
            <w:top w:val="none" w:sz="0" w:space="0" w:color="auto"/>
            <w:left w:val="none" w:sz="0" w:space="0" w:color="auto"/>
            <w:bottom w:val="none" w:sz="0" w:space="0" w:color="auto"/>
            <w:right w:val="none" w:sz="0" w:space="0" w:color="auto"/>
          </w:divBdr>
        </w:div>
        <w:div w:id="1824161097">
          <w:marLeft w:val="640"/>
          <w:marRight w:val="0"/>
          <w:marTop w:val="0"/>
          <w:marBottom w:val="0"/>
          <w:divBdr>
            <w:top w:val="none" w:sz="0" w:space="0" w:color="auto"/>
            <w:left w:val="none" w:sz="0" w:space="0" w:color="auto"/>
            <w:bottom w:val="none" w:sz="0" w:space="0" w:color="auto"/>
            <w:right w:val="none" w:sz="0" w:space="0" w:color="auto"/>
          </w:divBdr>
        </w:div>
        <w:div w:id="167526682">
          <w:marLeft w:val="640"/>
          <w:marRight w:val="0"/>
          <w:marTop w:val="0"/>
          <w:marBottom w:val="0"/>
          <w:divBdr>
            <w:top w:val="none" w:sz="0" w:space="0" w:color="auto"/>
            <w:left w:val="none" w:sz="0" w:space="0" w:color="auto"/>
            <w:bottom w:val="none" w:sz="0" w:space="0" w:color="auto"/>
            <w:right w:val="none" w:sz="0" w:space="0" w:color="auto"/>
          </w:divBdr>
        </w:div>
        <w:div w:id="417287315">
          <w:marLeft w:val="640"/>
          <w:marRight w:val="0"/>
          <w:marTop w:val="0"/>
          <w:marBottom w:val="0"/>
          <w:divBdr>
            <w:top w:val="none" w:sz="0" w:space="0" w:color="auto"/>
            <w:left w:val="none" w:sz="0" w:space="0" w:color="auto"/>
            <w:bottom w:val="none" w:sz="0" w:space="0" w:color="auto"/>
            <w:right w:val="none" w:sz="0" w:space="0" w:color="auto"/>
          </w:divBdr>
        </w:div>
        <w:div w:id="1152911507">
          <w:marLeft w:val="640"/>
          <w:marRight w:val="0"/>
          <w:marTop w:val="0"/>
          <w:marBottom w:val="0"/>
          <w:divBdr>
            <w:top w:val="none" w:sz="0" w:space="0" w:color="auto"/>
            <w:left w:val="none" w:sz="0" w:space="0" w:color="auto"/>
            <w:bottom w:val="none" w:sz="0" w:space="0" w:color="auto"/>
            <w:right w:val="none" w:sz="0" w:space="0" w:color="auto"/>
          </w:divBdr>
        </w:div>
        <w:div w:id="15235991">
          <w:marLeft w:val="640"/>
          <w:marRight w:val="0"/>
          <w:marTop w:val="0"/>
          <w:marBottom w:val="0"/>
          <w:divBdr>
            <w:top w:val="none" w:sz="0" w:space="0" w:color="auto"/>
            <w:left w:val="none" w:sz="0" w:space="0" w:color="auto"/>
            <w:bottom w:val="none" w:sz="0" w:space="0" w:color="auto"/>
            <w:right w:val="none" w:sz="0" w:space="0" w:color="auto"/>
          </w:divBdr>
        </w:div>
        <w:div w:id="160317427">
          <w:marLeft w:val="640"/>
          <w:marRight w:val="0"/>
          <w:marTop w:val="0"/>
          <w:marBottom w:val="0"/>
          <w:divBdr>
            <w:top w:val="none" w:sz="0" w:space="0" w:color="auto"/>
            <w:left w:val="none" w:sz="0" w:space="0" w:color="auto"/>
            <w:bottom w:val="none" w:sz="0" w:space="0" w:color="auto"/>
            <w:right w:val="none" w:sz="0" w:space="0" w:color="auto"/>
          </w:divBdr>
        </w:div>
        <w:div w:id="1930384076">
          <w:marLeft w:val="640"/>
          <w:marRight w:val="0"/>
          <w:marTop w:val="0"/>
          <w:marBottom w:val="0"/>
          <w:divBdr>
            <w:top w:val="none" w:sz="0" w:space="0" w:color="auto"/>
            <w:left w:val="none" w:sz="0" w:space="0" w:color="auto"/>
            <w:bottom w:val="none" w:sz="0" w:space="0" w:color="auto"/>
            <w:right w:val="none" w:sz="0" w:space="0" w:color="auto"/>
          </w:divBdr>
        </w:div>
        <w:div w:id="148250279">
          <w:marLeft w:val="640"/>
          <w:marRight w:val="0"/>
          <w:marTop w:val="0"/>
          <w:marBottom w:val="0"/>
          <w:divBdr>
            <w:top w:val="none" w:sz="0" w:space="0" w:color="auto"/>
            <w:left w:val="none" w:sz="0" w:space="0" w:color="auto"/>
            <w:bottom w:val="none" w:sz="0" w:space="0" w:color="auto"/>
            <w:right w:val="none" w:sz="0" w:space="0" w:color="auto"/>
          </w:divBdr>
        </w:div>
        <w:div w:id="155538461">
          <w:marLeft w:val="640"/>
          <w:marRight w:val="0"/>
          <w:marTop w:val="0"/>
          <w:marBottom w:val="0"/>
          <w:divBdr>
            <w:top w:val="none" w:sz="0" w:space="0" w:color="auto"/>
            <w:left w:val="none" w:sz="0" w:space="0" w:color="auto"/>
            <w:bottom w:val="none" w:sz="0" w:space="0" w:color="auto"/>
            <w:right w:val="none" w:sz="0" w:space="0" w:color="auto"/>
          </w:divBdr>
        </w:div>
        <w:div w:id="1902131484">
          <w:marLeft w:val="640"/>
          <w:marRight w:val="0"/>
          <w:marTop w:val="0"/>
          <w:marBottom w:val="0"/>
          <w:divBdr>
            <w:top w:val="none" w:sz="0" w:space="0" w:color="auto"/>
            <w:left w:val="none" w:sz="0" w:space="0" w:color="auto"/>
            <w:bottom w:val="none" w:sz="0" w:space="0" w:color="auto"/>
            <w:right w:val="none" w:sz="0" w:space="0" w:color="auto"/>
          </w:divBdr>
        </w:div>
        <w:div w:id="273829431">
          <w:marLeft w:val="640"/>
          <w:marRight w:val="0"/>
          <w:marTop w:val="0"/>
          <w:marBottom w:val="0"/>
          <w:divBdr>
            <w:top w:val="none" w:sz="0" w:space="0" w:color="auto"/>
            <w:left w:val="none" w:sz="0" w:space="0" w:color="auto"/>
            <w:bottom w:val="none" w:sz="0" w:space="0" w:color="auto"/>
            <w:right w:val="none" w:sz="0" w:space="0" w:color="auto"/>
          </w:divBdr>
        </w:div>
        <w:div w:id="1016923038">
          <w:marLeft w:val="640"/>
          <w:marRight w:val="0"/>
          <w:marTop w:val="0"/>
          <w:marBottom w:val="0"/>
          <w:divBdr>
            <w:top w:val="none" w:sz="0" w:space="0" w:color="auto"/>
            <w:left w:val="none" w:sz="0" w:space="0" w:color="auto"/>
            <w:bottom w:val="none" w:sz="0" w:space="0" w:color="auto"/>
            <w:right w:val="none" w:sz="0" w:space="0" w:color="auto"/>
          </w:divBdr>
        </w:div>
        <w:div w:id="1027636104">
          <w:marLeft w:val="640"/>
          <w:marRight w:val="0"/>
          <w:marTop w:val="0"/>
          <w:marBottom w:val="0"/>
          <w:divBdr>
            <w:top w:val="none" w:sz="0" w:space="0" w:color="auto"/>
            <w:left w:val="none" w:sz="0" w:space="0" w:color="auto"/>
            <w:bottom w:val="none" w:sz="0" w:space="0" w:color="auto"/>
            <w:right w:val="none" w:sz="0" w:space="0" w:color="auto"/>
          </w:divBdr>
        </w:div>
        <w:div w:id="1212811779">
          <w:marLeft w:val="640"/>
          <w:marRight w:val="0"/>
          <w:marTop w:val="0"/>
          <w:marBottom w:val="0"/>
          <w:divBdr>
            <w:top w:val="none" w:sz="0" w:space="0" w:color="auto"/>
            <w:left w:val="none" w:sz="0" w:space="0" w:color="auto"/>
            <w:bottom w:val="none" w:sz="0" w:space="0" w:color="auto"/>
            <w:right w:val="none" w:sz="0" w:space="0" w:color="auto"/>
          </w:divBdr>
        </w:div>
        <w:div w:id="246960134">
          <w:marLeft w:val="640"/>
          <w:marRight w:val="0"/>
          <w:marTop w:val="0"/>
          <w:marBottom w:val="0"/>
          <w:divBdr>
            <w:top w:val="none" w:sz="0" w:space="0" w:color="auto"/>
            <w:left w:val="none" w:sz="0" w:space="0" w:color="auto"/>
            <w:bottom w:val="none" w:sz="0" w:space="0" w:color="auto"/>
            <w:right w:val="none" w:sz="0" w:space="0" w:color="auto"/>
          </w:divBdr>
        </w:div>
        <w:div w:id="326445347">
          <w:marLeft w:val="640"/>
          <w:marRight w:val="0"/>
          <w:marTop w:val="0"/>
          <w:marBottom w:val="0"/>
          <w:divBdr>
            <w:top w:val="none" w:sz="0" w:space="0" w:color="auto"/>
            <w:left w:val="none" w:sz="0" w:space="0" w:color="auto"/>
            <w:bottom w:val="none" w:sz="0" w:space="0" w:color="auto"/>
            <w:right w:val="none" w:sz="0" w:space="0" w:color="auto"/>
          </w:divBdr>
        </w:div>
        <w:div w:id="759986061">
          <w:marLeft w:val="640"/>
          <w:marRight w:val="0"/>
          <w:marTop w:val="0"/>
          <w:marBottom w:val="0"/>
          <w:divBdr>
            <w:top w:val="none" w:sz="0" w:space="0" w:color="auto"/>
            <w:left w:val="none" w:sz="0" w:space="0" w:color="auto"/>
            <w:bottom w:val="none" w:sz="0" w:space="0" w:color="auto"/>
            <w:right w:val="none" w:sz="0" w:space="0" w:color="auto"/>
          </w:divBdr>
        </w:div>
        <w:div w:id="306740602">
          <w:marLeft w:val="640"/>
          <w:marRight w:val="0"/>
          <w:marTop w:val="0"/>
          <w:marBottom w:val="0"/>
          <w:divBdr>
            <w:top w:val="none" w:sz="0" w:space="0" w:color="auto"/>
            <w:left w:val="none" w:sz="0" w:space="0" w:color="auto"/>
            <w:bottom w:val="none" w:sz="0" w:space="0" w:color="auto"/>
            <w:right w:val="none" w:sz="0" w:space="0" w:color="auto"/>
          </w:divBdr>
        </w:div>
        <w:div w:id="1323001516">
          <w:marLeft w:val="640"/>
          <w:marRight w:val="0"/>
          <w:marTop w:val="0"/>
          <w:marBottom w:val="0"/>
          <w:divBdr>
            <w:top w:val="none" w:sz="0" w:space="0" w:color="auto"/>
            <w:left w:val="none" w:sz="0" w:space="0" w:color="auto"/>
            <w:bottom w:val="none" w:sz="0" w:space="0" w:color="auto"/>
            <w:right w:val="none" w:sz="0" w:space="0" w:color="auto"/>
          </w:divBdr>
        </w:div>
        <w:div w:id="2117599582">
          <w:marLeft w:val="640"/>
          <w:marRight w:val="0"/>
          <w:marTop w:val="0"/>
          <w:marBottom w:val="0"/>
          <w:divBdr>
            <w:top w:val="none" w:sz="0" w:space="0" w:color="auto"/>
            <w:left w:val="none" w:sz="0" w:space="0" w:color="auto"/>
            <w:bottom w:val="none" w:sz="0" w:space="0" w:color="auto"/>
            <w:right w:val="none" w:sz="0" w:space="0" w:color="auto"/>
          </w:divBdr>
        </w:div>
        <w:div w:id="2078890568">
          <w:marLeft w:val="640"/>
          <w:marRight w:val="0"/>
          <w:marTop w:val="0"/>
          <w:marBottom w:val="0"/>
          <w:divBdr>
            <w:top w:val="none" w:sz="0" w:space="0" w:color="auto"/>
            <w:left w:val="none" w:sz="0" w:space="0" w:color="auto"/>
            <w:bottom w:val="none" w:sz="0" w:space="0" w:color="auto"/>
            <w:right w:val="none" w:sz="0" w:space="0" w:color="auto"/>
          </w:divBdr>
        </w:div>
        <w:div w:id="570771660">
          <w:marLeft w:val="640"/>
          <w:marRight w:val="0"/>
          <w:marTop w:val="0"/>
          <w:marBottom w:val="0"/>
          <w:divBdr>
            <w:top w:val="none" w:sz="0" w:space="0" w:color="auto"/>
            <w:left w:val="none" w:sz="0" w:space="0" w:color="auto"/>
            <w:bottom w:val="none" w:sz="0" w:space="0" w:color="auto"/>
            <w:right w:val="none" w:sz="0" w:space="0" w:color="auto"/>
          </w:divBdr>
        </w:div>
        <w:div w:id="1371568256">
          <w:marLeft w:val="640"/>
          <w:marRight w:val="0"/>
          <w:marTop w:val="0"/>
          <w:marBottom w:val="0"/>
          <w:divBdr>
            <w:top w:val="none" w:sz="0" w:space="0" w:color="auto"/>
            <w:left w:val="none" w:sz="0" w:space="0" w:color="auto"/>
            <w:bottom w:val="none" w:sz="0" w:space="0" w:color="auto"/>
            <w:right w:val="none" w:sz="0" w:space="0" w:color="auto"/>
          </w:divBdr>
        </w:div>
        <w:div w:id="1627421407">
          <w:marLeft w:val="640"/>
          <w:marRight w:val="0"/>
          <w:marTop w:val="0"/>
          <w:marBottom w:val="0"/>
          <w:divBdr>
            <w:top w:val="none" w:sz="0" w:space="0" w:color="auto"/>
            <w:left w:val="none" w:sz="0" w:space="0" w:color="auto"/>
            <w:bottom w:val="none" w:sz="0" w:space="0" w:color="auto"/>
            <w:right w:val="none" w:sz="0" w:space="0" w:color="auto"/>
          </w:divBdr>
        </w:div>
        <w:div w:id="1903328926">
          <w:marLeft w:val="640"/>
          <w:marRight w:val="0"/>
          <w:marTop w:val="0"/>
          <w:marBottom w:val="0"/>
          <w:divBdr>
            <w:top w:val="none" w:sz="0" w:space="0" w:color="auto"/>
            <w:left w:val="none" w:sz="0" w:space="0" w:color="auto"/>
            <w:bottom w:val="none" w:sz="0" w:space="0" w:color="auto"/>
            <w:right w:val="none" w:sz="0" w:space="0" w:color="auto"/>
          </w:divBdr>
        </w:div>
        <w:div w:id="589310325">
          <w:marLeft w:val="640"/>
          <w:marRight w:val="0"/>
          <w:marTop w:val="0"/>
          <w:marBottom w:val="0"/>
          <w:divBdr>
            <w:top w:val="none" w:sz="0" w:space="0" w:color="auto"/>
            <w:left w:val="none" w:sz="0" w:space="0" w:color="auto"/>
            <w:bottom w:val="none" w:sz="0" w:space="0" w:color="auto"/>
            <w:right w:val="none" w:sz="0" w:space="0" w:color="auto"/>
          </w:divBdr>
        </w:div>
        <w:div w:id="1898321370">
          <w:marLeft w:val="640"/>
          <w:marRight w:val="0"/>
          <w:marTop w:val="0"/>
          <w:marBottom w:val="0"/>
          <w:divBdr>
            <w:top w:val="none" w:sz="0" w:space="0" w:color="auto"/>
            <w:left w:val="none" w:sz="0" w:space="0" w:color="auto"/>
            <w:bottom w:val="none" w:sz="0" w:space="0" w:color="auto"/>
            <w:right w:val="none" w:sz="0" w:space="0" w:color="auto"/>
          </w:divBdr>
        </w:div>
        <w:div w:id="1218972177">
          <w:marLeft w:val="640"/>
          <w:marRight w:val="0"/>
          <w:marTop w:val="0"/>
          <w:marBottom w:val="0"/>
          <w:divBdr>
            <w:top w:val="none" w:sz="0" w:space="0" w:color="auto"/>
            <w:left w:val="none" w:sz="0" w:space="0" w:color="auto"/>
            <w:bottom w:val="none" w:sz="0" w:space="0" w:color="auto"/>
            <w:right w:val="none" w:sz="0" w:space="0" w:color="auto"/>
          </w:divBdr>
        </w:div>
        <w:div w:id="883055787">
          <w:marLeft w:val="640"/>
          <w:marRight w:val="0"/>
          <w:marTop w:val="0"/>
          <w:marBottom w:val="0"/>
          <w:divBdr>
            <w:top w:val="none" w:sz="0" w:space="0" w:color="auto"/>
            <w:left w:val="none" w:sz="0" w:space="0" w:color="auto"/>
            <w:bottom w:val="none" w:sz="0" w:space="0" w:color="auto"/>
            <w:right w:val="none" w:sz="0" w:space="0" w:color="auto"/>
          </w:divBdr>
        </w:div>
        <w:div w:id="1002046707">
          <w:marLeft w:val="640"/>
          <w:marRight w:val="0"/>
          <w:marTop w:val="0"/>
          <w:marBottom w:val="0"/>
          <w:divBdr>
            <w:top w:val="none" w:sz="0" w:space="0" w:color="auto"/>
            <w:left w:val="none" w:sz="0" w:space="0" w:color="auto"/>
            <w:bottom w:val="none" w:sz="0" w:space="0" w:color="auto"/>
            <w:right w:val="none" w:sz="0" w:space="0" w:color="auto"/>
          </w:divBdr>
        </w:div>
        <w:div w:id="1678998763">
          <w:marLeft w:val="640"/>
          <w:marRight w:val="0"/>
          <w:marTop w:val="0"/>
          <w:marBottom w:val="0"/>
          <w:divBdr>
            <w:top w:val="none" w:sz="0" w:space="0" w:color="auto"/>
            <w:left w:val="none" w:sz="0" w:space="0" w:color="auto"/>
            <w:bottom w:val="none" w:sz="0" w:space="0" w:color="auto"/>
            <w:right w:val="none" w:sz="0" w:space="0" w:color="auto"/>
          </w:divBdr>
        </w:div>
        <w:div w:id="1822431055">
          <w:marLeft w:val="640"/>
          <w:marRight w:val="0"/>
          <w:marTop w:val="0"/>
          <w:marBottom w:val="0"/>
          <w:divBdr>
            <w:top w:val="none" w:sz="0" w:space="0" w:color="auto"/>
            <w:left w:val="none" w:sz="0" w:space="0" w:color="auto"/>
            <w:bottom w:val="none" w:sz="0" w:space="0" w:color="auto"/>
            <w:right w:val="none" w:sz="0" w:space="0" w:color="auto"/>
          </w:divBdr>
        </w:div>
        <w:div w:id="958686242">
          <w:marLeft w:val="640"/>
          <w:marRight w:val="0"/>
          <w:marTop w:val="0"/>
          <w:marBottom w:val="0"/>
          <w:divBdr>
            <w:top w:val="none" w:sz="0" w:space="0" w:color="auto"/>
            <w:left w:val="none" w:sz="0" w:space="0" w:color="auto"/>
            <w:bottom w:val="none" w:sz="0" w:space="0" w:color="auto"/>
            <w:right w:val="none" w:sz="0" w:space="0" w:color="auto"/>
          </w:divBdr>
        </w:div>
        <w:div w:id="603344424">
          <w:marLeft w:val="640"/>
          <w:marRight w:val="0"/>
          <w:marTop w:val="0"/>
          <w:marBottom w:val="0"/>
          <w:divBdr>
            <w:top w:val="none" w:sz="0" w:space="0" w:color="auto"/>
            <w:left w:val="none" w:sz="0" w:space="0" w:color="auto"/>
            <w:bottom w:val="none" w:sz="0" w:space="0" w:color="auto"/>
            <w:right w:val="none" w:sz="0" w:space="0" w:color="auto"/>
          </w:divBdr>
        </w:div>
        <w:div w:id="1857957199">
          <w:marLeft w:val="640"/>
          <w:marRight w:val="0"/>
          <w:marTop w:val="0"/>
          <w:marBottom w:val="0"/>
          <w:divBdr>
            <w:top w:val="none" w:sz="0" w:space="0" w:color="auto"/>
            <w:left w:val="none" w:sz="0" w:space="0" w:color="auto"/>
            <w:bottom w:val="none" w:sz="0" w:space="0" w:color="auto"/>
            <w:right w:val="none" w:sz="0" w:space="0" w:color="auto"/>
          </w:divBdr>
        </w:div>
        <w:div w:id="846483842">
          <w:marLeft w:val="640"/>
          <w:marRight w:val="0"/>
          <w:marTop w:val="0"/>
          <w:marBottom w:val="0"/>
          <w:divBdr>
            <w:top w:val="none" w:sz="0" w:space="0" w:color="auto"/>
            <w:left w:val="none" w:sz="0" w:space="0" w:color="auto"/>
            <w:bottom w:val="none" w:sz="0" w:space="0" w:color="auto"/>
            <w:right w:val="none" w:sz="0" w:space="0" w:color="auto"/>
          </w:divBdr>
        </w:div>
        <w:div w:id="312298581">
          <w:marLeft w:val="640"/>
          <w:marRight w:val="0"/>
          <w:marTop w:val="0"/>
          <w:marBottom w:val="0"/>
          <w:divBdr>
            <w:top w:val="none" w:sz="0" w:space="0" w:color="auto"/>
            <w:left w:val="none" w:sz="0" w:space="0" w:color="auto"/>
            <w:bottom w:val="none" w:sz="0" w:space="0" w:color="auto"/>
            <w:right w:val="none" w:sz="0" w:space="0" w:color="auto"/>
          </w:divBdr>
        </w:div>
        <w:div w:id="1722558670">
          <w:marLeft w:val="640"/>
          <w:marRight w:val="0"/>
          <w:marTop w:val="0"/>
          <w:marBottom w:val="0"/>
          <w:divBdr>
            <w:top w:val="none" w:sz="0" w:space="0" w:color="auto"/>
            <w:left w:val="none" w:sz="0" w:space="0" w:color="auto"/>
            <w:bottom w:val="none" w:sz="0" w:space="0" w:color="auto"/>
            <w:right w:val="none" w:sz="0" w:space="0" w:color="auto"/>
          </w:divBdr>
        </w:div>
        <w:div w:id="1898709041">
          <w:marLeft w:val="640"/>
          <w:marRight w:val="0"/>
          <w:marTop w:val="0"/>
          <w:marBottom w:val="0"/>
          <w:divBdr>
            <w:top w:val="none" w:sz="0" w:space="0" w:color="auto"/>
            <w:left w:val="none" w:sz="0" w:space="0" w:color="auto"/>
            <w:bottom w:val="none" w:sz="0" w:space="0" w:color="auto"/>
            <w:right w:val="none" w:sz="0" w:space="0" w:color="auto"/>
          </w:divBdr>
        </w:div>
        <w:div w:id="1611744271">
          <w:marLeft w:val="640"/>
          <w:marRight w:val="0"/>
          <w:marTop w:val="0"/>
          <w:marBottom w:val="0"/>
          <w:divBdr>
            <w:top w:val="none" w:sz="0" w:space="0" w:color="auto"/>
            <w:left w:val="none" w:sz="0" w:space="0" w:color="auto"/>
            <w:bottom w:val="none" w:sz="0" w:space="0" w:color="auto"/>
            <w:right w:val="none" w:sz="0" w:space="0" w:color="auto"/>
          </w:divBdr>
        </w:div>
        <w:div w:id="363873305">
          <w:marLeft w:val="640"/>
          <w:marRight w:val="0"/>
          <w:marTop w:val="0"/>
          <w:marBottom w:val="0"/>
          <w:divBdr>
            <w:top w:val="none" w:sz="0" w:space="0" w:color="auto"/>
            <w:left w:val="none" w:sz="0" w:space="0" w:color="auto"/>
            <w:bottom w:val="none" w:sz="0" w:space="0" w:color="auto"/>
            <w:right w:val="none" w:sz="0" w:space="0" w:color="auto"/>
          </w:divBdr>
        </w:div>
        <w:div w:id="61342493">
          <w:marLeft w:val="640"/>
          <w:marRight w:val="0"/>
          <w:marTop w:val="0"/>
          <w:marBottom w:val="0"/>
          <w:divBdr>
            <w:top w:val="none" w:sz="0" w:space="0" w:color="auto"/>
            <w:left w:val="none" w:sz="0" w:space="0" w:color="auto"/>
            <w:bottom w:val="none" w:sz="0" w:space="0" w:color="auto"/>
            <w:right w:val="none" w:sz="0" w:space="0" w:color="auto"/>
          </w:divBdr>
        </w:div>
        <w:div w:id="2074816588">
          <w:marLeft w:val="640"/>
          <w:marRight w:val="0"/>
          <w:marTop w:val="0"/>
          <w:marBottom w:val="0"/>
          <w:divBdr>
            <w:top w:val="none" w:sz="0" w:space="0" w:color="auto"/>
            <w:left w:val="none" w:sz="0" w:space="0" w:color="auto"/>
            <w:bottom w:val="none" w:sz="0" w:space="0" w:color="auto"/>
            <w:right w:val="none" w:sz="0" w:space="0" w:color="auto"/>
          </w:divBdr>
        </w:div>
        <w:div w:id="2039306343">
          <w:marLeft w:val="640"/>
          <w:marRight w:val="0"/>
          <w:marTop w:val="0"/>
          <w:marBottom w:val="0"/>
          <w:divBdr>
            <w:top w:val="none" w:sz="0" w:space="0" w:color="auto"/>
            <w:left w:val="none" w:sz="0" w:space="0" w:color="auto"/>
            <w:bottom w:val="none" w:sz="0" w:space="0" w:color="auto"/>
            <w:right w:val="none" w:sz="0" w:space="0" w:color="auto"/>
          </w:divBdr>
        </w:div>
        <w:div w:id="219949881">
          <w:marLeft w:val="640"/>
          <w:marRight w:val="0"/>
          <w:marTop w:val="0"/>
          <w:marBottom w:val="0"/>
          <w:divBdr>
            <w:top w:val="none" w:sz="0" w:space="0" w:color="auto"/>
            <w:left w:val="none" w:sz="0" w:space="0" w:color="auto"/>
            <w:bottom w:val="none" w:sz="0" w:space="0" w:color="auto"/>
            <w:right w:val="none" w:sz="0" w:space="0" w:color="auto"/>
          </w:divBdr>
        </w:div>
        <w:div w:id="1370374842">
          <w:marLeft w:val="640"/>
          <w:marRight w:val="0"/>
          <w:marTop w:val="0"/>
          <w:marBottom w:val="0"/>
          <w:divBdr>
            <w:top w:val="none" w:sz="0" w:space="0" w:color="auto"/>
            <w:left w:val="none" w:sz="0" w:space="0" w:color="auto"/>
            <w:bottom w:val="none" w:sz="0" w:space="0" w:color="auto"/>
            <w:right w:val="none" w:sz="0" w:space="0" w:color="auto"/>
          </w:divBdr>
        </w:div>
        <w:div w:id="1953200254">
          <w:marLeft w:val="640"/>
          <w:marRight w:val="0"/>
          <w:marTop w:val="0"/>
          <w:marBottom w:val="0"/>
          <w:divBdr>
            <w:top w:val="none" w:sz="0" w:space="0" w:color="auto"/>
            <w:left w:val="none" w:sz="0" w:space="0" w:color="auto"/>
            <w:bottom w:val="none" w:sz="0" w:space="0" w:color="auto"/>
            <w:right w:val="none" w:sz="0" w:space="0" w:color="auto"/>
          </w:divBdr>
        </w:div>
        <w:div w:id="786580449">
          <w:marLeft w:val="640"/>
          <w:marRight w:val="0"/>
          <w:marTop w:val="0"/>
          <w:marBottom w:val="0"/>
          <w:divBdr>
            <w:top w:val="none" w:sz="0" w:space="0" w:color="auto"/>
            <w:left w:val="none" w:sz="0" w:space="0" w:color="auto"/>
            <w:bottom w:val="none" w:sz="0" w:space="0" w:color="auto"/>
            <w:right w:val="none" w:sz="0" w:space="0" w:color="auto"/>
          </w:divBdr>
        </w:div>
        <w:div w:id="421726926">
          <w:marLeft w:val="640"/>
          <w:marRight w:val="0"/>
          <w:marTop w:val="0"/>
          <w:marBottom w:val="0"/>
          <w:divBdr>
            <w:top w:val="none" w:sz="0" w:space="0" w:color="auto"/>
            <w:left w:val="none" w:sz="0" w:space="0" w:color="auto"/>
            <w:bottom w:val="none" w:sz="0" w:space="0" w:color="auto"/>
            <w:right w:val="none" w:sz="0" w:space="0" w:color="auto"/>
          </w:divBdr>
        </w:div>
        <w:div w:id="78141301">
          <w:marLeft w:val="640"/>
          <w:marRight w:val="0"/>
          <w:marTop w:val="0"/>
          <w:marBottom w:val="0"/>
          <w:divBdr>
            <w:top w:val="none" w:sz="0" w:space="0" w:color="auto"/>
            <w:left w:val="none" w:sz="0" w:space="0" w:color="auto"/>
            <w:bottom w:val="none" w:sz="0" w:space="0" w:color="auto"/>
            <w:right w:val="none" w:sz="0" w:space="0" w:color="auto"/>
          </w:divBdr>
        </w:div>
        <w:div w:id="888809096">
          <w:marLeft w:val="640"/>
          <w:marRight w:val="0"/>
          <w:marTop w:val="0"/>
          <w:marBottom w:val="0"/>
          <w:divBdr>
            <w:top w:val="none" w:sz="0" w:space="0" w:color="auto"/>
            <w:left w:val="none" w:sz="0" w:space="0" w:color="auto"/>
            <w:bottom w:val="none" w:sz="0" w:space="0" w:color="auto"/>
            <w:right w:val="none" w:sz="0" w:space="0" w:color="auto"/>
          </w:divBdr>
        </w:div>
        <w:div w:id="1370839595">
          <w:marLeft w:val="640"/>
          <w:marRight w:val="0"/>
          <w:marTop w:val="0"/>
          <w:marBottom w:val="0"/>
          <w:divBdr>
            <w:top w:val="none" w:sz="0" w:space="0" w:color="auto"/>
            <w:left w:val="none" w:sz="0" w:space="0" w:color="auto"/>
            <w:bottom w:val="none" w:sz="0" w:space="0" w:color="auto"/>
            <w:right w:val="none" w:sz="0" w:space="0" w:color="auto"/>
          </w:divBdr>
        </w:div>
        <w:div w:id="1228152814">
          <w:marLeft w:val="640"/>
          <w:marRight w:val="0"/>
          <w:marTop w:val="0"/>
          <w:marBottom w:val="0"/>
          <w:divBdr>
            <w:top w:val="none" w:sz="0" w:space="0" w:color="auto"/>
            <w:left w:val="none" w:sz="0" w:space="0" w:color="auto"/>
            <w:bottom w:val="none" w:sz="0" w:space="0" w:color="auto"/>
            <w:right w:val="none" w:sz="0" w:space="0" w:color="auto"/>
          </w:divBdr>
        </w:div>
        <w:div w:id="188182429">
          <w:marLeft w:val="640"/>
          <w:marRight w:val="0"/>
          <w:marTop w:val="0"/>
          <w:marBottom w:val="0"/>
          <w:divBdr>
            <w:top w:val="none" w:sz="0" w:space="0" w:color="auto"/>
            <w:left w:val="none" w:sz="0" w:space="0" w:color="auto"/>
            <w:bottom w:val="none" w:sz="0" w:space="0" w:color="auto"/>
            <w:right w:val="none" w:sz="0" w:space="0" w:color="auto"/>
          </w:divBdr>
        </w:div>
      </w:divsChild>
    </w:div>
    <w:div w:id="2029988735">
      <w:bodyDiv w:val="1"/>
      <w:marLeft w:val="0"/>
      <w:marRight w:val="0"/>
      <w:marTop w:val="0"/>
      <w:marBottom w:val="0"/>
      <w:divBdr>
        <w:top w:val="none" w:sz="0" w:space="0" w:color="auto"/>
        <w:left w:val="none" w:sz="0" w:space="0" w:color="auto"/>
        <w:bottom w:val="none" w:sz="0" w:space="0" w:color="auto"/>
        <w:right w:val="none" w:sz="0" w:space="0" w:color="auto"/>
      </w:divBdr>
      <w:divsChild>
        <w:div w:id="920262665">
          <w:marLeft w:val="640"/>
          <w:marRight w:val="0"/>
          <w:marTop w:val="0"/>
          <w:marBottom w:val="0"/>
          <w:divBdr>
            <w:top w:val="none" w:sz="0" w:space="0" w:color="auto"/>
            <w:left w:val="none" w:sz="0" w:space="0" w:color="auto"/>
            <w:bottom w:val="none" w:sz="0" w:space="0" w:color="auto"/>
            <w:right w:val="none" w:sz="0" w:space="0" w:color="auto"/>
          </w:divBdr>
        </w:div>
        <w:div w:id="310136423">
          <w:marLeft w:val="640"/>
          <w:marRight w:val="0"/>
          <w:marTop w:val="0"/>
          <w:marBottom w:val="0"/>
          <w:divBdr>
            <w:top w:val="none" w:sz="0" w:space="0" w:color="auto"/>
            <w:left w:val="none" w:sz="0" w:space="0" w:color="auto"/>
            <w:bottom w:val="none" w:sz="0" w:space="0" w:color="auto"/>
            <w:right w:val="none" w:sz="0" w:space="0" w:color="auto"/>
          </w:divBdr>
        </w:div>
        <w:div w:id="1655335397">
          <w:marLeft w:val="640"/>
          <w:marRight w:val="0"/>
          <w:marTop w:val="0"/>
          <w:marBottom w:val="0"/>
          <w:divBdr>
            <w:top w:val="none" w:sz="0" w:space="0" w:color="auto"/>
            <w:left w:val="none" w:sz="0" w:space="0" w:color="auto"/>
            <w:bottom w:val="none" w:sz="0" w:space="0" w:color="auto"/>
            <w:right w:val="none" w:sz="0" w:space="0" w:color="auto"/>
          </w:divBdr>
        </w:div>
        <w:div w:id="495271599">
          <w:marLeft w:val="640"/>
          <w:marRight w:val="0"/>
          <w:marTop w:val="0"/>
          <w:marBottom w:val="0"/>
          <w:divBdr>
            <w:top w:val="none" w:sz="0" w:space="0" w:color="auto"/>
            <w:left w:val="none" w:sz="0" w:space="0" w:color="auto"/>
            <w:bottom w:val="none" w:sz="0" w:space="0" w:color="auto"/>
            <w:right w:val="none" w:sz="0" w:space="0" w:color="auto"/>
          </w:divBdr>
        </w:div>
        <w:div w:id="1482237127">
          <w:marLeft w:val="640"/>
          <w:marRight w:val="0"/>
          <w:marTop w:val="0"/>
          <w:marBottom w:val="0"/>
          <w:divBdr>
            <w:top w:val="none" w:sz="0" w:space="0" w:color="auto"/>
            <w:left w:val="none" w:sz="0" w:space="0" w:color="auto"/>
            <w:bottom w:val="none" w:sz="0" w:space="0" w:color="auto"/>
            <w:right w:val="none" w:sz="0" w:space="0" w:color="auto"/>
          </w:divBdr>
        </w:div>
        <w:div w:id="68161775">
          <w:marLeft w:val="640"/>
          <w:marRight w:val="0"/>
          <w:marTop w:val="0"/>
          <w:marBottom w:val="0"/>
          <w:divBdr>
            <w:top w:val="none" w:sz="0" w:space="0" w:color="auto"/>
            <w:left w:val="none" w:sz="0" w:space="0" w:color="auto"/>
            <w:bottom w:val="none" w:sz="0" w:space="0" w:color="auto"/>
            <w:right w:val="none" w:sz="0" w:space="0" w:color="auto"/>
          </w:divBdr>
        </w:div>
        <w:div w:id="800000639">
          <w:marLeft w:val="640"/>
          <w:marRight w:val="0"/>
          <w:marTop w:val="0"/>
          <w:marBottom w:val="0"/>
          <w:divBdr>
            <w:top w:val="none" w:sz="0" w:space="0" w:color="auto"/>
            <w:left w:val="none" w:sz="0" w:space="0" w:color="auto"/>
            <w:bottom w:val="none" w:sz="0" w:space="0" w:color="auto"/>
            <w:right w:val="none" w:sz="0" w:space="0" w:color="auto"/>
          </w:divBdr>
        </w:div>
        <w:div w:id="678385279">
          <w:marLeft w:val="640"/>
          <w:marRight w:val="0"/>
          <w:marTop w:val="0"/>
          <w:marBottom w:val="0"/>
          <w:divBdr>
            <w:top w:val="none" w:sz="0" w:space="0" w:color="auto"/>
            <w:left w:val="none" w:sz="0" w:space="0" w:color="auto"/>
            <w:bottom w:val="none" w:sz="0" w:space="0" w:color="auto"/>
            <w:right w:val="none" w:sz="0" w:space="0" w:color="auto"/>
          </w:divBdr>
        </w:div>
        <w:div w:id="1642802643">
          <w:marLeft w:val="640"/>
          <w:marRight w:val="0"/>
          <w:marTop w:val="0"/>
          <w:marBottom w:val="0"/>
          <w:divBdr>
            <w:top w:val="none" w:sz="0" w:space="0" w:color="auto"/>
            <w:left w:val="none" w:sz="0" w:space="0" w:color="auto"/>
            <w:bottom w:val="none" w:sz="0" w:space="0" w:color="auto"/>
            <w:right w:val="none" w:sz="0" w:space="0" w:color="auto"/>
          </w:divBdr>
        </w:div>
        <w:div w:id="2048676097">
          <w:marLeft w:val="640"/>
          <w:marRight w:val="0"/>
          <w:marTop w:val="0"/>
          <w:marBottom w:val="0"/>
          <w:divBdr>
            <w:top w:val="none" w:sz="0" w:space="0" w:color="auto"/>
            <w:left w:val="none" w:sz="0" w:space="0" w:color="auto"/>
            <w:bottom w:val="none" w:sz="0" w:space="0" w:color="auto"/>
            <w:right w:val="none" w:sz="0" w:space="0" w:color="auto"/>
          </w:divBdr>
        </w:div>
        <w:div w:id="691609194">
          <w:marLeft w:val="640"/>
          <w:marRight w:val="0"/>
          <w:marTop w:val="0"/>
          <w:marBottom w:val="0"/>
          <w:divBdr>
            <w:top w:val="none" w:sz="0" w:space="0" w:color="auto"/>
            <w:left w:val="none" w:sz="0" w:space="0" w:color="auto"/>
            <w:bottom w:val="none" w:sz="0" w:space="0" w:color="auto"/>
            <w:right w:val="none" w:sz="0" w:space="0" w:color="auto"/>
          </w:divBdr>
        </w:div>
        <w:div w:id="1558474358">
          <w:marLeft w:val="640"/>
          <w:marRight w:val="0"/>
          <w:marTop w:val="0"/>
          <w:marBottom w:val="0"/>
          <w:divBdr>
            <w:top w:val="none" w:sz="0" w:space="0" w:color="auto"/>
            <w:left w:val="none" w:sz="0" w:space="0" w:color="auto"/>
            <w:bottom w:val="none" w:sz="0" w:space="0" w:color="auto"/>
            <w:right w:val="none" w:sz="0" w:space="0" w:color="auto"/>
          </w:divBdr>
        </w:div>
        <w:div w:id="1176043933">
          <w:marLeft w:val="640"/>
          <w:marRight w:val="0"/>
          <w:marTop w:val="0"/>
          <w:marBottom w:val="0"/>
          <w:divBdr>
            <w:top w:val="none" w:sz="0" w:space="0" w:color="auto"/>
            <w:left w:val="none" w:sz="0" w:space="0" w:color="auto"/>
            <w:bottom w:val="none" w:sz="0" w:space="0" w:color="auto"/>
            <w:right w:val="none" w:sz="0" w:space="0" w:color="auto"/>
          </w:divBdr>
        </w:div>
        <w:div w:id="1651055773">
          <w:marLeft w:val="640"/>
          <w:marRight w:val="0"/>
          <w:marTop w:val="0"/>
          <w:marBottom w:val="0"/>
          <w:divBdr>
            <w:top w:val="none" w:sz="0" w:space="0" w:color="auto"/>
            <w:left w:val="none" w:sz="0" w:space="0" w:color="auto"/>
            <w:bottom w:val="none" w:sz="0" w:space="0" w:color="auto"/>
            <w:right w:val="none" w:sz="0" w:space="0" w:color="auto"/>
          </w:divBdr>
        </w:div>
        <w:div w:id="1352532702">
          <w:marLeft w:val="640"/>
          <w:marRight w:val="0"/>
          <w:marTop w:val="0"/>
          <w:marBottom w:val="0"/>
          <w:divBdr>
            <w:top w:val="none" w:sz="0" w:space="0" w:color="auto"/>
            <w:left w:val="none" w:sz="0" w:space="0" w:color="auto"/>
            <w:bottom w:val="none" w:sz="0" w:space="0" w:color="auto"/>
            <w:right w:val="none" w:sz="0" w:space="0" w:color="auto"/>
          </w:divBdr>
        </w:div>
        <w:div w:id="276374238">
          <w:marLeft w:val="640"/>
          <w:marRight w:val="0"/>
          <w:marTop w:val="0"/>
          <w:marBottom w:val="0"/>
          <w:divBdr>
            <w:top w:val="none" w:sz="0" w:space="0" w:color="auto"/>
            <w:left w:val="none" w:sz="0" w:space="0" w:color="auto"/>
            <w:bottom w:val="none" w:sz="0" w:space="0" w:color="auto"/>
            <w:right w:val="none" w:sz="0" w:space="0" w:color="auto"/>
          </w:divBdr>
        </w:div>
        <w:div w:id="762334814">
          <w:marLeft w:val="640"/>
          <w:marRight w:val="0"/>
          <w:marTop w:val="0"/>
          <w:marBottom w:val="0"/>
          <w:divBdr>
            <w:top w:val="none" w:sz="0" w:space="0" w:color="auto"/>
            <w:left w:val="none" w:sz="0" w:space="0" w:color="auto"/>
            <w:bottom w:val="none" w:sz="0" w:space="0" w:color="auto"/>
            <w:right w:val="none" w:sz="0" w:space="0" w:color="auto"/>
          </w:divBdr>
        </w:div>
        <w:div w:id="342167362">
          <w:marLeft w:val="640"/>
          <w:marRight w:val="0"/>
          <w:marTop w:val="0"/>
          <w:marBottom w:val="0"/>
          <w:divBdr>
            <w:top w:val="none" w:sz="0" w:space="0" w:color="auto"/>
            <w:left w:val="none" w:sz="0" w:space="0" w:color="auto"/>
            <w:bottom w:val="none" w:sz="0" w:space="0" w:color="auto"/>
            <w:right w:val="none" w:sz="0" w:space="0" w:color="auto"/>
          </w:divBdr>
        </w:div>
        <w:div w:id="1892184755">
          <w:marLeft w:val="640"/>
          <w:marRight w:val="0"/>
          <w:marTop w:val="0"/>
          <w:marBottom w:val="0"/>
          <w:divBdr>
            <w:top w:val="none" w:sz="0" w:space="0" w:color="auto"/>
            <w:left w:val="none" w:sz="0" w:space="0" w:color="auto"/>
            <w:bottom w:val="none" w:sz="0" w:space="0" w:color="auto"/>
            <w:right w:val="none" w:sz="0" w:space="0" w:color="auto"/>
          </w:divBdr>
        </w:div>
        <w:div w:id="1616785051">
          <w:marLeft w:val="640"/>
          <w:marRight w:val="0"/>
          <w:marTop w:val="0"/>
          <w:marBottom w:val="0"/>
          <w:divBdr>
            <w:top w:val="none" w:sz="0" w:space="0" w:color="auto"/>
            <w:left w:val="none" w:sz="0" w:space="0" w:color="auto"/>
            <w:bottom w:val="none" w:sz="0" w:space="0" w:color="auto"/>
            <w:right w:val="none" w:sz="0" w:space="0" w:color="auto"/>
          </w:divBdr>
        </w:div>
        <w:div w:id="2002153911">
          <w:marLeft w:val="640"/>
          <w:marRight w:val="0"/>
          <w:marTop w:val="0"/>
          <w:marBottom w:val="0"/>
          <w:divBdr>
            <w:top w:val="none" w:sz="0" w:space="0" w:color="auto"/>
            <w:left w:val="none" w:sz="0" w:space="0" w:color="auto"/>
            <w:bottom w:val="none" w:sz="0" w:space="0" w:color="auto"/>
            <w:right w:val="none" w:sz="0" w:space="0" w:color="auto"/>
          </w:divBdr>
        </w:div>
        <w:div w:id="602762971">
          <w:marLeft w:val="640"/>
          <w:marRight w:val="0"/>
          <w:marTop w:val="0"/>
          <w:marBottom w:val="0"/>
          <w:divBdr>
            <w:top w:val="none" w:sz="0" w:space="0" w:color="auto"/>
            <w:left w:val="none" w:sz="0" w:space="0" w:color="auto"/>
            <w:bottom w:val="none" w:sz="0" w:space="0" w:color="auto"/>
            <w:right w:val="none" w:sz="0" w:space="0" w:color="auto"/>
          </w:divBdr>
        </w:div>
        <w:div w:id="56512663">
          <w:marLeft w:val="640"/>
          <w:marRight w:val="0"/>
          <w:marTop w:val="0"/>
          <w:marBottom w:val="0"/>
          <w:divBdr>
            <w:top w:val="none" w:sz="0" w:space="0" w:color="auto"/>
            <w:left w:val="none" w:sz="0" w:space="0" w:color="auto"/>
            <w:bottom w:val="none" w:sz="0" w:space="0" w:color="auto"/>
            <w:right w:val="none" w:sz="0" w:space="0" w:color="auto"/>
          </w:divBdr>
        </w:div>
        <w:div w:id="1057363034">
          <w:marLeft w:val="640"/>
          <w:marRight w:val="0"/>
          <w:marTop w:val="0"/>
          <w:marBottom w:val="0"/>
          <w:divBdr>
            <w:top w:val="none" w:sz="0" w:space="0" w:color="auto"/>
            <w:left w:val="none" w:sz="0" w:space="0" w:color="auto"/>
            <w:bottom w:val="none" w:sz="0" w:space="0" w:color="auto"/>
            <w:right w:val="none" w:sz="0" w:space="0" w:color="auto"/>
          </w:divBdr>
        </w:div>
        <w:div w:id="1478304957">
          <w:marLeft w:val="640"/>
          <w:marRight w:val="0"/>
          <w:marTop w:val="0"/>
          <w:marBottom w:val="0"/>
          <w:divBdr>
            <w:top w:val="none" w:sz="0" w:space="0" w:color="auto"/>
            <w:left w:val="none" w:sz="0" w:space="0" w:color="auto"/>
            <w:bottom w:val="none" w:sz="0" w:space="0" w:color="auto"/>
            <w:right w:val="none" w:sz="0" w:space="0" w:color="auto"/>
          </w:divBdr>
        </w:div>
        <w:div w:id="88042728">
          <w:marLeft w:val="640"/>
          <w:marRight w:val="0"/>
          <w:marTop w:val="0"/>
          <w:marBottom w:val="0"/>
          <w:divBdr>
            <w:top w:val="none" w:sz="0" w:space="0" w:color="auto"/>
            <w:left w:val="none" w:sz="0" w:space="0" w:color="auto"/>
            <w:bottom w:val="none" w:sz="0" w:space="0" w:color="auto"/>
            <w:right w:val="none" w:sz="0" w:space="0" w:color="auto"/>
          </w:divBdr>
        </w:div>
        <w:div w:id="776215139">
          <w:marLeft w:val="640"/>
          <w:marRight w:val="0"/>
          <w:marTop w:val="0"/>
          <w:marBottom w:val="0"/>
          <w:divBdr>
            <w:top w:val="none" w:sz="0" w:space="0" w:color="auto"/>
            <w:left w:val="none" w:sz="0" w:space="0" w:color="auto"/>
            <w:bottom w:val="none" w:sz="0" w:space="0" w:color="auto"/>
            <w:right w:val="none" w:sz="0" w:space="0" w:color="auto"/>
          </w:divBdr>
        </w:div>
        <w:div w:id="1648508972">
          <w:marLeft w:val="640"/>
          <w:marRight w:val="0"/>
          <w:marTop w:val="0"/>
          <w:marBottom w:val="0"/>
          <w:divBdr>
            <w:top w:val="none" w:sz="0" w:space="0" w:color="auto"/>
            <w:left w:val="none" w:sz="0" w:space="0" w:color="auto"/>
            <w:bottom w:val="none" w:sz="0" w:space="0" w:color="auto"/>
            <w:right w:val="none" w:sz="0" w:space="0" w:color="auto"/>
          </w:divBdr>
        </w:div>
        <w:div w:id="1813979573">
          <w:marLeft w:val="640"/>
          <w:marRight w:val="0"/>
          <w:marTop w:val="0"/>
          <w:marBottom w:val="0"/>
          <w:divBdr>
            <w:top w:val="none" w:sz="0" w:space="0" w:color="auto"/>
            <w:left w:val="none" w:sz="0" w:space="0" w:color="auto"/>
            <w:bottom w:val="none" w:sz="0" w:space="0" w:color="auto"/>
            <w:right w:val="none" w:sz="0" w:space="0" w:color="auto"/>
          </w:divBdr>
        </w:div>
        <w:div w:id="818574811">
          <w:marLeft w:val="640"/>
          <w:marRight w:val="0"/>
          <w:marTop w:val="0"/>
          <w:marBottom w:val="0"/>
          <w:divBdr>
            <w:top w:val="none" w:sz="0" w:space="0" w:color="auto"/>
            <w:left w:val="none" w:sz="0" w:space="0" w:color="auto"/>
            <w:bottom w:val="none" w:sz="0" w:space="0" w:color="auto"/>
            <w:right w:val="none" w:sz="0" w:space="0" w:color="auto"/>
          </w:divBdr>
        </w:div>
        <w:div w:id="2042777312">
          <w:marLeft w:val="640"/>
          <w:marRight w:val="0"/>
          <w:marTop w:val="0"/>
          <w:marBottom w:val="0"/>
          <w:divBdr>
            <w:top w:val="none" w:sz="0" w:space="0" w:color="auto"/>
            <w:left w:val="none" w:sz="0" w:space="0" w:color="auto"/>
            <w:bottom w:val="none" w:sz="0" w:space="0" w:color="auto"/>
            <w:right w:val="none" w:sz="0" w:space="0" w:color="auto"/>
          </w:divBdr>
        </w:div>
        <w:div w:id="55200960">
          <w:marLeft w:val="640"/>
          <w:marRight w:val="0"/>
          <w:marTop w:val="0"/>
          <w:marBottom w:val="0"/>
          <w:divBdr>
            <w:top w:val="none" w:sz="0" w:space="0" w:color="auto"/>
            <w:left w:val="none" w:sz="0" w:space="0" w:color="auto"/>
            <w:bottom w:val="none" w:sz="0" w:space="0" w:color="auto"/>
            <w:right w:val="none" w:sz="0" w:space="0" w:color="auto"/>
          </w:divBdr>
        </w:div>
        <w:div w:id="104739058">
          <w:marLeft w:val="640"/>
          <w:marRight w:val="0"/>
          <w:marTop w:val="0"/>
          <w:marBottom w:val="0"/>
          <w:divBdr>
            <w:top w:val="none" w:sz="0" w:space="0" w:color="auto"/>
            <w:left w:val="none" w:sz="0" w:space="0" w:color="auto"/>
            <w:bottom w:val="none" w:sz="0" w:space="0" w:color="auto"/>
            <w:right w:val="none" w:sz="0" w:space="0" w:color="auto"/>
          </w:divBdr>
        </w:div>
        <w:div w:id="1099982716">
          <w:marLeft w:val="640"/>
          <w:marRight w:val="0"/>
          <w:marTop w:val="0"/>
          <w:marBottom w:val="0"/>
          <w:divBdr>
            <w:top w:val="none" w:sz="0" w:space="0" w:color="auto"/>
            <w:left w:val="none" w:sz="0" w:space="0" w:color="auto"/>
            <w:bottom w:val="none" w:sz="0" w:space="0" w:color="auto"/>
            <w:right w:val="none" w:sz="0" w:space="0" w:color="auto"/>
          </w:divBdr>
        </w:div>
        <w:div w:id="556014108">
          <w:marLeft w:val="640"/>
          <w:marRight w:val="0"/>
          <w:marTop w:val="0"/>
          <w:marBottom w:val="0"/>
          <w:divBdr>
            <w:top w:val="none" w:sz="0" w:space="0" w:color="auto"/>
            <w:left w:val="none" w:sz="0" w:space="0" w:color="auto"/>
            <w:bottom w:val="none" w:sz="0" w:space="0" w:color="auto"/>
            <w:right w:val="none" w:sz="0" w:space="0" w:color="auto"/>
          </w:divBdr>
        </w:div>
        <w:div w:id="944381366">
          <w:marLeft w:val="640"/>
          <w:marRight w:val="0"/>
          <w:marTop w:val="0"/>
          <w:marBottom w:val="0"/>
          <w:divBdr>
            <w:top w:val="none" w:sz="0" w:space="0" w:color="auto"/>
            <w:left w:val="none" w:sz="0" w:space="0" w:color="auto"/>
            <w:bottom w:val="none" w:sz="0" w:space="0" w:color="auto"/>
            <w:right w:val="none" w:sz="0" w:space="0" w:color="auto"/>
          </w:divBdr>
        </w:div>
        <w:div w:id="1613702821">
          <w:marLeft w:val="640"/>
          <w:marRight w:val="0"/>
          <w:marTop w:val="0"/>
          <w:marBottom w:val="0"/>
          <w:divBdr>
            <w:top w:val="none" w:sz="0" w:space="0" w:color="auto"/>
            <w:left w:val="none" w:sz="0" w:space="0" w:color="auto"/>
            <w:bottom w:val="none" w:sz="0" w:space="0" w:color="auto"/>
            <w:right w:val="none" w:sz="0" w:space="0" w:color="auto"/>
          </w:divBdr>
        </w:div>
        <w:div w:id="534780241">
          <w:marLeft w:val="640"/>
          <w:marRight w:val="0"/>
          <w:marTop w:val="0"/>
          <w:marBottom w:val="0"/>
          <w:divBdr>
            <w:top w:val="none" w:sz="0" w:space="0" w:color="auto"/>
            <w:left w:val="none" w:sz="0" w:space="0" w:color="auto"/>
            <w:bottom w:val="none" w:sz="0" w:space="0" w:color="auto"/>
            <w:right w:val="none" w:sz="0" w:space="0" w:color="auto"/>
          </w:divBdr>
        </w:div>
        <w:div w:id="1366637542">
          <w:marLeft w:val="640"/>
          <w:marRight w:val="0"/>
          <w:marTop w:val="0"/>
          <w:marBottom w:val="0"/>
          <w:divBdr>
            <w:top w:val="none" w:sz="0" w:space="0" w:color="auto"/>
            <w:left w:val="none" w:sz="0" w:space="0" w:color="auto"/>
            <w:bottom w:val="none" w:sz="0" w:space="0" w:color="auto"/>
            <w:right w:val="none" w:sz="0" w:space="0" w:color="auto"/>
          </w:divBdr>
        </w:div>
        <w:div w:id="1934585086">
          <w:marLeft w:val="640"/>
          <w:marRight w:val="0"/>
          <w:marTop w:val="0"/>
          <w:marBottom w:val="0"/>
          <w:divBdr>
            <w:top w:val="none" w:sz="0" w:space="0" w:color="auto"/>
            <w:left w:val="none" w:sz="0" w:space="0" w:color="auto"/>
            <w:bottom w:val="none" w:sz="0" w:space="0" w:color="auto"/>
            <w:right w:val="none" w:sz="0" w:space="0" w:color="auto"/>
          </w:divBdr>
        </w:div>
        <w:div w:id="88159584">
          <w:marLeft w:val="640"/>
          <w:marRight w:val="0"/>
          <w:marTop w:val="0"/>
          <w:marBottom w:val="0"/>
          <w:divBdr>
            <w:top w:val="none" w:sz="0" w:space="0" w:color="auto"/>
            <w:left w:val="none" w:sz="0" w:space="0" w:color="auto"/>
            <w:bottom w:val="none" w:sz="0" w:space="0" w:color="auto"/>
            <w:right w:val="none" w:sz="0" w:space="0" w:color="auto"/>
          </w:divBdr>
        </w:div>
        <w:div w:id="740517386">
          <w:marLeft w:val="640"/>
          <w:marRight w:val="0"/>
          <w:marTop w:val="0"/>
          <w:marBottom w:val="0"/>
          <w:divBdr>
            <w:top w:val="none" w:sz="0" w:space="0" w:color="auto"/>
            <w:left w:val="none" w:sz="0" w:space="0" w:color="auto"/>
            <w:bottom w:val="none" w:sz="0" w:space="0" w:color="auto"/>
            <w:right w:val="none" w:sz="0" w:space="0" w:color="auto"/>
          </w:divBdr>
        </w:div>
        <w:div w:id="710308314">
          <w:marLeft w:val="640"/>
          <w:marRight w:val="0"/>
          <w:marTop w:val="0"/>
          <w:marBottom w:val="0"/>
          <w:divBdr>
            <w:top w:val="none" w:sz="0" w:space="0" w:color="auto"/>
            <w:left w:val="none" w:sz="0" w:space="0" w:color="auto"/>
            <w:bottom w:val="none" w:sz="0" w:space="0" w:color="auto"/>
            <w:right w:val="none" w:sz="0" w:space="0" w:color="auto"/>
          </w:divBdr>
        </w:div>
        <w:div w:id="1500929399">
          <w:marLeft w:val="640"/>
          <w:marRight w:val="0"/>
          <w:marTop w:val="0"/>
          <w:marBottom w:val="0"/>
          <w:divBdr>
            <w:top w:val="none" w:sz="0" w:space="0" w:color="auto"/>
            <w:left w:val="none" w:sz="0" w:space="0" w:color="auto"/>
            <w:bottom w:val="none" w:sz="0" w:space="0" w:color="auto"/>
            <w:right w:val="none" w:sz="0" w:space="0" w:color="auto"/>
          </w:divBdr>
        </w:div>
        <w:div w:id="1196426115">
          <w:marLeft w:val="640"/>
          <w:marRight w:val="0"/>
          <w:marTop w:val="0"/>
          <w:marBottom w:val="0"/>
          <w:divBdr>
            <w:top w:val="none" w:sz="0" w:space="0" w:color="auto"/>
            <w:left w:val="none" w:sz="0" w:space="0" w:color="auto"/>
            <w:bottom w:val="none" w:sz="0" w:space="0" w:color="auto"/>
            <w:right w:val="none" w:sz="0" w:space="0" w:color="auto"/>
          </w:divBdr>
        </w:div>
        <w:div w:id="1084691468">
          <w:marLeft w:val="640"/>
          <w:marRight w:val="0"/>
          <w:marTop w:val="0"/>
          <w:marBottom w:val="0"/>
          <w:divBdr>
            <w:top w:val="none" w:sz="0" w:space="0" w:color="auto"/>
            <w:left w:val="none" w:sz="0" w:space="0" w:color="auto"/>
            <w:bottom w:val="none" w:sz="0" w:space="0" w:color="auto"/>
            <w:right w:val="none" w:sz="0" w:space="0" w:color="auto"/>
          </w:divBdr>
        </w:div>
        <w:div w:id="269289662">
          <w:marLeft w:val="640"/>
          <w:marRight w:val="0"/>
          <w:marTop w:val="0"/>
          <w:marBottom w:val="0"/>
          <w:divBdr>
            <w:top w:val="none" w:sz="0" w:space="0" w:color="auto"/>
            <w:left w:val="none" w:sz="0" w:space="0" w:color="auto"/>
            <w:bottom w:val="none" w:sz="0" w:space="0" w:color="auto"/>
            <w:right w:val="none" w:sz="0" w:space="0" w:color="auto"/>
          </w:divBdr>
        </w:div>
        <w:div w:id="1551259139">
          <w:marLeft w:val="640"/>
          <w:marRight w:val="0"/>
          <w:marTop w:val="0"/>
          <w:marBottom w:val="0"/>
          <w:divBdr>
            <w:top w:val="none" w:sz="0" w:space="0" w:color="auto"/>
            <w:left w:val="none" w:sz="0" w:space="0" w:color="auto"/>
            <w:bottom w:val="none" w:sz="0" w:space="0" w:color="auto"/>
            <w:right w:val="none" w:sz="0" w:space="0" w:color="auto"/>
          </w:divBdr>
        </w:div>
        <w:div w:id="1292829987">
          <w:marLeft w:val="640"/>
          <w:marRight w:val="0"/>
          <w:marTop w:val="0"/>
          <w:marBottom w:val="0"/>
          <w:divBdr>
            <w:top w:val="none" w:sz="0" w:space="0" w:color="auto"/>
            <w:left w:val="none" w:sz="0" w:space="0" w:color="auto"/>
            <w:bottom w:val="none" w:sz="0" w:space="0" w:color="auto"/>
            <w:right w:val="none" w:sz="0" w:space="0" w:color="auto"/>
          </w:divBdr>
        </w:div>
        <w:div w:id="650405816">
          <w:marLeft w:val="640"/>
          <w:marRight w:val="0"/>
          <w:marTop w:val="0"/>
          <w:marBottom w:val="0"/>
          <w:divBdr>
            <w:top w:val="none" w:sz="0" w:space="0" w:color="auto"/>
            <w:left w:val="none" w:sz="0" w:space="0" w:color="auto"/>
            <w:bottom w:val="none" w:sz="0" w:space="0" w:color="auto"/>
            <w:right w:val="none" w:sz="0" w:space="0" w:color="auto"/>
          </w:divBdr>
        </w:div>
        <w:div w:id="733893772">
          <w:marLeft w:val="640"/>
          <w:marRight w:val="0"/>
          <w:marTop w:val="0"/>
          <w:marBottom w:val="0"/>
          <w:divBdr>
            <w:top w:val="none" w:sz="0" w:space="0" w:color="auto"/>
            <w:left w:val="none" w:sz="0" w:space="0" w:color="auto"/>
            <w:bottom w:val="none" w:sz="0" w:space="0" w:color="auto"/>
            <w:right w:val="none" w:sz="0" w:space="0" w:color="auto"/>
          </w:divBdr>
        </w:div>
        <w:div w:id="308902397">
          <w:marLeft w:val="640"/>
          <w:marRight w:val="0"/>
          <w:marTop w:val="0"/>
          <w:marBottom w:val="0"/>
          <w:divBdr>
            <w:top w:val="none" w:sz="0" w:space="0" w:color="auto"/>
            <w:left w:val="none" w:sz="0" w:space="0" w:color="auto"/>
            <w:bottom w:val="none" w:sz="0" w:space="0" w:color="auto"/>
            <w:right w:val="none" w:sz="0" w:space="0" w:color="auto"/>
          </w:divBdr>
        </w:div>
        <w:div w:id="402800922">
          <w:marLeft w:val="640"/>
          <w:marRight w:val="0"/>
          <w:marTop w:val="0"/>
          <w:marBottom w:val="0"/>
          <w:divBdr>
            <w:top w:val="none" w:sz="0" w:space="0" w:color="auto"/>
            <w:left w:val="none" w:sz="0" w:space="0" w:color="auto"/>
            <w:bottom w:val="none" w:sz="0" w:space="0" w:color="auto"/>
            <w:right w:val="none" w:sz="0" w:space="0" w:color="auto"/>
          </w:divBdr>
        </w:div>
        <w:div w:id="419714782">
          <w:marLeft w:val="640"/>
          <w:marRight w:val="0"/>
          <w:marTop w:val="0"/>
          <w:marBottom w:val="0"/>
          <w:divBdr>
            <w:top w:val="none" w:sz="0" w:space="0" w:color="auto"/>
            <w:left w:val="none" w:sz="0" w:space="0" w:color="auto"/>
            <w:bottom w:val="none" w:sz="0" w:space="0" w:color="auto"/>
            <w:right w:val="none" w:sz="0" w:space="0" w:color="auto"/>
          </w:divBdr>
        </w:div>
        <w:div w:id="725571079">
          <w:marLeft w:val="640"/>
          <w:marRight w:val="0"/>
          <w:marTop w:val="0"/>
          <w:marBottom w:val="0"/>
          <w:divBdr>
            <w:top w:val="none" w:sz="0" w:space="0" w:color="auto"/>
            <w:left w:val="none" w:sz="0" w:space="0" w:color="auto"/>
            <w:bottom w:val="none" w:sz="0" w:space="0" w:color="auto"/>
            <w:right w:val="none" w:sz="0" w:space="0" w:color="auto"/>
          </w:divBdr>
        </w:div>
        <w:div w:id="1895846908">
          <w:marLeft w:val="640"/>
          <w:marRight w:val="0"/>
          <w:marTop w:val="0"/>
          <w:marBottom w:val="0"/>
          <w:divBdr>
            <w:top w:val="none" w:sz="0" w:space="0" w:color="auto"/>
            <w:left w:val="none" w:sz="0" w:space="0" w:color="auto"/>
            <w:bottom w:val="none" w:sz="0" w:space="0" w:color="auto"/>
            <w:right w:val="none" w:sz="0" w:space="0" w:color="auto"/>
          </w:divBdr>
        </w:div>
        <w:div w:id="552535">
          <w:marLeft w:val="640"/>
          <w:marRight w:val="0"/>
          <w:marTop w:val="0"/>
          <w:marBottom w:val="0"/>
          <w:divBdr>
            <w:top w:val="none" w:sz="0" w:space="0" w:color="auto"/>
            <w:left w:val="none" w:sz="0" w:space="0" w:color="auto"/>
            <w:bottom w:val="none" w:sz="0" w:space="0" w:color="auto"/>
            <w:right w:val="none" w:sz="0" w:space="0" w:color="auto"/>
          </w:divBdr>
        </w:div>
        <w:div w:id="736319950">
          <w:marLeft w:val="640"/>
          <w:marRight w:val="0"/>
          <w:marTop w:val="0"/>
          <w:marBottom w:val="0"/>
          <w:divBdr>
            <w:top w:val="none" w:sz="0" w:space="0" w:color="auto"/>
            <w:left w:val="none" w:sz="0" w:space="0" w:color="auto"/>
            <w:bottom w:val="none" w:sz="0" w:space="0" w:color="auto"/>
            <w:right w:val="none" w:sz="0" w:space="0" w:color="auto"/>
          </w:divBdr>
        </w:div>
        <w:div w:id="1692412283">
          <w:marLeft w:val="640"/>
          <w:marRight w:val="0"/>
          <w:marTop w:val="0"/>
          <w:marBottom w:val="0"/>
          <w:divBdr>
            <w:top w:val="none" w:sz="0" w:space="0" w:color="auto"/>
            <w:left w:val="none" w:sz="0" w:space="0" w:color="auto"/>
            <w:bottom w:val="none" w:sz="0" w:space="0" w:color="auto"/>
            <w:right w:val="none" w:sz="0" w:space="0" w:color="auto"/>
          </w:divBdr>
        </w:div>
        <w:div w:id="1866211524">
          <w:marLeft w:val="640"/>
          <w:marRight w:val="0"/>
          <w:marTop w:val="0"/>
          <w:marBottom w:val="0"/>
          <w:divBdr>
            <w:top w:val="none" w:sz="0" w:space="0" w:color="auto"/>
            <w:left w:val="none" w:sz="0" w:space="0" w:color="auto"/>
            <w:bottom w:val="none" w:sz="0" w:space="0" w:color="auto"/>
            <w:right w:val="none" w:sz="0" w:space="0" w:color="auto"/>
          </w:divBdr>
        </w:div>
        <w:div w:id="395202043">
          <w:marLeft w:val="640"/>
          <w:marRight w:val="0"/>
          <w:marTop w:val="0"/>
          <w:marBottom w:val="0"/>
          <w:divBdr>
            <w:top w:val="none" w:sz="0" w:space="0" w:color="auto"/>
            <w:left w:val="none" w:sz="0" w:space="0" w:color="auto"/>
            <w:bottom w:val="none" w:sz="0" w:space="0" w:color="auto"/>
            <w:right w:val="none" w:sz="0" w:space="0" w:color="auto"/>
          </w:divBdr>
        </w:div>
        <w:div w:id="691036876">
          <w:marLeft w:val="640"/>
          <w:marRight w:val="0"/>
          <w:marTop w:val="0"/>
          <w:marBottom w:val="0"/>
          <w:divBdr>
            <w:top w:val="none" w:sz="0" w:space="0" w:color="auto"/>
            <w:left w:val="none" w:sz="0" w:space="0" w:color="auto"/>
            <w:bottom w:val="none" w:sz="0" w:space="0" w:color="auto"/>
            <w:right w:val="none" w:sz="0" w:space="0" w:color="auto"/>
          </w:divBdr>
        </w:div>
        <w:div w:id="1158305194">
          <w:marLeft w:val="640"/>
          <w:marRight w:val="0"/>
          <w:marTop w:val="0"/>
          <w:marBottom w:val="0"/>
          <w:divBdr>
            <w:top w:val="none" w:sz="0" w:space="0" w:color="auto"/>
            <w:left w:val="none" w:sz="0" w:space="0" w:color="auto"/>
            <w:bottom w:val="none" w:sz="0" w:space="0" w:color="auto"/>
            <w:right w:val="none" w:sz="0" w:space="0" w:color="auto"/>
          </w:divBdr>
        </w:div>
        <w:div w:id="1776707489">
          <w:marLeft w:val="640"/>
          <w:marRight w:val="0"/>
          <w:marTop w:val="0"/>
          <w:marBottom w:val="0"/>
          <w:divBdr>
            <w:top w:val="none" w:sz="0" w:space="0" w:color="auto"/>
            <w:left w:val="none" w:sz="0" w:space="0" w:color="auto"/>
            <w:bottom w:val="none" w:sz="0" w:space="0" w:color="auto"/>
            <w:right w:val="none" w:sz="0" w:space="0" w:color="auto"/>
          </w:divBdr>
        </w:div>
        <w:div w:id="976059737">
          <w:marLeft w:val="640"/>
          <w:marRight w:val="0"/>
          <w:marTop w:val="0"/>
          <w:marBottom w:val="0"/>
          <w:divBdr>
            <w:top w:val="none" w:sz="0" w:space="0" w:color="auto"/>
            <w:left w:val="none" w:sz="0" w:space="0" w:color="auto"/>
            <w:bottom w:val="none" w:sz="0" w:space="0" w:color="auto"/>
            <w:right w:val="none" w:sz="0" w:space="0" w:color="auto"/>
          </w:divBdr>
        </w:div>
        <w:div w:id="1823160581">
          <w:marLeft w:val="640"/>
          <w:marRight w:val="0"/>
          <w:marTop w:val="0"/>
          <w:marBottom w:val="0"/>
          <w:divBdr>
            <w:top w:val="none" w:sz="0" w:space="0" w:color="auto"/>
            <w:left w:val="none" w:sz="0" w:space="0" w:color="auto"/>
            <w:bottom w:val="none" w:sz="0" w:space="0" w:color="auto"/>
            <w:right w:val="none" w:sz="0" w:space="0" w:color="auto"/>
          </w:divBdr>
        </w:div>
        <w:div w:id="437720195">
          <w:marLeft w:val="640"/>
          <w:marRight w:val="0"/>
          <w:marTop w:val="0"/>
          <w:marBottom w:val="0"/>
          <w:divBdr>
            <w:top w:val="none" w:sz="0" w:space="0" w:color="auto"/>
            <w:left w:val="none" w:sz="0" w:space="0" w:color="auto"/>
            <w:bottom w:val="none" w:sz="0" w:space="0" w:color="auto"/>
            <w:right w:val="none" w:sz="0" w:space="0" w:color="auto"/>
          </w:divBdr>
        </w:div>
        <w:div w:id="1986735576">
          <w:marLeft w:val="640"/>
          <w:marRight w:val="0"/>
          <w:marTop w:val="0"/>
          <w:marBottom w:val="0"/>
          <w:divBdr>
            <w:top w:val="none" w:sz="0" w:space="0" w:color="auto"/>
            <w:left w:val="none" w:sz="0" w:space="0" w:color="auto"/>
            <w:bottom w:val="none" w:sz="0" w:space="0" w:color="auto"/>
            <w:right w:val="none" w:sz="0" w:space="0" w:color="auto"/>
          </w:divBdr>
        </w:div>
        <w:div w:id="1588077026">
          <w:marLeft w:val="640"/>
          <w:marRight w:val="0"/>
          <w:marTop w:val="0"/>
          <w:marBottom w:val="0"/>
          <w:divBdr>
            <w:top w:val="none" w:sz="0" w:space="0" w:color="auto"/>
            <w:left w:val="none" w:sz="0" w:space="0" w:color="auto"/>
            <w:bottom w:val="none" w:sz="0" w:space="0" w:color="auto"/>
            <w:right w:val="none" w:sz="0" w:space="0" w:color="auto"/>
          </w:divBdr>
        </w:div>
        <w:div w:id="2056150896">
          <w:marLeft w:val="640"/>
          <w:marRight w:val="0"/>
          <w:marTop w:val="0"/>
          <w:marBottom w:val="0"/>
          <w:divBdr>
            <w:top w:val="none" w:sz="0" w:space="0" w:color="auto"/>
            <w:left w:val="none" w:sz="0" w:space="0" w:color="auto"/>
            <w:bottom w:val="none" w:sz="0" w:space="0" w:color="auto"/>
            <w:right w:val="none" w:sz="0" w:space="0" w:color="auto"/>
          </w:divBdr>
        </w:div>
        <w:div w:id="52701572">
          <w:marLeft w:val="640"/>
          <w:marRight w:val="0"/>
          <w:marTop w:val="0"/>
          <w:marBottom w:val="0"/>
          <w:divBdr>
            <w:top w:val="none" w:sz="0" w:space="0" w:color="auto"/>
            <w:left w:val="none" w:sz="0" w:space="0" w:color="auto"/>
            <w:bottom w:val="none" w:sz="0" w:space="0" w:color="auto"/>
            <w:right w:val="none" w:sz="0" w:space="0" w:color="auto"/>
          </w:divBdr>
        </w:div>
        <w:div w:id="1255432884">
          <w:marLeft w:val="640"/>
          <w:marRight w:val="0"/>
          <w:marTop w:val="0"/>
          <w:marBottom w:val="0"/>
          <w:divBdr>
            <w:top w:val="none" w:sz="0" w:space="0" w:color="auto"/>
            <w:left w:val="none" w:sz="0" w:space="0" w:color="auto"/>
            <w:bottom w:val="none" w:sz="0" w:space="0" w:color="auto"/>
            <w:right w:val="none" w:sz="0" w:space="0" w:color="auto"/>
          </w:divBdr>
        </w:div>
        <w:div w:id="836920212">
          <w:marLeft w:val="640"/>
          <w:marRight w:val="0"/>
          <w:marTop w:val="0"/>
          <w:marBottom w:val="0"/>
          <w:divBdr>
            <w:top w:val="none" w:sz="0" w:space="0" w:color="auto"/>
            <w:left w:val="none" w:sz="0" w:space="0" w:color="auto"/>
            <w:bottom w:val="none" w:sz="0" w:space="0" w:color="auto"/>
            <w:right w:val="none" w:sz="0" w:space="0" w:color="auto"/>
          </w:divBdr>
        </w:div>
        <w:div w:id="1271471016">
          <w:marLeft w:val="640"/>
          <w:marRight w:val="0"/>
          <w:marTop w:val="0"/>
          <w:marBottom w:val="0"/>
          <w:divBdr>
            <w:top w:val="none" w:sz="0" w:space="0" w:color="auto"/>
            <w:left w:val="none" w:sz="0" w:space="0" w:color="auto"/>
            <w:bottom w:val="none" w:sz="0" w:space="0" w:color="auto"/>
            <w:right w:val="none" w:sz="0" w:space="0" w:color="auto"/>
          </w:divBdr>
        </w:div>
        <w:div w:id="375810317">
          <w:marLeft w:val="640"/>
          <w:marRight w:val="0"/>
          <w:marTop w:val="0"/>
          <w:marBottom w:val="0"/>
          <w:divBdr>
            <w:top w:val="none" w:sz="0" w:space="0" w:color="auto"/>
            <w:left w:val="none" w:sz="0" w:space="0" w:color="auto"/>
            <w:bottom w:val="none" w:sz="0" w:space="0" w:color="auto"/>
            <w:right w:val="none" w:sz="0" w:space="0" w:color="auto"/>
          </w:divBdr>
        </w:div>
        <w:div w:id="1157189241">
          <w:marLeft w:val="640"/>
          <w:marRight w:val="0"/>
          <w:marTop w:val="0"/>
          <w:marBottom w:val="0"/>
          <w:divBdr>
            <w:top w:val="none" w:sz="0" w:space="0" w:color="auto"/>
            <w:left w:val="none" w:sz="0" w:space="0" w:color="auto"/>
            <w:bottom w:val="none" w:sz="0" w:space="0" w:color="auto"/>
            <w:right w:val="none" w:sz="0" w:space="0" w:color="auto"/>
          </w:divBdr>
        </w:div>
        <w:div w:id="294876973">
          <w:marLeft w:val="640"/>
          <w:marRight w:val="0"/>
          <w:marTop w:val="0"/>
          <w:marBottom w:val="0"/>
          <w:divBdr>
            <w:top w:val="none" w:sz="0" w:space="0" w:color="auto"/>
            <w:left w:val="none" w:sz="0" w:space="0" w:color="auto"/>
            <w:bottom w:val="none" w:sz="0" w:space="0" w:color="auto"/>
            <w:right w:val="none" w:sz="0" w:space="0" w:color="auto"/>
          </w:divBdr>
        </w:div>
        <w:div w:id="915556177">
          <w:marLeft w:val="640"/>
          <w:marRight w:val="0"/>
          <w:marTop w:val="0"/>
          <w:marBottom w:val="0"/>
          <w:divBdr>
            <w:top w:val="none" w:sz="0" w:space="0" w:color="auto"/>
            <w:left w:val="none" w:sz="0" w:space="0" w:color="auto"/>
            <w:bottom w:val="none" w:sz="0" w:space="0" w:color="auto"/>
            <w:right w:val="none" w:sz="0" w:space="0" w:color="auto"/>
          </w:divBdr>
        </w:div>
        <w:div w:id="124277781">
          <w:marLeft w:val="640"/>
          <w:marRight w:val="0"/>
          <w:marTop w:val="0"/>
          <w:marBottom w:val="0"/>
          <w:divBdr>
            <w:top w:val="none" w:sz="0" w:space="0" w:color="auto"/>
            <w:left w:val="none" w:sz="0" w:space="0" w:color="auto"/>
            <w:bottom w:val="none" w:sz="0" w:space="0" w:color="auto"/>
            <w:right w:val="none" w:sz="0" w:space="0" w:color="auto"/>
          </w:divBdr>
        </w:div>
        <w:div w:id="1425300447">
          <w:marLeft w:val="640"/>
          <w:marRight w:val="0"/>
          <w:marTop w:val="0"/>
          <w:marBottom w:val="0"/>
          <w:divBdr>
            <w:top w:val="none" w:sz="0" w:space="0" w:color="auto"/>
            <w:left w:val="none" w:sz="0" w:space="0" w:color="auto"/>
            <w:bottom w:val="none" w:sz="0" w:space="0" w:color="auto"/>
            <w:right w:val="none" w:sz="0" w:space="0" w:color="auto"/>
          </w:divBdr>
        </w:div>
        <w:div w:id="355737072">
          <w:marLeft w:val="640"/>
          <w:marRight w:val="0"/>
          <w:marTop w:val="0"/>
          <w:marBottom w:val="0"/>
          <w:divBdr>
            <w:top w:val="none" w:sz="0" w:space="0" w:color="auto"/>
            <w:left w:val="none" w:sz="0" w:space="0" w:color="auto"/>
            <w:bottom w:val="none" w:sz="0" w:space="0" w:color="auto"/>
            <w:right w:val="none" w:sz="0" w:space="0" w:color="auto"/>
          </w:divBdr>
        </w:div>
        <w:div w:id="500387501">
          <w:marLeft w:val="640"/>
          <w:marRight w:val="0"/>
          <w:marTop w:val="0"/>
          <w:marBottom w:val="0"/>
          <w:divBdr>
            <w:top w:val="none" w:sz="0" w:space="0" w:color="auto"/>
            <w:left w:val="none" w:sz="0" w:space="0" w:color="auto"/>
            <w:bottom w:val="none" w:sz="0" w:space="0" w:color="auto"/>
            <w:right w:val="none" w:sz="0" w:space="0" w:color="auto"/>
          </w:divBdr>
        </w:div>
        <w:div w:id="1472555556">
          <w:marLeft w:val="640"/>
          <w:marRight w:val="0"/>
          <w:marTop w:val="0"/>
          <w:marBottom w:val="0"/>
          <w:divBdr>
            <w:top w:val="none" w:sz="0" w:space="0" w:color="auto"/>
            <w:left w:val="none" w:sz="0" w:space="0" w:color="auto"/>
            <w:bottom w:val="none" w:sz="0" w:space="0" w:color="auto"/>
            <w:right w:val="none" w:sz="0" w:space="0" w:color="auto"/>
          </w:divBdr>
        </w:div>
        <w:div w:id="506334206">
          <w:marLeft w:val="640"/>
          <w:marRight w:val="0"/>
          <w:marTop w:val="0"/>
          <w:marBottom w:val="0"/>
          <w:divBdr>
            <w:top w:val="none" w:sz="0" w:space="0" w:color="auto"/>
            <w:left w:val="none" w:sz="0" w:space="0" w:color="auto"/>
            <w:bottom w:val="none" w:sz="0" w:space="0" w:color="auto"/>
            <w:right w:val="none" w:sz="0" w:space="0" w:color="auto"/>
          </w:divBdr>
        </w:div>
        <w:div w:id="321080782">
          <w:marLeft w:val="640"/>
          <w:marRight w:val="0"/>
          <w:marTop w:val="0"/>
          <w:marBottom w:val="0"/>
          <w:divBdr>
            <w:top w:val="none" w:sz="0" w:space="0" w:color="auto"/>
            <w:left w:val="none" w:sz="0" w:space="0" w:color="auto"/>
            <w:bottom w:val="none" w:sz="0" w:space="0" w:color="auto"/>
            <w:right w:val="none" w:sz="0" w:space="0" w:color="auto"/>
          </w:divBdr>
        </w:div>
      </w:divsChild>
    </w:div>
    <w:div w:id="2034648764">
      <w:bodyDiv w:val="1"/>
      <w:marLeft w:val="0"/>
      <w:marRight w:val="0"/>
      <w:marTop w:val="0"/>
      <w:marBottom w:val="0"/>
      <w:divBdr>
        <w:top w:val="none" w:sz="0" w:space="0" w:color="auto"/>
        <w:left w:val="none" w:sz="0" w:space="0" w:color="auto"/>
        <w:bottom w:val="none" w:sz="0" w:space="0" w:color="auto"/>
        <w:right w:val="none" w:sz="0" w:space="0" w:color="auto"/>
      </w:divBdr>
      <w:divsChild>
        <w:div w:id="232008857">
          <w:marLeft w:val="640"/>
          <w:marRight w:val="0"/>
          <w:marTop w:val="0"/>
          <w:marBottom w:val="0"/>
          <w:divBdr>
            <w:top w:val="none" w:sz="0" w:space="0" w:color="auto"/>
            <w:left w:val="none" w:sz="0" w:space="0" w:color="auto"/>
            <w:bottom w:val="none" w:sz="0" w:space="0" w:color="auto"/>
            <w:right w:val="none" w:sz="0" w:space="0" w:color="auto"/>
          </w:divBdr>
        </w:div>
        <w:div w:id="38290755">
          <w:marLeft w:val="640"/>
          <w:marRight w:val="0"/>
          <w:marTop w:val="0"/>
          <w:marBottom w:val="0"/>
          <w:divBdr>
            <w:top w:val="none" w:sz="0" w:space="0" w:color="auto"/>
            <w:left w:val="none" w:sz="0" w:space="0" w:color="auto"/>
            <w:bottom w:val="none" w:sz="0" w:space="0" w:color="auto"/>
            <w:right w:val="none" w:sz="0" w:space="0" w:color="auto"/>
          </w:divBdr>
        </w:div>
        <w:div w:id="799810868">
          <w:marLeft w:val="640"/>
          <w:marRight w:val="0"/>
          <w:marTop w:val="0"/>
          <w:marBottom w:val="0"/>
          <w:divBdr>
            <w:top w:val="none" w:sz="0" w:space="0" w:color="auto"/>
            <w:left w:val="none" w:sz="0" w:space="0" w:color="auto"/>
            <w:bottom w:val="none" w:sz="0" w:space="0" w:color="auto"/>
            <w:right w:val="none" w:sz="0" w:space="0" w:color="auto"/>
          </w:divBdr>
        </w:div>
        <w:div w:id="1362125458">
          <w:marLeft w:val="640"/>
          <w:marRight w:val="0"/>
          <w:marTop w:val="0"/>
          <w:marBottom w:val="0"/>
          <w:divBdr>
            <w:top w:val="none" w:sz="0" w:space="0" w:color="auto"/>
            <w:left w:val="none" w:sz="0" w:space="0" w:color="auto"/>
            <w:bottom w:val="none" w:sz="0" w:space="0" w:color="auto"/>
            <w:right w:val="none" w:sz="0" w:space="0" w:color="auto"/>
          </w:divBdr>
        </w:div>
        <w:div w:id="792485438">
          <w:marLeft w:val="640"/>
          <w:marRight w:val="0"/>
          <w:marTop w:val="0"/>
          <w:marBottom w:val="0"/>
          <w:divBdr>
            <w:top w:val="none" w:sz="0" w:space="0" w:color="auto"/>
            <w:left w:val="none" w:sz="0" w:space="0" w:color="auto"/>
            <w:bottom w:val="none" w:sz="0" w:space="0" w:color="auto"/>
            <w:right w:val="none" w:sz="0" w:space="0" w:color="auto"/>
          </w:divBdr>
        </w:div>
        <w:div w:id="428237622">
          <w:marLeft w:val="640"/>
          <w:marRight w:val="0"/>
          <w:marTop w:val="0"/>
          <w:marBottom w:val="0"/>
          <w:divBdr>
            <w:top w:val="none" w:sz="0" w:space="0" w:color="auto"/>
            <w:left w:val="none" w:sz="0" w:space="0" w:color="auto"/>
            <w:bottom w:val="none" w:sz="0" w:space="0" w:color="auto"/>
            <w:right w:val="none" w:sz="0" w:space="0" w:color="auto"/>
          </w:divBdr>
        </w:div>
        <w:div w:id="1157381003">
          <w:marLeft w:val="640"/>
          <w:marRight w:val="0"/>
          <w:marTop w:val="0"/>
          <w:marBottom w:val="0"/>
          <w:divBdr>
            <w:top w:val="none" w:sz="0" w:space="0" w:color="auto"/>
            <w:left w:val="none" w:sz="0" w:space="0" w:color="auto"/>
            <w:bottom w:val="none" w:sz="0" w:space="0" w:color="auto"/>
            <w:right w:val="none" w:sz="0" w:space="0" w:color="auto"/>
          </w:divBdr>
        </w:div>
        <w:div w:id="1351637894">
          <w:marLeft w:val="640"/>
          <w:marRight w:val="0"/>
          <w:marTop w:val="0"/>
          <w:marBottom w:val="0"/>
          <w:divBdr>
            <w:top w:val="none" w:sz="0" w:space="0" w:color="auto"/>
            <w:left w:val="none" w:sz="0" w:space="0" w:color="auto"/>
            <w:bottom w:val="none" w:sz="0" w:space="0" w:color="auto"/>
            <w:right w:val="none" w:sz="0" w:space="0" w:color="auto"/>
          </w:divBdr>
        </w:div>
        <w:div w:id="993919590">
          <w:marLeft w:val="640"/>
          <w:marRight w:val="0"/>
          <w:marTop w:val="0"/>
          <w:marBottom w:val="0"/>
          <w:divBdr>
            <w:top w:val="none" w:sz="0" w:space="0" w:color="auto"/>
            <w:left w:val="none" w:sz="0" w:space="0" w:color="auto"/>
            <w:bottom w:val="none" w:sz="0" w:space="0" w:color="auto"/>
            <w:right w:val="none" w:sz="0" w:space="0" w:color="auto"/>
          </w:divBdr>
        </w:div>
        <w:div w:id="2083019241">
          <w:marLeft w:val="640"/>
          <w:marRight w:val="0"/>
          <w:marTop w:val="0"/>
          <w:marBottom w:val="0"/>
          <w:divBdr>
            <w:top w:val="none" w:sz="0" w:space="0" w:color="auto"/>
            <w:left w:val="none" w:sz="0" w:space="0" w:color="auto"/>
            <w:bottom w:val="none" w:sz="0" w:space="0" w:color="auto"/>
            <w:right w:val="none" w:sz="0" w:space="0" w:color="auto"/>
          </w:divBdr>
        </w:div>
        <w:div w:id="1446848314">
          <w:marLeft w:val="640"/>
          <w:marRight w:val="0"/>
          <w:marTop w:val="0"/>
          <w:marBottom w:val="0"/>
          <w:divBdr>
            <w:top w:val="none" w:sz="0" w:space="0" w:color="auto"/>
            <w:left w:val="none" w:sz="0" w:space="0" w:color="auto"/>
            <w:bottom w:val="none" w:sz="0" w:space="0" w:color="auto"/>
            <w:right w:val="none" w:sz="0" w:space="0" w:color="auto"/>
          </w:divBdr>
        </w:div>
        <w:div w:id="1569413248">
          <w:marLeft w:val="640"/>
          <w:marRight w:val="0"/>
          <w:marTop w:val="0"/>
          <w:marBottom w:val="0"/>
          <w:divBdr>
            <w:top w:val="none" w:sz="0" w:space="0" w:color="auto"/>
            <w:left w:val="none" w:sz="0" w:space="0" w:color="auto"/>
            <w:bottom w:val="none" w:sz="0" w:space="0" w:color="auto"/>
            <w:right w:val="none" w:sz="0" w:space="0" w:color="auto"/>
          </w:divBdr>
        </w:div>
        <w:div w:id="1094975518">
          <w:marLeft w:val="640"/>
          <w:marRight w:val="0"/>
          <w:marTop w:val="0"/>
          <w:marBottom w:val="0"/>
          <w:divBdr>
            <w:top w:val="none" w:sz="0" w:space="0" w:color="auto"/>
            <w:left w:val="none" w:sz="0" w:space="0" w:color="auto"/>
            <w:bottom w:val="none" w:sz="0" w:space="0" w:color="auto"/>
            <w:right w:val="none" w:sz="0" w:space="0" w:color="auto"/>
          </w:divBdr>
        </w:div>
        <w:div w:id="2138402043">
          <w:marLeft w:val="640"/>
          <w:marRight w:val="0"/>
          <w:marTop w:val="0"/>
          <w:marBottom w:val="0"/>
          <w:divBdr>
            <w:top w:val="none" w:sz="0" w:space="0" w:color="auto"/>
            <w:left w:val="none" w:sz="0" w:space="0" w:color="auto"/>
            <w:bottom w:val="none" w:sz="0" w:space="0" w:color="auto"/>
            <w:right w:val="none" w:sz="0" w:space="0" w:color="auto"/>
          </w:divBdr>
        </w:div>
        <w:div w:id="2004308710">
          <w:marLeft w:val="640"/>
          <w:marRight w:val="0"/>
          <w:marTop w:val="0"/>
          <w:marBottom w:val="0"/>
          <w:divBdr>
            <w:top w:val="none" w:sz="0" w:space="0" w:color="auto"/>
            <w:left w:val="none" w:sz="0" w:space="0" w:color="auto"/>
            <w:bottom w:val="none" w:sz="0" w:space="0" w:color="auto"/>
            <w:right w:val="none" w:sz="0" w:space="0" w:color="auto"/>
          </w:divBdr>
        </w:div>
        <w:div w:id="1349404735">
          <w:marLeft w:val="640"/>
          <w:marRight w:val="0"/>
          <w:marTop w:val="0"/>
          <w:marBottom w:val="0"/>
          <w:divBdr>
            <w:top w:val="none" w:sz="0" w:space="0" w:color="auto"/>
            <w:left w:val="none" w:sz="0" w:space="0" w:color="auto"/>
            <w:bottom w:val="none" w:sz="0" w:space="0" w:color="auto"/>
            <w:right w:val="none" w:sz="0" w:space="0" w:color="auto"/>
          </w:divBdr>
        </w:div>
        <w:div w:id="1061176254">
          <w:marLeft w:val="640"/>
          <w:marRight w:val="0"/>
          <w:marTop w:val="0"/>
          <w:marBottom w:val="0"/>
          <w:divBdr>
            <w:top w:val="none" w:sz="0" w:space="0" w:color="auto"/>
            <w:left w:val="none" w:sz="0" w:space="0" w:color="auto"/>
            <w:bottom w:val="none" w:sz="0" w:space="0" w:color="auto"/>
            <w:right w:val="none" w:sz="0" w:space="0" w:color="auto"/>
          </w:divBdr>
        </w:div>
        <w:div w:id="1822699525">
          <w:marLeft w:val="640"/>
          <w:marRight w:val="0"/>
          <w:marTop w:val="0"/>
          <w:marBottom w:val="0"/>
          <w:divBdr>
            <w:top w:val="none" w:sz="0" w:space="0" w:color="auto"/>
            <w:left w:val="none" w:sz="0" w:space="0" w:color="auto"/>
            <w:bottom w:val="none" w:sz="0" w:space="0" w:color="auto"/>
            <w:right w:val="none" w:sz="0" w:space="0" w:color="auto"/>
          </w:divBdr>
        </w:div>
        <w:div w:id="1331178564">
          <w:marLeft w:val="640"/>
          <w:marRight w:val="0"/>
          <w:marTop w:val="0"/>
          <w:marBottom w:val="0"/>
          <w:divBdr>
            <w:top w:val="none" w:sz="0" w:space="0" w:color="auto"/>
            <w:left w:val="none" w:sz="0" w:space="0" w:color="auto"/>
            <w:bottom w:val="none" w:sz="0" w:space="0" w:color="auto"/>
            <w:right w:val="none" w:sz="0" w:space="0" w:color="auto"/>
          </w:divBdr>
        </w:div>
        <w:div w:id="1230572977">
          <w:marLeft w:val="640"/>
          <w:marRight w:val="0"/>
          <w:marTop w:val="0"/>
          <w:marBottom w:val="0"/>
          <w:divBdr>
            <w:top w:val="none" w:sz="0" w:space="0" w:color="auto"/>
            <w:left w:val="none" w:sz="0" w:space="0" w:color="auto"/>
            <w:bottom w:val="none" w:sz="0" w:space="0" w:color="auto"/>
            <w:right w:val="none" w:sz="0" w:space="0" w:color="auto"/>
          </w:divBdr>
        </w:div>
        <w:div w:id="1263610265">
          <w:marLeft w:val="640"/>
          <w:marRight w:val="0"/>
          <w:marTop w:val="0"/>
          <w:marBottom w:val="0"/>
          <w:divBdr>
            <w:top w:val="none" w:sz="0" w:space="0" w:color="auto"/>
            <w:left w:val="none" w:sz="0" w:space="0" w:color="auto"/>
            <w:bottom w:val="none" w:sz="0" w:space="0" w:color="auto"/>
            <w:right w:val="none" w:sz="0" w:space="0" w:color="auto"/>
          </w:divBdr>
        </w:div>
        <w:div w:id="1828859097">
          <w:marLeft w:val="640"/>
          <w:marRight w:val="0"/>
          <w:marTop w:val="0"/>
          <w:marBottom w:val="0"/>
          <w:divBdr>
            <w:top w:val="none" w:sz="0" w:space="0" w:color="auto"/>
            <w:left w:val="none" w:sz="0" w:space="0" w:color="auto"/>
            <w:bottom w:val="none" w:sz="0" w:space="0" w:color="auto"/>
            <w:right w:val="none" w:sz="0" w:space="0" w:color="auto"/>
          </w:divBdr>
        </w:div>
        <w:div w:id="171409153">
          <w:marLeft w:val="640"/>
          <w:marRight w:val="0"/>
          <w:marTop w:val="0"/>
          <w:marBottom w:val="0"/>
          <w:divBdr>
            <w:top w:val="none" w:sz="0" w:space="0" w:color="auto"/>
            <w:left w:val="none" w:sz="0" w:space="0" w:color="auto"/>
            <w:bottom w:val="none" w:sz="0" w:space="0" w:color="auto"/>
            <w:right w:val="none" w:sz="0" w:space="0" w:color="auto"/>
          </w:divBdr>
        </w:div>
        <w:div w:id="2077776939">
          <w:marLeft w:val="640"/>
          <w:marRight w:val="0"/>
          <w:marTop w:val="0"/>
          <w:marBottom w:val="0"/>
          <w:divBdr>
            <w:top w:val="none" w:sz="0" w:space="0" w:color="auto"/>
            <w:left w:val="none" w:sz="0" w:space="0" w:color="auto"/>
            <w:bottom w:val="none" w:sz="0" w:space="0" w:color="auto"/>
            <w:right w:val="none" w:sz="0" w:space="0" w:color="auto"/>
          </w:divBdr>
        </w:div>
        <w:div w:id="2037073843">
          <w:marLeft w:val="640"/>
          <w:marRight w:val="0"/>
          <w:marTop w:val="0"/>
          <w:marBottom w:val="0"/>
          <w:divBdr>
            <w:top w:val="none" w:sz="0" w:space="0" w:color="auto"/>
            <w:left w:val="none" w:sz="0" w:space="0" w:color="auto"/>
            <w:bottom w:val="none" w:sz="0" w:space="0" w:color="auto"/>
            <w:right w:val="none" w:sz="0" w:space="0" w:color="auto"/>
          </w:divBdr>
        </w:div>
        <w:div w:id="1017578028">
          <w:marLeft w:val="640"/>
          <w:marRight w:val="0"/>
          <w:marTop w:val="0"/>
          <w:marBottom w:val="0"/>
          <w:divBdr>
            <w:top w:val="none" w:sz="0" w:space="0" w:color="auto"/>
            <w:left w:val="none" w:sz="0" w:space="0" w:color="auto"/>
            <w:bottom w:val="none" w:sz="0" w:space="0" w:color="auto"/>
            <w:right w:val="none" w:sz="0" w:space="0" w:color="auto"/>
          </w:divBdr>
        </w:div>
        <w:div w:id="1447652866">
          <w:marLeft w:val="640"/>
          <w:marRight w:val="0"/>
          <w:marTop w:val="0"/>
          <w:marBottom w:val="0"/>
          <w:divBdr>
            <w:top w:val="none" w:sz="0" w:space="0" w:color="auto"/>
            <w:left w:val="none" w:sz="0" w:space="0" w:color="auto"/>
            <w:bottom w:val="none" w:sz="0" w:space="0" w:color="auto"/>
            <w:right w:val="none" w:sz="0" w:space="0" w:color="auto"/>
          </w:divBdr>
        </w:div>
        <w:div w:id="1521968364">
          <w:marLeft w:val="640"/>
          <w:marRight w:val="0"/>
          <w:marTop w:val="0"/>
          <w:marBottom w:val="0"/>
          <w:divBdr>
            <w:top w:val="none" w:sz="0" w:space="0" w:color="auto"/>
            <w:left w:val="none" w:sz="0" w:space="0" w:color="auto"/>
            <w:bottom w:val="none" w:sz="0" w:space="0" w:color="auto"/>
            <w:right w:val="none" w:sz="0" w:space="0" w:color="auto"/>
          </w:divBdr>
        </w:div>
        <w:div w:id="1266694907">
          <w:marLeft w:val="640"/>
          <w:marRight w:val="0"/>
          <w:marTop w:val="0"/>
          <w:marBottom w:val="0"/>
          <w:divBdr>
            <w:top w:val="none" w:sz="0" w:space="0" w:color="auto"/>
            <w:left w:val="none" w:sz="0" w:space="0" w:color="auto"/>
            <w:bottom w:val="none" w:sz="0" w:space="0" w:color="auto"/>
            <w:right w:val="none" w:sz="0" w:space="0" w:color="auto"/>
          </w:divBdr>
        </w:div>
        <w:div w:id="1130515137">
          <w:marLeft w:val="640"/>
          <w:marRight w:val="0"/>
          <w:marTop w:val="0"/>
          <w:marBottom w:val="0"/>
          <w:divBdr>
            <w:top w:val="none" w:sz="0" w:space="0" w:color="auto"/>
            <w:left w:val="none" w:sz="0" w:space="0" w:color="auto"/>
            <w:bottom w:val="none" w:sz="0" w:space="0" w:color="auto"/>
            <w:right w:val="none" w:sz="0" w:space="0" w:color="auto"/>
          </w:divBdr>
        </w:div>
        <w:div w:id="2108229654">
          <w:marLeft w:val="640"/>
          <w:marRight w:val="0"/>
          <w:marTop w:val="0"/>
          <w:marBottom w:val="0"/>
          <w:divBdr>
            <w:top w:val="none" w:sz="0" w:space="0" w:color="auto"/>
            <w:left w:val="none" w:sz="0" w:space="0" w:color="auto"/>
            <w:bottom w:val="none" w:sz="0" w:space="0" w:color="auto"/>
            <w:right w:val="none" w:sz="0" w:space="0" w:color="auto"/>
          </w:divBdr>
        </w:div>
        <w:div w:id="844786283">
          <w:marLeft w:val="640"/>
          <w:marRight w:val="0"/>
          <w:marTop w:val="0"/>
          <w:marBottom w:val="0"/>
          <w:divBdr>
            <w:top w:val="none" w:sz="0" w:space="0" w:color="auto"/>
            <w:left w:val="none" w:sz="0" w:space="0" w:color="auto"/>
            <w:bottom w:val="none" w:sz="0" w:space="0" w:color="auto"/>
            <w:right w:val="none" w:sz="0" w:space="0" w:color="auto"/>
          </w:divBdr>
        </w:div>
        <w:div w:id="615989525">
          <w:marLeft w:val="640"/>
          <w:marRight w:val="0"/>
          <w:marTop w:val="0"/>
          <w:marBottom w:val="0"/>
          <w:divBdr>
            <w:top w:val="none" w:sz="0" w:space="0" w:color="auto"/>
            <w:left w:val="none" w:sz="0" w:space="0" w:color="auto"/>
            <w:bottom w:val="none" w:sz="0" w:space="0" w:color="auto"/>
            <w:right w:val="none" w:sz="0" w:space="0" w:color="auto"/>
          </w:divBdr>
        </w:div>
        <w:div w:id="1414623029">
          <w:marLeft w:val="640"/>
          <w:marRight w:val="0"/>
          <w:marTop w:val="0"/>
          <w:marBottom w:val="0"/>
          <w:divBdr>
            <w:top w:val="none" w:sz="0" w:space="0" w:color="auto"/>
            <w:left w:val="none" w:sz="0" w:space="0" w:color="auto"/>
            <w:bottom w:val="none" w:sz="0" w:space="0" w:color="auto"/>
            <w:right w:val="none" w:sz="0" w:space="0" w:color="auto"/>
          </w:divBdr>
        </w:div>
        <w:div w:id="1638293273">
          <w:marLeft w:val="640"/>
          <w:marRight w:val="0"/>
          <w:marTop w:val="0"/>
          <w:marBottom w:val="0"/>
          <w:divBdr>
            <w:top w:val="none" w:sz="0" w:space="0" w:color="auto"/>
            <w:left w:val="none" w:sz="0" w:space="0" w:color="auto"/>
            <w:bottom w:val="none" w:sz="0" w:space="0" w:color="auto"/>
            <w:right w:val="none" w:sz="0" w:space="0" w:color="auto"/>
          </w:divBdr>
        </w:div>
        <w:div w:id="1738089075">
          <w:marLeft w:val="640"/>
          <w:marRight w:val="0"/>
          <w:marTop w:val="0"/>
          <w:marBottom w:val="0"/>
          <w:divBdr>
            <w:top w:val="none" w:sz="0" w:space="0" w:color="auto"/>
            <w:left w:val="none" w:sz="0" w:space="0" w:color="auto"/>
            <w:bottom w:val="none" w:sz="0" w:space="0" w:color="auto"/>
            <w:right w:val="none" w:sz="0" w:space="0" w:color="auto"/>
          </w:divBdr>
        </w:div>
        <w:div w:id="619796938">
          <w:marLeft w:val="640"/>
          <w:marRight w:val="0"/>
          <w:marTop w:val="0"/>
          <w:marBottom w:val="0"/>
          <w:divBdr>
            <w:top w:val="none" w:sz="0" w:space="0" w:color="auto"/>
            <w:left w:val="none" w:sz="0" w:space="0" w:color="auto"/>
            <w:bottom w:val="none" w:sz="0" w:space="0" w:color="auto"/>
            <w:right w:val="none" w:sz="0" w:space="0" w:color="auto"/>
          </w:divBdr>
        </w:div>
        <w:div w:id="959720825">
          <w:marLeft w:val="640"/>
          <w:marRight w:val="0"/>
          <w:marTop w:val="0"/>
          <w:marBottom w:val="0"/>
          <w:divBdr>
            <w:top w:val="none" w:sz="0" w:space="0" w:color="auto"/>
            <w:left w:val="none" w:sz="0" w:space="0" w:color="auto"/>
            <w:bottom w:val="none" w:sz="0" w:space="0" w:color="auto"/>
            <w:right w:val="none" w:sz="0" w:space="0" w:color="auto"/>
          </w:divBdr>
        </w:div>
        <w:div w:id="252515847">
          <w:marLeft w:val="640"/>
          <w:marRight w:val="0"/>
          <w:marTop w:val="0"/>
          <w:marBottom w:val="0"/>
          <w:divBdr>
            <w:top w:val="none" w:sz="0" w:space="0" w:color="auto"/>
            <w:left w:val="none" w:sz="0" w:space="0" w:color="auto"/>
            <w:bottom w:val="none" w:sz="0" w:space="0" w:color="auto"/>
            <w:right w:val="none" w:sz="0" w:space="0" w:color="auto"/>
          </w:divBdr>
        </w:div>
        <w:div w:id="649558244">
          <w:marLeft w:val="640"/>
          <w:marRight w:val="0"/>
          <w:marTop w:val="0"/>
          <w:marBottom w:val="0"/>
          <w:divBdr>
            <w:top w:val="none" w:sz="0" w:space="0" w:color="auto"/>
            <w:left w:val="none" w:sz="0" w:space="0" w:color="auto"/>
            <w:bottom w:val="none" w:sz="0" w:space="0" w:color="auto"/>
            <w:right w:val="none" w:sz="0" w:space="0" w:color="auto"/>
          </w:divBdr>
        </w:div>
        <w:div w:id="2080982331">
          <w:marLeft w:val="640"/>
          <w:marRight w:val="0"/>
          <w:marTop w:val="0"/>
          <w:marBottom w:val="0"/>
          <w:divBdr>
            <w:top w:val="none" w:sz="0" w:space="0" w:color="auto"/>
            <w:left w:val="none" w:sz="0" w:space="0" w:color="auto"/>
            <w:bottom w:val="none" w:sz="0" w:space="0" w:color="auto"/>
            <w:right w:val="none" w:sz="0" w:space="0" w:color="auto"/>
          </w:divBdr>
        </w:div>
        <w:div w:id="2015187511">
          <w:marLeft w:val="640"/>
          <w:marRight w:val="0"/>
          <w:marTop w:val="0"/>
          <w:marBottom w:val="0"/>
          <w:divBdr>
            <w:top w:val="none" w:sz="0" w:space="0" w:color="auto"/>
            <w:left w:val="none" w:sz="0" w:space="0" w:color="auto"/>
            <w:bottom w:val="none" w:sz="0" w:space="0" w:color="auto"/>
            <w:right w:val="none" w:sz="0" w:space="0" w:color="auto"/>
          </w:divBdr>
        </w:div>
        <w:div w:id="785655993">
          <w:marLeft w:val="640"/>
          <w:marRight w:val="0"/>
          <w:marTop w:val="0"/>
          <w:marBottom w:val="0"/>
          <w:divBdr>
            <w:top w:val="none" w:sz="0" w:space="0" w:color="auto"/>
            <w:left w:val="none" w:sz="0" w:space="0" w:color="auto"/>
            <w:bottom w:val="none" w:sz="0" w:space="0" w:color="auto"/>
            <w:right w:val="none" w:sz="0" w:space="0" w:color="auto"/>
          </w:divBdr>
        </w:div>
        <w:div w:id="1720012271">
          <w:marLeft w:val="640"/>
          <w:marRight w:val="0"/>
          <w:marTop w:val="0"/>
          <w:marBottom w:val="0"/>
          <w:divBdr>
            <w:top w:val="none" w:sz="0" w:space="0" w:color="auto"/>
            <w:left w:val="none" w:sz="0" w:space="0" w:color="auto"/>
            <w:bottom w:val="none" w:sz="0" w:space="0" w:color="auto"/>
            <w:right w:val="none" w:sz="0" w:space="0" w:color="auto"/>
          </w:divBdr>
        </w:div>
        <w:div w:id="1511021306">
          <w:marLeft w:val="640"/>
          <w:marRight w:val="0"/>
          <w:marTop w:val="0"/>
          <w:marBottom w:val="0"/>
          <w:divBdr>
            <w:top w:val="none" w:sz="0" w:space="0" w:color="auto"/>
            <w:left w:val="none" w:sz="0" w:space="0" w:color="auto"/>
            <w:bottom w:val="none" w:sz="0" w:space="0" w:color="auto"/>
            <w:right w:val="none" w:sz="0" w:space="0" w:color="auto"/>
          </w:divBdr>
        </w:div>
        <w:div w:id="1050611903">
          <w:marLeft w:val="640"/>
          <w:marRight w:val="0"/>
          <w:marTop w:val="0"/>
          <w:marBottom w:val="0"/>
          <w:divBdr>
            <w:top w:val="none" w:sz="0" w:space="0" w:color="auto"/>
            <w:left w:val="none" w:sz="0" w:space="0" w:color="auto"/>
            <w:bottom w:val="none" w:sz="0" w:space="0" w:color="auto"/>
            <w:right w:val="none" w:sz="0" w:space="0" w:color="auto"/>
          </w:divBdr>
        </w:div>
        <w:div w:id="1900281903">
          <w:marLeft w:val="640"/>
          <w:marRight w:val="0"/>
          <w:marTop w:val="0"/>
          <w:marBottom w:val="0"/>
          <w:divBdr>
            <w:top w:val="none" w:sz="0" w:space="0" w:color="auto"/>
            <w:left w:val="none" w:sz="0" w:space="0" w:color="auto"/>
            <w:bottom w:val="none" w:sz="0" w:space="0" w:color="auto"/>
            <w:right w:val="none" w:sz="0" w:space="0" w:color="auto"/>
          </w:divBdr>
        </w:div>
        <w:div w:id="94402945">
          <w:marLeft w:val="640"/>
          <w:marRight w:val="0"/>
          <w:marTop w:val="0"/>
          <w:marBottom w:val="0"/>
          <w:divBdr>
            <w:top w:val="none" w:sz="0" w:space="0" w:color="auto"/>
            <w:left w:val="none" w:sz="0" w:space="0" w:color="auto"/>
            <w:bottom w:val="none" w:sz="0" w:space="0" w:color="auto"/>
            <w:right w:val="none" w:sz="0" w:space="0" w:color="auto"/>
          </w:divBdr>
        </w:div>
        <w:div w:id="2030374840">
          <w:marLeft w:val="640"/>
          <w:marRight w:val="0"/>
          <w:marTop w:val="0"/>
          <w:marBottom w:val="0"/>
          <w:divBdr>
            <w:top w:val="none" w:sz="0" w:space="0" w:color="auto"/>
            <w:left w:val="none" w:sz="0" w:space="0" w:color="auto"/>
            <w:bottom w:val="none" w:sz="0" w:space="0" w:color="auto"/>
            <w:right w:val="none" w:sz="0" w:space="0" w:color="auto"/>
          </w:divBdr>
        </w:div>
        <w:div w:id="393090377">
          <w:marLeft w:val="640"/>
          <w:marRight w:val="0"/>
          <w:marTop w:val="0"/>
          <w:marBottom w:val="0"/>
          <w:divBdr>
            <w:top w:val="none" w:sz="0" w:space="0" w:color="auto"/>
            <w:left w:val="none" w:sz="0" w:space="0" w:color="auto"/>
            <w:bottom w:val="none" w:sz="0" w:space="0" w:color="auto"/>
            <w:right w:val="none" w:sz="0" w:space="0" w:color="auto"/>
          </w:divBdr>
        </w:div>
        <w:div w:id="498425206">
          <w:marLeft w:val="640"/>
          <w:marRight w:val="0"/>
          <w:marTop w:val="0"/>
          <w:marBottom w:val="0"/>
          <w:divBdr>
            <w:top w:val="none" w:sz="0" w:space="0" w:color="auto"/>
            <w:left w:val="none" w:sz="0" w:space="0" w:color="auto"/>
            <w:bottom w:val="none" w:sz="0" w:space="0" w:color="auto"/>
            <w:right w:val="none" w:sz="0" w:space="0" w:color="auto"/>
          </w:divBdr>
        </w:div>
        <w:div w:id="395056399">
          <w:marLeft w:val="640"/>
          <w:marRight w:val="0"/>
          <w:marTop w:val="0"/>
          <w:marBottom w:val="0"/>
          <w:divBdr>
            <w:top w:val="none" w:sz="0" w:space="0" w:color="auto"/>
            <w:left w:val="none" w:sz="0" w:space="0" w:color="auto"/>
            <w:bottom w:val="none" w:sz="0" w:space="0" w:color="auto"/>
            <w:right w:val="none" w:sz="0" w:space="0" w:color="auto"/>
          </w:divBdr>
        </w:div>
        <w:div w:id="1867329209">
          <w:marLeft w:val="640"/>
          <w:marRight w:val="0"/>
          <w:marTop w:val="0"/>
          <w:marBottom w:val="0"/>
          <w:divBdr>
            <w:top w:val="none" w:sz="0" w:space="0" w:color="auto"/>
            <w:left w:val="none" w:sz="0" w:space="0" w:color="auto"/>
            <w:bottom w:val="none" w:sz="0" w:space="0" w:color="auto"/>
            <w:right w:val="none" w:sz="0" w:space="0" w:color="auto"/>
          </w:divBdr>
        </w:div>
        <w:div w:id="291327271">
          <w:marLeft w:val="640"/>
          <w:marRight w:val="0"/>
          <w:marTop w:val="0"/>
          <w:marBottom w:val="0"/>
          <w:divBdr>
            <w:top w:val="none" w:sz="0" w:space="0" w:color="auto"/>
            <w:left w:val="none" w:sz="0" w:space="0" w:color="auto"/>
            <w:bottom w:val="none" w:sz="0" w:space="0" w:color="auto"/>
            <w:right w:val="none" w:sz="0" w:space="0" w:color="auto"/>
          </w:divBdr>
        </w:div>
        <w:div w:id="33821924">
          <w:marLeft w:val="640"/>
          <w:marRight w:val="0"/>
          <w:marTop w:val="0"/>
          <w:marBottom w:val="0"/>
          <w:divBdr>
            <w:top w:val="none" w:sz="0" w:space="0" w:color="auto"/>
            <w:left w:val="none" w:sz="0" w:space="0" w:color="auto"/>
            <w:bottom w:val="none" w:sz="0" w:space="0" w:color="auto"/>
            <w:right w:val="none" w:sz="0" w:space="0" w:color="auto"/>
          </w:divBdr>
        </w:div>
        <w:div w:id="218446301">
          <w:marLeft w:val="640"/>
          <w:marRight w:val="0"/>
          <w:marTop w:val="0"/>
          <w:marBottom w:val="0"/>
          <w:divBdr>
            <w:top w:val="none" w:sz="0" w:space="0" w:color="auto"/>
            <w:left w:val="none" w:sz="0" w:space="0" w:color="auto"/>
            <w:bottom w:val="none" w:sz="0" w:space="0" w:color="auto"/>
            <w:right w:val="none" w:sz="0" w:space="0" w:color="auto"/>
          </w:divBdr>
        </w:div>
        <w:div w:id="2039623296">
          <w:marLeft w:val="640"/>
          <w:marRight w:val="0"/>
          <w:marTop w:val="0"/>
          <w:marBottom w:val="0"/>
          <w:divBdr>
            <w:top w:val="none" w:sz="0" w:space="0" w:color="auto"/>
            <w:left w:val="none" w:sz="0" w:space="0" w:color="auto"/>
            <w:bottom w:val="none" w:sz="0" w:space="0" w:color="auto"/>
            <w:right w:val="none" w:sz="0" w:space="0" w:color="auto"/>
          </w:divBdr>
        </w:div>
        <w:div w:id="1987009204">
          <w:marLeft w:val="640"/>
          <w:marRight w:val="0"/>
          <w:marTop w:val="0"/>
          <w:marBottom w:val="0"/>
          <w:divBdr>
            <w:top w:val="none" w:sz="0" w:space="0" w:color="auto"/>
            <w:left w:val="none" w:sz="0" w:space="0" w:color="auto"/>
            <w:bottom w:val="none" w:sz="0" w:space="0" w:color="auto"/>
            <w:right w:val="none" w:sz="0" w:space="0" w:color="auto"/>
          </w:divBdr>
        </w:div>
        <w:div w:id="1012343988">
          <w:marLeft w:val="640"/>
          <w:marRight w:val="0"/>
          <w:marTop w:val="0"/>
          <w:marBottom w:val="0"/>
          <w:divBdr>
            <w:top w:val="none" w:sz="0" w:space="0" w:color="auto"/>
            <w:left w:val="none" w:sz="0" w:space="0" w:color="auto"/>
            <w:bottom w:val="none" w:sz="0" w:space="0" w:color="auto"/>
            <w:right w:val="none" w:sz="0" w:space="0" w:color="auto"/>
          </w:divBdr>
        </w:div>
        <w:div w:id="482311563">
          <w:marLeft w:val="640"/>
          <w:marRight w:val="0"/>
          <w:marTop w:val="0"/>
          <w:marBottom w:val="0"/>
          <w:divBdr>
            <w:top w:val="none" w:sz="0" w:space="0" w:color="auto"/>
            <w:left w:val="none" w:sz="0" w:space="0" w:color="auto"/>
            <w:bottom w:val="none" w:sz="0" w:space="0" w:color="auto"/>
            <w:right w:val="none" w:sz="0" w:space="0" w:color="auto"/>
          </w:divBdr>
        </w:div>
        <w:div w:id="2099011500">
          <w:marLeft w:val="640"/>
          <w:marRight w:val="0"/>
          <w:marTop w:val="0"/>
          <w:marBottom w:val="0"/>
          <w:divBdr>
            <w:top w:val="none" w:sz="0" w:space="0" w:color="auto"/>
            <w:left w:val="none" w:sz="0" w:space="0" w:color="auto"/>
            <w:bottom w:val="none" w:sz="0" w:space="0" w:color="auto"/>
            <w:right w:val="none" w:sz="0" w:space="0" w:color="auto"/>
          </w:divBdr>
        </w:div>
        <w:div w:id="1642999888">
          <w:marLeft w:val="640"/>
          <w:marRight w:val="0"/>
          <w:marTop w:val="0"/>
          <w:marBottom w:val="0"/>
          <w:divBdr>
            <w:top w:val="none" w:sz="0" w:space="0" w:color="auto"/>
            <w:left w:val="none" w:sz="0" w:space="0" w:color="auto"/>
            <w:bottom w:val="none" w:sz="0" w:space="0" w:color="auto"/>
            <w:right w:val="none" w:sz="0" w:space="0" w:color="auto"/>
          </w:divBdr>
        </w:div>
        <w:div w:id="323439083">
          <w:marLeft w:val="640"/>
          <w:marRight w:val="0"/>
          <w:marTop w:val="0"/>
          <w:marBottom w:val="0"/>
          <w:divBdr>
            <w:top w:val="none" w:sz="0" w:space="0" w:color="auto"/>
            <w:left w:val="none" w:sz="0" w:space="0" w:color="auto"/>
            <w:bottom w:val="none" w:sz="0" w:space="0" w:color="auto"/>
            <w:right w:val="none" w:sz="0" w:space="0" w:color="auto"/>
          </w:divBdr>
        </w:div>
        <w:div w:id="1688827210">
          <w:marLeft w:val="640"/>
          <w:marRight w:val="0"/>
          <w:marTop w:val="0"/>
          <w:marBottom w:val="0"/>
          <w:divBdr>
            <w:top w:val="none" w:sz="0" w:space="0" w:color="auto"/>
            <w:left w:val="none" w:sz="0" w:space="0" w:color="auto"/>
            <w:bottom w:val="none" w:sz="0" w:space="0" w:color="auto"/>
            <w:right w:val="none" w:sz="0" w:space="0" w:color="auto"/>
          </w:divBdr>
        </w:div>
        <w:div w:id="807669540">
          <w:marLeft w:val="640"/>
          <w:marRight w:val="0"/>
          <w:marTop w:val="0"/>
          <w:marBottom w:val="0"/>
          <w:divBdr>
            <w:top w:val="none" w:sz="0" w:space="0" w:color="auto"/>
            <w:left w:val="none" w:sz="0" w:space="0" w:color="auto"/>
            <w:bottom w:val="none" w:sz="0" w:space="0" w:color="auto"/>
            <w:right w:val="none" w:sz="0" w:space="0" w:color="auto"/>
          </w:divBdr>
        </w:div>
        <w:div w:id="1966615112">
          <w:marLeft w:val="640"/>
          <w:marRight w:val="0"/>
          <w:marTop w:val="0"/>
          <w:marBottom w:val="0"/>
          <w:divBdr>
            <w:top w:val="none" w:sz="0" w:space="0" w:color="auto"/>
            <w:left w:val="none" w:sz="0" w:space="0" w:color="auto"/>
            <w:bottom w:val="none" w:sz="0" w:space="0" w:color="auto"/>
            <w:right w:val="none" w:sz="0" w:space="0" w:color="auto"/>
          </w:divBdr>
        </w:div>
        <w:div w:id="783840330">
          <w:marLeft w:val="640"/>
          <w:marRight w:val="0"/>
          <w:marTop w:val="0"/>
          <w:marBottom w:val="0"/>
          <w:divBdr>
            <w:top w:val="none" w:sz="0" w:space="0" w:color="auto"/>
            <w:left w:val="none" w:sz="0" w:space="0" w:color="auto"/>
            <w:bottom w:val="none" w:sz="0" w:space="0" w:color="auto"/>
            <w:right w:val="none" w:sz="0" w:space="0" w:color="auto"/>
          </w:divBdr>
        </w:div>
        <w:div w:id="1625888083">
          <w:marLeft w:val="640"/>
          <w:marRight w:val="0"/>
          <w:marTop w:val="0"/>
          <w:marBottom w:val="0"/>
          <w:divBdr>
            <w:top w:val="none" w:sz="0" w:space="0" w:color="auto"/>
            <w:left w:val="none" w:sz="0" w:space="0" w:color="auto"/>
            <w:bottom w:val="none" w:sz="0" w:space="0" w:color="auto"/>
            <w:right w:val="none" w:sz="0" w:space="0" w:color="auto"/>
          </w:divBdr>
        </w:div>
        <w:div w:id="531459097">
          <w:marLeft w:val="640"/>
          <w:marRight w:val="0"/>
          <w:marTop w:val="0"/>
          <w:marBottom w:val="0"/>
          <w:divBdr>
            <w:top w:val="none" w:sz="0" w:space="0" w:color="auto"/>
            <w:left w:val="none" w:sz="0" w:space="0" w:color="auto"/>
            <w:bottom w:val="none" w:sz="0" w:space="0" w:color="auto"/>
            <w:right w:val="none" w:sz="0" w:space="0" w:color="auto"/>
          </w:divBdr>
        </w:div>
        <w:div w:id="861163071">
          <w:marLeft w:val="640"/>
          <w:marRight w:val="0"/>
          <w:marTop w:val="0"/>
          <w:marBottom w:val="0"/>
          <w:divBdr>
            <w:top w:val="none" w:sz="0" w:space="0" w:color="auto"/>
            <w:left w:val="none" w:sz="0" w:space="0" w:color="auto"/>
            <w:bottom w:val="none" w:sz="0" w:space="0" w:color="auto"/>
            <w:right w:val="none" w:sz="0" w:space="0" w:color="auto"/>
          </w:divBdr>
        </w:div>
        <w:div w:id="1433354484">
          <w:marLeft w:val="640"/>
          <w:marRight w:val="0"/>
          <w:marTop w:val="0"/>
          <w:marBottom w:val="0"/>
          <w:divBdr>
            <w:top w:val="none" w:sz="0" w:space="0" w:color="auto"/>
            <w:left w:val="none" w:sz="0" w:space="0" w:color="auto"/>
            <w:bottom w:val="none" w:sz="0" w:space="0" w:color="auto"/>
            <w:right w:val="none" w:sz="0" w:space="0" w:color="auto"/>
          </w:divBdr>
        </w:div>
        <w:div w:id="1544906831">
          <w:marLeft w:val="640"/>
          <w:marRight w:val="0"/>
          <w:marTop w:val="0"/>
          <w:marBottom w:val="0"/>
          <w:divBdr>
            <w:top w:val="none" w:sz="0" w:space="0" w:color="auto"/>
            <w:left w:val="none" w:sz="0" w:space="0" w:color="auto"/>
            <w:bottom w:val="none" w:sz="0" w:space="0" w:color="auto"/>
            <w:right w:val="none" w:sz="0" w:space="0" w:color="auto"/>
          </w:divBdr>
        </w:div>
        <w:div w:id="1214927124">
          <w:marLeft w:val="640"/>
          <w:marRight w:val="0"/>
          <w:marTop w:val="0"/>
          <w:marBottom w:val="0"/>
          <w:divBdr>
            <w:top w:val="none" w:sz="0" w:space="0" w:color="auto"/>
            <w:left w:val="none" w:sz="0" w:space="0" w:color="auto"/>
            <w:bottom w:val="none" w:sz="0" w:space="0" w:color="auto"/>
            <w:right w:val="none" w:sz="0" w:space="0" w:color="auto"/>
          </w:divBdr>
        </w:div>
        <w:div w:id="375935029">
          <w:marLeft w:val="640"/>
          <w:marRight w:val="0"/>
          <w:marTop w:val="0"/>
          <w:marBottom w:val="0"/>
          <w:divBdr>
            <w:top w:val="none" w:sz="0" w:space="0" w:color="auto"/>
            <w:left w:val="none" w:sz="0" w:space="0" w:color="auto"/>
            <w:bottom w:val="none" w:sz="0" w:space="0" w:color="auto"/>
            <w:right w:val="none" w:sz="0" w:space="0" w:color="auto"/>
          </w:divBdr>
        </w:div>
        <w:div w:id="774982536">
          <w:marLeft w:val="640"/>
          <w:marRight w:val="0"/>
          <w:marTop w:val="0"/>
          <w:marBottom w:val="0"/>
          <w:divBdr>
            <w:top w:val="none" w:sz="0" w:space="0" w:color="auto"/>
            <w:left w:val="none" w:sz="0" w:space="0" w:color="auto"/>
            <w:bottom w:val="none" w:sz="0" w:space="0" w:color="auto"/>
            <w:right w:val="none" w:sz="0" w:space="0" w:color="auto"/>
          </w:divBdr>
        </w:div>
        <w:div w:id="1219516407">
          <w:marLeft w:val="640"/>
          <w:marRight w:val="0"/>
          <w:marTop w:val="0"/>
          <w:marBottom w:val="0"/>
          <w:divBdr>
            <w:top w:val="none" w:sz="0" w:space="0" w:color="auto"/>
            <w:left w:val="none" w:sz="0" w:space="0" w:color="auto"/>
            <w:bottom w:val="none" w:sz="0" w:space="0" w:color="auto"/>
            <w:right w:val="none" w:sz="0" w:space="0" w:color="auto"/>
          </w:divBdr>
        </w:div>
        <w:div w:id="1392997899">
          <w:marLeft w:val="640"/>
          <w:marRight w:val="0"/>
          <w:marTop w:val="0"/>
          <w:marBottom w:val="0"/>
          <w:divBdr>
            <w:top w:val="none" w:sz="0" w:space="0" w:color="auto"/>
            <w:left w:val="none" w:sz="0" w:space="0" w:color="auto"/>
            <w:bottom w:val="none" w:sz="0" w:space="0" w:color="auto"/>
            <w:right w:val="none" w:sz="0" w:space="0" w:color="auto"/>
          </w:divBdr>
        </w:div>
        <w:div w:id="1071267517">
          <w:marLeft w:val="640"/>
          <w:marRight w:val="0"/>
          <w:marTop w:val="0"/>
          <w:marBottom w:val="0"/>
          <w:divBdr>
            <w:top w:val="none" w:sz="0" w:space="0" w:color="auto"/>
            <w:left w:val="none" w:sz="0" w:space="0" w:color="auto"/>
            <w:bottom w:val="none" w:sz="0" w:space="0" w:color="auto"/>
            <w:right w:val="none" w:sz="0" w:space="0" w:color="auto"/>
          </w:divBdr>
        </w:div>
        <w:div w:id="1691754912">
          <w:marLeft w:val="640"/>
          <w:marRight w:val="0"/>
          <w:marTop w:val="0"/>
          <w:marBottom w:val="0"/>
          <w:divBdr>
            <w:top w:val="none" w:sz="0" w:space="0" w:color="auto"/>
            <w:left w:val="none" w:sz="0" w:space="0" w:color="auto"/>
            <w:bottom w:val="none" w:sz="0" w:space="0" w:color="auto"/>
            <w:right w:val="none" w:sz="0" w:space="0" w:color="auto"/>
          </w:divBdr>
        </w:div>
      </w:divsChild>
    </w:div>
    <w:div w:id="2054845072">
      <w:bodyDiv w:val="1"/>
      <w:marLeft w:val="0"/>
      <w:marRight w:val="0"/>
      <w:marTop w:val="0"/>
      <w:marBottom w:val="0"/>
      <w:divBdr>
        <w:top w:val="none" w:sz="0" w:space="0" w:color="auto"/>
        <w:left w:val="none" w:sz="0" w:space="0" w:color="auto"/>
        <w:bottom w:val="none" w:sz="0" w:space="0" w:color="auto"/>
        <w:right w:val="none" w:sz="0" w:space="0" w:color="auto"/>
      </w:divBdr>
      <w:divsChild>
        <w:div w:id="820972912">
          <w:marLeft w:val="640"/>
          <w:marRight w:val="0"/>
          <w:marTop w:val="0"/>
          <w:marBottom w:val="0"/>
          <w:divBdr>
            <w:top w:val="none" w:sz="0" w:space="0" w:color="auto"/>
            <w:left w:val="none" w:sz="0" w:space="0" w:color="auto"/>
            <w:bottom w:val="none" w:sz="0" w:space="0" w:color="auto"/>
            <w:right w:val="none" w:sz="0" w:space="0" w:color="auto"/>
          </w:divBdr>
        </w:div>
        <w:div w:id="289288775">
          <w:marLeft w:val="640"/>
          <w:marRight w:val="0"/>
          <w:marTop w:val="0"/>
          <w:marBottom w:val="0"/>
          <w:divBdr>
            <w:top w:val="none" w:sz="0" w:space="0" w:color="auto"/>
            <w:left w:val="none" w:sz="0" w:space="0" w:color="auto"/>
            <w:bottom w:val="none" w:sz="0" w:space="0" w:color="auto"/>
            <w:right w:val="none" w:sz="0" w:space="0" w:color="auto"/>
          </w:divBdr>
        </w:div>
        <w:div w:id="1785150470">
          <w:marLeft w:val="640"/>
          <w:marRight w:val="0"/>
          <w:marTop w:val="0"/>
          <w:marBottom w:val="0"/>
          <w:divBdr>
            <w:top w:val="none" w:sz="0" w:space="0" w:color="auto"/>
            <w:left w:val="none" w:sz="0" w:space="0" w:color="auto"/>
            <w:bottom w:val="none" w:sz="0" w:space="0" w:color="auto"/>
            <w:right w:val="none" w:sz="0" w:space="0" w:color="auto"/>
          </w:divBdr>
        </w:div>
        <w:div w:id="1167749735">
          <w:marLeft w:val="640"/>
          <w:marRight w:val="0"/>
          <w:marTop w:val="0"/>
          <w:marBottom w:val="0"/>
          <w:divBdr>
            <w:top w:val="none" w:sz="0" w:space="0" w:color="auto"/>
            <w:left w:val="none" w:sz="0" w:space="0" w:color="auto"/>
            <w:bottom w:val="none" w:sz="0" w:space="0" w:color="auto"/>
            <w:right w:val="none" w:sz="0" w:space="0" w:color="auto"/>
          </w:divBdr>
        </w:div>
        <w:div w:id="1930700448">
          <w:marLeft w:val="640"/>
          <w:marRight w:val="0"/>
          <w:marTop w:val="0"/>
          <w:marBottom w:val="0"/>
          <w:divBdr>
            <w:top w:val="none" w:sz="0" w:space="0" w:color="auto"/>
            <w:left w:val="none" w:sz="0" w:space="0" w:color="auto"/>
            <w:bottom w:val="none" w:sz="0" w:space="0" w:color="auto"/>
            <w:right w:val="none" w:sz="0" w:space="0" w:color="auto"/>
          </w:divBdr>
        </w:div>
        <w:div w:id="1309437068">
          <w:marLeft w:val="640"/>
          <w:marRight w:val="0"/>
          <w:marTop w:val="0"/>
          <w:marBottom w:val="0"/>
          <w:divBdr>
            <w:top w:val="none" w:sz="0" w:space="0" w:color="auto"/>
            <w:left w:val="none" w:sz="0" w:space="0" w:color="auto"/>
            <w:bottom w:val="none" w:sz="0" w:space="0" w:color="auto"/>
            <w:right w:val="none" w:sz="0" w:space="0" w:color="auto"/>
          </w:divBdr>
        </w:div>
        <w:div w:id="1310329158">
          <w:marLeft w:val="640"/>
          <w:marRight w:val="0"/>
          <w:marTop w:val="0"/>
          <w:marBottom w:val="0"/>
          <w:divBdr>
            <w:top w:val="none" w:sz="0" w:space="0" w:color="auto"/>
            <w:left w:val="none" w:sz="0" w:space="0" w:color="auto"/>
            <w:bottom w:val="none" w:sz="0" w:space="0" w:color="auto"/>
            <w:right w:val="none" w:sz="0" w:space="0" w:color="auto"/>
          </w:divBdr>
        </w:div>
        <w:div w:id="1197696995">
          <w:marLeft w:val="640"/>
          <w:marRight w:val="0"/>
          <w:marTop w:val="0"/>
          <w:marBottom w:val="0"/>
          <w:divBdr>
            <w:top w:val="none" w:sz="0" w:space="0" w:color="auto"/>
            <w:left w:val="none" w:sz="0" w:space="0" w:color="auto"/>
            <w:bottom w:val="none" w:sz="0" w:space="0" w:color="auto"/>
            <w:right w:val="none" w:sz="0" w:space="0" w:color="auto"/>
          </w:divBdr>
        </w:div>
        <w:div w:id="333151097">
          <w:marLeft w:val="640"/>
          <w:marRight w:val="0"/>
          <w:marTop w:val="0"/>
          <w:marBottom w:val="0"/>
          <w:divBdr>
            <w:top w:val="none" w:sz="0" w:space="0" w:color="auto"/>
            <w:left w:val="none" w:sz="0" w:space="0" w:color="auto"/>
            <w:bottom w:val="none" w:sz="0" w:space="0" w:color="auto"/>
            <w:right w:val="none" w:sz="0" w:space="0" w:color="auto"/>
          </w:divBdr>
        </w:div>
        <w:div w:id="1869676705">
          <w:marLeft w:val="640"/>
          <w:marRight w:val="0"/>
          <w:marTop w:val="0"/>
          <w:marBottom w:val="0"/>
          <w:divBdr>
            <w:top w:val="none" w:sz="0" w:space="0" w:color="auto"/>
            <w:left w:val="none" w:sz="0" w:space="0" w:color="auto"/>
            <w:bottom w:val="none" w:sz="0" w:space="0" w:color="auto"/>
            <w:right w:val="none" w:sz="0" w:space="0" w:color="auto"/>
          </w:divBdr>
        </w:div>
        <w:div w:id="831262326">
          <w:marLeft w:val="640"/>
          <w:marRight w:val="0"/>
          <w:marTop w:val="0"/>
          <w:marBottom w:val="0"/>
          <w:divBdr>
            <w:top w:val="none" w:sz="0" w:space="0" w:color="auto"/>
            <w:left w:val="none" w:sz="0" w:space="0" w:color="auto"/>
            <w:bottom w:val="none" w:sz="0" w:space="0" w:color="auto"/>
            <w:right w:val="none" w:sz="0" w:space="0" w:color="auto"/>
          </w:divBdr>
        </w:div>
        <w:div w:id="1126238393">
          <w:marLeft w:val="640"/>
          <w:marRight w:val="0"/>
          <w:marTop w:val="0"/>
          <w:marBottom w:val="0"/>
          <w:divBdr>
            <w:top w:val="none" w:sz="0" w:space="0" w:color="auto"/>
            <w:left w:val="none" w:sz="0" w:space="0" w:color="auto"/>
            <w:bottom w:val="none" w:sz="0" w:space="0" w:color="auto"/>
            <w:right w:val="none" w:sz="0" w:space="0" w:color="auto"/>
          </w:divBdr>
        </w:div>
        <w:div w:id="438523358">
          <w:marLeft w:val="640"/>
          <w:marRight w:val="0"/>
          <w:marTop w:val="0"/>
          <w:marBottom w:val="0"/>
          <w:divBdr>
            <w:top w:val="none" w:sz="0" w:space="0" w:color="auto"/>
            <w:left w:val="none" w:sz="0" w:space="0" w:color="auto"/>
            <w:bottom w:val="none" w:sz="0" w:space="0" w:color="auto"/>
            <w:right w:val="none" w:sz="0" w:space="0" w:color="auto"/>
          </w:divBdr>
        </w:div>
        <w:div w:id="1151337264">
          <w:marLeft w:val="640"/>
          <w:marRight w:val="0"/>
          <w:marTop w:val="0"/>
          <w:marBottom w:val="0"/>
          <w:divBdr>
            <w:top w:val="none" w:sz="0" w:space="0" w:color="auto"/>
            <w:left w:val="none" w:sz="0" w:space="0" w:color="auto"/>
            <w:bottom w:val="none" w:sz="0" w:space="0" w:color="auto"/>
            <w:right w:val="none" w:sz="0" w:space="0" w:color="auto"/>
          </w:divBdr>
        </w:div>
        <w:div w:id="1349019096">
          <w:marLeft w:val="640"/>
          <w:marRight w:val="0"/>
          <w:marTop w:val="0"/>
          <w:marBottom w:val="0"/>
          <w:divBdr>
            <w:top w:val="none" w:sz="0" w:space="0" w:color="auto"/>
            <w:left w:val="none" w:sz="0" w:space="0" w:color="auto"/>
            <w:bottom w:val="none" w:sz="0" w:space="0" w:color="auto"/>
            <w:right w:val="none" w:sz="0" w:space="0" w:color="auto"/>
          </w:divBdr>
        </w:div>
        <w:div w:id="912668256">
          <w:marLeft w:val="640"/>
          <w:marRight w:val="0"/>
          <w:marTop w:val="0"/>
          <w:marBottom w:val="0"/>
          <w:divBdr>
            <w:top w:val="none" w:sz="0" w:space="0" w:color="auto"/>
            <w:left w:val="none" w:sz="0" w:space="0" w:color="auto"/>
            <w:bottom w:val="none" w:sz="0" w:space="0" w:color="auto"/>
            <w:right w:val="none" w:sz="0" w:space="0" w:color="auto"/>
          </w:divBdr>
        </w:div>
        <w:div w:id="313722336">
          <w:marLeft w:val="640"/>
          <w:marRight w:val="0"/>
          <w:marTop w:val="0"/>
          <w:marBottom w:val="0"/>
          <w:divBdr>
            <w:top w:val="none" w:sz="0" w:space="0" w:color="auto"/>
            <w:left w:val="none" w:sz="0" w:space="0" w:color="auto"/>
            <w:bottom w:val="none" w:sz="0" w:space="0" w:color="auto"/>
            <w:right w:val="none" w:sz="0" w:space="0" w:color="auto"/>
          </w:divBdr>
        </w:div>
        <w:div w:id="1971086853">
          <w:marLeft w:val="640"/>
          <w:marRight w:val="0"/>
          <w:marTop w:val="0"/>
          <w:marBottom w:val="0"/>
          <w:divBdr>
            <w:top w:val="none" w:sz="0" w:space="0" w:color="auto"/>
            <w:left w:val="none" w:sz="0" w:space="0" w:color="auto"/>
            <w:bottom w:val="none" w:sz="0" w:space="0" w:color="auto"/>
            <w:right w:val="none" w:sz="0" w:space="0" w:color="auto"/>
          </w:divBdr>
        </w:div>
        <w:div w:id="1714500512">
          <w:marLeft w:val="640"/>
          <w:marRight w:val="0"/>
          <w:marTop w:val="0"/>
          <w:marBottom w:val="0"/>
          <w:divBdr>
            <w:top w:val="none" w:sz="0" w:space="0" w:color="auto"/>
            <w:left w:val="none" w:sz="0" w:space="0" w:color="auto"/>
            <w:bottom w:val="none" w:sz="0" w:space="0" w:color="auto"/>
            <w:right w:val="none" w:sz="0" w:space="0" w:color="auto"/>
          </w:divBdr>
        </w:div>
        <w:div w:id="559754972">
          <w:marLeft w:val="640"/>
          <w:marRight w:val="0"/>
          <w:marTop w:val="0"/>
          <w:marBottom w:val="0"/>
          <w:divBdr>
            <w:top w:val="none" w:sz="0" w:space="0" w:color="auto"/>
            <w:left w:val="none" w:sz="0" w:space="0" w:color="auto"/>
            <w:bottom w:val="none" w:sz="0" w:space="0" w:color="auto"/>
            <w:right w:val="none" w:sz="0" w:space="0" w:color="auto"/>
          </w:divBdr>
        </w:div>
        <w:div w:id="1214848678">
          <w:marLeft w:val="640"/>
          <w:marRight w:val="0"/>
          <w:marTop w:val="0"/>
          <w:marBottom w:val="0"/>
          <w:divBdr>
            <w:top w:val="none" w:sz="0" w:space="0" w:color="auto"/>
            <w:left w:val="none" w:sz="0" w:space="0" w:color="auto"/>
            <w:bottom w:val="none" w:sz="0" w:space="0" w:color="auto"/>
            <w:right w:val="none" w:sz="0" w:space="0" w:color="auto"/>
          </w:divBdr>
        </w:div>
        <w:div w:id="1466698371">
          <w:marLeft w:val="640"/>
          <w:marRight w:val="0"/>
          <w:marTop w:val="0"/>
          <w:marBottom w:val="0"/>
          <w:divBdr>
            <w:top w:val="none" w:sz="0" w:space="0" w:color="auto"/>
            <w:left w:val="none" w:sz="0" w:space="0" w:color="auto"/>
            <w:bottom w:val="none" w:sz="0" w:space="0" w:color="auto"/>
            <w:right w:val="none" w:sz="0" w:space="0" w:color="auto"/>
          </w:divBdr>
        </w:div>
        <w:div w:id="1519586180">
          <w:marLeft w:val="640"/>
          <w:marRight w:val="0"/>
          <w:marTop w:val="0"/>
          <w:marBottom w:val="0"/>
          <w:divBdr>
            <w:top w:val="none" w:sz="0" w:space="0" w:color="auto"/>
            <w:left w:val="none" w:sz="0" w:space="0" w:color="auto"/>
            <w:bottom w:val="none" w:sz="0" w:space="0" w:color="auto"/>
            <w:right w:val="none" w:sz="0" w:space="0" w:color="auto"/>
          </w:divBdr>
        </w:div>
        <w:div w:id="1255940366">
          <w:marLeft w:val="640"/>
          <w:marRight w:val="0"/>
          <w:marTop w:val="0"/>
          <w:marBottom w:val="0"/>
          <w:divBdr>
            <w:top w:val="none" w:sz="0" w:space="0" w:color="auto"/>
            <w:left w:val="none" w:sz="0" w:space="0" w:color="auto"/>
            <w:bottom w:val="none" w:sz="0" w:space="0" w:color="auto"/>
            <w:right w:val="none" w:sz="0" w:space="0" w:color="auto"/>
          </w:divBdr>
        </w:div>
        <w:div w:id="439451208">
          <w:marLeft w:val="640"/>
          <w:marRight w:val="0"/>
          <w:marTop w:val="0"/>
          <w:marBottom w:val="0"/>
          <w:divBdr>
            <w:top w:val="none" w:sz="0" w:space="0" w:color="auto"/>
            <w:left w:val="none" w:sz="0" w:space="0" w:color="auto"/>
            <w:bottom w:val="none" w:sz="0" w:space="0" w:color="auto"/>
            <w:right w:val="none" w:sz="0" w:space="0" w:color="auto"/>
          </w:divBdr>
        </w:div>
        <w:div w:id="1345982369">
          <w:marLeft w:val="640"/>
          <w:marRight w:val="0"/>
          <w:marTop w:val="0"/>
          <w:marBottom w:val="0"/>
          <w:divBdr>
            <w:top w:val="none" w:sz="0" w:space="0" w:color="auto"/>
            <w:left w:val="none" w:sz="0" w:space="0" w:color="auto"/>
            <w:bottom w:val="none" w:sz="0" w:space="0" w:color="auto"/>
            <w:right w:val="none" w:sz="0" w:space="0" w:color="auto"/>
          </w:divBdr>
        </w:div>
        <w:div w:id="644437327">
          <w:marLeft w:val="640"/>
          <w:marRight w:val="0"/>
          <w:marTop w:val="0"/>
          <w:marBottom w:val="0"/>
          <w:divBdr>
            <w:top w:val="none" w:sz="0" w:space="0" w:color="auto"/>
            <w:left w:val="none" w:sz="0" w:space="0" w:color="auto"/>
            <w:bottom w:val="none" w:sz="0" w:space="0" w:color="auto"/>
            <w:right w:val="none" w:sz="0" w:space="0" w:color="auto"/>
          </w:divBdr>
        </w:div>
        <w:div w:id="1465155404">
          <w:marLeft w:val="640"/>
          <w:marRight w:val="0"/>
          <w:marTop w:val="0"/>
          <w:marBottom w:val="0"/>
          <w:divBdr>
            <w:top w:val="none" w:sz="0" w:space="0" w:color="auto"/>
            <w:left w:val="none" w:sz="0" w:space="0" w:color="auto"/>
            <w:bottom w:val="none" w:sz="0" w:space="0" w:color="auto"/>
            <w:right w:val="none" w:sz="0" w:space="0" w:color="auto"/>
          </w:divBdr>
        </w:div>
        <w:div w:id="621959618">
          <w:marLeft w:val="640"/>
          <w:marRight w:val="0"/>
          <w:marTop w:val="0"/>
          <w:marBottom w:val="0"/>
          <w:divBdr>
            <w:top w:val="none" w:sz="0" w:space="0" w:color="auto"/>
            <w:left w:val="none" w:sz="0" w:space="0" w:color="auto"/>
            <w:bottom w:val="none" w:sz="0" w:space="0" w:color="auto"/>
            <w:right w:val="none" w:sz="0" w:space="0" w:color="auto"/>
          </w:divBdr>
        </w:div>
        <w:div w:id="24142310">
          <w:marLeft w:val="640"/>
          <w:marRight w:val="0"/>
          <w:marTop w:val="0"/>
          <w:marBottom w:val="0"/>
          <w:divBdr>
            <w:top w:val="none" w:sz="0" w:space="0" w:color="auto"/>
            <w:left w:val="none" w:sz="0" w:space="0" w:color="auto"/>
            <w:bottom w:val="none" w:sz="0" w:space="0" w:color="auto"/>
            <w:right w:val="none" w:sz="0" w:space="0" w:color="auto"/>
          </w:divBdr>
        </w:div>
        <w:div w:id="1205947701">
          <w:marLeft w:val="640"/>
          <w:marRight w:val="0"/>
          <w:marTop w:val="0"/>
          <w:marBottom w:val="0"/>
          <w:divBdr>
            <w:top w:val="none" w:sz="0" w:space="0" w:color="auto"/>
            <w:left w:val="none" w:sz="0" w:space="0" w:color="auto"/>
            <w:bottom w:val="none" w:sz="0" w:space="0" w:color="auto"/>
            <w:right w:val="none" w:sz="0" w:space="0" w:color="auto"/>
          </w:divBdr>
        </w:div>
        <w:div w:id="357974574">
          <w:marLeft w:val="640"/>
          <w:marRight w:val="0"/>
          <w:marTop w:val="0"/>
          <w:marBottom w:val="0"/>
          <w:divBdr>
            <w:top w:val="none" w:sz="0" w:space="0" w:color="auto"/>
            <w:left w:val="none" w:sz="0" w:space="0" w:color="auto"/>
            <w:bottom w:val="none" w:sz="0" w:space="0" w:color="auto"/>
            <w:right w:val="none" w:sz="0" w:space="0" w:color="auto"/>
          </w:divBdr>
        </w:div>
        <w:div w:id="1758670148">
          <w:marLeft w:val="640"/>
          <w:marRight w:val="0"/>
          <w:marTop w:val="0"/>
          <w:marBottom w:val="0"/>
          <w:divBdr>
            <w:top w:val="none" w:sz="0" w:space="0" w:color="auto"/>
            <w:left w:val="none" w:sz="0" w:space="0" w:color="auto"/>
            <w:bottom w:val="none" w:sz="0" w:space="0" w:color="auto"/>
            <w:right w:val="none" w:sz="0" w:space="0" w:color="auto"/>
          </w:divBdr>
        </w:div>
        <w:div w:id="821626669">
          <w:marLeft w:val="640"/>
          <w:marRight w:val="0"/>
          <w:marTop w:val="0"/>
          <w:marBottom w:val="0"/>
          <w:divBdr>
            <w:top w:val="none" w:sz="0" w:space="0" w:color="auto"/>
            <w:left w:val="none" w:sz="0" w:space="0" w:color="auto"/>
            <w:bottom w:val="none" w:sz="0" w:space="0" w:color="auto"/>
            <w:right w:val="none" w:sz="0" w:space="0" w:color="auto"/>
          </w:divBdr>
        </w:div>
        <w:div w:id="1191993032">
          <w:marLeft w:val="640"/>
          <w:marRight w:val="0"/>
          <w:marTop w:val="0"/>
          <w:marBottom w:val="0"/>
          <w:divBdr>
            <w:top w:val="none" w:sz="0" w:space="0" w:color="auto"/>
            <w:left w:val="none" w:sz="0" w:space="0" w:color="auto"/>
            <w:bottom w:val="none" w:sz="0" w:space="0" w:color="auto"/>
            <w:right w:val="none" w:sz="0" w:space="0" w:color="auto"/>
          </w:divBdr>
        </w:div>
        <w:div w:id="965160499">
          <w:marLeft w:val="640"/>
          <w:marRight w:val="0"/>
          <w:marTop w:val="0"/>
          <w:marBottom w:val="0"/>
          <w:divBdr>
            <w:top w:val="none" w:sz="0" w:space="0" w:color="auto"/>
            <w:left w:val="none" w:sz="0" w:space="0" w:color="auto"/>
            <w:bottom w:val="none" w:sz="0" w:space="0" w:color="auto"/>
            <w:right w:val="none" w:sz="0" w:space="0" w:color="auto"/>
          </w:divBdr>
        </w:div>
        <w:div w:id="1605268119">
          <w:marLeft w:val="640"/>
          <w:marRight w:val="0"/>
          <w:marTop w:val="0"/>
          <w:marBottom w:val="0"/>
          <w:divBdr>
            <w:top w:val="none" w:sz="0" w:space="0" w:color="auto"/>
            <w:left w:val="none" w:sz="0" w:space="0" w:color="auto"/>
            <w:bottom w:val="none" w:sz="0" w:space="0" w:color="auto"/>
            <w:right w:val="none" w:sz="0" w:space="0" w:color="auto"/>
          </w:divBdr>
        </w:div>
        <w:div w:id="863400152">
          <w:marLeft w:val="640"/>
          <w:marRight w:val="0"/>
          <w:marTop w:val="0"/>
          <w:marBottom w:val="0"/>
          <w:divBdr>
            <w:top w:val="none" w:sz="0" w:space="0" w:color="auto"/>
            <w:left w:val="none" w:sz="0" w:space="0" w:color="auto"/>
            <w:bottom w:val="none" w:sz="0" w:space="0" w:color="auto"/>
            <w:right w:val="none" w:sz="0" w:space="0" w:color="auto"/>
          </w:divBdr>
        </w:div>
        <w:div w:id="1000934629">
          <w:marLeft w:val="640"/>
          <w:marRight w:val="0"/>
          <w:marTop w:val="0"/>
          <w:marBottom w:val="0"/>
          <w:divBdr>
            <w:top w:val="none" w:sz="0" w:space="0" w:color="auto"/>
            <w:left w:val="none" w:sz="0" w:space="0" w:color="auto"/>
            <w:bottom w:val="none" w:sz="0" w:space="0" w:color="auto"/>
            <w:right w:val="none" w:sz="0" w:space="0" w:color="auto"/>
          </w:divBdr>
        </w:div>
        <w:div w:id="942615299">
          <w:marLeft w:val="640"/>
          <w:marRight w:val="0"/>
          <w:marTop w:val="0"/>
          <w:marBottom w:val="0"/>
          <w:divBdr>
            <w:top w:val="none" w:sz="0" w:space="0" w:color="auto"/>
            <w:left w:val="none" w:sz="0" w:space="0" w:color="auto"/>
            <w:bottom w:val="none" w:sz="0" w:space="0" w:color="auto"/>
            <w:right w:val="none" w:sz="0" w:space="0" w:color="auto"/>
          </w:divBdr>
        </w:div>
        <w:div w:id="940798138">
          <w:marLeft w:val="640"/>
          <w:marRight w:val="0"/>
          <w:marTop w:val="0"/>
          <w:marBottom w:val="0"/>
          <w:divBdr>
            <w:top w:val="none" w:sz="0" w:space="0" w:color="auto"/>
            <w:left w:val="none" w:sz="0" w:space="0" w:color="auto"/>
            <w:bottom w:val="none" w:sz="0" w:space="0" w:color="auto"/>
            <w:right w:val="none" w:sz="0" w:space="0" w:color="auto"/>
          </w:divBdr>
        </w:div>
        <w:div w:id="1212184435">
          <w:marLeft w:val="640"/>
          <w:marRight w:val="0"/>
          <w:marTop w:val="0"/>
          <w:marBottom w:val="0"/>
          <w:divBdr>
            <w:top w:val="none" w:sz="0" w:space="0" w:color="auto"/>
            <w:left w:val="none" w:sz="0" w:space="0" w:color="auto"/>
            <w:bottom w:val="none" w:sz="0" w:space="0" w:color="auto"/>
            <w:right w:val="none" w:sz="0" w:space="0" w:color="auto"/>
          </w:divBdr>
        </w:div>
        <w:div w:id="461651331">
          <w:marLeft w:val="640"/>
          <w:marRight w:val="0"/>
          <w:marTop w:val="0"/>
          <w:marBottom w:val="0"/>
          <w:divBdr>
            <w:top w:val="none" w:sz="0" w:space="0" w:color="auto"/>
            <w:left w:val="none" w:sz="0" w:space="0" w:color="auto"/>
            <w:bottom w:val="none" w:sz="0" w:space="0" w:color="auto"/>
            <w:right w:val="none" w:sz="0" w:space="0" w:color="auto"/>
          </w:divBdr>
        </w:div>
        <w:div w:id="1545827847">
          <w:marLeft w:val="640"/>
          <w:marRight w:val="0"/>
          <w:marTop w:val="0"/>
          <w:marBottom w:val="0"/>
          <w:divBdr>
            <w:top w:val="none" w:sz="0" w:space="0" w:color="auto"/>
            <w:left w:val="none" w:sz="0" w:space="0" w:color="auto"/>
            <w:bottom w:val="none" w:sz="0" w:space="0" w:color="auto"/>
            <w:right w:val="none" w:sz="0" w:space="0" w:color="auto"/>
          </w:divBdr>
        </w:div>
        <w:div w:id="359672384">
          <w:marLeft w:val="640"/>
          <w:marRight w:val="0"/>
          <w:marTop w:val="0"/>
          <w:marBottom w:val="0"/>
          <w:divBdr>
            <w:top w:val="none" w:sz="0" w:space="0" w:color="auto"/>
            <w:left w:val="none" w:sz="0" w:space="0" w:color="auto"/>
            <w:bottom w:val="none" w:sz="0" w:space="0" w:color="auto"/>
            <w:right w:val="none" w:sz="0" w:space="0" w:color="auto"/>
          </w:divBdr>
        </w:div>
        <w:div w:id="1734423593">
          <w:marLeft w:val="640"/>
          <w:marRight w:val="0"/>
          <w:marTop w:val="0"/>
          <w:marBottom w:val="0"/>
          <w:divBdr>
            <w:top w:val="none" w:sz="0" w:space="0" w:color="auto"/>
            <w:left w:val="none" w:sz="0" w:space="0" w:color="auto"/>
            <w:bottom w:val="none" w:sz="0" w:space="0" w:color="auto"/>
            <w:right w:val="none" w:sz="0" w:space="0" w:color="auto"/>
          </w:divBdr>
        </w:div>
        <w:div w:id="391660332">
          <w:marLeft w:val="640"/>
          <w:marRight w:val="0"/>
          <w:marTop w:val="0"/>
          <w:marBottom w:val="0"/>
          <w:divBdr>
            <w:top w:val="none" w:sz="0" w:space="0" w:color="auto"/>
            <w:left w:val="none" w:sz="0" w:space="0" w:color="auto"/>
            <w:bottom w:val="none" w:sz="0" w:space="0" w:color="auto"/>
            <w:right w:val="none" w:sz="0" w:space="0" w:color="auto"/>
          </w:divBdr>
        </w:div>
        <w:div w:id="320937538">
          <w:marLeft w:val="640"/>
          <w:marRight w:val="0"/>
          <w:marTop w:val="0"/>
          <w:marBottom w:val="0"/>
          <w:divBdr>
            <w:top w:val="none" w:sz="0" w:space="0" w:color="auto"/>
            <w:left w:val="none" w:sz="0" w:space="0" w:color="auto"/>
            <w:bottom w:val="none" w:sz="0" w:space="0" w:color="auto"/>
            <w:right w:val="none" w:sz="0" w:space="0" w:color="auto"/>
          </w:divBdr>
        </w:div>
        <w:div w:id="1837304897">
          <w:marLeft w:val="640"/>
          <w:marRight w:val="0"/>
          <w:marTop w:val="0"/>
          <w:marBottom w:val="0"/>
          <w:divBdr>
            <w:top w:val="none" w:sz="0" w:space="0" w:color="auto"/>
            <w:left w:val="none" w:sz="0" w:space="0" w:color="auto"/>
            <w:bottom w:val="none" w:sz="0" w:space="0" w:color="auto"/>
            <w:right w:val="none" w:sz="0" w:space="0" w:color="auto"/>
          </w:divBdr>
        </w:div>
        <w:div w:id="670523046">
          <w:marLeft w:val="640"/>
          <w:marRight w:val="0"/>
          <w:marTop w:val="0"/>
          <w:marBottom w:val="0"/>
          <w:divBdr>
            <w:top w:val="none" w:sz="0" w:space="0" w:color="auto"/>
            <w:left w:val="none" w:sz="0" w:space="0" w:color="auto"/>
            <w:bottom w:val="none" w:sz="0" w:space="0" w:color="auto"/>
            <w:right w:val="none" w:sz="0" w:space="0" w:color="auto"/>
          </w:divBdr>
        </w:div>
        <w:div w:id="485442751">
          <w:marLeft w:val="640"/>
          <w:marRight w:val="0"/>
          <w:marTop w:val="0"/>
          <w:marBottom w:val="0"/>
          <w:divBdr>
            <w:top w:val="none" w:sz="0" w:space="0" w:color="auto"/>
            <w:left w:val="none" w:sz="0" w:space="0" w:color="auto"/>
            <w:bottom w:val="none" w:sz="0" w:space="0" w:color="auto"/>
            <w:right w:val="none" w:sz="0" w:space="0" w:color="auto"/>
          </w:divBdr>
        </w:div>
        <w:div w:id="1962684430">
          <w:marLeft w:val="640"/>
          <w:marRight w:val="0"/>
          <w:marTop w:val="0"/>
          <w:marBottom w:val="0"/>
          <w:divBdr>
            <w:top w:val="none" w:sz="0" w:space="0" w:color="auto"/>
            <w:left w:val="none" w:sz="0" w:space="0" w:color="auto"/>
            <w:bottom w:val="none" w:sz="0" w:space="0" w:color="auto"/>
            <w:right w:val="none" w:sz="0" w:space="0" w:color="auto"/>
          </w:divBdr>
        </w:div>
        <w:div w:id="799033191">
          <w:marLeft w:val="640"/>
          <w:marRight w:val="0"/>
          <w:marTop w:val="0"/>
          <w:marBottom w:val="0"/>
          <w:divBdr>
            <w:top w:val="none" w:sz="0" w:space="0" w:color="auto"/>
            <w:left w:val="none" w:sz="0" w:space="0" w:color="auto"/>
            <w:bottom w:val="none" w:sz="0" w:space="0" w:color="auto"/>
            <w:right w:val="none" w:sz="0" w:space="0" w:color="auto"/>
          </w:divBdr>
        </w:div>
        <w:div w:id="1469711588">
          <w:marLeft w:val="640"/>
          <w:marRight w:val="0"/>
          <w:marTop w:val="0"/>
          <w:marBottom w:val="0"/>
          <w:divBdr>
            <w:top w:val="none" w:sz="0" w:space="0" w:color="auto"/>
            <w:left w:val="none" w:sz="0" w:space="0" w:color="auto"/>
            <w:bottom w:val="none" w:sz="0" w:space="0" w:color="auto"/>
            <w:right w:val="none" w:sz="0" w:space="0" w:color="auto"/>
          </w:divBdr>
        </w:div>
        <w:div w:id="533268928">
          <w:marLeft w:val="640"/>
          <w:marRight w:val="0"/>
          <w:marTop w:val="0"/>
          <w:marBottom w:val="0"/>
          <w:divBdr>
            <w:top w:val="none" w:sz="0" w:space="0" w:color="auto"/>
            <w:left w:val="none" w:sz="0" w:space="0" w:color="auto"/>
            <w:bottom w:val="none" w:sz="0" w:space="0" w:color="auto"/>
            <w:right w:val="none" w:sz="0" w:space="0" w:color="auto"/>
          </w:divBdr>
        </w:div>
        <w:div w:id="113642034">
          <w:marLeft w:val="640"/>
          <w:marRight w:val="0"/>
          <w:marTop w:val="0"/>
          <w:marBottom w:val="0"/>
          <w:divBdr>
            <w:top w:val="none" w:sz="0" w:space="0" w:color="auto"/>
            <w:left w:val="none" w:sz="0" w:space="0" w:color="auto"/>
            <w:bottom w:val="none" w:sz="0" w:space="0" w:color="auto"/>
            <w:right w:val="none" w:sz="0" w:space="0" w:color="auto"/>
          </w:divBdr>
        </w:div>
        <w:div w:id="664743057">
          <w:marLeft w:val="640"/>
          <w:marRight w:val="0"/>
          <w:marTop w:val="0"/>
          <w:marBottom w:val="0"/>
          <w:divBdr>
            <w:top w:val="none" w:sz="0" w:space="0" w:color="auto"/>
            <w:left w:val="none" w:sz="0" w:space="0" w:color="auto"/>
            <w:bottom w:val="none" w:sz="0" w:space="0" w:color="auto"/>
            <w:right w:val="none" w:sz="0" w:space="0" w:color="auto"/>
          </w:divBdr>
        </w:div>
        <w:div w:id="960304201">
          <w:marLeft w:val="640"/>
          <w:marRight w:val="0"/>
          <w:marTop w:val="0"/>
          <w:marBottom w:val="0"/>
          <w:divBdr>
            <w:top w:val="none" w:sz="0" w:space="0" w:color="auto"/>
            <w:left w:val="none" w:sz="0" w:space="0" w:color="auto"/>
            <w:bottom w:val="none" w:sz="0" w:space="0" w:color="auto"/>
            <w:right w:val="none" w:sz="0" w:space="0" w:color="auto"/>
          </w:divBdr>
        </w:div>
        <w:div w:id="810101616">
          <w:marLeft w:val="640"/>
          <w:marRight w:val="0"/>
          <w:marTop w:val="0"/>
          <w:marBottom w:val="0"/>
          <w:divBdr>
            <w:top w:val="none" w:sz="0" w:space="0" w:color="auto"/>
            <w:left w:val="none" w:sz="0" w:space="0" w:color="auto"/>
            <w:bottom w:val="none" w:sz="0" w:space="0" w:color="auto"/>
            <w:right w:val="none" w:sz="0" w:space="0" w:color="auto"/>
          </w:divBdr>
        </w:div>
        <w:div w:id="1843158787">
          <w:marLeft w:val="640"/>
          <w:marRight w:val="0"/>
          <w:marTop w:val="0"/>
          <w:marBottom w:val="0"/>
          <w:divBdr>
            <w:top w:val="none" w:sz="0" w:space="0" w:color="auto"/>
            <w:left w:val="none" w:sz="0" w:space="0" w:color="auto"/>
            <w:bottom w:val="none" w:sz="0" w:space="0" w:color="auto"/>
            <w:right w:val="none" w:sz="0" w:space="0" w:color="auto"/>
          </w:divBdr>
        </w:div>
        <w:div w:id="294990772">
          <w:marLeft w:val="640"/>
          <w:marRight w:val="0"/>
          <w:marTop w:val="0"/>
          <w:marBottom w:val="0"/>
          <w:divBdr>
            <w:top w:val="none" w:sz="0" w:space="0" w:color="auto"/>
            <w:left w:val="none" w:sz="0" w:space="0" w:color="auto"/>
            <w:bottom w:val="none" w:sz="0" w:space="0" w:color="auto"/>
            <w:right w:val="none" w:sz="0" w:space="0" w:color="auto"/>
          </w:divBdr>
        </w:div>
        <w:div w:id="149634896">
          <w:marLeft w:val="640"/>
          <w:marRight w:val="0"/>
          <w:marTop w:val="0"/>
          <w:marBottom w:val="0"/>
          <w:divBdr>
            <w:top w:val="none" w:sz="0" w:space="0" w:color="auto"/>
            <w:left w:val="none" w:sz="0" w:space="0" w:color="auto"/>
            <w:bottom w:val="none" w:sz="0" w:space="0" w:color="auto"/>
            <w:right w:val="none" w:sz="0" w:space="0" w:color="auto"/>
          </w:divBdr>
        </w:div>
        <w:div w:id="1944876071">
          <w:marLeft w:val="640"/>
          <w:marRight w:val="0"/>
          <w:marTop w:val="0"/>
          <w:marBottom w:val="0"/>
          <w:divBdr>
            <w:top w:val="none" w:sz="0" w:space="0" w:color="auto"/>
            <w:left w:val="none" w:sz="0" w:space="0" w:color="auto"/>
            <w:bottom w:val="none" w:sz="0" w:space="0" w:color="auto"/>
            <w:right w:val="none" w:sz="0" w:space="0" w:color="auto"/>
          </w:divBdr>
        </w:div>
        <w:div w:id="591740010">
          <w:marLeft w:val="640"/>
          <w:marRight w:val="0"/>
          <w:marTop w:val="0"/>
          <w:marBottom w:val="0"/>
          <w:divBdr>
            <w:top w:val="none" w:sz="0" w:space="0" w:color="auto"/>
            <w:left w:val="none" w:sz="0" w:space="0" w:color="auto"/>
            <w:bottom w:val="none" w:sz="0" w:space="0" w:color="auto"/>
            <w:right w:val="none" w:sz="0" w:space="0" w:color="auto"/>
          </w:divBdr>
        </w:div>
        <w:div w:id="1265914782">
          <w:marLeft w:val="640"/>
          <w:marRight w:val="0"/>
          <w:marTop w:val="0"/>
          <w:marBottom w:val="0"/>
          <w:divBdr>
            <w:top w:val="none" w:sz="0" w:space="0" w:color="auto"/>
            <w:left w:val="none" w:sz="0" w:space="0" w:color="auto"/>
            <w:bottom w:val="none" w:sz="0" w:space="0" w:color="auto"/>
            <w:right w:val="none" w:sz="0" w:space="0" w:color="auto"/>
          </w:divBdr>
        </w:div>
        <w:div w:id="93130787">
          <w:marLeft w:val="640"/>
          <w:marRight w:val="0"/>
          <w:marTop w:val="0"/>
          <w:marBottom w:val="0"/>
          <w:divBdr>
            <w:top w:val="none" w:sz="0" w:space="0" w:color="auto"/>
            <w:left w:val="none" w:sz="0" w:space="0" w:color="auto"/>
            <w:bottom w:val="none" w:sz="0" w:space="0" w:color="auto"/>
            <w:right w:val="none" w:sz="0" w:space="0" w:color="auto"/>
          </w:divBdr>
        </w:div>
        <w:div w:id="493186475">
          <w:marLeft w:val="640"/>
          <w:marRight w:val="0"/>
          <w:marTop w:val="0"/>
          <w:marBottom w:val="0"/>
          <w:divBdr>
            <w:top w:val="none" w:sz="0" w:space="0" w:color="auto"/>
            <w:left w:val="none" w:sz="0" w:space="0" w:color="auto"/>
            <w:bottom w:val="none" w:sz="0" w:space="0" w:color="auto"/>
            <w:right w:val="none" w:sz="0" w:space="0" w:color="auto"/>
          </w:divBdr>
        </w:div>
        <w:div w:id="1871413110">
          <w:marLeft w:val="640"/>
          <w:marRight w:val="0"/>
          <w:marTop w:val="0"/>
          <w:marBottom w:val="0"/>
          <w:divBdr>
            <w:top w:val="none" w:sz="0" w:space="0" w:color="auto"/>
            <w:left w:val="none" w:sz="0" w:space="0" w:color="auto"/>
            <w:bottom w:val="none" w:sz="0" w:space="0" w:color="auto"/>
            <w:right w:val="none" w:sz="0" w:space="0" w:color="auto"/>
          </w:divBdr>
        </w:div>
        <w:div w:id="1954749961">
          <w:marLeft w:val="640"/>
          <w:marRight w:val="0"/>
          <w:marTop w:val="0"/>
          <w:marBottom w:val="0"/>
          <w:divBdr>
            <w:top w:val="none" w:sz="0" w:space="0" w:color="auto"/>
            <w:left w:val="none" w:sz="0" w:space="0" w:color="auto"/>
            <w:bottom w:val="none" w:sz="0" w:space="0" w:color="auto"/>
            <w:right w:val="none" w:sz="0" w:space="0" w:color="auto"/>
          </w:divBdr>
        </w:div>
        <w:div w:id="1203833584">
          <w:marLeft w:val="640"/>
          <w:marRight w:val="0"/>
          <w:marTop w:val="0"/>
          <w:marBottom w:val="0"/>
          <w:divBdr>
            <w:top w:val="none" w:sz="0" w:space="0" w:color="auto"/>
            <w:left w:val="none" w:sz="0" w:space="0" w:color="auto"/>
            <w:bottom w:val="none" w:sz="0" w:space="0" w:color="auto"/>
            <w:right w:val="none" w:sz="0" w:space="0" w:color="auto"/>
          </w:divBdr>
        </w:div>
        <w:div w:id="692539037">
          <w:marLeft w:val="640"/>
          <w:marRight w:val="0"/>
          <w:marTop w:val="0"/>
          <w:marBottom w:val="0"/>
          <w:divBdr>
            <w:top w:val="none" w:sz="0" w:space="0" w:color="auto"/>
            <w:left w:val="none" w:sz="0" w:space="0" w:color="auto"/>
            <w:bottom w:val="none" w:sz="0" w:space="0" w:color="auto"/>
            <w:right w:val="none" w:sz="0" w:space="0" w:color="auto"/>
          </w:divBdr>
        </w:div>
        <w:div w:id="241381311">
          <w:marLeft w:val="640"/>
          <w:marRight w:val="0"/>
          <w:marTop w:val="0"/>
          <w:marBottom w:val="0"/>
          <w:divBdr>
            <w:top w:val="none" w:sz="0" w:space="0" w:color="auto"/>
            <w:left w:val="none" w:sz="0" w:space="0" w:color="auto"/>
            <w:bottom w:val="none" w:sz="0" w:space="0" w:color="auto"/>
            <w:right w:val="none" w:sz="0" w:space="0" w:color="auto"/>
          </w:divBdr>
        </w:div>
        <w:div w:id="1024474589">
          <w:marLeft w:val="640"/>
          <w:marRight w:val="0"/>
          <w:marTop w:val="0"/>
          <w:marBottom w:val="0"/>
          <w:divBdr>
            <w:top w:val="none" w:sz="0" w:space="0" w:color="auto"/>
            <w:left w:val="none" w:sz="0" w:space="0" w:color="auto"/>
            <w:bottom w:val="none" w:sz="0" w:space="0" w:color="auto"/>
            <w:right w:val="none" w:sz="0" w:space="0" w:color="auto"/>
          </w:divBdr>
        </w:div>
        <w:div w:id="1865560517">
          <w:marLeft w:val="640"/>
          <w:marRight w:val="0"/>
          <w:marTop w:val="0"/>
          <w:marBottom w:val="0"/>
          <w:divBdr>
            <w:top w:val="none" w:sz="0" w:space="0" w:color="auto"/>
            <w:left w:val="none" w:sz="0" w:space="0" w:color="auto"/>
            <w:bottom w:val="none" w:sz="0" w:space="0" w:color="auto"/>
            <w:right w:val="none" w:sz="0" w:space="0" w:color="auto"/>
          </w:divBdr>
        </w:div>
        <w:div w:id="1521773937">
          <w:marLeft w:val="640"/>
          <w:marRight w:val="0"/>
          <w:marTop w:val="0"/>
          <w:marBottom w:val="0"/>
          <w:divBdr>
            <w:top w:val="none" w:sz="0" w:space="0" w:color="auto"/>
            <w:left w:val="none" w:sz="0" w:space="0" w:color="auto"/>
            <w:bottom w:val="none" w:sz="0" w:space="0" w:color="auto"/>
            <w:right w:val="none" w:sz="0" w:space="0" w:color="auto"/>
          </w:divBdr>
        </w:div>
        <w:div w:id="992685625">
          <w:marLeft w:val="640"/>
          <w:marRight w:val="0"/>
          <w:marTop w:val="0"/>
          <w:marBottom w:val="0"/>
          <w:divBdr>
            <w:top w:val="none" w:sz="0" w:space="0" w:color="auto"/>
            <w:left w:val="none" w:sz="0" w:space="0" w:color="auto"/>
            <w:bottom w:val="none" w:sz="0" w:space="0" w:color="auto"/>
            <w:right w:val="none" w:sz="0" w:space="0" w:color="auto"/>
          </w:divBdr>
        </w:div>
        <w:div w:id="1366784235">
          <w:marLeft w:val="640"/>
          <w:marRight w:val="0"/>
          <w:marTop w:val="0"/>
          <w:marBottom w:val="0"/>
          <w:divBdr>
            <w:top w:val="none" w:sz="0" w:space="0" w:color="auto"/>
            <w:left w:val="none" w:sz="0" w:space="0" w:color="auto"/>
            <w:bottom w:val="none" w:sz="0" w:space="0" w:color="auto"/>
            <w:right w:val="none" w:sz="0" w:space="0" w:color="auto"/>
          </w:divBdr>
        </w:div>
        <w:div w:id="115563890">
          <w:marLeft w:val="640"/>
          <w:marRight w:val="0"/>
          <w:marTop w:val="0"/>
          <w:marBottom w:val="0"/>
          <w:divBdr>
            <w:top w:val="none" w:sz="0" w:space="0" w:color="auto"/>
            <w:left w:val="none" w:sz="0" w:space="0" w:color="auto"/>
            <w:bottom w:val="none" w:sz="0" w:space="0" w:color="auto"/>
            <w:right w:val="none" w:sz="0" w:space="0" w:color="auto"/>
          </w:divBdr>
        </w:div>
        <w:div w:id="336887105">
          <w:marLeft w:val="640"/>
          <w:marRight w:val="0"/>
          <w:marTop w:val="0"/>
          <w:marBottom w:val="0"/>
          <w:divBdr>
            <w:top w:val="none" w:sz="0" w:space="0" w:color="auto"/>
            <w:left w:val="none" w:sz="0" w:space="0" w:color="auto"/>
            <w:bottom w:val="none" w:sz="0" w:space="0" w:color="auto"/>
            <w:right w:val="none" w:sz="0" w:space="0" w:color="auto"/>
          </w:divBdr>
        </w:div>
        <w:div w:id="1513376952">
          <w:marLeft w:val="640"/>
          <w:marRight w:val="0"/>
          <w:marTop w:val="0"/>
          <w:marBottom w:val="0"/>
          <w:divBdr>
            <w:top w:val="none" w:sz="0" w:space="0" w:color="auto"/>
            <w:left w:val="none" w:sz="0" w:space="0" w:color="auto"/>
            <w:bottom w:val="none" w:sz="0" w:space="0" w:color="auto"/>
            <w:right w:val="none" w:sz="0" w:space="0" w:color="auto"/>
          </w:divBdr>
        </w:div>
        <w:div w:id="1182283829">
          <w:marLeft w:val="640"/>
          <w:marRight w:val="0"/>
          <w:marTop w:val="0"/>
          <w:marBottom w:val="0"/>
          <w:divBdr>
            <w:top w:val="none" w:sz="0" w:space="0" w:color="auto"/>
            <w:left w:val="none" w:sz="0" w:space="0" w:color="auto"/>
            <w:bottom w:val="none" w:sz="0" w:space="0" w:color="auto"/>
            <w:right w:val="none" w:sz="0" w:space="0" w:color="auto"/>
          </w:divBdr>
        </w:div>
        <w:div w:id="1757363437">
          <w:marLeft w:val="640"/>
          <w:marRight w:val="0"/>
          <w:marTop w:val="0"/>
          <w:marBottom w:val="0"/>
          <w:divBdr>
            <w:top w:val="none" w:sz="0" w:space="0" w:color="auto"/>
            <w:left w:val="none" w:sz="0" w:space="0" w:color="auto"/>
            <w:bottom w:val="none" w:sz="0" w:space="0" w:color="auto"/>
            <w:right w:val="none" w:sz="0" w:space="0" w:color="auto"/>
          </w:divBdr>
        </w:div>
      </w:divsChild>
    </w:div>
    <w:div w:id="2092659613">
      <w:bodyDiv w:val="1"/>
      <w:marLeft w:val="0"/>
      <w:marRight w:val="0"/>
      <w:marTop w:val="0"/>
      <w:marBottom w:val="0"/>
      <w:divBdr>
        <w:top w:val="none" w:sz="0" w:space="0" w:color="auto"/>
        <w:left w:val="none" w:sz="0" w:space="0" w:color="auto"/>
        <w:bottom w:val="none" w:sz="0" w:space="0" w:color="auto"/>
        <w:right w:val="none" w:sz="0" w:space="0" w:color="auto"/>
      </w:divBdr>
      <w:divsChild>
        <w:div w:id="1707829610">
          <w:marLeft w:val="640"/>
          <w:marRight w:val="0"/>
          <w:marTop w:val="0"/>
          <w:marBottom w:val="0"/>
          <w:divBdr>
            <w:top w:val="none" w:sz="0" w:space="0" w:color="auto"/>
            <w:left w:val="none" w:sz="0" w:space="0" w:color="auto"/>
            <w:bottom w:val="none" w:sz="0" w:space="0" w:color="auto"/>
            <w:right w:val="none" w:sz="0" w:space="0" w:color="auto"/>
          </w:divBdr>
        </w:div>
        <w:div w:id="711075402">
          <w:marLeft w:val="640"/>
          <w:marRight w:val="0"/>
          <w:marTop w:val="0"/>
          <w:marBottom w:val="0"/>
          <w:divBdr>
            <w:top w:val="none" w:sz="0" w:space="0" w:color="auto"/>
            <w:left w:val="none" w:sz="0" w:space="0" w:color="auto"/>
            <w:bottom w:val="none" w:sz="0" w:space="0" w:color="auto"/>
            <w:right w:val="none" w:sz="0" w:space="0" w:color="auto"/>
          </w:divBdr>
        </w:div>
        <w:div w:id="2092121898">
          <w:marLeft w:val="640"/>
          <w:marRight w:val="0"/>
          <w:marTop w:val="0"/>
          <w:marBottom w:val="0"/>
          <w:divBdr>
            <w:top w:val="none" w:sz="0" w:space="0" w:color="auto"/>
            <w:left w:val="none" w:sz="0" w:space="0" w:color="auto"/>
            <w:bottom w:val="none" w:sz="0" w:space="0" w:color="auto"/>
            <w:right w:val="none" w:sz="0" w:space="0" w:color="auto"/>
          </w:divBdr>
        </w:div>
        <w:div w:id="1232275477">
          <w:marLeft w:val="640"/>
          <w:marRight w:val="0"/>
          <w:marTop w:val="0"/>
          <w:marBottom w:val="0"/>
          <w:divBdr>
            <w:top w:val="none" w:sz="0" w:space="0" w:color="auto"/>
            <w:left w:val="none" w:sz="0" w:space="0" w:color="auto"/>
            <w:bottom w:val="none" w:sz="0" w:space="0" w:color="auto"/>
            <w:right w:val="none" w:sz="0" w:space="0" w:color="auto"/>
          </w:divBdr>
        </w:div>
        <w:div w:id="351760181">
          <w:marLeft w:val="640"/>
          <w:marRight w:val="0"/>
          <w:marTop w:val="0"/>
          <w:marBottom w:val="0"/>
          <w:divBdr>
            <w:top w:val="none" w:sz="0" w:space="0" w:color="auto"/>
            <w:left w:val="none" w:sz="0" w:space="0" w:color="auto"/>
            <w:bottom w:val="none" w:sz="0" w:space="0" w:color="auto"/>
            <w:right w:val="none" w:sz="0" w:space="0" w:color="auto"/>
          </w:divBdr>
        </w:div>
        <w:div w:id="1535994020">
          <w:marLeft w:val="640"/>
          <w:marRight w:val="0"/>
          <w:marTop w:val="0"/>
          <w:marBottom w:val="0"/>
          <w:divBdr>
            <w:top w:val="none" w:sz="0" w:space="0" w:color="auto"/>
            <w:left w:val="none" w:sz="0" w:space="0" w:color="auto"/>
            <w:bottom w:val="none" w:sz="0" w:space="0" w:color="auto"/>
            <w:right w:val="none" w:sz="0" w:space="0" w:color="auto"/>
          </w:divBdr>
        </w:div>
        <w:div w:id="147406680">
          <w:marLeft w:val="640"/>
          <w:marRight w:val="0"/>
          <w:marTop w:val="0"/>
          <w:marBottom w:val="0"/>
          <w:divBdr>
            <w:top w:val="none" w:sz="0" w:space="0" w:color="auto"/>
            <w:left w:val="none" w:sz="0" w:space="0" w:color="auto"/>
            <w:bottom w:val="none" w:sz="0" w:space="0" w:color="auto"/>
            <w:right w:val="none" w:sz="0" w:space="0" w:color="auto"/>
          </w:divBdr>
        </w:div>
        <w:div w:id="1090348929">
          <w:marLeft w:val="640"/>
          <w:marRight w:val="0"/>
          <w:marTop w:val="0"/>
          <w:marBottom w:val="0"/>
          <w:divBdr>
            <w:top w:val="none" w:sz="0" w:space="0" w:color="auto"/>
            <w:left w:val="none" w:sz="0" w:space="0" w:color="auto"/>
            <w:bottom w:val="none" w:sz="0" w:space="0" w:color="auto"/>
            <w:right w:val="none" w:sz="0" w:space="0" w:color="auto"/>
          </w:divBdr>
        </w:div>
        <w:div w:id="1525555986">
          <w:marLeft w:val="640"/>
          <w:marRight w:val="0"/>
          <w:marTop w:val="0"/>
          <w:marBottom w:val="0"/>
          <w:divBdr>
            <w:top w:val="none" w:sz="0" w:space="0" w:color="auto"/>
            <w:left w:val="none" w:sz="0" w:space="0" w:color="auto"/>
            <w:bottom w:val="none" w:sz="0" w:space="0" w:color="auto"/>
            <w:right w:val="none" w:sz="0" w:space="0" w:color="auto"/>
          </w:divBdr>
        </w:div>
        <w:div w:id="2143423056">
          <w:marLeft w:val="640"/>
          <w:marRight w:val="0"/>
          <w:marTop w:val="0"/>
          <w:marBottom w:val="0"/>
          <w:divBdr>
            <w:top w:val="none" w:sz="0" w:space="0" w:color="auto"/>
            <w:left w:val="none" w:sz="0" w:space="0" w:color="auto"/>
            <w:bottom w:val="none" w:sz="0" w:space="0" w:color="auto"/>
            <w:right w:val="none" w:sz="0" w:space="0" w:color="auto"/>
          </w:divBdr>
        </w:div>
        <w:div w:id="939069235">
          <w:marLeft w:val="640"/>
          <w:marRight w:val="0"/>
          <w:marTop w:val="0"/>
          <w:marBottom w:val="0"/>
          <w:divBdr>
            <w:top w:val="none" w:sz="0" w:space="0" w:color="auto"/>
            <w:left w:val="none" w:sz="0" w:space="0" w:color="auto"/>
            <w:bottom w:val="none" w:sz="0" w:space="0" w:color="auto"/>
            <w:right w:val="none" w:sz="0" w:space="0" w:color="auto"/>
          </w:divBdr>
        </w:div>
        <w:div w:id="287126962">
          <w:marLeft w:val="640"/>
          <w:marRight w:val="0"/>
          <w:marTop w:val="0"/>
          <w:marBottom w:val="0"/>
          <w:divBdr>
            <w:top w:val="none" w:sz="0" w:space="0" w:color="auto"/>
            <w:left w:val="none" w:sz="0" w:space="0" w:color="auto"/>
            <w:bottom w:val="none" w:sz="0" w:space="0" w:color="auto"/>
            <w:right w:val="none" w:sz="0" w:space="0" w:color="auto"/>
          </w:divBdr>
        </w:div>
        <w:div w:id="1981567835">
          <w:marLeft w:val="640"/>
          <w:marRight w:val="0"/>
          <w:marTop w:val="0"/>
          <w:marBottom w:val="0"/>
          <w:divBdr>
            <w:top w:val="none" w:sz="0" w:space="0" w:color="auto"/>
            <w:left w:val="none" w:sz="0" w:space="0" w:color="auto"/>
            <w:bottom w:val="none" w:sz="0" w:space="0" w:color="auto"/>
            <w:right w:val="none" w:sz="0" w:space="0" w:color="auto"/>
          </w:divBdr>
        </w:div>
        <w:div w:id="1518033916">
          <w:marLeft w:val="640"/>
          <w:marRight w:val="0"/>
          <w:marTop w:val="0"/>
          <w:marBottom w:val="0"/>
          <w:divBdr>
            <w:top w:val="none" w:sz="0" w:space="0" w:color="auto"/>
            <w:left w:val="none" w:sz="0" w:space="0" w:color="auto"/>
            <w:bottom w:val="none" w:sz="0" w:space="0" w:color="auto"/>
            <w:right w:val="none" w:sz="0" w:space="0" w:color="auto"/>
          </w:divBdr>
        </w:div>
        <w:div w:id="1899902452">
          <w:marLeft w:val="640"/>
          <w:marRight w:val="0"/>
          <w:marTop w:val="0"/>
          <w:marBottom w:val="0"/>
          <w:divBdr>
            <w:top w:val="none" w:sz="0" w:space="0" w:color="auto"/>
            <w:left w:val="none" w:sz="0" w:space="0" w:color="auto"/>
            <w:bottom w:val="none" w:sz="0" w:space="0" w:color="auto"/>
            <w:right w:val="none" w:sz="0" w:space="0" w:color="auto"/>
          </w:divBdr>
        </w:div>
        <w:div w:id="1487470884">
          <w:marLeft w:val="640"/>
          <w:marRight w:val="0"/>
          <w:marTop w:val="0"/>
          <w:marBottom w:val="0"/>
          <w:divBdr>
            <w:top w:val="none" w:sz="0" w:space="0" w:color="auto"/>
            <w:left w:val="none" w:sz="0" w:space="0" w:color="auto"/>
            <w:bottom w:val="none" w:sz="0" w:space="0" w:color="auto"/>
            <w:right w:val="none" w:sz="0" w:space="0" w:color="auto"/>
          </w:divBdr>
        </w:div>
        <w:div w:id="1122113596">
          <w:marLeft w:val="640"/>
          <w:marRight w:val="0"/>
          <w:marTop w:val="0"/>
          <w:marBottom w:val="0"/>
          <w:divBdr>
            <w:top w:val="none" w:sz="0" w:space="0" w:color="auto"/>
            <w:left w:val="none" w:sz="0" w:space="0" w:color="auto"/>
            <w:bottom w:val="none" w:sz="0" w:space="0" w:color="auto"/>
            <w:right w:val="none" w:sz="0" w:space="0" w:color="auto"/>
          </w:divBdr>
        </w:div>
        <w:div w:id="1135678761">
          <w:marLeft w:val="640"/>
          <w:marRight w:val="0"/>
          <w:marTop w:val="0"/>
          <w:marBottom w:val="0"/>
          <w:divBdr>
            <w:top w:val="none" w:sz="0" w:space="0" w:color="auto"/>
            <w:left w:val="none" w:sz="0" w:space="0" w:color="auto"/>
            <w:bottom w:val="none" w:sz="0" w:space="0" w:color="auto"/>
            <w:right w:val="none" w:sz="0" w:space="0" w:color="auto"/>
          </w:divBdr>
        </w:div>
        <w:div w:id="1526018256">
          <w:marLeft w:val="640"/>
          <w:marRight w:val="0"/>
          <w:marTop w:val="0"/>
          <w:marBottom w:val="0"/>
          <w:divBdr>
            <w:top w:val="none" w:sz="0" w:space="0" w:color="auto"/>
            <w:left w:val="none" w:sz="0" w:space="0" w:color="auto"/>
            <w:bottom w:val="none" w:sz="0" w:space="0" w:color="auto"/>
            <w:right w:val="none" w:sz="0" w:space="0" w:color="auto"/>
          </w:divBdr>
        </w:div>
        <w:div w:id="707071407">
          <w:marLeft w:val="640"/>
          <w:marRight w:val="0"/>
          <w:marTop w:val="0"/>
          <w:marBottom w:val="0"/>
          <w:divBdr>
            <w:top w:val="none" w:sz="0" w:space="0" w:color="auto"/>
            <w:left w:val="none" w:sz="0" w:space="0" w:color="auto"/>
            <w:bottom w:val="none" w:sz="0" w:space="0" w:color="auto"/>
            <w:right w:val="none" w:sz="0" w:space="0" w:color="auto"/>
          </w:divBdr>
        </w:div>
        <w:div w:id="1855806819">
          <w:marLeft w:val="640"/>
          <w:marRight w:val="0"/>
          <w:marTop w:val="0"/>
          <w:marBottom w:val="0"/>
          <w:divBdr>
            <w:top w:val="none" w:sz="0" w:space="0" w:color="auto"/>
            <w:left w:val="none" w:sz="0" w:space="0" w:color="auto"/>
            <w:bottom w:val="none" w:sz="0" w:space="0" w:color="auto"/>
            <w:right w:val="none" w:sz="0" w:space="0" w:color="auto"/>
          </w:divBdr>
        </w:div>
        <w:div w:id="842549573">
          <w:marLeft w:val="640"/>
          <w:marRight w:val="0"/>
          <w:marTop w:val="0"/>
          <w:marBottom w:val="0"/>
          <w:divBdr>
            <w:top w:val="none" w:sz="0" w:space="0" w:color="auto"/>
            <w:left w:val="none" w:sz="0" w:space="0" w:color="auto"/>
            <w:bottom w:val="none" w:sz="0" w:space="0" w:color="auto"/>
            <w:right w:val="none" w:sz="0" w:space="0" w:color="auto"/>
          </w:divBdr>
        </w:div>
        <w:div w:id="182670284">
          <w:marLeft w:val="640"/>
          <w:marRight w:val="0"/>
          <w:marTop w:val="0"/>
          <w:marBottom w:val="0"/>
          <w:divBdr>
            <w:top w:val="none" w:sz="0" w:space="0" w:color="auto"/>
            <w:left w:val="none" w:sz="0" w:space="0" w:color="auto"/>
            <w:bottom w:val="none" w:sz="0" w:space="0" w:color="auto"/>
            <w:right w:val="none" w:sz="0" w:space="0" w:color="auto"/>
          </w:divBdr>
        </w:div>
        <w:div w:id="1751736116">
          <w:marLeft w:val="640"/>
          <w:marRight w:val="0"/>
          <w:marTop w:val="0"/>
          <w:marBottom w:val="0"/>
          <w:divBdr>
            <w:top w:val="none" w:sz="0" w:space="0" w:color="auto"/>
            <w:left w:val="none" w:sz="0" w:space="0" w:color="auto"/>
            <w:bottom w:val="none" w:sz="0" w:space="0" w:color="auto"/>
            <w:right w:val="none" w:sz="0" w:space="0" w:color="auto"/>
          </w:divBdr>
        </w:div>
        <w:div w:id="1711295977">
          <w:marLeft w:val="640"/>
          <w:marRight w:val="0"/>
          <w:marTop w:val="0"/>
          <w:marBottom w:val="0"/>
          <w:divBdr>
            <w:top w:val="none" w:sz="0" w:space="0" w:color="auto"/>
            <w:left w:val="none" w:sz="0" w:space="0" w:color="auto"/>
            <w:bottom w:val="none" w:sz="0" w:space="0" w:color="auto"/>
            <w:right w:val="none" w:sz="0" w:space="0" w:color="auto"/>
          </w:divBdr>
        </w:div>
        <w:div w:id="61107428">
          <w:marLeft w:val="640"/>
          <w:marRight w:val="0"/>
          <w:marTop w:val="0"/>
          <w:marBottom w:val="0"/>
          <w:divBdr>
            <w:top w:val="none" w:sz="0" w:space="0" w:color="auto"/>
            <w:left w:val="none" w:sz="0" w:space="0" w:color="auto"/>
            <w:bottom w:val="none" w:sz="0" w:space="0" w:color="auto"/>
            <w:right w:val="none" w:sz="0" w:space="0" w:color="auto"/>
          </w:divBdr>
        </w:div>
        <w:div w:id="22753161">
          <w:marLeft w:val="640"/>
          <w:marRight w:val="0"/>
          <w:marTop w:val="0"/>
          <w:marBottom w:val="0"/>
          <w:divBdr>
            <w:top w:val="none" w:sz="0" w:space="0" w:color="auto"/>
            <w:left w:val="none" w:sz="0" w:space="0" w:color="auto"/>
            <w:bottom w:val="none" w:sz="0" w:space="0" w:color="auto"/>
            <w:right w:val="none" w:sz="0" w:space="0" w:color="auto"/>
          </w:divBdr>
        </w:div>
        <w:div w:id="888494445">
          <w:marLeft w:val="640"/>
          <w:marRight w:val="0"/>
          <w:marTop w:val="0"/>
          <w:marBottom w:val="0"/>
          <w:divBdr>
            <w:top w:val="none" w:sz="0" w:space="0" w:color="auto"/>
            <w:left w:val="none" w:sz="0" w:space="0" w:color="auto"/>
            <w:bottom w:val="none" w:sz="0" w:space="0" w:color="auto"/>
            <w:right w:val="none" w:sz="0" w:space="0" w:color="auto"/>
          </w:divBdr>
        </w:div>
        <w:div w:id="1577977798">
          <w:marLeft w:val="640"/>
          <w:marRight w:val="0"/>
          <w:marTop w:val="0"/>
          <w:marBottom w:val="0"/>
          <w:divBdr>
            <w:top w:val="none" w:sz="0" w:space="0" w:color="auto"/>
            <w:left w:val="none" w:sz="0" w:space="0" w:color="auto"/>
            <w:bottom w:val="none" w:sz="0" w:space="0" w:color="auto"/>
            <w:right w:val="none" w:sz="0" w:space="0" w:color="auto"/>
          </w:divBdr>
        </w:div>
        <w:div w:id="1039626599">
          <w:marLeft w:val="640"/>
          <w:marRight w:val="0"/>
          <w:marTop w:val="0"/>
          <w:marBottom w:val="0"/>
          <w:divBdr>
            <w:top w:val="none" w:sz="0" w:space="0" w:color="auto"/>
            <w:left w:val="none" w:sz="0" w:space="0" w:color="auto"/>
            <w:bottom w:val="none" w:sz="0" w:space="0" w:color="auto"/>
            <w:right w:val="none" w:sz="0" w:space="0" w:color="auto"/>
          </w:divBdr>
        </w:div>
        <w:div w:id="548345080">
          <w:marLeft w:val="640"/>
          <w:marRight w:val="0"/>
          <w:marTop w:val="0"/>
          <w:marBottom w:val="0"/>
          <w:divBdr>
            <w:top w:val="none" w:sz="0" w:space="0" w:color="auto"/>
            <w:left w:val="none" w:sz="0" w:space="0" w:color="auto"/>
            <w:bottom w:val="none" w:sz="0" w:space="0" w:color="auto"/>
            <w:right w:val="none" w:sz="0" w:space="0" w:color="auto"/>
          </w:divBdr>
        </w:div>
        <w:div w:id="15082881">
          <w:marLeft w:val="640"/>
          <w:marRight w:val="0"/>
          <w:marTop w:val="0"/>
          <w:marBottom w:val="0"/>
          <w:divBdr>
            <w:top w:val="none" w:sz="0" w:space="0" w:color="auto"/>
            <w:left w:val="none" w:sz="0" w:space="0" w:color="auto"/>
            <w:bottom w:val="none" w:sz="0" w:space="0" w:color="auto"/>
            <w:right w:val="none" w:sz="0" w:space="0" w:color="auto"/>
          </w:divBdr>
        </w:div>
        <w:div w:id="1441682980">
          <w:marLeft w:val="640"/>
          <w:marRight w:val="0"/>
          <w:marTop w:val="0"/>
          <w:marBottom w:val="0"/>
          <w:divBdr>
            <w:top w:val="none" w:sz="0" w:space="0" w:color="auto"/>
            <w:left w:val="none" w:sz="0" w:space="0" w:color="auto"/>
            <w:bottom w:val="none" w:sz="0" w:space="0" w:color="auto"/>
            <w:right w:val="none" w:sz="0" w:space="0" w:color="auto"/>
          </w:divBdr>
        </w:div>
        <w:div w:id="1131630439">
          <w:marLeft w:val="640"/>
          <w:marRight w:val="0"/>
          <w:marTop w:val="0"/>
          <w:marBottom w:val="0"/>
          <w:divBdr>
            <w:top w:val="none" w:sz="0" w:space="0" w:color="auto"/>
            <w:left w:val="none" w:sz="0" w:space="0" w:color="auto"/>
            <w:bottom w:val="none" w:sz="0" w:space="0" w:color="auto"/>
            <w:right w:val="none" w:sz="0" w:space="0" w:color="auto"/>
          </w:divBdr>
        </w:div>
        <w:div w:id="820001071">
          <w:marLeft w:val="640"/>
          <w:marRight w:val="0"/>
          <w:marTop w:val="0"/>
          <w:marBottom w:val="0"/>
          <w:divBdr>
            <w:top w:val="none" w:sz="0" w:space="0" w:color="auto"/>
            <w:left w:val="none" w:sz="0" w:space="0" w:color="auto"/>
            <w:bottom w:val="none" w:sz="0" w:space="0" w:color="auto"/>
            <w:right w:val="none" w:sz="0" w:space="0" w:color="auto"/>
          </w:divBdr>
        </w:div>
        <w:div w:id="1562862170">
          <w:marLeft w:val="640"/>
          <w:marRight w:val="0"/>
          <w:marTop w:val="0"/>
          <w:marBottom w:val="0"/>
          <w:divBdr>
            <w:top w:val="none" w:sz="0" w:space="0" w:color="auto"/>
            <w:left w:val="none" w:sz="0" w:space="0" w:color="auto"/>
            <w:bottom w:val="none" w:sz="0" w:space="0" w:color="auto"/>
            <w:right w:val="none" w:sz="0" w:space="0" w:color="auto"/>
          </w:divBdr>
        </w:div>
        <w:div w:id="822157524">
          <w:marLeft w:val="640"/>
          <w:marRight w:val="0"/>
          <w:marTop w:val="0"/>
          <w:marBottom w:val="0"/>
          <w:divBdr>
            <w:top w:val="none" w:sz="0" w:space="0" w:color="auto"/>
            <w:left w:val="none" w:sz="0" w:space="0" w:color="auto"/>
            <w:bottom w:val="none" w:sz="0" w:space="0" w:color="auto"/>
            <w:right w:val="none" w:sz="0" w:space="0" w:color="auto"/>
          </w:divBdr>
        </w:div>
        <w:div w:id="1729301219">
          <w:marLeft w:val="640"/>
          <w:marRight w:val="0"/>
          <w:marTop w:val="0"/>
          <w:marBottom w:val="0"/>
          <w:divBdr>
            <w:top w:val="none" w:sz="0" w:space="0" w:color="auto"/>
            <w:left w:val="none" w:sz="0" w:space="0" w:color="auto"/>
            <w:bottom w:val="none" w:sz="0" w:space="0" w:color="auto"/>
            <w:right w:val="none" w:sz="0" w:space="0" w:color="auto"/>
          </w:divBdr>
        </w:div>
        <w:div w:id="1053654672">
          <w:marLeft w:val="640"/>
          <w:marRight w:val="0"/>
          <w:marTop w:val="0"/>
          <w:marBottom w:val="0"/>
          <w:divBdr>
            <w:top w:val="none" w:sz="0" w:space="0" w:color="auto"/>
            <w:left w:val="none" w:sz="0" w:space="0" w:color="auto"/>
            <w:bottom w:val="none" w:sz="0" w:space="0" w:color="auto"/>
            <w:right w:val="none" w:sz="0" w:space="0" w:color="auto"/>
          </w:divBdr>
        </w:div>
        <w:div w:id="232205743">
          <w:marLeft w:val="640"/>
          <w:marRight w:val="0"/>
          <w:marTop w:val="0"/>
          <w:marBottom w:val="0"/>
          <w:divBdr>
            <w:top w:val="none" w:sz="0" w:space="0" w:color="auto"/>
            <w:left w:val="none" w:sz="0" w:space="0" w:color="auto"/>
            <w:bottom w:val="none" w:sz="0" w:space="0" w:color="auto"/>
            <w:right w:val="none" w:sz="0" w:space="0" w:color="auto"/>
          </w:divBdr>
        </w:div>
        <w:div w:id="696465381">
          <w:marLeft w:val="640"/>
          <w:marRight w:val="0"/>
          <w:marTop w:val="0"/>
          <w:marBottom w:val="0"/>
          <w:divBdr>
            <w:top w:val="none" w:sz="0" w:space="0" w:color="auto"/>
            <w:left w:val="none" w:sz="0" w:space="0" w:color="auto"/>
            <w:bottom w:val="none" w:sz="0" w:space="0" w:color="auto"/>
            <w:right w:val="none" w:sz="0" w:space="0" w:color="auto"/>
          </w:divBdr>
        </w:div>
        <w:div w:id="1545286701">
          <w:marLeft w:val="640"/>
          <w:marRight w:val="0"/>
          <w:marTop w:val="0"/>
          <w:marBottom w:val="0"/>
          <w:divBdr>
            <w:top w:val="none" w:sz="0" w:space="0" w:color="auto"/>
            <w:left w:val="none" w:sz="0" w:space="0" w:color="auto"/>
            <w:bottom w:val="none" w:sz="0" w:space="0" w:color="auto"/>
            <w:right w:val="none" w:sz="0" w:space="0" w:color="auto"/>
          </w:divBdr>
        </w:div>
        <w:div w:id="1224170744">
          <w:marLeft w:val="640"/>
          <w:marRight w:val="0"/>
          <w:marTop w:val="0"/>
          <w:marBottom w:val="0"/>
          <w:divBdr>
            <w:top w:val="none" w:sz="0" w:space="0" w:color="auto"/>
            <w:left w:val="none" w:sz="0" w:space="0" w:color="auto"/>
            <w:bottom w:val="none" w:sz="0" w:space="0" w:color="auto"/>
            <w:right w:val="none" w:sz="0" w:space="0" w:color="auto"/>
          </w:divBdr>
        </w:div>
        <w:div w:id="867914218">
          <w:marLeft w:val="640"/>
          <w:marRight w:val="0"/>
          <w:marTop w:val="0"/>
          <w:marBottom w:val="0"/>
          <w:divBdr>
            <w:top w:val="none" w:sz="0" w:space="0" w:color="auto"/>
            <w:left w:val="none" w:sz="0" w:space="0" w:color="auto"/>
            <w:bottom w:val="none" w:sz="0" w:space="0" w:color="auto"/>
            <w:right w:val="none" w:sz="0" w:space="0" w:color="auto"/>
          </w:divBdr>
        </w:div>
        <w:div w:id="415594240">
          <w:marLeft w:val="640"/>
          <w:marRight w:val="0"/>
          <w:marTop w:val="0"/>
          <w:marBottom w:val="0"/>
          <w:divBdr>
            <w:top w:val="none" w:sz="0" w:space="0" w:color="auto"/>
            <w:left w:val="none" w:sz="0" w:space="0" w:color="auto"/>
            <w:bottom w:val="none" w:sz="0" w:space="0" w:color="auto"/>
            <w:right w:val="none" w:sz="0" w:space="0" w:color="auto"/>
          </w:divBdr>
        </w:div>
        <w:div w:id="1826241927">
          <w:marLeft w:val="640"/>
          <w:marRight w:val="0"/>
          <w:marTop w:val="0"/>
          <w:marBottom w:val="0"/>
          <w:divBdr>
            <w:top w:val="none" w:sz="0" w:space="0" w:color="auto"/>
            <w:left w:val="none" w:sz="0" w:space="0" w:color="auto"/>
            <w:bottom w:val="none" w:sz="0" w:space="0" w:color="auto"/>
            <w:right w:val="none" w:sz="0" w:space="0" w:color="auto"/>
          </w:divBdr>
        </w:div>
        <w:div w:id="1930262839">
          <w:marLeft w:val="640"/>
          <w:marRight w:val="0"/>
          <w:marTop w:val="0"/>
          <w:marBottom w:val="0"/>
          <w:divBdr>
            <w:top w:val="none" w:sz="0" w:space="0" w:color="auto"/>
            <w:left w:val="none" w:sz="0" w:space="0" w:color="auto"/>
            <w:bottom w:val="none" w:sz="0" w:space="0" w:color="auto"/>
            <w:right w:val="none" w:sz="0" w:space="0" w:color="auto"/>
          </w:divBdr>
        </w:div>
        <w:div w:id="1448695759">
          <w:marLeft w:val="640"/>
          <w:marRight w:val="0"/>
          <w:marTop w:val="0"/>
          <w:marBottom w:val="0"/>
          <w:divBdr>
            <w:top w:val="none" w:sz="0" w:space="0" w:color="auto"/>
            <w:left w:val="none" w:sz="0" w:space="0" w:color="auto"/>
            <w:bottom w:val="none" w:sz="0" w:space="0" w:color="auto"/>
            <w:right w:val="none" w:sz="0" w:space="0" w:color="auto"/>
          </w:divBdr>
        </w:div>
        <w:div w:id="1412506508">
          <w:marLeft w:val="640"/>
          <w:marRight w:val="0"/>
          <w:marTop w:val="0"/>
          <w:marBottom w:val="0"/>
          <w:divBdr>
            <w:top w:val="none" w:sz="0" w:space="0" w:color="auto"/>
            <w:left w:val="none" w:sz="0" w:space="0" w:color="auto"/>
            <w:bottom w:val="none" w:sz="0" w:space="0" w:color="auto"/>
            <w:right w:val="none" w:sz="0" w:space="0" w:color="auto"/>
          </w:divBdr>
        </w:div>
        <w:div w:id="1127431028">
          <w:marLeft w:val="640"/>
          <w:marRight w:val="0"/>
          <w:marTop w:val="0"/>
          <w:marBottom w:val="0"/>
          <w:divBdr>
            <w:top w:val="none" w:sz="0" w:space="0" w:color="auto"/>
            <w:left w:val="none" w:sz="0" w:space="0" w:color="auto"/>
            <w:bottom w:val="none" w:sz="0" w:space="0" w:color="auto"/>
            <w:right w:val="none" w:sz="0" w:space="0" w:color="auto"/>
          </w:divBdr>
        </w:div>
        <w:div w:id="1913660056">
          <w:marLeft w:val="640"/>
          <w:marRight w:val="0"/>
          <w:marTop w:val="0"/>
          <w:marBottom w:val="0"/>
          <w:divBdr>
            <w:top w:val="none" w:sz="0" w:space="0" w:color="auto"/>
            <w:left w:val="none" w:sz="0" w:space="0" w:color="auto"/>
            <w:bottom w:val="none" w:sz="0" w:space="0" w:color="auto"/>
            <w:right w:val="none" w:sz="0" w:space="0" w:color="auto"/>
          </w:divBdr>
        </w:div>
        <w:div w:id="1049454609">
          <w:marLeft w:val="640"/>
          <w:marRight w:val="0"/>
          <w:marTop w:val="0"/>
          <w:marBottom w:val="0"/>
          <w:divBdr>
            <w:top w:val="none" w:sz="0" w:space="0" w:color="auto"/>
            <w:left w:val="none" w:sz="0" w:space="0" w:color="auto"/>
            <w:bottom w:val="none" w:sz="0" w:space="0" w:color="auto"/>
            <w:right w:val="none" w:sz="0" w:space="0" w:color="auto"/>
          </w:divBdr>
        </w:div>
        <w:div w:id="156967447">
          <w:marLeft w:val="640"/>
          <w:marRight w:val="0"/>
          <w:marTop w:val="0"/>
          <w:marBottom w:val="0"/>
          <w:divBdr>
            <w:top w:val="none" w:sz="0" w:space="0" w:color="auto"/>
            <w:left w:val="none" w:sz="0" w:space="0" w:color="auto"/>
            <w:bottom w:val="none" w:sz="0" w:space="0" w:color="auto"/>
            <w:right w:val="none" w:sz="0" w:space="0" w:color="auto"/>
          </w:divBdr>
        </w:div>
        <w:div w:id="1436510587">
          <w:marLeft w:val="640"/>
          <w:marRight w:val="0"/>
          <w:marTop w:val="0"/>
          <w:marBottom w:val="0"/>
          <w:divBdr>
            <w:top w:val="none" w:sz="0" w:space="0" w:color="auto"/>
            <w:left w:val="none" w:sz="0" w:space="0" w:color="auto"/>
            <w:bottom w:val="none" w:sz="0" w:space="0" w:color="auto"/>
            <w:right w:val="none" w:sz="0" w:space="0" w:color="auto"/>
          </w:divBdr>
        </w:div>
        <w:div w:id="890071342">
          <w:marLeft w:val="640"/>
          <w:marRight w:val="0"/>
          <w:marTop w:val="0"/>
          <w:marBottom w:val="0"/>
          <w:divBdr>
            <w:top w:val="none" w:sz="0" w:space="0" w:color="auto"/>
            <w:left w:val="none" w:sz="0" w:space="0" w:color="auto"/>
            <w:bottom w:val="none" w:sz="0" w:space="0" w:color="auto"/>
            <w:right w:val="none" w:sz="0" w:space="0" w:color="auto"/>
          </w:divBdr>
        </w:div>
        <w:div w:id="932319369">
          <w:marLeft w:val="640"/>
          <w:marRight w:val="0"/>
          <w:marTop w:val="0"/>
          <w:marBottom w:val="0"/>
          <w:divBdr>
            <w:top w:val="none" w:sz="0" w:space="0" w:color="auto"/>
            <w:left w:val="none" w:sz="0" w:space="0" w:color="auto"/>
            <w:bottom w:val="none" w:sz="0" w:space="0" w:color="auto"/>
            <w:right w:val="none" w:sz="0" w:space="0" w:color="auto"/>
          </w:divBdr>
        </w:div>
        <w:div w:id="1637106776">
          <w:marLeft w:val="640"/>
          <w:marRight w:val="0"/>
          <w:marTop w:val="0"/>
          <w:marBottom w:val="0"/>
          <w:divBdr>
            <w:top w:val="none" w:sz="0" w:space="0" w:color="auto"/>
            <w:left w:val="none" w:sz="0" w:space="0" w:color="auto"/>
            <w:bottom w:val="none" w:sz="0" w:space="0" w:color="auto"/>
            <w:right w:val="none" w:sz="0" w:space="0" w:color="auto"/>
          </w:divBdr>
        </w:div>
        <w:div w:id="2029981726">
          <w:marLeft w:val="640"/>
          <w:marRight w:val="0"/>
          <w:marTop w:val="0"/>
          <w:marBottom w:val="0"/>
          <w:divBdr>
            <w:top w:val="none" w:sz="0" w:space="0" w:color="auto"/>
            <w:left w:val="none" w:sz="0" w:space="0" w:color="auto"/>
            <w:bottom w:val="none" w:sz="0" w:space="0" w:color="auto"/>
            <w:right w:val="none" w:sz="0" w:space="0" w:color="auto"/>
          </w:divBdr>
        </w:div>
        <w:div w:id="1532105391">
          <w:marLeft w:val="640"/>
          <w:marRight w:val="0"/>
          <w:marTop w:val="0"/>
          <w:marBottom w:val="0"/>
          <w:divBdr>
            <w:top w:val="none" w:sz="0" w:space="0" w:color="auto"/>
            <w:left w:val="none" w:sz="0" w:space="0" w:color="auto"/>
            <w:bottom w:val="none" w:sz="0" w:space="0" w:color="auto"/>
            <w:right w:val="none" w:sz="0" w:space="0" w:color="auto"/>
          </w:divBdr>
        </w:div>
        <w:div w:id="1637418173">
          <w:marLeft w:val="640"/>
          <w:marRight w:val="0"/>
          <w:marTop w:val="0"/>
          <w:marBottom w:val="0"/>
          <w:divBdr>
            <w:top w:val="none" w:sz="0" w:space="0" w:color="auto"/>
            <w:left w:val="none" w:sz="0" w:space="0" w:color="auto"/>
            <w:bottom w:val="none" w:sz="0" w:space="0" w:color="auto"/>
            <w:right w:val="none" w:sz="0" w:space="0" w:color="auto"/>
          </w:divBdr>
        </w:div>
        <w:div w:id="1022322035">
          <w:marLeft w:val="640"/>
          <w:marRight w:val="0"/>
          <w:marTop w:val="0"/>
          <w:marBottom w:val="0"/>
          <w:divBdr>
            <w:top w:val="none" w:sz="0" w:space="0" w:color="auto"/>
            <w:left w:val="none" w:sz="0" w:space="0" w:color="auto"/>
            <w:bottom w:val="none" w:sz="0" w:space="0" w:color="auto"/>
            <w:right w:val="none" w:sz="0" w:space="0" w:color="auto"/>
          </w:divBdr>
        </w:div>
        <w:div w:id="329723850">
          <w:marLeft w:val="640"/>
          <w:marRight w:val="0"/>
          <w:marTop w:val="0"/>
          <w:marBottom w:val="0"/>
          <w:divBdr>
            <w:top w:val="none" w:sz="0" w:space="0" w:color="auto"/>
            <w:left w:val="none" w:sz="0" w:space="0" w:color="auto"/>
            <w:bottom w:val="none" w:sz="0" w:space="0" w:color="auto"/>
            <w:right w:val="none" w:sz="0" w:space="0" w:color="auto"/>
          </w:divBdr>
        </w:div>
        <w:div w:id="1625960241">
          <w:marLeft w:val="640"/>
          <w:marRight w:val="0"/>
          <w:marTop w:val="0"/>
          <w:marBottom w:val="0"/>
          <w:divBdr>
            <w:top w:val="none" w:sz="0" w:space="0" w:color="auto"/>
            <w:left w:val="none" w:sz="0" w:space="0" w:color="auto"/>
            <w:bottom w:val="none" w:sz="0" w:space="0" w:color="auto"/>
            <w:right w:val="none" w:sz="0" w:space="0" w:color="auto"/>
          </w:divBdr>
        </w:div>
        <w:div w:id="82727807">
          <w:marLeft w:val="640"/>
          <w:marRight w:val="0"/>
          <w:marTop w:val="0"/>
          <w:marBottom w:val="0"/>
          <w:divBdr>
            <w:top w:val="none" w:sz="0" w:space="0" w:color="auto"/>
            <w:left w:val="none" w:sz="0" w:space="0" w:color="auto"/>
            <w:bottom w:val="none" w:sz="0" w:space="0" w:color="auto"/>
            <w:right w:val="none" w:sz="0" w:space="0" w:color="auto"/>
          </w:divBdr>
        </w:div>
        <w:div w:id="1584870203">
          <w:marLeft w:val="640"/>
          <w:marRight w:val="0"/>
          <w:marTop w:val="0"/>
          <w:marBottom w:val="0"/>
          <w:divBdr>
            <w:top w:val="none" w:sz="0" w:space="0" w:color="auto"/>
            <w:left w:val="none" w:sz="0" w:space="0" w:color="auto"/>
            <w:bottom w:val="none" w:sz="0" w:space="0" w:color="auto"/>
            <w:right w:val="none" w:sz="0" w:space="0" w:color="auto"/>
          </w:divBdr>
        </w:div>
        <w:div w:id="2146728118">
          <w:marLeft w:val="640"/>
          <w:marRight w:val="0"/>
          <w:marTop w:val="0"/>
          <w:marBottom w:val="0"/>
          <w:divBdr>
            <w:top w:val="none" w:sz="0" w:space="0" w:color="auto"/>
            <w:left w:val="none" w:sz="0" w:space="0" w:color="auto"/>
            <w:bottom w:val="none" w:sz="0" w:space="0" w:color="auto"/>
            <w:right w:val="none" w:sz="0" w:space="0" w:color="auto"/>
          </w:divBdr>
        </w:div>
        <w:div w:id="351344566">
          <w:marLeft w:val="640"/>
          <w:marRight w:val="0"/>
          <w:marTop w:val="0"/>
          <w:marBottom w:val="0"/>
          <w:divBdr>
            <w:top w:val="none" w:sz="0" w:space="0" w:color="auto"/>
            <w:left w:val="none" w:sz="0" w:space="0" w:color="auto"/>
            <w:bottom w:val="none" w:sz="0" w:space="0" w:color="auto"/>
            <w:right w:val="none" w:sz="0" w:space="0" w:color="auto"/>
          </w:divBdr>
        </w:div>
        <w:div w:id="730688678">
          <w:marLeft w:val="640"/>
          <w:marRight w:val="0"/>
          <w:marTop w:val="0"/>
          <w:marBottom w:val="0"/>
          <w:divBdr>
            <w:top w:val="none" w:sz="0" w:space="0" w:color="auto"/>
            <w:left w:val="none" w:sz="0" w:space="0" w:color="auto"/>
            <w:bottom w:val="none" w:sz="0" w:space="0" w:color="auto"/>
            <w:right w:val="none" w:sz="0" w:space="0" w:color="auto"/>
          </w:divBdr>
        </w:div>
        <w:div w:id="1147627186">
          <w:marLeft w:val="640"/>
          <w:marRight w:val="0"/>
          <w:marTop w:val="0"/>
          <w:marBottom w:val="0"/>
          <w:divBdr>
            <w:top w:val="none" w:sz="0" w:space="0" w:color="auto"/>
            <w:left w:val="none" w:sz="0" w:space="0" w:color="auto"/>
            <w:bottom w:val="none" w:sz="0" w:space="0" w:color="auto"/>
            <w:right w:val="none" w:sz="0" w:space="0" w:color="auto"/>
          </w:divBdr>
        </w:div>
        <w:div w:id="1343825458">
          <w:marLeft w:val="640"/>
          <w:marRight w:val="0"/>
          <w:marTop w:val="0"/>
          <w:marBottom w:val="0"/>
          <w:divBdr>
            <w:top w:val="none" w:sz="0" w:space="0" w:color="auto"/>
            <w:left w:val="none" w:sz="0" w:space="0" w:color="auto"/>
            <w:bottom w:val="none" w:sz="0" w:space="0" w:color="auto"/>
            <w:right w:val="none" w:sz="0" w:space="0" w:color="auto"/>
          </w:divBdr>
        </w:div>
        <w:div w:id="1420714969">
          <w:marLeft w:val="640"/>
          <w:marRight w:val="0"/>
          <w:marTop w:val="0"/>
          <w:marBottom w:val="0"/>
          <w:divBdr>
            <w:top w:val="none" w:sz="0" w:space="0" w:color="auto"/>
            <w:left w:val="none" w:sz="0" w:space="0" w:color="auto"/>
            <w:bottom w:val="none" w:sz="0" w:space="0" w:color="auto"/>
            <w:right w:val="none" w:sz="0" w:space="0" w:color="auto"/>
          </w:divBdr>
        </w:div>
        <w:div w:id="773020477">
          <w:marLeft w:val="640"/>
          <w:marRight w:val="0"/>
          <w:marTop w:val="0"/>
          <w:marBottom w:val="0"/>
          <w:divBdr>
            <w:top w:val="none" w:sz="0" w:space="0" w:color="auto"/>
            <w:left w:val="none" w:sz="0" w:space="0" w:color="auto"/>
            <w:bottom w:val="none" w:sz="0" w:space="0" w:color="auto"/>
            <w:right w:val="none" w:sz="0" w:space="0" w:color="auto"/>
          </w:divBdr>
        </w:div>
        <w:div w:id="1496341118">
          <w:marLeft w:val="640"/>
          <w:marRight w:val="0"/>
          <w:marTop w:val="0"/>
          <w:marBottom w:val="0"/>
          <w:divBdr>
            <w:top w:val="none" w:sz="0" w:space="0" w:color="auto"/>
            <w:left w:val="none" w:sz="0" w:space="0" w:color="auto"/>
            <w:bottom w:val="none" w:sz="0" w:space="0" w:color="auto"/>
            <w:right w:val="none" w:sz="0" w:space="0" w:color="auto"/>
          </w:divBdr>
        </w:div>
        <w:div w:id="706023712">
          <w:marLeft w:val="640"/>
          <w:marRight w:val="0"/>
          <w:marTop w:val="0"/>
          <w:marBottom w:val="0"/>
          <w:divBdr>
            <w:top w:val="none" w:sz="0" w:space="0" w:color="auto"/>
            <w:left w:val="none" w:sz="0" w:space="0" w:color="auto"/>
            <w:bottom w:val="none" w:sz="0" w:space="0" w:color="auto"/>
            <w:right w:val="none" w:sz="0" w:space="0" w:color="auto"/>
          </w:divBdr>
        </w:div>
        <w:div w:id="295529189">
          <w:marLeft w:val="640"/>
          <w:marRight w:val="0"/>
          <w:marTop w:val="0"/>
          <w:marBottom w:val="0"/>
          <w:divBdr>
            <w:top w:val="none" w:sz="0" w:space="0" w:color="auto"/>
            <w:left w:val="none" w:sz="0" w:space="0" w:color="auto"/>
            <w:bottom w:val="none" w:sz="0" w:space="0" w:color="auto"/>
            <w:right w:val="none" w:sz="0" w:space="0" w:color="auto"/>
          </w:divBdr>
        </w:div>
        <w:div w:id="1889535047">
          <w:marLeft w:val="640"/>
          <w:marRight w:val="0"/>
          <w:marTop w:val="0"/>
          <w:marBottom w:val="0"/>
          <w:divBdr>
            <w:top w:val="none" w:sz="0" w:space="0" w:color="auto"/>
            <w:left w:val="none" w:sz="0" w:space="0" w:color="auto"/>
            <w:bottom w:val="none" w:sz="0" w:space="0" w:color="auto"/>
            <w:right w:val="none" w:sz="0" w:space="0" w:color="auto"/>
          </w:divBdr>
        </w:div>
        <w:div w:id="236746711">
          <w:marLeft w:val="640"/>
          <w:marRight w:val="0"/>
          <w:marTop w:val="0"/>
          <w:marBottom w:val="0"/>
          <w:divBdr>
            <w:top w:val="none" w:sz="0" w:space="0" w:color="auto"/>
            <w:left w:val="none" w:sz="0" w:space="0" w:color="auto"/>
            <w:bottom w:val="none" w:sz="0" w:space="0" w:color="auto"/>
            <w:right w:val="none" w:sz="0" w:space="0" w:color="auto"/>
          </w:divBdr>
        </w:div>
        <w:div w:id="523985465">
          <w:marLeft w:val="640"/>
          <w:marRight w:val="0"/>
          <w:marTop w:val="0"/>
          <w:marBottom w:val="0"/>
          <w:divBdr>
            <w:top w:val="none" w:sz="0" w:space="0" w:color="auto"/>
            <w:left w:val="none" w:sz="0" w:space="0" w:color="auto"/>
            <w:bottom w:val="none" w:sz="0" w:space="0" w:color="auto"/>
            <w:right w:val="none" w:sz="0" w:space="0" w:color="auto"/>
          </w:divBdr>
        </w:div>
        <w:div w:id="1407344331">
          <w:marLeft w:val="640"/>
          <w:marRight w:val="0"/>
          <w:marTop w:val="0"/>
          <w:marBottom w:val="0"/>
          <w:divBdr>
            <w:top w:val="none" w:sz="0" w:space="0" w:color="auto"/>
            <w:left w:val="none" w:sz="0" w:space="0" w:color="auto"/>
            <w:bottom w:val="none" w:sz="0" w:space="0" w:color="auto"/>
            <w:right w:val="none" w:sz="0" w:space="0" w:color="auto"/>
          </w:divBdr>
        </w:div>
        <w:div w:id="649745687">
          <w:marLeft w:val="640"/>
          <w:marRight w:val="0"/>
          <w:marTop w:val="0"/>
          <w:marBottom w:val="0"/>
          <w:divBdr>
            <w:top w:val="none" w:sz="0" w:space="0" w:color="auto"/>
            <w:left w:val="none" w:sz="0" w:space="0" w:color="auto"/>
            <w:bottom w:val="none" w:sz="0" w:space="0" w:color="auto"/>
            <w:right w:val="none" w:sz="0" w:space="0" w:color="auto"/>
          </w:divBdr>
        </w:div>
      </w:divsChild>
    </w:div>
    <w:div w:id="2099935625">
      <w:bodyDiv w:val="1"/>
      <w:marLeft w:val="0"/>
      <w:marRight w:val="0"/>
      <w:marTop w:val="0"/>
      <w:marBottom w:val="0"/>
      <w:divBdr>
        <w:top w:val="none" w:sz="0" w:space="0" w:color="auto"/>
        <w:left w:val="none" w:sz="0" w:space="0" w:color="auto"/>
        <w:bottom w:val="none" w:sz="0" w:space="0" w:color="auto"/>
        <w:right w:val="none" w:sz="0" w:space="0" w:color="auto"/>
      </w:divBdr>
      <w:divsChild>
        <w:div w:id="537160610">
          <w:marLeft w:val="640"/>
          <w:marRight w:val="0"/>
          <w:marTop w:val="0"/>
          <w:marBottom w:val="0"/>
          <w:divBdr>
            <w:top w:val="none" w:sz="0" w:space="0" w:color="auto"/>
            <w:left w:val="none" w:sz="0" w:space="0" w:color="auto"/>
            <w:bottom w:val="none" w:sz="0" w:space="0" w:color="auto"/>
            <w:right w:val="none" w:sz="0" w:space="0" w:color="auto"/>
          </w:divBdr>
        </w:div>
        <w:div w:id="1397170439">
          <w:marLeft w:val="640"/>
          <w:marRight w:val="0"/>
          <w:marTop w:val="0"/>
          <w:marBottom w:val="0"/>
          <w:divBdr>
            <w:top w:val="none" w:sz="0" w:space="0" w:color="auto"/>
            <w:left w:val="none" w:sz="0" w:space="0" w:color="auto"/>
            <w:bottom w:val="none" w:sz="0" w:space="0" w:color="auto"/>
            <w:right w:val="none" w:sz="0" w:space="0" w:color="auto"/>
          </w:divBdr>
        </w:div>
        <w:div w:id="207567162">
          <w:marLeft w:val="640"/>
          <w:marRight w:val="0"/>
          <w:marTop w:val="0"/>
          <w:marBottom w:val="0"/>
          <w:divBdr>
            <w:top w:val="none" w:sz="0" w:space="0" w:color="auto"/>
            <w:left w:val="none" w:sz="0" w:space="0" w:color="auto"/>
            <w:bottom w:val="none" w:sz="0" w:space="0" w:color="auto"/>
            <w:right w:val="none" w:sz="0" w:space="0" w:color="auto"/>
          </w:divBdr>
        </w:div>
        <w:div w:id="2088964260">
          <w:marLeft w:val="640"/>
          <w:marRight w:val="0"/>
          <w:marTop w:val="0"/>
          <w:marBottom w:val="0"/>
          <w:divBdr>
            <w:top w:val="none" w:sz="0" w:space="0" w:color="auto"/>
            <w:left w:val="none" w:sz="0" w:space="0" w:color="auto"/>
            <w:bottom w:val="none" w:sz="0" w:space="0" w:color="auto"/>
            <w:right w:val="none" w:sz="0" w:space="0" w:color="auto"/>
          </w:divBdr>
        </w:div>
        <w:div w:id="1753088204">
          <w:marLeft w:val="640"/>
          <w:marRight w:val="0"/>
          <w:marTop w:val="0"/>
          <w:marBottom w:val="0"/>
          <w:divBdr>
            <w:top w:val="none" w:sz="0" w:space="0" w:color="auto"/>
            <w:left w:val="none" w:sz="0" w:space="0" w:color="auto"/>
            <w:bottom w:val="none" w:sz="0" w:space="0" w:color="auto"/>
            <w:right w:val="none" w:sz="0" w:space="0" w:color="auto"/>
          </w:divBdr>
        </w:div>
        <w:div w:id="197859902">
          <w:marLeft w:val="640"/>
          <w:marRight w:val="0"/>
          <w:marTop w:val="0"/>
          <w:marBottom w:val="0"/>
          <w:divBdr>
            <w:top w:val="none" w:sz="0" w:space="0" w:color="auto"/>
            <w:left w:val="none" w:sz="0" w:space="0" w:color="auto"/>
            <w:bottom w:val="none" w:sz="0" w:space="0" w:color="auto"/>
            <w:right w:val="none" w:sz="0" w:space="0" w:color="auto"/>
          </w:divBdr>
        </w:div>
        <w:div w:id="1401637506">
          <w:marLeft w:val="640"/>
          <w:marRight w:val="0"/>
          <w:marTop w:val="0"/>
          <w:marBottom w:val="0"/>
          <w:divBdr>
            <w:top w:val="none" w:sz="0" w:space="0" w:color="auto"/>
            <w:left w:val="none" w:sz="0" w:space="0" w:color="auto"/>
            <w:bottom w:val="none" w:sz="0" w:space="0" w:color="auto"/>
            <w:right w:val="none" w:sz="0" w:space="0" w:color="auto"/>
          </w:divBdr>
        </w:div>
        <w:div w:id="73010772">
          <w:marLeft w:val="640"/>
          <w:marRight w:val="0"/>
          <w:marTop w:val="0"/>
          <w:marBottom w:val="0"/>
          <w:divBdr>
            <w:top w:val="none" w:sz="0" w:space="0" w:color="auto"/>
            <w:left w:val="none" w:sz="0" w:space="0" w:color="auto"/>
            <w:bottom w:val="none" w:sz="0" w:space="0" w:color="auto"/>
            <w:right w:val="none" w:sz="0" w:space="0" w:color="auto"/>
          </w:divBdr>
        </w:div>
        <w:div w:id="1245802187">
          <w:marLeft w:val="640"/>
          <w:marRight w:val="0"/>
          <w:marTop w:val="0"/>
          <w:marBottom w:val="0"/>
          <w:divBdr>
            <w:top w:val="none" w:sz="0" w:space="0" w:color="auto"/>
            <w:left w:val="none" w:sz="0" w:space="0" w:color="auto"/>
            <w:bottom w:val="none" w:sz="0" w:space="0" w:color="auto"/>
            <w:right w:val="none" w:sz="0" w:space="0" w:color="auto"/>
          </w:divBdr>
        </w:div>
        <w:div w:id="47803007">
          <w:marLeft w:val="640"/>
          <w:marRight w:val="0"/>
          <w:marTop w:val="0"/>
          <w:marBottom w:val="0"/>
          <w:divBdr>
            <w:top w:val="none" w:sz="0" w:space="0" w:color="auto"/>
            <w:left w:val="none" w:sz="0" w:space="0" w:color="auto"/>
            <w:bottom w:val="none" w:sz="0" w:space="0" w:color="auto"/>
            <w:right w:val="none" w:sz="0" w:space="0" w:color="auto"/>
          </w:divBdr>
        </w:div>
        <w:div w:id="896865142">
          <w:marLeft w:val="640"/>
          <w:marRight w:val="0"/>
          <w:marTop w:val="0"/>
          <w:marBottom w:val="0"/>
          <w:divBdr>
            <w:top w:val="none" w:sz="0" w:space="0" w:color="auto"/>
            <w:left w:val="none" w:sz="0" w:space="0" w:color="auto"/>
            <w:bottom w:val="none" w:sz="0" w:space="0" w:color="auto"/>
            <w:right w:val="none" w:sz="0" w:space="0" w:color="auto"/>
          </w:divBdr>
        </w:div>
        <w:div w:id="464743104">
          <w:marLeft w:val="640"/>
          <w:marRight w:val="0"/>
          <w:marTop w:val="0"/>
          <w:marBottom w:val="0"/>
          <w:divBdr>
            <w:top w:val="none" w:sz="0" w:space="0" w:color="auto"/>
            <w:left w:val="none" w:sz="0" w:space="0" w:color="auto"/>
            <w:bottom w:val="none" w:sz="0" w:space="0" w:color="auto"/>
            <w:right w:val="none" w:sz="0" w:space="0" w:color="auto"/>
          </w:divBdr>
        </w:div>
        <w:div w:id="2085252615">
          <w:marLeft w:val="640"/>
          <w:marRight w:val="0"/>
          <w:marTop w:val="0"/>
          <w:marBottom w:val="0"/>
          <w:divBdr>
            <w:top w:val="none" w:sz="0" w:space="0" w:color="auto"/>
            <w:left w:val="none" w:sz="0" w:space="0" w:color="auto"/>
            <w:bottom w:val="none" w:sz="0" w:space="0" w:color="auto"/>
            <w:right w:val="none" w:sz="0" w:space="0" w:color="auto"/>
          </w:divBdr>
        </w:div>
        <w:div w:id="869492823">
          <w:marLeft w:val="640"/>
          <w:marRight w:val="0"/>
          <w:marTop w:val="0"/>
          <w:marBottom w:val="0"/>
          <w:divBdr>
            <w:top w:val="none" w:sz="0" w:space="0" w:color="auto"/>
            <w:left w:val="none" w:sz="0" w:space="0" w:color="auto"/>
            <w:bottom w:val="none" w:sz="0" w:space="0" w:color="auto"/>
            <w:right w:val="none" w:sz="0" w:space="0" w:color="auto"/>
          </w:divBdr>
        </w:div>
        <w:div w:id="1945528828">
          <w:marLeft w:val="640"/>
          <w:marRight w:val="0"/>
          <w:marTop w:val="0"/>
          <w:marBottom w:val="0"/>
          <w:divBdr>
            <w:top w:val="none" w:sz="0" w:space="0" w:color="auto"/>
            <w:left w:val="none" w:sz="0" w:space="0" w:color="auto"/>
            <w:bottom w:val="none" w:sz="0" w:space="0" w:color="auto"/>
            <w:right w:val="none" w:sz="0" w:space="0" w:color="auto"/>
          </w:divBdr>
        </w:div>
        <w:div w:id="196504760">
          <w:marLeft w:val="640"/>
          <w:marRight w:val="0"/>
          <w:marTop w:val="0"/>
          <w:marBottom w:val="0"/>
          <w:divBdr>
            <w:top w:val="none" w:sz="0" w:space="0" w:color="auto"/>
            <w:left w:val="none" w:sz="0" w:space="0" w:color="auto"/>
            <w:bottom w:val="none" w:sz="0" w:space="0" w:color="auto"/>
            <w:right w:val="none" w:sz="0" w:space="0" w:color="auto"/>
          </w:divBdr>
        </w:div>
        <w:div w:id="1716006348">
          <w:marLeft w:val="640"/>
          <w:marRight w:val="0"/>
          <w:marTop w:val="0"/>
          <w:marBottom w:val="0"/>
          <w:divBdr>
            <w:top w:val="none" w:sz="0" w:space="0" w:color="auto"/>
            <w:left w:val="none" w:sz="0" w:space="0" w:color="auto"/>
            <w:bottom w:val="none" w:sz="0" w:space="0" w:color="auto"/>
            <w:right w:val="none" w:sz="0" w:space="0" w:color="auto"/>
          </w:divBdr>
        </w:div>
        <w:div w:id="118033793">
          <w:marLeft w:val="640"/>
          <w:marRight w:val="0"/>
          <w:marTop w:val="0"/>
          <w:marBottom w:val="0"/>
          <w:divBdr>
            <w:top w:val="none" w:sz="0" w:space="0" w:color="auto"/>
            <w:left w:val="none" w:sz="0" w:space="0" w:color="auto"/>
            <w:bottom w:val="none" w:sz="0" w:space="0" w:color="auto"/>
            <w:right w:val="none" w:sz="0" w:space="0" w:color="auto"/>
          </w:divBdr>
        </w:div>
        <w:div w:id="671487302">
          <w:marLeft w:val="640"/>
          <w:marRight w:val="0"/>
          <w:marTop w:val="0"/>
          <w:marBottom w:val="0"/>
          <w:divBdr>
            <w:top w:val="none" w:sz="0" w:space="0" w:color="auto"/>
            <w:left w:val="none" w:sz="0" w:space="0" w:color="auto"/>
            <w:bottom w:val="none" w:sz="0" w:space="0" w:color="auto"/>
            <w:right w:val="none" w:sz="0" w:space="0" w:color="auto"/>
          </w:divBdr>
        </w:div>
        <w:div w:id="946931006">
          <w:marLeft w:val="640"/>
          <w:marRight w:val="0"/>
          <w:marTop w:val="0"/>
          <w:marBottom w:val="0"/>
          <w:divBdr>
            <w:top w:val="none" w:sz="0" w:space="0" w:color="auto"/>
            <w:left w:val="none" w:sz="0" w:space="0" w:color="auto"/>
            <w:bottom w:val="none" w:sz="0" w:space="0" w:color="auto"/>
            <w:right w:val="none" w:sz="0" w:space="0" w:color="auto"/>
          </w:divBdr>
        </w:div>
        <w:div w:id="446856395">
          <w:marLeft w:val="640"/>
          <w:marRight w:val="0"/>
          <w:marTop w:val="0"/>
          <w:marBottom w:val="0"/>
          <w:divBdr>
            <w:top w:val="none" w:sz="0" w:space="0" w:color="auto"/>
            <w:left w:val="none" w:sz="0" w:space="0" w:color="auto"/>
            <w:bottom w:val="none" w:sz="0" w:space="0" w:color="auto"/>
            <w:right w:val="none" w:sz="0" w:space="0" w:color="auto"/>
          </w:divBdr>
        </w:div>
        <w:div w:id="761101986">
          <w:marLeft w:val="640"/>
          <w:marRight w:val="0"/>
          <w:marTop w:val="0"/>
          <w:marBottom w:val="0"/>
          <w:divBdr>
            <w:top w:val="none" w:sz="0" w:space="0" w:color="auto"/>
            <w:left w:val="none" w:sz="0" w:space="0" w:color="auto"/>
            <w:bottom w:val="none" w:sz="0" w:space="0" w:color="auto"/>
            <w:right w:val="none" w:sz="0" w:space="0" w:color="auto"/>
          </w:divBdr>
        </w:div>
        <w:div w:id="1016077358">
          <w:marLeft w:val="640"/>
          <w:marRight w:val="0"/>
          <w:marTop w:val="0"/>
          <w:marBottom w:val="0"/>
          <w:divBdr>
            <w:top w:val="none" w:sz="0" w:space="0" w:color="auto"/>
            <w:left w:val="none" w:sz="0" w:space="0" w:color="auto"/>
            <w:bottom w:val="none" w:sz="0" w:space="0" w:color="auto"/>
            <w:right w:val="none" w:sz="0" w:space="0" w:color="auto"/>
          </w:divBdr>
        </w:div>
        <w:div w:id="394933481">
          <w:marLeft w:val="640"/>
          <w:marRight w:val="0"/>
          <w:marTop w:val="0"/>
          <w:marBottom w:val="0"/>
          <w:divBdr>
            <w:top w:val="none" w:sz="0" w:space="0" w:color="auto"/>
            <w:left w:val="none" w:sz="0" w:space="0" w:color="auto"/>
            <w:bottom w:val="none" w:sz="0" w:space="0" w:color="auto"/>
            <w:right w:val="none" w:sz="0" w:space="0" w:color="auto"/>
          </w:divBdr>
        </w:div>
        <w:div w:id="1749426755">
          <w:marLeft w:val="640"/>
          <w:marRight w:val="0"/>
          <w:marTop w:val="0"/>
          <w:marBottom w:val="0"/>
          <w:divBdr>
            <w:top w:val="none" w:sz="0" w:space="0" w:color="auto"/>
            <w:left w:val="none" w:sz="0" w:space="0" w:color="auto"/>
            <w:bottom w:val="none" w:sz="0" w:space="0" w:color="auto"/>
            <w:right w:val="none" w:sz="0" w:space="0" w:color="auto"/>
          </w:divBdr>
        </w:div>
        <w:div w:id="1680697819">
          <w:marLeft w:val="640"/>
          <w:marRight w:val="0"/>
          <w:marTop w:val="0"/>
          <w:marBottom w:val="0"/>
          <w:divBdr>
            <w:top w:val="none" w:sz="0" w:space="0" w:color="auto"/>
            <w:left w:val="none" w:sz="0" w:space="0" w:color="auto"/>
            <w:bottom w:val="none" w:sz="0" w:space="0" w:color="auto"/>
            <w:right w:val="none" w:sz="0" w:space="0" w:color="auto"/>
          </w:divBdr>
        </w:div>
        <w:div w:id="312951351">
          <w:marLeft w:val="640"/>
          <w:marRight w:val="0"/>
          <w:marTop w:val="0"/>
          <w:marBottom w:val="0"/>
          <w:divBdr>
            <w:top w:val="none" w:sz="0" w:space="0" w:color="auto"/>
            <w:left w:val="none" w:sz="0" w:space="0" w:color="auto"/>
            <w:bottom w:val="none" w:sz="0" w:space="0" w:color="auto"/>
            <w:right w:val="none" w:sz="0" w:space="0" w:color="auto"/>
          </w:divBdr>
        </w:div>
        <w:div w:id="1158113279">
          <w:marLeft w:val="640"/>
          <w:marRight w:val="0"/>
          <w:marTop w:val="0"/>
          <w:marBottom w:val="0"/>
          <w:divBdr>
            <w:top w:val="none" w:sz="0" w:space="0" w:color="auto"/>
            <w:left w:val="none" w:sz="0" w:space="0" w:color="auto"/>
            <w:bottom w:val="none" w:sz="0" w:space="0" w:color="auto"/>
            <w:right w:val="none" w:sz="0" w:space="0" w:color="auto"/>
          </w:divBdr>
        </w:div>
        <w:div w:id="1531914326">
          <w:marLeft w:val="640"/>
          <w:marRight w:val="0"/>
          <w:marTop w:val="0"/>
          <w:marBottom w:val="0"/>
          <w:divBdr>
            <w:top w:val="none" w:sz="0" w:space="0" w:color="auto"/>
            <w:left w:val="none" w:sz="0" w:space="0" w:color="auto"/>
            <w:bottom w:val="none" w:sz="0" w:space="0" w:color="auto"/>
            <w:right w:val="none" w:sz="0" w:space="0" w:color="auto"/>
          </w:divBdr>
        </w:div>
        <w:div w:id="188956014">
          <w:marLeft w:val="640"/>
          <w:marRight w:val="0"/>
          <w:marTop w:val="0"/>
          <w:marBottom w:val="0"/>
          <w:divBdr>
            <w:top w:val="none" w:sz="0" w:space="0" w:color="auto"/>
            <w:left w:val="none" w:sz="0" w:space="0" w:color="auto"/>
            <w:bottom w:val="none" w:sz="0" w:space="0" w:color="auto"/>
            <w:right w:val="none" w:sz="0" w:space="0" w:color="auto"/>
          </w:divBdr>
        </w:div>
        <w:div w:id="1167402460">
          <w:marLeft w:val="640"/>
          <w:marRight w:val="0"/>
          <w:marTop w:val="0"/>
          <w:marBottom w:val="0"/>
          <w:divBdr>
            <w:top w:val="none" w:sz="0" w:space="0" w:color="auto"/>
            <w:left w:val="none" w:sz="0" w:space="0" w:color="auto"/>
            <w:bottom w:val="none" w:sz="0" w:space="0" w:color="auto"/>
            <w:right w:val="none" w:sz="0" w:space="0" w:color="auto"/>
          </w:divBdr>
        </w:div>
        <w:div w:id="1907301013">
          <w:marLeft w:val="640"/>
          <w:marRight w:val="0"/>
          <w:marTop w:val="0"/>
          <w:marBottom w:val="0"/>
          <w:divBdr>
            <w:top w:val="none" w:sz="0" w:space="0" w:color="auto"/>
            <w:left w:val="none" w:sz="0" w:space="0" w:color="auto"/>
            <w:bottom w:val="none" w:sz="0" w:space="0" w:color="auto"/>
            <w:right w:val="none" w:sz="0" w:space="0" w:color="auto"/>
          </w:divBdr>
        </w:div>
        <w:div w:id="1492286762">
          <w:marLeft w:val="640"/>
          <w:marRight w:val="0"/>
          <w:marTop w:val="0"/>
          <w:marBottom w:val="0"/>
          <w:divBdr>
            <w:top w:val="none" w:sz="0" w:space="0" w:color="auto"/>
            <w:left w:val="none" w:sz="0" w:space="0" w:color="auto"/>
            <w:bottom w:val="none" w:sz="0" w:space="0" w:color="auto"/>
            <w:right w:val="none" w:sz="0" w:space="0" w:color="auto"/>
          </w:divBdr>
        </w:div>
        <w:div w:id="1679575363">
          <w:marLeft w:val="640"/>
          <w:marRight w:val="0"/>
          <w:marTop w:val="0"/>
          <w:marBottom w:val="0"/>
          <w:divBdr>
            <w:top w:val="none" w:sz="0" w:space="0" w:color="auto"/>
            <w:left w:val="none" w:sz="0" w:space="0" w:color="auto"/>
            <w:bottom w:val="none" w:sz="0" w:space="0" w:color="auto"/>
            <w:right w:val="none" w:sz="0" w:space="0" w:color="auto"/>
          </w:divBdr>
        </w:div>
        <w:div w:id="638267366">
          <w:marLeft w:val="640"/>
          <w:marRight w:val="0"/>
          <w:marTop w:val="0"/>
          <w:marBottom w:val="0"/>
          <w:divBdr>
            <w:top w:val="none" w:sz="0" w:space="0" w:color="auto"/>
            <w:left w:val="none" w:sz="0" w:space="0" w:color="auto"/>
            <w:bottom w:val="none" w:sz="0" w:space="0" w:color="auto"/>
            <w:right w:val="none" w:sz="0" w:space="0" w:color="auto"/>
          </w:divBdr>
        </w:div>
        <w:div w:id="819227737">
          <w:marLeft w:val="640"/>
          <w:marRight w:val="0"/>
          <w:marTop w:val="0"/>
          <w:marBottom w:val="0"/>
          <w:divBdr>
            <w:top w:val="none" w:sz="0" w:space="0" w:color="auto"/>
            <w:left w:val="none" w:sz="0" w:space="0" w:color="auto"/>
            <w:bottom w:val="none" w:sz="0" w:space="0" w:color="auto"/>
            <w:right w:val="none" w:sz="0" w:space="0" w:color="auto"/>
          </w:divBdr>
        </w:div>
        <w:div w:id="1038698530">
          <w:marLeft w:val="640"/>
          <w:marRight w:val="0"/>
          <w:marTop w:val="0"/>
          <w:marBottom w:val="0"/>
          <w:divBdr>
            <w:top w:val="none" w:sz="0" w:space="0" w:color="auto"/>
            <w:left w:val="none" w:sz="0" w:space="0" w:color="auto"/>
            <w:bottom w:val="none" w:sz="0" w:space="0" w:color="auto"/>
            <w:right w:val="none" w:sz="0" w:space="0" w:color="auto"/>
          </w:divBdr>
        </w:div>
        <w:div w:id="1795832822">
          <w:marLeft w:val="640"/>
          <w:marRight w:val="0"/>
          <w:marTop w:val="0"/>
          <w:marBottom w:val="0"/>
          <w:divBdr>
            <w:top w:val="none" w:sz="0" w:space="0" w:color="auto"/>
            <w:left w:val="none" w:sz="0" w:space="0" w:color="auto"/>
            <w:bottom w:val="none" w:sz="0" w:space="0" w:color="auto"/>
            <w:right w:val="none" w:sz="0" w:space="0" w:color="auto"/>
          </w:divBdr>
        </w:div>
        <w:div w:id="1475491638">
          <w:marLeft w:val="640"/>
          <w:marRight w:val="0"/>
          <w:marTop w:val="0"/>
          <w:marBottom w:val="0"/>
          <w:divBdr>
            <w:top w:val="none" w:sz="0" w:space="0" w:color="auto"/>
            <w:left w:val="none" w:sz="0" w:space="0" w:color="auto"/>
            <w:bottom w:val="none" w:sz="0" w:space="0" w:color="auto"/>
            <w:right w:val="none" w:sz="0" w:space="0" w:color="auto"/>
          </w:divBdr>
        </w:div>
        <w:div w:id="943029399">
          <w:marLeft w:val="640"/>
          <w:marRight w:val="0"/>
          <w:marTop w:val="0"/>
          <w:marBottom w:val="0"/>
          <w:divBdr>
            <w:top w:val="none" w:sz="0" w:space="0" w:color="auto"/>
            <w:left w:val="none" w:sz="0" w:space="0" w:color="auto"/>
            <w:bottom w:val="none" w:sz="0" w:space="0" w:color="auto"/>
            <w:right w:val="none" w:sz="0" w:space="0" w:color="auto"/>
          </w:divBdr>
        </w:div>
        <w:div w:id="1389718672">
          <w:marLeft w:val="640"/>
          <w:marRight w:val="0"/>
          <w:marTop w:val="0"/>
          <w:marBottom w:val="0"/>
          <w:divBdr>
            <w:top w:val="none" w:sz="0" w:space="0" w:color="auto"/>
            <w:left w:val="none" w:sz="0" w:space="0" w:color="auto"/>
            <w:bottom w:val="none" w:sz="0" w:space="0" w:color="auto"/>
            <w:right w:val="none" w:sz="0" w:space="0" w:color="auto"/>
          </w:divBdr>
        </w:div>
        <w:div w:id="1793792028">
          <w:marLeft w:val="640"/>
          <w:marRight w:val="0"/>
          <w:marTop w:val="0"/>
          <w:marBottom w:val="0"/>
          <w:divBdr>
            <w:top w:val="none" w:sz="0" w:space="0" w:color="auto"/>
            <w:left w:val="none" w:sz="0" w:space="0" w:color="auto"/>
            <w:bottom w:val="none" w:sz="0" w:space="0" w:color="auto"/>
            <w:right w:val="none" w:sz="0" w:space="0" w:color="auto"/>
          </w:divBdr>
        </w:div>
        <w:div w:id="2045864440">
          <w:marLeft w:val="640"/>
          <w:marRight w:val="0"/>
          <w:marTop w:val="0"/>
          <w:marBottom w:val="0"/>
          <w:divBdr>
            <w:top w:val="none" w:sz="0" w:space="0" w:color="auto"/>
            <w:left w:val="none" w:sz="0" w:space="0" w:color="auto"/>
            <w:bottom w:val="none" w:sz="0" w:space="0" w:color="auto"/>
            <w:right w:val="none" w:sz="0" w:space="0" w:color="auto"/>
          </w:divBdr>
        </w:div>
        <w:div w:id="1013287">
          <w:marLeft w:val="640"/>
          <w:marRight w:val="0"/>
          <w:marTop w:val="0"/>
          <w:marBottom w:val="0"/>
          <w:divBdr>
            <w:top w:val="none" w:sz="0" w:space="0" w:color="auto"/>
            <w:left w:val="none" w:sz="0" w:space="0" w:color="auto"/>
            <w:bottom w:val="none" w:sz="0" w:space="0" w:color="auto"/>
            <w:right w:val="none" w:sz="0" w:space="0" w:color="auto"/>
          </w:divBdr>
        </w:div>
        <w:div w:id="1385105163">
          <w:marLeft w:val="640"/>
          <w:marRight w:val="0"/>
          <w:marTop w:val="0"/>
          <w:marBottom w:val="0"/>
          <w:divBdr>
            <w:top w:val="none" w:sz="0" w:space="0" w:color="auto"/>
            <w:left w:val="none" w:sz="0" w:space="0" w:color="auto"/>
            <w:bottom w:val="none" w:sz="0" w:space="0" w:color="auto"/>
            <w:right w:val="none" w:sz="0" w:space="0" w:color="auto"/>
          </w:divBdr>
        </w:div>
        <w:div w:id="991757980">
          <w:marLeft w:val="640"/>
          <w:marRight w:val="0"/>
          <w:marTop w:val="0"/>
          <w:marBottom w:val="0"/>
          <w:divBdr>
            <w:top w:val="none" w:sz="0" w:space="0" w:color="auto"/>
            <w:left w:val="none" w:sz="0" w:space="0" w:color="auto"/>
            <w:bottom w:val="none" w:sz="0" w:space="0" w:color="auto"/>
            <w:right w:val="none" w:sz="0" w:space="0" w:color="auto"/>
          </w:divBdr>
        </w:div>
        <w:div w:id="575670242">
          <w:marLeft w:val="640"/>
          <w:marRight w:val="0"/>
          <w:marTop w:val="0"/>
          <w:marBottom w:val="0"/>
          <w:divBdr>
            <w:top w:val="none" w:sz="0" w:space="0" w:color="auto"/>
            <w:left w:val="none" w:sz="0" w:space="0" w:color="auto"/>
            <w:bottom w:val="none" w:sz="0" w:space="0" w:color="auto"/>
            <w:right w:val="none" w:sz="0" w:space="0" w:color="auto"/>
          </w:divBdr>
        </w:div>
        <w:div w:id="1716156640">
          <w:marLeft w:val="640"/>
          <w:marRight w:val="0"/>
          <w:marTop w:val="0"/>
          <w:marBottom w:val="0"/>
          <w:divBdr>
            <w:top w:val="none" w:sz="0" w:space="0" w:color="auto"/>
            <w:left w:val="none" w:sz="0" w:space="0" w:color="auto"/>
            <w:bottom w:val="none" w:sz="0" w:space="0" w:color="auto"/>
            <w:right w:val="none" w:sz="0" w:space="0" w:color="auto"/>
          </w:divBdr>
        </w:div>
        <w:div w:id="1411928132">
          <w:marLeft w:val="640"/>
          <w:marRight w:val="0"/>
          <w:marTop w:val="0"/>
          <w:marBottom w:val="0"/>
          <w:divBdr>
            <w:top w:val="none" w:sz="0" w:space="0" w:color="auto"/>
            <w:left w:val="none" w:sz="0" w:space="0" w:color="auto"/>
            <w:bottom w:val="none" w:sz="0" w:space="0" w:color="auto"/>
            <w:right w:val="none" w:sz="0" w:space="0" w:color="auto"/>
          </w:divBdr>
        </w:div>
        <w:div w:id="1941141519">
          <w:marLeft w:val="640"/>
          <w:marRight w:val="0"/>
          <w:marTop w:val="0"/>
          <w:marBottom w:val="0"/>
          <w:divBdr>
            <w:top w:val="none" w:sz="0" w:space="0" w:color="auto"/>
            <w:left w:val="none" w:sz="0" w:space="0" w:color="auto"/>
            <w:bottom w:val="none" w:sz="0" w:space="0" w:color="auto"/>
            <w:right w:val="none" w:sz="0" w:space="0" w:color="auto"/>
          </w:divBdr>
        </w:div>
        <w:div w:id="335377459">
          <w:marLeft w:val="640"/>
          <w:marRight w:val="0"/>
          <w:marTop w:val="0"/>
          <w:marBottom w:val="0"/>
          <w:divBdr>
            <w:top w:val="none" w:sz="0" w:space="0" w:color="auto"/>
            <w:left w:val="none" w:sz="0" w:space="0" w:color="auto"/>
            <w:bottom w:val="none" w:sz="0" w:space="0" w:color="auto"/>
            <w:right w:val="none" w:sz="0" w:space="0" w:color="auto"/>
          </w:divBdr>
        </w:div>
        <w:div w:id="2014645035">
          <w:marLeft w:val="640"/>
          <w:marRight w:val="0"/>
          <w:marTop w:val="0"/>
          <w:marBottom w:val="0"/>
          <w:divBdr>
            <w:top w:val="none" w:sz="0" w:space="0" w:color="auto"/>
            <w:left w:val="none" w:sz="0" w:space="0" w:color="auto"/>
            <w:bottom w:val="none" w:sz="0" w:space="0" w:color="auto"/>
            <w:right w:val="none" w:sz="0" w:space="0" w:color="auto"/>
          </w:divBdr>
        </w:div>
        <w:div w:id="174540437">
          <w:marLeft w:val="640"/>
          <w:marRight w:val="0"/>
          <w:marTop w:val="0"/>
          <w:marBottom w:val="0"/>
          <w:divBdr>
            <w:top w:val="none" w:sz="0" w:space="0" w:color="auto"/>
            <w:left w:val="none" w:sz="0" w:space="0" w:color="auto"/>
            <w:bottom w:val="none" w:sz="0" w:space="0" w:color="auto"/>
            <w:right w:val="none" w:sz="0" w:space="0" w:color="auto"/>
          </w:divBdr>
        </w:div>
        <w:div w:id="1811941536">
          <w:marLeft w:val="640"/>
          <w:marRight w:val="0"/>
          <w:marTop w:val="0"/>
          <w:marBottom w:val="0"/>
          <w:divBdr>
            <w:top w:val="none" w:sz="0" w:space="0" w:color="auto"/>
            <w:left w:val="none" w:sz="0" w:space="0" w:color="auto"/>
            <w:bottom w:val="none" w:sz="0" w:space="0" w:color="auto"/>
            <w:right w:val="none" w:sz="0" w:space="0" w:color="auto"/>
          </w:divBdr>
        </w:div>
        <w:div w:id="1910967912">
          <w:marLeft w:val="640"/>
          <w:marRight w:val="0"/>
          <w:marTop w:val="0"/>
          <w:marBottom w:val="0"/>
          <w:divBdr>
            <w:top w:val="none" w:sz="0" w:space="0" w:color="auto"/>
            <w:left w:val="none" w:sz="0" w:space="0" w:color="auto"/>
            <w:bottom w:val="none" w:sz="0" w:space="0" w:color="auto"/>
            <w:right w:val="none" w:sz="0" w:space="0" w:color="auto"/>
          </w:divBdr>
        </w:div>
        <w:div w:id="1237471048">
          <w:marLeft w:val="640"/>
          <w:marRight w:val="0"/>
          <w:marTop w:val="0"/>
          <w:marBottom w:val="0"/>
          <w:divBdr>
            <w:top w:val="none" w:sz="0" w:space="0" w:color="auto"/>
            <w:left w:val="none" w:sz="0" w:space="0" w:color="auto"/>
            <w:bottom w:val="none" w:sz="0" w:space="0" w:color="auto"/>
            <w:right w:val="none" w:sz="0" w:space="0" w:color="auto"/>
          </w:divBdr>
        </w:div>
        <w:div w:id="759184089">
          <w:marLeft w:val="640"/>
          <w:marRight w:val="0"/>
          <w:marTop w:val="0"/>
          <w:marBottom w:val="0"/>
          <w:divBdr>
            <w:top w:val="none" w:sz="0" w:space="0" w:color="auto"/>
            <w:left w:val="none" w:sz="0" w:space="0" w:color="auto"/>
            <w:bottom w:val="none" w:sz="0" w:space="0" w:color="auto"/>
            <w:right w:val="none" w:sz="0" w:space="0" w:color="auto"/>
          </w:divBdr>
        </w:div>
        <w:div w:id="1021511044">
          <w:marLeft w:val="640"/>
          <w:marRight w:val="0"/>
          <w:marTop w:val="0"/>
          <w:marBottom w:val="0"/>
          <w:divBdr>
            <w:top w:val="none" w:sz="0" w:space="0" w:color="auto"/>
            <w:left w:val="none" w:sz="0" w:space="0" w:color="auto"/>
            <w:bottom w:val="none" w:sz="0" w:space="0" w:color="auto"/>
            <w:right w:val="none" w:sz="0" w:space="0" w:color="auto"/>
          </w:divBdr>
        </w:div>
        <w:div w:id="752971459">
          <w:marLeft w:val="640"/>
          <w:marRight w:val="0"/>
          <w:marTop w:val="0"/>
          <w:marBottom w:val="0"/>
          <w:divBdr>
            <w:top w:val="none" w:sz="0" w:space="0" w:color="auto"/>
            <w:left w:val="none" w:sz="0" w:space="0" w:color="auto"/>
            <w:bottom w:val="none" w:sz="0" w:space="0" w:color="auto"/>
            <w:right w:val="none" w:sz="0" w:space="0" w:color="auto"/>
          </w:divBdr>
        </w:div>
        <w:div w:id="1651399596">
          <w:marLeft w:val="640"/>
          <w:marRight w:val="0"/>
          <w:marTop w:val="0"/>
          <w:marBottom w:val="0"/>
          <w:divBdr>
            <w:top w:val="none" w:sz="0" w:space="0" w:color="auto"/>
            <w:left w:val="none" w:sz="0" w:space="0" w:color="auto"/>
            <w:bottom w:val="none" w:sz="0" w:space="0" w:color="auto"/>
            <w:right w:val="none" w:sz="0" w:space="0" w:color="auto"/>
          </w:divBdr>
        </w:div>
        <w:div w:id="1882326024">
          <w:marLeft w:val="640"/>
          <w:marRight w:val="0"/>
          <w:marTop w:val="0"/>
          <w:marBottom w:val="0"/>
          <w:divBdr>
            <w:top w:val="none" w:sz="0" w:space="0" w:color="auto"/>
            <w:left w:val="none" w:sz="0" w:space="0" w:color="auto"/>
            <w:bottom w:val="none" w:sz="0" w:space="0" w:color="auto"/>
            <w:right w:val="none" w:sz="0" w:space="0" w:color="auto"/>
          </w:divBdr>
        </w:div>
        <w:div w:id="626010458">
          <w:marLeft w:val="640"/>
          <w:marRight w:val="0"/>
          <w:marTop w:val="0"/>
          <w:marBottom w:val="0"/>
          <w:divBdr>
            <w:top w:val="none" w:sz="0" w:space="0" w:color="auto"/>
            <w:left w:val="none" w:sz="0" w:space="0" w:color="auto"/>
            <w:bottom w:val="none" w:sz="0" w:space="0" w:color="auto"/>
            <w:right w:val="none" w:sz="0" w:space="0" w:color="auto"/>
          </w:divBdr>
        </w:div>
        <w:div w:id="1858688392">
          <w:marLeft w:val="640"/>
          <w:marRight w:val="0"/>
          <w:marTop w:val="0"/>
          <w:marBottom w:val="0"/>
          <w:divBdr>
            <w:top w:val="none" w:sz="0" w:space="0" w:color="auto"/>
            <w:left w:val="none" w:sz="0" w:space="0" w:color="auto"/>
            <w:bottom w:val="none" w:sz="0" w:space="0" w:color="auto"/>
            <w:right w:val="none" w:sz="0" w:space="0" w:color="auto"/>
          </w:divBdr>
        </w:div>
        <w:div w:id="1654601540">
          <w:marLeft w:val="640"/>
          <w:marRight w:val="0"/>
          <w:marTop w:val="0"/>
          <w:marBottom w:val="0"/>
          <w:divBdr>
            <w:top w:val="none" w:sz="0" w:space="0" w:color="auto"/>
            <w:left w:val="none" w:sz="0" w:space="0" w:color="auto"/>
            <w:bottom w:val="none" w:sz="0" w:space="0" w:color="auto"/>
            <w:right w:val="none" w:sz="0" w:space="0" w:color="auto"/>
          </w:divBdr>
        </w:div>
        <w:div w:id="1030689119">
          <w:marLeft w:val="640"/>
          <w:marRight w:val="0"/>
          <w:marTop w:val="0"/>
          <w:marBottom w:val="0"/>
          <w:divBdr>
            <w:top w:val="none" w:sz="0" w:space="0" w:color="auto"/>
            <w:left w:val="none" w:sz="0" w:space="0" w:color="auto"/>
            <w:bottom w:val="none" w:sz="0" w:space="0" w:color="auto"/>
            <w:right w:val="none" w:sz="0" w:space="0" w:color="auto"/>
          </w:divBdr>
        </w:div>
        <w:div w:id="2000844214">
          <w:marLeft w:val="640"/>
          <w:marRight w:val="0"/>
          <w:marTop w:val="0"/>
          <w:marBottom w:val="0"/>
          <w:divBdr>
            <w:top w:val="none" w:sz="0" w:space="0" w:color="auto"/>
            <w:left w:val="none" w:sz="0" w:space="0" w:color="auto"/>
            <w:bottom w:val="none" w:sz="0" w:space="0" w:color="auto"/>
            <w:right w:val="none" w:sz="0" w:space="0" w:color="auto"/>
          </w:divBdr>
        </w:div>
        <w:div w:id="1754887607">
          <w:marLeft w:val="640"/>
          <w:marRight w:val="0"/>
          <w:marTop w:val="0"/>
          <w:marBottom w:val="0"/>
          <w:divBdr>
            <w:top w:val="none" w:sz="0" w:space="0" w:color="auto"/>
            <w:left w:val="none" w:sz="0" w:space="0" w:color="auto"/>
            <w:bottom w:val="none" w:sz="0" w:space="0" w:color="auto"/>
            <w:right w:val="none" w:sz="0" w:space="0" w:color="auto"/>
          </w:divBdr>
        </w:div>
        <w:div w:id="115176293">
          <w:marLeft w:val="640"/>
          <w:marRight w:val="0"/>
          <w:marTop w:val="0"/>
          <w:marBottom w:val="0"/>
          <w:divBdr>
            <w:top w:val="none" w:sz="0" w:space="0" w:color="auto"/>
            <w:left w:val="none" w:sz="0" w:space="0" w:color="auto"/>
            <w:bottom w:val="none" w:sz="0" w:space="0" w:color="auto"/>
            <w:right w:val="none" w:sz="0" w:space="0" w:color="auto"/>
          </w:divBdr>
        </w:div>
        <w:div w:id="205676520">
          <w:marLeft w:val="640"/>
          <w:marRight w:val="0"/>
          <w:marTop w:val="0"/>
          <w:marBottom w:val="0"/>
          <w:divBdr>
            <w:top w:val="none" w:sz="0" w:space="0" w:color="auto"/>
            <w:left w:val="none" w:sz="0" w:space="0" w:color="auto"/>
            <w:bottom w:val="none" w:sz="0" w:space="0" w:color="auto"/>
            <w:right w:val="none" w:sz="0" w:space="0" w:color="auto"/>
          </w:divBdr>
        </w:div>
        <w:div w:id="1780947790">
          <w:marLeft w:val="640"/>
          <w:marRight w:val="0"/>
          <w:marTop w:val="0"/>
          <w:marBottom w:val="0"/>
          <w:divBdr>
            <w:top w:val="none" w:sz="0" w:space="0" w:color="auto"/>
            <w:left w:val="none" w:sz="0" w:space="0" w:color="auto"/>
            <w:bottom w:val="none" w:sz="0" w:space="0" w:color="auto"/>
            <w:right w:val="none" w:sz="0" w:space="0" w:color="auto"/>
          </w:divBdr>
        </w:div>
        <w:div w:id="173568517">
          <w:marLeft w:val="640"/>
          <w:marRight w:val="0"/>
          <w:marTop w:val="0"/>
          <w:marBottom w:val="0"/>
          <w:divBdr>
            <w:top w:val="none" w:sz="0" w:space="0" w:color="auto"/>
            <w:left w:val="none" w:sz="0" w:space="0" w:color="auto"/>
            <w:bottom w:val="none" w:sz="0" w:space="0" w:color="auto"/>
            <w:right w:val="none" w:sz="0" w:space="0" w:color="auto"/>
          </w:divBdr>
        </w:div>
        <w:div w:id="1107509356">
          <w:marLeft w:val="640"/>
          <w:marRight w:val="0"/>
          <w:marTop w:val="0"/>
          <w:marBottom w:val="0"/>
          <w:divBdr>
            <w:top w:val="none" w:sz="0" w:space="0" w:color="auto"/>
            <w:left w:val="none" w:sz="0" w:space="0" w:color="auto"/>
            <w:bottom w:val="none" w:sz="0" w:space="0" w:color="auto"/>
            <w:right w:val="none" w:sz="0" w:space="0" w:color="auto"/>
          </w:divBdr>
        </w:div>
        <w:div w:id="435709024">
          <w:marLeft w:val="640"/>
          <w:marRight w:val="0"/>
          <w:marTop w:val="0"/>
          <w:marBottom w:val="0"/>
          <w:divBdr>
            <w:top w:val="none" w:sz="0" w:space="0" w:color="auto"/>
            <w:left w:val="none" w:sz="0" w:space="0" w:color="auto"/>
            <w:bottom w:val="none" w:sz="0" w:space="0" w:color="auto"/>
            <w:right w:val="none" w:sz="0" w:space="0" w:color="auto"/>
          </w:divBdr>
        </w:div>
        <w:div w:id="1635981199">
          <w:marLeft w:val="640"/>
          <w:marRight w:val="0"/>
          <w:marTop w:val="0"/>
          <w:marBottom w:val="0"/>
          <w:divBdr>
            <w:top w:val="none" w:sz="0" w:space="0" w:color="auto"/>
            <w:left w:val="none" w:sz="0" w:space="0" w:color="auto"/>
            <w:bottom w:val="none" w:sz="0" w:space="0" w:color="auto"/>
            <w:right w:val="none" w:sz="0" w:space="0" w:color="auto"/>
          </w:divBdr>
        </w:div>
        <w:div w:id="1304774712">
          <w:marLeft w:val="640"/>
          <w:marRight w:val="0"/>
          <w:marTop w:val="0"/>
          <w:marBottom w:val="0"/>
          <w:divBdr>
            <w:top w:val="none" w:sz="0" w:space="0" w:color="auto"/>
            <w:left w:val="none" w:sz="0" w:space="0" w:color="auto"/>
            <w:bottom w:val="none" w:sz="0" w:space="0" w:color="auto"/>
            <w:right w:val="none" w:sz="0" w:space="0" w:color="auto"/>
          </w:divBdr>
        </w:div>
        <w:div w:id="519704463">
          <w:marLeft w:val="640"/>
          <w:marRight w:val="0"/>
          <w:marTop w:val="0"/>
          <w:marBottom w:val="0"/>
          <w:divBdr>
            <w:top w:val="none" w:sz="0" w:space="0" w:color="auto"/>
            <w:left w:val="none" w:sz="0" w:space="0" w:color="auto"/>
            <w:bottom w:val="none" w:sz="0" w:space="0" w:color="auto"/>
            <w:right w:val="none" w:sz="0" w:space="0" w:color="auto"/>
          </w:divBdr>
        </w:div>
        <w:div w:id="1721249584">
          <w:marLeft w:val="640"/>
          <w:marRight w:val="0"/>
          <w:marTop w:val="0"/>
          <w:marBottom w:val="0"/>
          <w:divBdr>
            <w:top w:val="none" w:sz="0" w:space="0" w:color="auto"/>
            <w:left w:val="none" w:sz="0" w:space="0" w:color="auto"/>
            <w:bottom w:val="none" w:sz="0" w:space="0" w:color="auto"/>
            <w:right w:val="none" w:sz="0" w:space="0" w:color="auto"/>
          </w:divBdr>
        </w:div>
        <w:div w:id="1834567939">
          <w:marLeft w:val="640"/>
          <w:marRight w:val="0"/>
          <w:marTop w:val="0"/>
          <w:marBottom w:val="0"/>
          <w:divBdr>
            <w:top w:val="none" w:sz="0" w:space="0" w:color="auto"/>
            <w:left w:val="none" w:sz="0" w:space="0" w:color="auto"/>
            <w:bottom w:val="none" w:sz="0" w:space="0" w:color="auto"/>
            <w:right w:val="none" w:sz="0" w:space="0" w:color="auto"/>
          </w:divBdr>
        </w:div>
        <w:div w:id="217329249">
          <w:marLeft w:val="640"/>
          <w:marRight w:val="0"/>
          <w:marTop w:val="0"/>
          <w:marBottom w:val="0"/>
          <w:divBdr>
            <w:top w:val="none" w:sz="0" w:space="0" w:color="auto"/>
            <w:left w:val="none" w:sz="0" w:space="0" w:color="auto"/>
            <w:bottom w:val="none" w:sz="0" w:space="0" w:color="auto"/>
            <w:right w:val="none" w:sz="0" w:space="0" w:color="auto"/>
          </w:divBdr>
        </w:div>
        <w:div w:id="1739278301">
          <w:marLeft w:val="640"/>
          <w:marRight w:val="0"/>
          <w:marTop w:val="0"/>
          <w:marBottom w:val="0"/>
          <w:divBdr>
            <w:top w:val="none" w:sz="0" w:space="0" w:color="auto"/>
            <w:left w:val="none" w:sz="0" w:space="0" w:color="auto"/>
            <w:bottom w:val="none" w:sz="0" w:space="0" w:color="auto"/>
            <w:right w:val="none" w:sz="0" w:space="0" w:color="auto"/>
          </w:divBdr>
        </w:div>
      </w:divsChild>
    </w:div>
    <w:div w:id="2101831703">
      <w:bodyDiv w:val="1"/>
      <w:marLeft w:val="0"/>
      <w:marRight w:val="0"/>
      <w:marTop w:val="0"/>
      <w:marBottom w:val="0"/>
      <w:divBdr>
        <w:top w:val="none" w:sz="0" w:space="0" w:color="auto"/>
        <w:left w:val="none" w:sz="0" w:space="0" w:color="auto"/>
        <w:bottom w:val="none" w:sz="0" w:space="0" w:color="auto"/>
        <w:right w:val="none" w:sz="0" w:space="0" w:color="auto"/>
      </w:divBdr>
      <w:divsChild>
        <w:div w:id="1762408586">
          <w:marLeft w:val="640"/>
          <w:marRight w:val="0"/>
          <w:marTop w:val="0"/>
          <w:marBottom w:val="0"/>
          <w:divBdr>
            <w:top w:val="none" w:sz="0" w:space="0" w:color="auto"/>
            <w:left w:val="none" w:sz="0" w:space="0" w:color="auto"/>
            <w:bottom w:val="none" w:sz="0" w:space="0" w:color="auto"/>
            <w:right w:val="none" w:sz="0" w:space="0" w:color="auto"/>
          </w:divBdr>
        </w:div>
        <w:div w:id="813915081">
          <w:marLeft w:val="640"/>
          <w:marRight w:val="0"/>
          <w:marTop w:val="0"/>
          <w:marBottom w:val="0"/>
          <w:divBdr>
            <w:top w:val="none" w:sz="0" w:space="0" w:color="auto"/>
            <w:left w:val="none" w:sz="0" w:space="0" w:color="auto"/>
            <w:bottom w:val="none" w:sz="0" w:space="0" w:color="auto"/>
            <w:right w:val="none" w:sz="0" w:space="0" w:color="auto"/>
          </w:divBdr>
        </w:div>
        <w:div w:id="1667436289">
          <w:marLeft w:val="640"/>
          <w:marRight w:val="0"/>
          <w:marTop w:val="0"/>
          <w:marBottom w:val="0"/>
          <w:divBdr>
            <w:top w:val="none" w:sz="0" w:space="0" w:color="auto"/>
            <w:left w:val="none" w:sz="0" w:space="0" w:color="auto"/>
            <w:bottom w:val="none" w:sz="0" w:space="0" w:color="auto"/>
            <w:right w:val="none" w:sz="0" w:space="0" w:color="auto"/>
          </w:divBdr>
        </w:div>
        <w:div w:id="608004237">
          <w:marLeft w:val="640"/>
          <w:marRight w:val="0"/>
          <w:marTop w:val="0"/>
          <w:marBottom w:val="0"/>
          <w:divBdr>
            <w:top w:val="none" w:sz="0" w:space="0" w:color="auto"/>
            <w:left w:val="none" w:sz="0" w:space="0" w:color="auto"/>
            <w:bottom w:val="none" w:sz="0" w:space="0" w:color="auto"/>
            <w:right w:val="none" w:sz="0" w:space="0" w:color="auto"/>
          </w:divBdr>
        </w:div>
        <w:div w:id="393046258">
          <w:marLeft w:val="640"/>
          <w:marRight w:val="0"/>
          <w:marTop w:val="0"/>
          <w:marBottom w:val="0"/>
          <w:divBdr>
            <w:top w:val="none" w:sz="0" w:space="0" w:color="auto"/>
            <w:left w:val="none" w:sz="0" w:space="0" w:color="auto"/>
            <w:bottom w:val="none" w:sz="0" w:space="0" w:color="auto"/>
            <w:right w:val="none" w:sz="0" w:space="0" w:color="auto"/>
          </w:divBdr>
        </w:div>
        <w:div w:id="647126741">
          <w:marLeft w:val="640"/>
          <w:marRight w:val="0"/>
          <w:marTop w:val="0"/>
          <w:marBottom w:val="0"/>
          <w:divBdr>
            <w:top w:val="none" w:sz="0" w:space="0" w:color="auto"/>
            <w:left w:val="none" w:sz="0" w:space="0" w:color="auto"/>
            <w:bottom w:val="none" w:sz="0" w:space="0" w:color="auto"/>
            <w:right w:val="none" w:sz="0" w:space="0" w:color="auto"/>
          </w:divBdr>
        </w:div>
        <w:div w:id="748699385">
          <w:marLeft w:val="640"/>
          <w:marRight w:val="0"/>
          <w:marTop w:val="0"/>
          <w:marBottom w:val="0"/>
          <w:divBdr>
            <w:top w:val="none" w:sz="0" w:space="0" w:color="auto"/>
            <w:left w:val="none" w:sz="0" w:space="0" w:color="auto"/>
            <w:bottom w:val="none" w:sz="0" w:space="0" w:color="auto"/>
            <w:right w:val="none" w:sz="0" w:space="0" w:color="auto"/>
          </w:divBdr>
        </w:div>
        <w:div w:id="1905989789">
          <w:marLeft w:val="640"/>
          <w:marRight w:val="0"/>
          <w:marTop w:val="0"/>
          <w:marBottom w:val="0"/>
          <w:divBdr>
            <w:top w:val="none" w:sz="0" w:space="0" w:color="auto"/>
            <w:left w:val="none" w:sz="0" w:space="0" w:color="auto"/>
            <w:bottom w:val="none" w:sz="0" w:space="0" w:color="auto"/>
            <w:right w:val="none" w:sz="0" w:space="0" w:color="auto"/>
          </w:divBdr>
        </w:div>
        <w:div w:id="1203788386">
          <w:marLeft w:val="640"/>
          <w:marRight w:val="0"/>
          <w:marTop w:val="0"/>
          <w:marBottom w:val="0"/>
          <w:divBdr>
            <w:top w:val="none" w:sz="0" w:space="0" w:color="auto"/>
            <w:left w:val="none" w:sz="0" w:space="0" w:color="auto"/>
            <w:bottom w:val="none" w:sz="0" w:space="0" w:color="auto"/>
            <w:right w:val="none" w:sz="0" w:space="0" w:color="auto"/>
          </w:divBdr>
        </w:div>
        <w:div w:id="162085255">
          <w:marLeft w:val="640"/>
          <w:marRight w:val="0"/>
          <w:marTop w:val="0"/>
          <w:marBottom w:val="0"/>
          <w:divBdr>
            <w:top w:val="none" w:sz="0" w:space="0" w:color="auto"/>
            <w:left w:val="none" w:sz="0" w:space="0" w:color="auto"/>
            <w:bottom w:val="none" w:sz="0" w:space="0" w:color="auto"/>
            <w:right w:val="none" w:sz="0" w:space="0" w:color="auto"/>
          </w:divBdr>
        </w:div>
        <w:div w:id="2027751505">
          <w:marLeft w:val="640"/>
          <w:marRight w:val="0"/>
          <w:marTop w:val="0"/>
          <w:marBottom w:val="0"/>
          <w:divBdr>
            <w:top w:val="none" w:sz="0" w:space="0" w:color="auto"/>
            <w:left w:val="none" w:sz="0" w:space="0" w:color="auto"/>
            <w:bottom w:val="none" w:sz="0" w:space="0" w:color="auto"/>
            <w:right w:val="none" w:sz="0" w:space="0" w:color="auto"/>
          </w:divBdr>
        </w:div>
        <w:div w:id="555046037">
          <w:marLeft w:val="640"/>
          <w:marRight w:val="0"/>
          <w:marTop w:val="0"/>
          <w:marBottom w:val="0"/>
          <w:divBdr>
            <w:top w:val="none" w:sz="0" w:space="0" w:color="auto"/>
            <w:left w:val="none" w:sz="0" w:space="0" w:color="auto"/>
            <w:bottom w:val="none" w:sz="0" w:space="0" w:color="auto"/>
            <w:right w:val="none" w:sz="0" w:space="0" w:color="auto"/>
          </w:divBdr>
        </w:div>
        <w:div w:id="2049450445">
          <w:marLeft w:val="640"/>
          <w:marRight w:val="0"/>
          <w:marTop w:val="0"/>
          <w:marBottom w:val="0"/>
          <w:divBdr>
            <w:top w:val="none" w:sz="0" w:space="0" w:color="auto"/>
            <w:left w:val="none" w:sz="0" w:space="0" w:color="auto"/>
            <w:bottom w:val="none" w:sz="0" w:space="0" w:color="auto"/>
            <w:right w:val="none" w:sz="0" w:space="0" w:color="auto"/>
          </w:divBdr>
        </w:div>
        <w:div w:id="897790691">
          <w:marLeft w:val="640"/>
          <w:marRight w:val="0"/>
          <w:marTop w:val="0"/>
          <w:marBottom w:val="0"/>
          <w:divBdr>
            <w:top w:val="none" w:sz="0" w:space="0" w:color="auto"/>
            <w:left w:val="none" w:sz="0" w:space="0" w:color="auto"/>
            <w:bottom w:val="none" w:sz="0" w:space="0" w:color="auto"/>
            <w:right w:val="none" w:sz="0" w:space="0" w:color="auto"/>
          </w:divBdr>
        </w:div>
        <w:div w:id="1217200288">
          <w:marLeft w:val="640"/>
          <w:marRight w:val="0"/>
          <w:marTop w:val="0"/>
          <w:marBottom w:val="0"/>
          <w:divBdr>
            <w:top w:val="none" w:sz="0" w:space="0" w:color="auto"/>
            <w:left w:val="none" w:sz="0" w:space="0" w:color="auto"/>
            <w:bottom w:val="none" w:sz="0" w:space="0" w:color="auto"/>
            <w:right w:val="none" w:sz="0" w:space="0" w:color="auto"/>
          </w:divBdr>
        </w:div>
        <w:div w:id="296180993">
          <w:marLeft w:val="640"/>
          <w:marRight w:val="0"/>
          <w:marTop w:val="0"/>
          <w:marBottom w:val="0"/>
          <w:divBdr>
            <w:top w:val="none" w:sz="0" w:space="0" w:color="auto"/>
            <w:left w:val="none" w:sz="0" w:space="0" w:color="auto"/>
            <w:bottom w:val="none" w:sz="0" w:space="0" w:color="auto"/>
            <w:right w:val="none" w:sz="0" w:space="0" w:color="auto"/>
          </w:divBdr>
        </w:div>
        <w:div w:id="57558595">
          <w:marLeft w:val="640"/>
          <w:marRight w:val="0"/>
          <w:marTop w:val="0"/>
          <w:marBottom w:val="0"/>
          <w:divBdr>
            <w:top w:val="none" w:sz="0" w:space="0" w:color="auto"/>
            <w:left w:val="none" w:sz="0" w:space="0" w:color="auto"/>
            <w:bottom w:val="none" w:sz="0" w:space="0" w:color="auto"/>
            <w:right w:val="none" w:sz="0" w:space="0" w:color="auto"/>
          </w:divBdr>
        </w:div>
        <w:div w:id="109201325">
          <w:marLeft w:val="640"/>
          <w:marRight w:val="0"/>
          <w:marTop w:val="0"/>
          <w:marBottom w:val="0"/>
          <w:divBdr>
            <w:top w:val="none" w:sz="0" w:space="0" w:color="auto"/>
            <w:left w:val="none" w:sz="0" w:space="0" w:color="auto"/>
            <w:bottom w:val="none" w:sz="0" w:space="0" w:color="auto"/>
            <w:right w:val="none" w:sz="0" w:space="0" w:color="auto"/>
          </w:divBdr>
        </w:div>
        <w:div w:id="1257249238">
          <w:marLeft w:val="640"/>
          <w:marRight w:val="0"/>
          <w:marTop w:val="0"/>
          <w:marBottom w:val="0"/>
          <w:divBdr>
            <w:top w:val="none" w:sz="0" w:space="0" w:color="auto"/>
            <w:left w:val="none" w:sz="0" w:space="0" w:color="auto"/>
            <w:bottom w:val="none" w:sz="0" w:space="0" w:color="auto"/>
            <w:right w:val="none" w:sz="0" w:space="0" w:color="auto"/>
          </w:divBdr>
        </w:div>
        <w:div w:id="621034410">
          <w:marLeft w:val="640"/>
          <w:marRight w:val="0"/>
          <w:marTop w:val="0"/>
          <w:marBottom w:val="0"/>
          <w:divBdr>
            <w:top w:val="none" w:sz="0" w:space="0" w:color="auto"/>
            <w:left w:val="none" w:sz="0" w:space="0" w:color="auto"/>
            <w:bottom w:val="none" w:sz="0" w:space="0" w:color="auto"/>
            <w:right w:val="none" w:sz="0" w:space="0" w:color="auto"/>
          </w:divBdr>
        </w:div>
        <w:div w:id="1904632491">
          <w:marLeft w:val="640"/>
          <w:marRight w:val="0"/>
          <w:marTop w:val="0"/>
          <w:marBottom w:val="0"/>
          <w:divBdr>
            <w:top w:val="none" w:sz="0" w:space="0" w:color="auto"/>
            <w:left w:val="none" w:sz="0" w:space="0" w:color="auto"/>
            <w:bottom w:val="none" w:sz="0" w:space="0" w:color="auto"/>
            <w:right w:val="none" w:sz="0" w:space="0" w:color="auto"/>
          </w:divBdr>
        </w:div>
        <w:div w:id="1776443125">
          <w:marLeft w:val="640"/>
          <w:marRight w:val="0"/>
          <w:marTop w:val="0"/>
          <w:marBottom w:val="0"/>
          <w:divBdr>
            <w:top w:val="none" w:sz="0" w:space="0" w:color="auto"/>
            <w:left w:val="none" w:sz="0" w:space="0" w:color="auto"/>
            <w:bottom w:val="none" w:sz="0" w:space="0" w:color="auto"/>
            <w:right w:val="none" w:sz="0" w:space="0" w:color="auto"/>
          </w:divBdr>
        </w:div>
        <w:div w:id="169217881">
          <w:marLeft w:val="640"/>
          <w:marRight w:val="0"/>
          <w:marTop w:val="0"/>
          <w:marBottom w:val="0"/>
          <w:divBdr>
            <w:top w:val="none" w:sz="0" w:space="0" w:color="auto"/>
            <w:left w:val="none" w:sz="0" w:space="0" w:color="auto"/>
            <w:bottom w:val="none" w:sz="0" w:space="0" w:color="auto"/>
            <w:right w:val="none" w:sz="0" w:space="0" w:color="auto"/>
          </w:divBdr>
        </w:div>
        <w:div w:id="1609970249">
          <w:marLeft w:val="640"/>
          <w:marRight w:val="0"/>
          <w:marTop w:val="0"/>
          <w:marBottom w:val="0"/>
          <w:divBdr>
            <w:top w:val="none" w:sz="0" w:space="0" w:color="auto"/>
            <w:left w:val="none" w:sz="0" w:space="0" w:color="auto"/>
            <w:bottom w:val="none" w:sz="0" w:space="0" w:color="auto"/>
            <w:right w:val="none" w:sz="0" w:space="0" w:color="auto"/>
          </w:divBdr>
        </w:div>
        <w:div w:id="558395008">
          <w:marLeft w:val="640"/>
          <w:marRight w:val="0"/>
          <w:marTop w:val="0"/>
          <w:marBottom w:val="0"/>
          <w:divBdr>
            <w:top w:val="none" w:sz="0" w:space="0" w:color="auto"/>
            <w:left w:val="none" w:sz="0" w:space="0" w:color="auto"/>
            <w:bottom w:val="none" w:sz="0" w:space="0" w:color="auto"/>
            <w:right w:val="none" w:sz="0" w:space="0" w:color="auto"/>
          </w:divBdr>
        </w:div>
        <w:div w:id="1149512801">
          <w:marLeft w:val="640"/>
          <w:marRight w:val="0"/>
          <w:marTop w:val="0"/>
          <w:marBottom w:val="0"/>
          <w:divBdr>
            <w:top w:val="none" w:sz="0" w:space="0" w:color="auto"/>
            <w:left w:val="none" w:sz="0" w:space="0" w:color="auto"/>
            <w:bottom w:val="none" w:sz="0" w:space="0" w:color="auto"/>
            <w:right w:val="none" w:sz="0" w:space="0" w:color="auto"/>
          </w:divBdr>
        </w:div>
        <w:div w:id="484706724">
          <w:marLeft w:val="640"/>
          <w:marRight w:val="0"/>
          <w:marTop w:val="0"/>
          <w:marBottom w:val="0"/>
          <w:divBdr>
            <w:top w:val="none" w:sz="0" w:space="0" w:color="auto"/>
            <w:left w:val="none" w:sz="0" w:space="0" w:color="auto"/>
            <w:bottom w:val="none" w:sz="0" w:space="0" w:color="auto"/>
            <w:right w:val="none" w:sz="0" w:space="0" w:color="auto"/>
          </w:divBdr>
        </w:div>
        <w:div w:id="1479609380">
          <w:marLeft w:val="640"/>
          <w:marRight w:val="0"/>
          <w:marTop w:val="0"/>
          <w:marBottom w:val="0"/>
          <w:divBdr>
            <w:top w:val="none" w:sz="0" w:space="0" w:color="auto"/>
            <w:left w:val="none" w:sz="0" w:space="0" w:color="auto"/>
            <w:bottom w:val="none" w:sz="0" w:space="0" w:color="auto"/>
            <w:right w:val="none" w:sz="0" w:space="0" w:color="auto"/>
          </w:divBdr>
        </w:div>
        <w:div w:id="1147473525">
          <w:marLeft w:val="640"/>
          <w:marRight w:val="0"/>
          <w:marTop w:val="0"/>
          <w:marBottom w:val="0"/>
          <w:divBdr>
            <w:top w:val="none" w:sz="0" w:space="0" w:color="auto"/>
            <w:left w:val="none" w:sz="0" w:space="0" w:color="auto"/>
            <w:bottom w:val="none" w:sz="0" w:space="0" w:color="auto"/>
            <w:right w:val="none" w:sz="0" w:space="0" w:color="auto"/>
          </w:divBdr>
        </w:div>
        <w:div w:id="1025718491">
          <w:marLeft w:val="640"/>
          <w:marRight w:val="0"/>
          <w:marTop w:val="0"/>
          <w:marBottom w:val="0"/>
          <w:divBdr>
            <w:top w:val="none" w:sz="0" w:space="0" w:color="auto"/>
            <w:left w:val="none" w:sz="0" w:space="0" w:color="auto"/>
            <w:bottom w:val="none" w:sz="0" w:space="0" w:color="auto"/>
            <w:right w:val="none" w:sz="0" w:space="0" w:color="auto"/>
          </w:divBdr>
        </w:div>
        <w:div w:id="1033068903">
          <w:marLeft w:val="640"/>
          <w:marRight w:val="0"/>
          <w:marTop w:val="0"/>
          <w:marBottom w:val="0"/>
          <w:divBdr>
            <w:top w:val="none" w:sz="0" w:space="0" w:color="auto"/>
            <w:left w:val="none" w:sz="0" w:space="0" w:color="auto"/>
            <w:bottom w:val="none" w:sz="0" w:space="0" w:color="auto"/>
            <w:right w:val="none" w:sz="0" w:space="0" w:color="auto"/>
          </w:divBdr>
        </w:div>
        <w:div w:id="1371416755">
          <w:marLeft w:val="640"/>
          <w:marRight w:val="0"/>
          <w:marTop w:val="0"/>
          <w:marBottom w:val="0"/>
          <w:divBdr>
            <w:top w:val="none" w:sz="0" w:space="0" w:color="auto"/>
            <w:left w:val="none" w:sz="0" w:space="0" w:color="auto"/>
            <w:bottom w:val="none" w:sz="0" w:space="0" w:color="auto"/>
            <w:right w:val="none" w:sz="0" w:space="0" w:color="auto"/>
          </w:divBdr>
        </w:div>
        <w:div w:id="1554582215">
          <w:marLeft w:val="640"/>
          <w:marRight w:val="0"/>
          <w:marTop w:val="0"/>
          <w:marBottom w:val="0"/>
          <w:divBdr>
            <w:top w:val="none" w:sz="0" w:space="0" w:color="auto"/>
            <w:left w:val="none" w:sz="0" w:space="0" w:color="auto"/>
            <w:bottom w:val="none" w:sz="0" w:space="0" w:color="auto"/>
            <w:right w:val="none" w:sz="0" w:space="0" w:color="auto"/>
          </w:divBdr>
        </w:div>
        <w:div w:id="1835293825">
          <w:marLeft w:val="640"/>
          <w:marRight w:val="0"/>
          <w:marTop w:val="0"/>
          <w:marBottom w:val="0"/>
          <w:divBdr>
            <w:top w:val="none" w:sz="0" w:space="0" w:color="auto"/>
            <w:left w:val="none" w:sz="0" w:space="0" w:color="auto"/>
            <w:bottom w:val="none" w:sz="0" w:space="0" w:color="auto"/>
            <w:right w:val="none" w:sz="0" w:space="0" w:color="auto"/>
          </w:divBdr>
        </w:div>
        <w:div w:id="1769739457">
          <w:marLeft w:val="640"/>
          <w:marRight w:val="0"/>
          <w:marTop w:val="0"/>
          <w:marBottom w:val="0"/>
          <w:divBdr>
            <w:top w:val="none" w:sz="0" w:space="0" w:color="auto"/>
            <w:left w:val="none" w:sz="0" w:space="0" w:color="auto"/>
            <w:bottom w:val="none" w:sz="0" w:space="0" w:color="auto"/>
            <w:right w:val="none" w:sz="0" w:space="0" w:color="auto"/>
          </w:divBdr>
        </w:div>
        <w:div w:id="1030108391">
          <w:marLeft w:val="640"/>
          <w:marRight w:val="0"/>
          <w:marTop w:val="0"/>
          <w:marBottom w:val="0"/>
          <w:divBdr>
            <w:top w:val="none" w:sz="0" w:space="0" w:color="auto"/>
            <w:left w:val="none" w:sz="0" w:space="0" w:color="auto"/>
            <w:bottom w:val="none" w:sz="0" w:space="0" w:color="auto"/>
            <w:right w:val="none" w:sz="0" w:space="0" w:color="auto"/>
          </w:divBdr>
        </w:div>
        <w:div w:id="473062286">
          <w:marLeft w:val="640"/>
          <w:marRight w:val="0"/>
          <w:marTop w:val="0"/>
          <w:marBottom w:val="0"/>
          <w:divBdr>
            <w:top w:val="none" w:sz="0" w:space="0" w:color="auto"/>
            <w:left w:val="none" w:sz="0" w:space="0" w:color="auto"/>
            <w:bottom w:val="none" w:sz="0" w:space="0" w:color="auto"/>
            <w:right w:val="none" w:sz="0" w:space="0" w:color="auto"/>
          </w:divBdr>
        </w:div>
        <w:div w:id="1813056103">
          <w:marLeft w:val="640"/>
          <w:marRight w:val="0"/>
          <w:marTop w:val="0"/>
          <w:marBottom w:val="0"/>
          <w:divBdr>
            <w:top w:val="none" w:sz="0" w:space="0" w:color="auto"/>
            <w:left w:val="none" w:sz="0" w:space="0" w:color="auto"/>
            <w:bottom w:val="none" w:sz="0" w:space="0" w:color="auto"/>
            <w:right w:val="none" w:sz="0" w:space="0" w:color="auto"/>
          </w:divBdr>
        </w:div>
        <w:div w:id="340396992">
          <w:marLeft w:val="640"/>
          <w:marRight w:val="0"/>
          <w:marTop w:val="0"/>
          <w:marBottom w:val="0"/>
          <w:divBdr>
            <w:top w:val="none" w:sz="0" w:space="0" w:color="auto"/>
            <w:left w:val="none" w:sz="0" w:space="0" w:color="auto"/>
            <w:bottom w:val="none" w:sz="0" w:space="0" w:color="auto"/>
            <w:right w:val="none" w:sz="0" w:space="0" w:color="auto"/>
          </w:divBdr>
        </w:div>
        <w:div w:id="1312714528">
          <w:marLeft w:val="640"/>
          <w:marRight w:val="0"/>
          <w:marTop w:val="0"/>
          <w:marBottom w:val="0"/>
          <w:divBdr>
            <w:top w:val="none" w:sz="0" w:space="0" w:color="auto"/>
            <w:left w:val="none" w:sz="0" w:space="0" w:color="auto"/>
            <w:bottom w:val="none" w:sz="0" w:space="0" w:color="auto"/>
            <w:right w:val="none" w:sz="0" w:space="0" w:color="auto"/>
          </w:divBdr>
        </w:div>
        <w:div w:id="1220171372">
          <w:marLeft w:val="640"/>
          <w:marRight w:val="0"/>
          <w:marTop w:val="0"/>
          <w:marBottom w:val="0"/>
          <w:divBdr>
            <w:top w:val="none" w:sz="0" w:space="0" w:color="auto"/>
            <w:left w:val="none" w:sz="0" w:space="0" w:color="auto"/>
            <w:bottom w:val="none" w:sz="0" w:space="0" w:color="auto"/>
            <w:right w:val="none" w:sz="0" w:space="0" w:color="auto"/>
          </w:divBdr>
        </w:div>
        <w:div w:id="475336433">
          <w:marLeft w:val="640"/>
          <w:marRight w:val="0"/>
          <w:marTop w:val="0"/>
          <w:marBottom w:val="0"/>
          <w:divBdr>
            <w:top w:val="none" w:sz="0" w:space="0" w:color="auto"/>
            <w:left w:val="none" w:sz="0" w:space="0" w:color="auto"/>
            <w:bottom w:val="none" w:sz="0" w:space="0" w:color="auto"/>
            <w:right w:val="none" w:sz="0" w:space="0" w:color="auto"/>
          </w:divBdr>
        </w:div>
        <w:div w:id="1276519778">
          <w:marLeft w:val="640"/>
          <w:marRight w:val="0"/>
          <w:marTop w:val="0"/>
          <w:marBottom w:val="0"/>
          <w:divBdr>
            <w:top w:val="none" w:sz="0" w:space="0" w:color="auto"/>
            <w:left w:val="none" w:sz="0" w:space="0" w:color="auto"/>
            <w:bottom w:val="none" w:sz="0" w:space="0" w:color="auto"/>
            <w:right w:val="none" w:sz="0" w:space="0" w:color="auto"/>
          </w:divBdr>
        </w:div>
        <w:div w:id="990404631">
          <w:marLeft w:val="640"/>
          <w:marRight w:val="0"/>
          <w:marTop w:val="0"/>
          <w:marBottom w:val="0"/>
          <w:divBdr>
            <w:top w:val="none" w:sz="0" w:space="0" w:color="auto"/>
            <w:left w:val="none" w:sz="0" w:space="0" w:color="auto"/>
            <w:bottom w:val="none" w:sz="0" w:space="0" w:color="auto"/>
            <w:right w:val="none" w:sz="0" w:space="0" w:color="auto"/>
          </w:divBdr>
        </w:div>
        <w:div w:id="68039020">
          <w:marLeft w:val="640"/>
          <w:marRight w:val="0"/>
          <w:marTop w:val="0"/>
          <w:marBottom w:val="0"/>
          <w:divBdr>
            <w:top w:val="none" w:sz="0" w:space="0" w:color="auto"/>
            <w:left w:val="none" w:sz="0" w:space="0" w:color="auto"/>
            <w:bottom w:val="none" w:sz="0" w:space="0" w:color="auto"/>
            <w:right w:val="none" w:sz="0" w:space="0" w:color="auto"/>
          </w:divBdr>
        </w:div>
        <w:div w:id="229310920">
          <w:marLeft w:val="640"/>
          <w:marRight w:val="0"/>
          <w:marTop w:val="0"/>
          <w:marBottom w:val="0"/>
          <w:divBdr>
            <w:top w:val="none" w:sz="0" w:space="0" w:color="auto"/>
            <w:left w:val="none" w:sz="0" w:space="0" w:color="auto"/>
            <w:bottom w:val="none" w:sz="0" w:space="0" w:color="auto"/>
            <w:right w:val="none" w:sz="0" w:space="0" w:color="auto"/>
          </w:divBdr>
        </w:div>
        <w:div w:id="1264142928">
          <w:marLeft w:val="640"/>
          <w:marRight w:val="0"/>
          <w:marTop w:val="0"/>
          <w:marBottom w:val="0"/>
          <w:divBdr>
            <w:top w:val="none" w:sz="0" w:space="0" w:color="auto"/>
            <w:left w:val="none" w:sz="0" w:space="0" w:color="auto"/>
            <w:bottom w:val="none" w:sz="0" w:space="0" w:color="auto"/>
            <w:right w:val="none" w:sz="0" w:space="0" w:color="auto"/>
          </w:divBdr>
        </w:div>
        <w:div w:id="55979390">
          <w:marLeft w:val="640"/>
          <w:marRight w:val="0"/>
          <w:marTop w:val="0"/>
          <w:marBottom w:val="0"/>
          <w:divBdr>
            <w:top w:val="none" w:sz="0" w:space="0" w:color="auto"/>
            <w:left w:val="none" w:sz="0" w:space="0" w:color="auto"/>
            <w:bottom w:val="none" w:sz="0" w:space="0" w:color="auto"/>
            <w:right w:val="none" w:sz="0" w:space="0" w:color="auto"/>
          </w:divBdr>
        </w:div>
        <w:div w:id="1568030013">
          <w:marLeft w:val="640"/>
          <w:marRight w:val="0"/>
          <w:marTop w:val="0"/>
          <w:marBottom w:val="0"/>
          <w:divBdr>
            <w:top w:val="none" w:sz="0" w:space="0" w:color="auto"/>
            <w:left w:val="none" w:sz="0" w:space="0" w:color="auto"/>
            <w:bottom w:val="none" w:sz="0" w:space="0" w:color="auto"/>
            <w:right w:val="none" w:sz="0" w:space="0" w:color="auto"/>
          </w:divBdr>
        </w:div>
        <w:div w:id="1676228137">
          <w:marLeft w:val="640"/>
          <w:marRight w:val="0"/>
          <w:marTop w:val="0"/>
          <w:marBottom w:val="0"/>
          <w:divBdr>
            <w:top w:val="none" w:sz="0" w:space="0" w:color="auto"/>
            <w:left w:val="none" w:sz="0" w:space="0" w:color="auto"/>
            <w:bottom w:val="none" w:sz="0" w:space="0" w:color="auto"/>
            <w:right w:val="none" w:sz="0" w:space="0" w:color="auto"/>
          </w:divBdr>
        </w:div>
        <w:div w:id="1317609891">
          <w:marLeft w:val="640"/>
          <w:marRight w:val="0"/>
          <w:marTop w:val="0"/>
          <w:marBottom w:val="0"/>
          <w:divBdr>
            <w:top w:val="none" w:sz="0" w:space="0" w:color="auto"/>
            <w:left w:val="none" w:sz="0" w:space="0" w:color="auto"/>
            <w:bottom w:val="none" w:sz="0" w:space="0" w:color="auto"/>
            <w:right w:val="none" w:sz="0" w:space="0" w:color="auto"/>
          </w:divBdr>
        </w:div>
        <w:div w:id="2125076623">
          <w:marLeft w:val="640"/>
          <w:marRight w:val="0"/>
          <w:marTop w:val="0"/>
          <w:marBottom w:val="0"/>
          <w:divBdr>
            <w:top w:val="none" w:sz="0" w:space="0" w:color="auto"/>
            <w:left w:val="none" w:sz="0" w:space="0" w:color="auto"/>
            <w:bottom w:val="none" w:sz="0" w:space="0" w:color="auto"/>
            <w:right w:val="none" w:sz="0" w:space="0" w:color="auto"/>
          </w:divBdr>
        </w:div>
        <w:div w:id="779497811">
          <w:marLeft w:val="640"/>
          <w:marRight w:val="0"/>
          <w:marTop w:val="0"/>
          <w:marBottom w:val="0"/>
          <w:divBdr>
            <w:top w:val="none" w:sz="0" w:space="0" w:color="auto"/>
            <w:left w:val="none" w:sz="0" w:space="0" w:color="auto"/>
            <w:bottom w:val="none" w:sz="0" w:space="0" w:color="auto"/>
            <w:right w:val="none" w:sz="0" w:space="0" w:color="auto"/>
          </w:divBdr>
        </w:div>
        <w:div w:id="1134717386">
          <w:marLeft w:val="640"/>
          <w:marRight w:val="0"/>
          <w:marTop w:val="0"/>
          <w:marBottom w:val="0"/>
          <w:divBdr>
            <w:top w:val="none" w:sz="0" w:space="0" w:color="auto"/>
            <w:left w:val="none" w:sz="0" w:space="0" w:color="auto"/>
            <w:bottom w:val="none" w:sz="0" w:space="0" w:color="auto"/>
            <w:right w:val="none" w:sz="0" w:space="0" w:color="auto"/>
          </w:divBdr>
        </w:div>
        <w:div w:id="576860732">
          <w:marLeft w:val="640"/>
          <w:marRight w:val="0"/>
          <w:marTop w:val="0"/>
          <w:marBottom w:val="0"/>
          <w:divBdr>
            <w:top w:val="none" w:sz="0" w:space="0" w:color="auto"/>
            <w:left w:val="none" w:sz="0" w:space="0" w:color="auto"/>
            <w:bottom w:val="none" w:sz="0" w:space="0" w:color="auto"/>
            <w:right w:val="none" w:sz="0" w:space="0" w:color="auto"/>
          </w:divBdr>
        </w:div>
        <w:div w:id="896622695">
          <w:marLeft w:val="640"/>
          <w:marRight w:val="0"/>
          <w:marTop w:val="0"/>
          <w:marBottom w:val="0"/>
          <w:divBdr>
            <w:top w:val="none" w:sz="0" w:space="0" w:color="auto"/>
            <w:left w:val="none" w:sz="0" w:space="0" w:color="auto"/>
            <w:bottom w:val="none" w:sz="0" w:space="0" w:color="auto"/>
            <w:right w:val="none" w:sz="0" w:space="0" w:color="auto"/>
          </w:divBdr>
        </w:div>
        <w:div w:id="1799371649">
          <w:marLeft w:val="640"/>
          <w:marRight w:val="0"/>
          <w:marTop w:val="0"/>
          <w:marBottom w:val="0"/>
          <w:divBdr>
            <w:top w:val="none" w:sz="0" w:space="0" w:color="auto"/>
            <w:left w:val="none" w:sz="0" w:space="0" w:color="auto"/>
            <w:bottom w:val="none" w:sz="0" w:space="0" w:color="auto"/>
            <w:right w:val="none" w:sz="0" w:space="0" w:color="auto"/>
          </w:divBdr>
        </w:div>
        <w:div w:id="1602028056">
          <w:marLeft w:val="640"/>
          <w:marRight w:val="0"/>
          <w:marTop w:val="0"/>
          <w:marBottom w:val="0"/>
          <w:divBdr>
            <w:top w:val="none" w:sz="0" w:space="0" w:color="auto"/>
            <w:left w:val="none" w:sz="0" w:space="0" w:color="auto"/>
            <w:bottom w:val="none" w:sz="0" w:space="0" w:color="auto"/>
            <w:right w:val="none" w:sz="0" w:space="0" w:color="auto"/>
          </w:divBdr>
        </w:div>
        <w:div w:id="1238902485">
          <w:marLeft w:val="640"/>
          <w:marRight w:val="0"/>
          <w:marTop w:val="0"/>
          <w:marBottom w:val="0"/>
          <w:divBdr>
            <w:top w:val="none" w:sz="0" w:space="0" w:color="auto"/>
            <w:left w:val="none" w:sz="0" w:space="0" w:color="auto"/>
            <w:bottom w:val="none" w:sz="0" w:space="0" w:color="auto"/>
            <w:right w:val="none" w:sz="0" w:space="0" w:color="auto"/>
          </w:divBdr>
        </w:div>
        <w:div w:id="1112818526">
          <w:marLeft w:val="640"/>
          <w:marRight w:val="0"/>
          <w:marTop w:val="0"/>
          <w:marBottom w:val="0"/>
          <w:divBdr>
            <w:top w:val="none" w:sz="0" w:space="0" w:color="auto"/>
            <w:left w:val="none" w:sz="0" w:space="0" w:color="auto"/>
            <w:bottom w:val="none" w:sz="0" w:space="0" w:color="auto"/>
            <w:right w:val="none" w:sz="0" w:space="0" w:color="auto"/>
          </w:divBdr>
        </w:div>
        <w:div w:id="92093047">
          <w:marLeft w:val="640"/>
          <w:marRight w:val="0"/>
          <w:marTop w:val="0"/>
          <w:marBottom w:val="0"/>
          <w:divBdr>
            <w:top w:val="none" w:sz="0" w:space="0" w:color="auto"/>
            <w:left w:val="none" w:sz="0" w:space="0" w:color="auto"/>
            <w:bottom w:val="none" w:sz="0" w:space="0" w:color="auto"/>
            <w:right w:val="none" w:sz="0" w:space="0" w:color="auto"/>
          </w:divBdr>
        </w:div>
        <w:div w:id="1846941865">
          <w:marLeft w:val="640"/>
          <w:marRight w:val="0"/>
          <w:marTop w:val="0"/>
          <w:marBottom w:val="0"/>
          <w:divBdr>
            <w:top w:val="none" w:sz="0" w:space="0" w:color="auto"/>
            <w:left w:val="none" w:sz="0" w:space="0" w:color="auto"/>
            <w:bottom w:val="none" w:sz="0" w:space="0" w:color="auto"/>
            <w:right w:val="none" w:sz="0" w:space="0" w:color="auto"/>
          </w:divBdr>
        </w:div>
        <w:div w:id="613748464">
          <w:marLeft w:val="640"/>
          <w:marRight w:val="0"/>
          <w:marTop w:val="0"/>
          <w:marBottom w:val="0"/>
          <w:divBdr>
            <w:top w:val="none" w:sz="0" w:space="0" w:color="auto"/>
            <w:left w:val="none" w:sz="0" w:space="0" w:color="auto"/>
            <w:bottom w:val="none" w:sz="0" w:space="0" w:color="auto"/>
            <w:right w:val="none" w:sz="0" w:space="0" w:color="auto"/>
          </w:divBdr>
        </w:div>
        <w:div w:id="439302569">
          <w:marLeft w:val="640"/>
          <w:marRight w:val="0"/>
          <w:marTop w:val="0"/>
          <w:marBottom w:val="0"/>
          <w:divBdr>
            <w:top w:val="none" w:sz="0" w:space="0" w:color="auto"/>
            <w:left w:val="none" w:sz="0" w:space="0" w:color="auto"/>
            <w:bottom w:val="none" w:sz="0" w:space="0" w:color="auto"/>
            <w:right w:val="none" w:sz="0" w:space="0" w:color="auto"/>
          </w:divBdr>
        </w:div>
        <w:div w:id="746002653">
          <w:marLeft w:val="640"/>
          <w:marRight w:val="0"/>
          <w:marTop w:val="0"/>
          <w:marBottom w:val="0"/>
          <w:divBdr>
            <w:top w:val="none" w:sz="0" w:space="0" w:color="auto"/>
            <w:left w:val="none" w:sz="0" w:space="0" w:color="auto"/>
            <w:bottom w:val="none" w:sz="0" w:space="0" w:color="auto"/>
            <w:right w:val="none" w:sz="0" w:space="0" w:color="auto"/>
          </w:divBdr>
        </w:div>
        <w:div w:id="1923250130">
          <w:marLeft w:val="640"/>
          <w:marRight w:val="0"/>
          <w:marTop w:val="0"/>
          <w:marBottom w:val="0"/>
          <w:divBdr>
            <w:top w:val="none" w:sz="0" w:space="0" w:color="auto"/>
            <w:left w:val="none" w:sz="0" w:space="0" w:color="auto"/>
            <w:bottom w:val="none" w:sz="0" w:space="0" w:color="auto"/>
            <w:right w:val="none" w:sz="0" w:space="0" w:color="auto"/>
          </w:divBdr>
        </w:div>
        <w:div w:id="1382826473">
          <w:marLeft w:val="640"/>
          <w:marRight w:val="0"/>
          <w:marTop w:val="0"/>
          <w:marBottom w:val="0"/>
          <w:divBdr>
            <w:top w:val="none" w:sz="0" w:space="0" w:color="auto"/>
            <w:left w:val="none" w:sz="0" w:space="0" w:color="auto"/>
            <w:bottom w:val="none" w:sz="0" w:space="0" w:color="auto"/>
            <w:right w:val="none" w:sz="0" w:space="0" w:color="auto"/>
          </w:divBdr>
        </w:div>
        <w:div w:id="514731493">
          <w:marLeft w:val="640"/>
          <w:marRight w:val="0"/>
          <w:marTop w:val="0"/>
          <w:marBottom w:val="0"/>
          <w:divBdr>
            <w:top w:val="none" w:sz="0" w:space="0" w:color="auto"/>
            <w:left w:val="none" w:sz="0" w:space="0" w:color="auto"/>
            <w:bottom w:val="none" w:sz="0" w:space="0" w:color="auto"/>
            <w:right w:val="none" w:sz="0" w:space="0" w:color="auto"/>
          </w:divBdr>
        </w:div>
        <w:div w:id="1102338397">
          <w:marLeft w:val="640"/>
          <w:marRight w:val="0"/>
          <w:marTop w:val="0"/>
          <w:marBottom w:val="0"/>
          <w:divBdr>
            <w:top w:val="none" w:sz="0" w:space="0" w:color="auto"/>
            <w:left w:val="none" w:sz="0" w:space="0" w:color="auto"/>
            <w:bottom w:val="none" w:sz="0" w:space="0" w:color="auto"/>
            <w:right w:val="none" w:sz="0" w:space="0" w:color="auto"/>
          </w:divBdr>
        </w:div>
        <w:div w:id="1893226140">
          <w:marLeft w:val="640"/>
          <w:marRight w:val="0"/>
          <w:marTop w:val="0"/>
          <w:marBottom w:val="0"/>
          <w:divBdr>
            <w:top w:val="none" w:sz="0" w:space="0" w:color="auto"/>
            <w:left w:val="none" w:sz="0" w:space="0" w:color="auto"/>
            <w:bottom w:val="none" w:sz="0" w:space="0" w:color="auto"/>
            <w:right w:val="none" w:sz="0" w:space="0" w:color="auto"/>
          </w:divBdr>
        </w:div>
        <w:div w:id="1113593599">
          <w:marLeft w:val="640"/>
          <w:marRight w:val="0"/>
          <w:marTop w:val="0"/>
          <w:marBottom w:val="0"/>
          <w:divBdr>
            <w:top w:val="none" w:sz="0" w:space="0" w:color="auto"/>
            <w:left w:val="none" w:sz="0" w:space="0" w:color="auto"/>
            <w:bottom w:val="none" w:sz="0" w:space="0" w:color="auto"/>
            <w:right w:val="none" w:sz="0" w:space="0" w:color="auto"/>
          </w:divBdr>
        </w:div>
        <w:div w:id="941378275">
          <w:marLeft w:val="640"/>
          <w:marRight w:val="0"/>
          <w:marTop w:val="0"/>
          <w:marBottom w:val="0"/>
          <w:divBdr>
            <w:top w:val="none" w:sz="0" w:space="0" w:color="auto"/>
            <w:left w:val="none" w:sz="0" w:space="0" w:color="auto"/>
            <w:bottom w:val="none" w:sz="0" w:space="0" w:color="auto"/>
            <w:right w:val="none" w:sz="0" w:space="0" w:color="auto"/>
          </w:divBdr>
        </w:div>
        <w:div w:id="42214043">
          <w:marLeft w:val="640"/>
          <w:marRight w:val="0"/>
          <w:marTop w:val="0"/>
          <w:marBottom w:val="0"/>
          <w:divBdr>
            <w:top w:val="none" w:sz="0" w:space="0" w:color="auto"/>
            <w:left w:val="none" w:sz="0" w:space="0" w:color="auto"/>
            <w:bottom w:val="none" w:sz="0" w:space="0" w:color="auto"/>
            <w:right w:val="none" w:sz="0" w:space="0" w:color="auto"/>
          </w:divBdr>
        </w:div>
        <w:div w:id="959334078">
          <w:marLeft w:val="640"/>
          <w:marRight w:val="0"/>
          <w:marTop w:val="0"/>
          <w:marBottom w:val="0"/>
          <w:divBdr>
            <w:top w:val="none" w:sz="0" w:space="0" w:color="auto"/>
            <w:left w:val="none" w:sz="0" w:space="0" w:color="auto"/>
            <w:bottom w:val="none" w:sz="0" w:space="0" w:color="auto"/>
            <w:right w:val="none" w:sz="0" w:space="0" w:color="auto"/>
          </w:divBdr>
        </w:div>
        <w:div w:id="190261998">
          <w:marLeft w:val="640"/>
          <w:marRight w:val="0"/>
          <w:marTop w:val="0"/>
          <w:marBottom w:val="0"/>
          <w:divBdr>
            <w:top w:val="none" w:sz="0" w:space="0" w:color="auto"/>
            <w:left w:val="none" w:sz="0" w:space="0" w:color="auto"/>
            <w:bottom w:val="none" w:sz="0" w:space="0" w:color="auto"/>
            <w:right w:val="none" w:sz="0" w:space="0" w:color="auto"/>
          </w:divBdr>
        </w:div>
        <w:div w:id="2015909877">
          <w:marLeft w:val="640"/>
          <w:marRight w:val="0"/>
          <w:marTop w:val="0"/>
          <w:marBottom w:val="0"/>
          <w:divBdr>
            <w:top w:val="none" w:sz="0" w:space="0" w:color="auto"/>
            <w:left w:val="none" w:sz="0" w:space="0" w:color="auto"/>
            <w:bottom w:val="none" w:sz="0" w:space="0" w:color="auto"/>
            <w:right w:val="none" w:sz="0" w:space="0" w:color="auto"/>
          </w:divBdr>
        </w:div>
        <w:div w:id="1764564832">
          <w:marLeft w:val="640"/>
          <w:marRight w:val="0"/>
          <w:marTop w:val="0"/>
          <w:marBottom w:val="0"/>
          <w:divBdr>
            <w:top w:val="none" w:sz="0" w:space="0" w:color="auto"/>
            <w:left w:val="none" w:sz="0" w:space="0" w:color="auto"/>
            <w:bottom w:val="none" w:sz="0" w:space="0" w:color="auto"/>
            <w:right w:val="none" w:sz="0" w:space="0" w:color="auto"/>
          </w:divBdr>
        </w:div>
        <w:div w:id="955789330">
          <w:marLeft w:val="640"/>
          <w:marRight w:val="0"/>
          <w:marTop w:val="0"/>
          <w:marBottom w:val="0"/>
          <w:divBdr>
            <w:top w:val="none" w:sz="0" w:space="0" w:color="auto"/>
            <w:left w:val="none" w:sz="0" w:space="0" w:color="auto"/>
            <w:bottom w:val="none" w:sz="0" w:space="0" w:color="auto"/>
            <w:right w:val="none" w:sz="0" w:space="0" w:color="auto"/>
          </w:divBdr>
        </w:div>
        <w:div w:id="1106539178">
          <w:marLeft w:val="640"/>
          <w:marRight w:val="0"/>
          <w:marTop w:val="0"/>
          <w:marBottom w:val="0"/>
          <w:divBdr>
            <w:top w:val="none" w:sz="0" w:space="0" w:color="auto"/>
            <w:left w:val="none" w:sz="0" w:space="0" w:color="auto"/>
            <w:bottom w:val="none" w:sz="0" w:space="0" w:color="auto"/>
            <w:right w:val="none" w:sz="0" w:space="0" w:color="auto"/>
          </w:divBdr>
        </w:div>
        <w:div w:id="4288461">
          <w:marLeft w:val="640"/>
          <w:marRight w:val="0"/>
          <w:marTop w:val="0"/>
          <w:marBottom w:val="0"/>
          <w:divBdr>
            <w:top w:val="none" w:sz="0" w:space="0" w:color="auto"/>
            <w:left w:val="none" w:sz="0" w:space="0" w:color="auto"/>
            <w:bottom w:val="none" w:sz="0" w:space="0" w:color="auto"/>
            <w:right w:val="none" w:sz="0" w:space="0" w:color="auto"/>
          </w:divBdr>
        </w:div>
        <w:div w:id="616646198">
          <w:marLeft w:val="640"/>
          <w:marRight w:val="0"/>
          <w:marTop w:val="0"/>
          <w:marBottom w:val="0"/>
          <w:divBdr>
            <w:top w:val="none" w:sz="0" w:space="0" w:color="auto"/>
            <w:left w:val="none" w:sz="0" w:space="0" w:color="auto"/>
            <w:bottom w:val="none" w:sz="0" w:space="0" w:color="auto"/>
            <w:right w:val="none" w:sz="0" w:space="0" w:color="auto"/>
          </w:divBdr>
        </w:div>
        <w:div w:id="376396843">
          <w:marLeft w:val="640"/>
          <w:marRight w:val="0"/>
          <w:marTop w:val="0"/>
          <w:marBottom w:val="0"/>
          <w:divBdr>
            <w:top w:val="none" w:sz="0" w:space="0" w:color="auto"/>
            <w:left w:val="none" w:sz="0" w:space="0" w:color="auto"/>
            <w:bottom w:val="none" w:sz="0" w:space="0" w:color="auto"/>
            <w:right w:val="none" w:sz="0" w:space="0" w:color="auto"/>
          </w:divBdr>
        </w:div>
      </w:divsChild>
    </w:div>
    <w:div w:id="2138334131">
      <w:bodyDiv w:val="1"/>
      <w:marLeft w:val="0"/>
      <w:marRight w:val="0"/>
      <w:marTop w:val="0"/>
      <w:marBottom w:val="0"/>
      <w:divBdr>
        <w:top w:val="none" w:sz="0" w:space="0" w:color="auto"/>
        <w:left w:val="none" w:sz="0" w:space="0" w:color="auto"/>
        <w:bottom w:val="none" w:sz="0" w:space="0" w:color="auto"/>
        <w:right w:val="none" w:sz="0" w:space="0" w:color="auto"/>
      </w:divBdr>
      <w:divsChild>
        <w:div w:id="1739090144">
          <w:marLeft w:val="640"/>
          <w:marRight w:val="0"/>
          <w:marTop w:val="0"/>
          <w:marBottom w:val="0"/>
          <w:divBdr>
            <w:top w:val="none" w:sz="0" w:space="0" w:color="auto"/>
            <w:left w:val="none" w:sz="0" w:space="0" w:color="auto"/>
            <w:bottom w:val="none" w:sz="0" w:space="0" w:color="auto"/>
            <w:right w:val="none" w:sz="0" w:space="0" w:color="auto"/>
          </w:divBdr>
        </w:div>
        <w:div w:id="199589488">
          <w:marLeft w:val="640"/>
          <w:marRight w:val="0"/>
          <w:marTop w:val="0"/>
          <w:marBottom w:val="0"/>
          <w:divBdr>
            <w:top w:val="none" w:sz="0" w:space="0" w:color="auto"/>
            <w:left w:val="none" w:sz="0" w:space="0" w:color="auto"/>
            <w:bottom w:val="none" w:sz="0" w:space="0" w:color="auto"/>
            <w:right w:val="none" w:sz="0" w:space="0" w:color="auto"/>
          </w:divBdr>
        </w:div>
        <w:div w:id="1163161807">
          <w:marLeft w:val="640"/>
          <w:marRight w:val="0"/>
          <w:marTop w:val="0"/>
          <w:marBottom w:val="0"/>
          <w:divBdr>
            <w:top w:val="none" w:sz="0" w:space="0" w:color="auto"/>
            <w:left w:val="none" w:sz="0" w:space="0" w:color="auto"/>
            <w:bottom w:val="none" w:sz="0" w:space="0" w:color="auto"/>
            <w:right w:val="none" w:sz="0" w:space="0" w:color="auto"/>
          </w:divBdr>
        </w:div>
        <w:div w:id="1557207746">
          <w:marLeft w:val="640"/>
          <w:marRight w:val="0"/>
          <w:marTop w:val="0"/>
          <w:marBottom w:val="0"/>
          <w:divBdr>
            <w:top w:val="none" w:sz="0" w:space="0" w:color="auto"/>
            <w:left w:val="none" w:sz="0" w:space="0" w:color="auto"/>
            <w:bottom w:val="none" w:sz="0" w:space="0" w:color="auto"/>
            <w:right w:val="none" w:sz="0" w:space="0" w:color="auto"/>
          </w:divBdr>
        </w:div>
        <w:div w:id="369306126">
          <w:marLeft w:val="640"/>
          <w:marRight w:val="0"/>
          <w:marTop w:val="0"/>
          <w:marBottom w:val="0"/>
          <w:divBdr>
            <w:top w:val="none" w:sz="0" w:space="0" w:color="auto"/>
            <w:left w:val="none" w:sz="0" w:space="0" w:color="auto"/>
            <w:bottom w:val="none" w:sz="0" w:space="0" w:color="auto"/>
            <w:right w:val="none" w:sz="0" w:space="0" w:color="auto"/>
          </w:divBdr>
        </w:div>
        <w:div w:id="1928268052">
          <w:marLeft w:val="640"/>
          <w:marRight w:val="0"/>
          <w:marTop w:val="0"/>
          <w:marBottom w:val="0"/>
          <w:divBdr>
            <w:top w:val="none" w:sz="0" w:space="0" w:color="auto"/>
            <w:left w:val="none" w:sz="0" w:space="0" w:color="auto"/>
            <w:bottom w:val="none" w:sz="0" w:space="0" w:color="auto"/>
            <w:right w:val="none" w:sz="0" w:space="0" w:color="auto"/>
          </w:divBdr>
        </w:div>
        <w:div w:id="1277563945">
          <w:marLeft w:val="640"/>
          <w:marRight w:val="0"/>
          <w:marTop w:val="0"/>
          <w:marBottom w:val="0"/>
          <w:divBdr>
            <w:top w:val="none" w:sz="0" w:space="0" w:color="auto"/>
            <w:left w:val="none" w:sz="0" w:space="0" w:color="auto"/>
            <w:bottom w:val="none" w:sz="0" w:space="0" w:color="auto"/>
            <w:right w:val="none" w:sz="0" w:space="0" w:color="auto"/>
          </w:divBdr>
        </w:div>
        <w:div w:id="1971394408">
          <w:marLeft w:val="640"/>
          <w:marRight w:val="0"/>
          <w:marTop w:val="0"/>
          <w:marBottom w:val="0"/>
          <w:divBdr>
            <w:top w:val="none" w:sz="0" w:space="0" w:color="auto"/>
            <w:left w:val="none" w:sz="0" w:space="0" w:color="auto"/>
            <w:bottom w:val="none" w:sz="0" w:space="0" w:color="auto"/>
            <w:right w:val="none" w:sz="0" w:space="0" w:color="auto"/>
          </w:divBdr>
        </w:div>
        <w:div w:id="285889287">
          <w:marLeft w:val="640"/>
          <w:marRight w:val="0"/>
          <w:marTop w:val="0"/>
          <w:marBottom w:val="0"/>
          <w:divBdr>
            <w:top w:val="none" w:sz="0" w:space="0" w:color="auto"/>
            <w:left w:val="none" w:sz="0" w:space="0" w:color="auto"/>
            <w:bottom w:val="none" w:sz="0" w:space="0" w:color="auto"/>
            <w:right w:val="none" w:sz="0" w:space="0" w:color="auto"/>
          </w:divBdr>
        </w:div>
        <w:div w:id="1544249481">
          <w:marLeft w:val="640"/>
          <w:marRight w:val="0"/>
          <w:marTop w:val="0"/>
          <w:marBottom w:val="0"/>
          <w:divBdr>
            <w:top w:val="none" w:sz="0" w:space="0" w:color="auto"/>
            <w:left w:val="none" w:sz="0" w:space="0" w:color="auto"/>
            <w:bottom w:val="none" w:sz="0" w:space="0" w:color="auto"/>
            <w:right w:val="none" w:sz="0" w:space="0" w:color="auto"/>
          </w:divBdr>
        </w:div>
        <w:div w:id="333342803">
          <w:marLeft w:val="640"/>
          <w:marRight w:val="0"/>
          <w:marTop w:val="0"/>
          <w:marBottom w:val="0"/>
          <w:divBdr>
            <w:top w:val="none" w:sz="0" w:space="0" w:color="auto"/>
            <w:left w:val="none" w:sz="0" w:space="0" w:color="auto"/>
            <w:bottom w:val="none" w:sz="0" w:space="0" w:color="auto"/>
            <w:right w:val="none" w:sz="0" w:space="0" w:color="auto"/>
          </w:divBdr>
        </w:div>
        <w:div w:id="1625237860">
          <w:marLeft w:val="640"/>
          <w:marRight w:val="0"/>
          <w:marTop w:val="0"/>
          <w:marBottom w:val="0"/>
          <w:divBdr>
            <w:top w:val="none" w:sz="0" w:space="0" w:color="auto"/>
            <w:left w:val="none" w:sz="0" w:space="0" w:color="auto"/>
            <w:bottom w:val="none" w:sz="0" w:space="0" w:color="auto"/>
            <w:right w:val="none" w:sz="0" w:space="0" w:color="auto"/>
          </w:divBdr>
        </w:div>
        <w:div w:id="1813936879">
          <w:marLeft w:val="640"/>
          <w:marRight w:val="0"/>
          <w:marTop w:val="0"/>
          <w:marBottom w:val="0"/>
          <w:divBdr>
            <w:top w:val="none" w:sz="0" w:space="0" w:color="auto"/>
            <w:left w:val="none" w:sz="0" w:space="0" w:color="auto"/>
            <w:bottom w:val="none" w:sz="0" w:space="0" w:color="auto"/>
            <w:right w:val="none" w:sz="0" w:space="0" w:color="auto"/>
          </w:divBdr>
        </w:div>
        <w:div w:id="1210146162">
          <w:marLeft w:val="640"/>
          <w:marRight w:val="0"/>
          <w:marTop w:val="0"/>
          <w:marBottom w:val="0"/>
          <w:divBdr>
            <w:top w:val="none" w:sz="0" w:space="0" w:color="auto"/>
            <w:left w:val="none" w:sz="0" w:space="0" w:color="auto"/>
            <w:bottom w:val="none" w:sz="0" w:space="0" w:color="auto"/>
            <w:right w:val="none" w:sz="0" w:space="0" w:color="auto"/>
          </w:divBdr>
        </w:div>
        <w:div w:id="249125510">
          <w:marLeft w:val="640"/>
          <w:marRight w:val="0"/>
          <w:marTop w:val="0"/>
          <w:marBottom w:val="0"/>
          <w:divBdr>
            <w:top w:val="none" w:sz="0" w:space="0" w:color="auto"/>
            <w:left w:val="none" w:sz="0" w:space="0" w:color="auto"/>
            <w:bottom w:val="none" w:sz="0" w:space="0" w:color="auto"/>
            <w:right w:val="none" w:sz="0" w:space="0" w:color="auto"/>
          </w:divBdr>
        </w:div>
        <w:div w:id="1955556717">
          <w:marLeft w:val="640"/>
          <w:marRight w:val="0"/>
          <w:marTop w:val="0"/>
          <w:marBottom w:val="0"/>
          <w:divBdr>
            <w:top w:val="none" w:sz="0" w:space="0" w:color="auto"/>
            <w:left w:val="none" w:sz="0" w:space="0" w:color="auto"/>
            <w:bottom w:val="none" w:sz="0" w:space="0" w:color="auto"/>
            <w:right w:val="none" w:sz="0" w:space="0" w:color="auto"/>
          </w:divBdr>
        </w:div>
        <w:div w:id="671417759">
          <w:marLeft w:val="640"/>
          <w:marRight w:val="0"/>
          <w:marTop w:val="0"/>
          <w:marBottom w:val="0"/>
          <w:divBdr>
            <w:top w:val="none" w:sz="0" w:space="0" w:color="auto"/>
            <w:left w:val="none" w:sz="0" w:space="0" w:color="auto"/>
            <w:bottom w:val="none" w:sz="0" w:space="0" w:color="auto"/>
            <w:right w:val="none" w:sz="0" w:space="0" w:color="auto"/>
          </w:divBdr>
        </w:div>
        <w:div w:id="707608102">
          <w:marLeft w:val="640"/>
          <w:marRight w:val="0"/>
          <w:marTop w:val="0"/>
          <w:marBottom w:val="0"/>
          <w:divBdr>
            <w:top w:val="none" w:sz="0" w:space="0" w:color="auto"/>
            <w:left w:val="none" w:sz="0" w:space="0" w:color="auto"/>
            <w:bottom w:val="none" w:sz="0" w:space="0" w:color="auto"/>
            <w:right w:val="none" w:sz="0" w:space="0" w:color="auto"/>
          </w:divBdr>
        </w:div>
        <w:div w:id="1687637424">
          <w:marLeft w:val="640"/>
          <w:marRight w:val="0"/>
          <w:marTop w:val="0"/>
          <w:marBottom w:val="0"/>
          <w:divBdr>
            <w:top w:val="none" w:sz="0" w:space="0" w:color="auto"/>
            <w:left w:val="none" w:sz="0" w:space="0" w:color="auto"/>
            <w:bottom w:val="none" w:sz="0" w:space="0" w:color="auto"/>
            <w:right w:val="none" w:sz="0" w:space="0" w:color="auto"/>
          </w:divBdr>
        </w:div>
        <w:div w:id="1746075972">
          <w:marLeft w:val="640"/>
          <w:marRight w:val="0"/>
          <w:marTop w:val="0"/>
          <w:marBottom w:val="0"/>
          <w:divBdr>
            <w:top w:val="none" w:sz="0" w:space="0" w:color="auto"/>
            <w:left w:val="none" w:sz="0" w:space="0" w:color="auto"/>
            <w:bottom w:val="none" w:sz="0" w:space="0" w:color="auto"/>
            <w:right w:val="none" w:sz="0" w:space="0" w:color="auto"/>
          </w:divBdr>
        </w:div>
        <w:div w:id="300960727">
          <w:marLeft w:val="640"/>
          <w:marRight w:val="0"/>
          <w:marTop w:val="0"/>
          <w:marBottom w:val="0"/>
          <w:divBdr>
            <w:top w:val="none" w:sz="0" w:space="0" w:color="auto"/>
            <w:left w:val="none" w:sz="0" w:space="0" w:color="auto"/>
            <w:bottom w:val="none" w:sz="0" w:space="0" w:color="auto"/>
            <w:right w:val="none" w:sz="0" w:space="0" w:color="auto"/>
          </w:divBdr>
        </w:div>
        <w:div w:id="278604737">
          <w:marLeft w:val="640"/>
          <w:marRight w:val="0"/>
          <w:marTop w:val="0"/>
          <w:marBottom w:val="0"/>
          <w:divBdr>
            <w:top w:val="none" w:sz="0" w:space="0" w:color="auto"/>
            <w:left w:val="none" w:sz="0" w:space="0" w:color="auto"/>
            <w:bottom w:val="none" w:sz="0" w:space="0" w:color="auto"/>
            <w:right w:val="none" w:sz="0" w:space="0" w:color="auto"/>
          </w:divBdr>
        </w:div>
        <w:div w:id="629095676">
          <w:marLeft w:val="640"/>
          <w:marRight w:val="0"/>
          <w:marTop w:val="0"/>
          <w:marBottom w:val="0"/>
          <w:divBdr>
            <w:top w:val="none" w:sz="0" w:space="0" w:color="auto"/>
            <w:left w:val="none" w:sz="0" w:space="0" w:color="auto"/>
            <w:bottom w:val="none" w:sz="0" w:space="0" w:color="auto"/>
            <w:right w:val="none" w:sz="0" w:space="0" w:color="auto"/>
          </w:divBdr>
        </w:div>
        <w:div w:id="664824184">
          <w:marLeft w:val="640"/>
          <w:marRight w:val="0"/>
          <w:marTop w:val="0"/>
          <w:marBottom w:val="0"/>
          <w:divBdr>
            <w:top w:val="none" w:sz="0" w:space="0" w:color="auto"/>
            <w:left w:val="none" w:sz="0" w:space="0" w:color="auto"/>
            <w:bottom w:val="none" w:sz="0" w:space="0" w:color="auto"/>
            <w:right w:val="none" w:sz="0" w:space="0" w:color="auto"/>
          </w:divBdr>
        </w:div>
        <w:div w:id="992635132">
          <w:marLeft w:val="640"/>
          <w:marRight w:val="0"/>
          <w:marTop w:val="0"/>
          <w:marBottom w:val="0"/>
          <w:divBdr>
            <w:top w:val="none" w:sz="0" w:space="0" w:color="auto"/>
            <w:left w:val="none" w:sz="0" w:space="0" w:color="auto"/>
            <w:bottom w:val="none" w:sz="0" w:space="0" w:color="auto"/>
            <w:right w:val="none" w:sz="0" w:space="0" w:color="auto"/>
          </w:divBdr>
        </w:div>
        <w:div w:id="985431924">
          <w:marLeft w:val="640"/>
          <w:marRight w:val="0"/>
          <w:marTop w:val="0"/>
          <w:marBottom w:val="0"/>
          <w:divBdr>
            <w:top w:val="none" w:sz="0" w:space="0" w:color="auto"/>
            <w:left w:val="none" w:sz="0" w:space="0" w:color="auto"/>
            <w:bottom w:val="none" w:sz="0" w:space="0" w:color="auto"/>
            <w:right w:val="none" w:sz="0" w:space="0" w:color="auto"/>
          </w:divBdr>
        </w:div>
        <w:div w:id="953562741">
          <w:marLeft w:val="640"/>
          <w:marRight w:val="0"/>
          <w:marTop w:val="0"/>
          <w:marBottom w:val="0"/>
          <w:divBdr>
            <w:top w:val="none" w:sz="0" w:space="0" w:color="auto"/>
            <w:left w:val="none" w:sz="0" w:space="0" w:color="auto"/>
            <w:bottom w:val="none" w:sz="0" w:space="0" w:color="auto"/>
            <w:right w:val="none" w:sz="0" w:space="0" w:color="auto"/>
          </w:divBdr>
        </w:div>
        <w:div w:id="1147623568">
          <w:marLeft w:val="640"/>
          <w:marRight w:val="0"/>
          <w:marTop w:val="0"/>
          <w:marBottom w:val="0"/>
          <w:divBdr>
            <w:top w:val="none" w:sz="0" w:space="0" w:color="auto"/>
            <w:left w:val="none" w:sz="0" w:space="0" w:color="auto"/>
            <w:bottom w:val="none" w:sz="0" w:space="0" w:color="auto"/>
            <w:right w:val="none" w:sz="0" w:space="0" w:color="auto"/>
          </w:divBdr>
        </w:div>
        <w:div w:id="862012704">
          <w:marLeft w:val="640"/>
          <w:marRight w:val="0"/>
          <w:marTop w:val="0"/>
          <w:marBottom w:val="0"/>
          <w:divBdr>
            <w:top w:val="none" w:sz="0" w:space="0" w:color="auto"/>
            <w:left w:val="none" w:sz="0" w:space="0" w:color="auto"/>
            <w:bottom w:val="none" w:sz="0" w:space="0" w:color="auto"/>
            <w:right w:val="none" w:sz="0" w:space="0" w:color="auto"/>
          </w:divBdr>
        </w:div>
        <w:div w:id="2113239122">
          <w:marLeft w:val="640"/>
          <w:marRight w:val="0"/>
          <w:marTop w:val="0"/>
          <w:marBottom w:val="0"/>
          <w:divBdr>
            <w:top w:val="none" w:sz="0" w:space="0" w:color="auto"/>
            <w:left w:val="none" w:sz="0" w:space="0" w:color="auto"/>
            <w:bottom w:val="none" w:sz="0" w:space="0" w:color="auto"/>
            <w:right w:val="none" w:sz="0" w:space="0" w:color="auto"/>
          </w:divBdr>
        </w:div>
        <w:div w:id="2146508112">
          <w:marLeft w:val="640"/>
          <w:marRight w:val="0"/>
          <w:marTop w:val="0"/>
          <w:marBottom w:val="0"/>
          <w:divBdr>
            <w:top w:val="none" w:sz="0" w:space="0" w:color="auto"/>
            <w:left w:val="none" w:sz="0" w:space="0" w:color="auto"/>
            <w:bottom w:val="none" w:sz="0" w:space="0" w:color="auto"/>
            <w:right w:val="none" w:sz="0" w:space="0" w:color="auto"/>
          </w:divBdr>
        </w:div>
        <w:div w:id="212233731">
          <w:marLeft w:val="640"/>
          <w:marRight w:val="0"/>
          <w:marTop w:val="0"/>
          <w:marBottom w:val="0"/>
          <w:divBdr>
            <w:top w:val="none" w:sz="0" w:space="0" w:color="auto"/>
            <w:left w:val="none" w:sz="0" w:space="0" w:color="auto"/>
            <w:bottom w:val="none" w:sz="0" w:space="0" w:color="auto"/>
            <w:right w:val="none" w:sz="0" w:space="0" w:color="auto"/>
          </w:divBdr>
        </w:div>
        <w:div w:id="283771250">
          <w:marLeft w:val="640"/>
          <w:marRight w:val="0"/>
          <w:marTop w:val="0"/>
          <w:marBottom w:val="0"/>
          <w:divBdr>
            <w:top w:val="none" w:sz="0" w:space="0" w:color="auto"/>
            <w:left w:val="none" w:sz="0" w:space="0" w:color="auto"/>
            <w:bottom w:val="none" w:sz="0" w:space="0" w:color="auto"/>
            <w:right w:val="none" w:sz="0" w:space="0" w:color="auto"/>
          </w:divBdr>
        </w:div>
        <w:div w:id="1965454973">
          <w:marLeft w:val="640"/>
          <w:marRight w:val="0"/>
          <w:marTop w:val="0"/>
          <w:marBottom w:val="0"/>
          <w:divBdr>
            <w:top w:val="none" w:sz="0" w:space="0" w:color="auto"/>
            <w:left w:val="none" w:sz="0" w:space="0" w:color="auto"/>
            <w:bottom w:val="none" w:sz="0" w:space="0" w:color="auto"/>
            <w:right w:val="none" w:sz="0" w:space="0" w:color="auto"/>
          </w:divBdr>
        </w:div>
        <w:div w:id="1028525955">
          <w:marLeft w:val="640"/>
          <w:marRight w:val="0"/>
          <w:marTop w:val="0"/>
          <w:marBottom w:val="0"/>
          <w:divBdr>
            <w:top w:val="none" w:sz="0" w:space="0" w:color="auto"/>
            <w:left w:val="none" w:sz="0" w:space="0" w:color="auto"/>
            <w:bottom w:val="none" w:sz="0" w:space="0" w:color="auto"/>
            <w:right w:val="none" w:sz="0" w:space="0" w:color="auto"/>
          </w:divBdr>
        </w:div>
        <w:div w:id="309793238">
          <w:marLeft w:val="640"/>
          <w:marRight w:val="0"/>
          <w:marTop w:val="0"/>
          <w:marBottom w:val="0"/>
          <w:divBdr>
            <w:top w:val="none" w:sz="0" w:space="0" w:color="auto"/>
            <w:left w:val="none" w:sz="0" w:space="0" w:color="auto"/>
            <w:bottom w:val="none" w:sz="0" w:space="0" w:color="auto"/>
            <w:right w:val="none" w:sz="0" w:space="0" w:color="auto"/>
          </w:divBdr>
        </w:div>
        <w:div w:id="1272935559">
          <w:marLeft w:val="640"/>
          <w:marRight w:val="0"/>
          <w:marTop w:val="0"/>
          <w:marBottom w:val="0"/>
          <w:divBdr>
            <w:top w:val="none" w:sz="0" w:space="0" w:color="auto"/>
            <w:left w:val="none" w:sz="0" w:space="0" w:color="auto"/>
            <w:bottom w:val="none" w:sz="0" w:space="0" w:color="auto"/>
            <w:right w:val="none" w:sz="0" w:space="0" w:color="auto"/>
          </w:divBdr>
        </w:div>
        <w:div w:id="93720045">
          <w:marLeft w:val="640"/>
          <w:marRight w:val="0"/>
          <w:marTop w:val="0"/>
          <w:marBottom w:val="0"/>
          <w:divBdr>
            <w:top w:val="none" w:sz="0" w:space="0" w:color="auto"/>
            <w:left w:val="none" w:sz="0" w:space="0" w:color="auto"/>
            <w:bottom w:val="none" w:sz="0" w:space="0" w:color="auto"/>
            <w:right w:val="none" w:sz="0" w:space="0" w:color="auto"/>
          </w:divBdr>
        </w:div>
        <w:div w:id="1535727423">
          <w:marLeft w:val="640"/>
          <w:marRight w:val="0"/>
          <w:marTop w:val="0"/>
          <w:marBottom w:val="0"/>
          <w:divBdr>
            <w:top w:val="none" w:sz="0" w:space="0" w:color="auto"/>
            <w:left w:val="none" w:sz="0" w:space="0" w:color="auto"/>
            <w:bottom w:val="none" w:sz="0" w:space="0" w:color="auto"/>
            <w:right w:val="none" w:sz="0" w:space="0" w:color="auto"/>
          </w:divBdr>
        </w:div>
        <w:div w:id="727991751">
          <w:marLeft w:val="640"/>
          <w:marRight w:val="0"/>
          <w:marTop w:val="0"/>
          <w:marBottom w:val="0"/>
          <w:divBdr>
            <w:top w:val="none" w:sz="0" w:space="0" w:color="auto"/>
            <w:left w:val="none" w:sz="0" w:space="0" w:color="auto"/>
            <w:bottom w:val="none" w:sz="0" w:space="0" w:color="auto"/>
            <w:right w:val="none" w:sz="0" w:space="0" w:color="auto"/>
          </w:divBdr>
        </w:div>
        <w:div w:id="1901095715">
          <w:marLeft w:val="640"/>
          <w:marRight w:val="0"/>
          <w:marTop w:val="0"/>
          <w:marBottom w:val="0"/>
          <w:divBdr>
            <w:top w:val="none" w:sz="0" w:space="0" w:color="auto"/>
            <w:left w:val="none" w:sz="0" w:space="0" w:color="auto"/>
            <w:bottom w:val="none" w:sz="0" w:space="0" w:color="auto"/>
            <w:right w:val="none" w:sz="0" w:space="0" w:color="auto"/>
          </w:divBdr>
        </w:div>
        <w:div w:id="1279139856">
          <w:marLeft w:val="640"/>
          <w:marRight w:val="0"/>
          <w:marTop w:val="0"/>
          <w:marBottom w:val="0"/>
          <w:divBdr>
            <w:top w:val="none" w:sz="0" w:space="0" w:color="auto"/>
            <w:left w:val="none" w:sz="0" w:space="0" w:color="auto"/>
            <w:bottom w:val="none" w:sz="0" w:space="0" w:color="auto"/>
            <w:right w:val="none" w:sz="0" w:space="0" w:color="auto"/>
          </w:divBdr>
        </w:div>
        <w:div w:id="666371438">
          <w:marLeft w:val="640"/>
          <w:marRight w:val="0"/>
          <w:marTop w:val="0"/>
          <w:marBottom w:val="0"/>
          <w:divBdr>
            <w:top w:val="none" w:sz="0" w:space="0" w:color="auto"/>
            <w:left w:val="none" w:sz="0" w:space="0" w:color="auto"/>
            <w:bottom w:val="none" w:sz="0" w:space="0" w:color="auto"/>
            <w:right w:val="none" w:sz="0" w:space="0" w:color="auto"/>
          </w:divBdr>
        </w:div>
        <w:div w:id="1334718006">
          <w:marLeft w:val="640"/>
          <w:marRight w:val="0"/>
          <w:marTop w:val="0"/>
          <w:marBottom w:val="0"/>
          <w:divBdr>
            <w:top w:val="none" w:sz="0" w:space="0" w:color="auto"/>
            <w:left w:val="none" w:sz="0" w:space="0" w:color="auto"/>
            <w:bottom w:val="none" w:sz="0" w:space="0" w:color="auto"/>
            <w:right w:val="none" w:sz="0" w:space="0" w:color="auto"/>
          </w:divBdr>
        </w:div>
        <w:div w:id="1491479211">
          <w:marLeft w:val="640"/>
          <w:marRight w:val="0"/>
          <w:marTop w:val="0"/>
          <w:marBottom w:val="0"/>
          <w:divBdr>
            <w:top w:val="none" w:sz="0" w:space="0" w:color="auto"/>
            <w:left w:val="none" w:sz="0" w:space="0" w:color="auto"/>
            <w:bottom w:val="none" w:sz="0" w:space="0" w:color="auto"/>
            <w:right w:val="none" w:sz="0" w:space="0" w:color="auto"/>
          </w:divBdr>
        </w:div>
        <w:div w:id="1706442791">
          <w:marLeft w:val="640"/>
          <w:marRight w:val="0"/>
          <w:marTop w:val="0"/>
          <w:marBottom w:val="0"/>
          <w:divBdr>
            <w:top w:val="none" w:sz="0" w:space="0" w:color="auto"/>
            <w:left w:val="none" w:sz="0" w:space="0" w:color="auto"/>
            <w:bottom w:val="none" w:sz="0" w:space="0" w:color="auto"/>
            <w:right w:val="none" w:sz="0" w:space="0" w:color="auto"/>
          </w:divBdr>
        </w:div>
        <w:div w:id="857305715">
          <w:marLeft w:val="640"/>
          <w:marRight w:val="0"/>
          <w:marTop w:val="0"/>
          <w:marBottom w:val="0"/>
          <w:divBdr>
            <w:top w:val="none" w:sz="0" w:space="0" w:color="auto"/>
            <w:left w:val="none" w:sz="0" w:space="0" w:color="auto"/>
            <w:bottom w:val="none" w:sz="0" w:space="0" w:color="auto"/>
            <w:right w:val="none" w:sz="0" w:space="0" w:color="auto"/>
          </w:divBdr>
        </w:div>
        <w:div w:id="1225720378">
          <w:marLeft w:val="640"/>
          <w:marRight w:val="0"/>
          <w:marTop w:val="0"/>
          <w:marBottom w:val="0"/>
          <w:divBdr>
            <w:top w:val="none" w:sz="0" w:space="0" w:color="auto"/>
            <w:left w:val="none" w:sz="0" w:space="0" w:color="auto"/>
            <w:bottom w:val="none" w:sz="0" w:space="0" w:color="auto"/>
            <w:right w:val="none" w:sz="0" w:space="0" w:color="auto"/>
          </w:divBdr>
        </w:div>
        <w:div w:id="105203398">
          <w:marLeft w:val="640"/>
          <w:marRight w:val="0"/>
          <w:marTop w:val="0"/>
          <w:marBottom w:val="0"/>
          <w:divBdr>
            <w:top w:val="none" w:sz="0" w:space="0" w:color="auto"/>
            <w:left w:val="none" w:sz="0" w:space="0" w:color="auto"/>
            <w:bottom w:val="none" w:sz="0" w:space="0" w:color="auto"/>
            <w:right w:val="none" w:sz="0" w:space="0" w:color="auto"/>
          </w:divBdr>
        </w:div>
        <w:div w:id="1153253420">
          <w:marLeft w:val="640"/>
          <w:marRight w:val="0"/>
          <w:marTop w:val="0"/>
          <w:marBottom w:val="0"/>
          <w:divBdr>
            <w:top w:val="none" w:sz="0" w:space="0" w:color="auto"/>
            <w:left w:val="none" w:sz="0" w:space="0" w:color="auto"/>
            <w:bottom w:val="none" w:sz="0" w:space="0" w:color="auto"/>
            <w:right w:val="none" w:sz="0" w:space="0" w:color="auto"/>
          </w:divBdr>
        </w:div>
        <w:div w:id="1748306567">
          <w:marLeft w:val="640"/>
          <w:marRight w:val="0"/>
          <w:marTop w:val="0"/>
          <w:marBottom w:val="0"/>
          <w:divBdr>
            <w:top w:val="none" w:sz="0" w:space="0" w:color="auto"/>
            <w:left w:val="none" w:sz="0" w:space="0" w:color="auto"/>
            <w:bottom w:val="none" w:sz="0" w:space="0" w:color="auto"/>
            <w:right w:val="none" w:sz="0" w:space="0" w:color="auto"/>
          </w:divBdr>
        </w:div>
        <w:div w:id="1617329699">
          <w:marLeft w:val="640"/>
          <w:marRight w:val="0"/>
          <w:marTop w:val="0"/>
          <w:marBottom w:val="0"/>
          <w:divBdr>
            <w:top w:val="none" w:sz="0" w:space="0" w:color="auto"/>
            <w:left w:val="none" w:sz="0" w:space="0" w:color="auto"/>
            <w:bottom w:val="none" w:sz="0" w:space="0" w:color="auto"/>
            <w:right w:val="none" w:sz="0" w:space="0" w:color="auto"/>
          </w:divBdr>
        </w:div>
        <w:div w:id="783616732">
          <w:marLeft w:val="640"/>
          <w:marRight w:val="0"/>
          <w:marTop w:val="0"/>
          <w:marBottom w:val="0"/>
          <w:divBdr>
            <w:top w:val="none" w:sz="0" w:space="0" w:color="auto"/>
            <w:left w:val="none" w:sz="0" w:space="0" w:color="auto"/>
            <w:bottom w:val="none" w:sz="0" w:space="0" w:color="auto"/>
            <w:right w:val="none" w:sz="0" w:space="0" w:color="auto"/>
          </w:divBdr>
        </w:div>
        <w:div w:id="733545019">
          <w:marLeft w:val="640"/>
          <w:marRight w:val="0"/>
          <w:marTop w:val="0"/>
          <w:marBottom w:val="0"/>
          <w:divBdr>
            <w:top w:val="none" w:sz="0" w:space="0" w:color="auto"/>
            <w:left w:val="none" w:sz="0" w:space="0" w:color="auto"/>
            <w:bottom w:val="none" w:sz="0" w:space="0" w:color="auto"/>
            <w:right w:val="none" w:sz="0" w:space="0" w:color="auto"/>
          </w:divBdr>
        </w:div>
        <w:div w:id="405996168">
          <w:marLeft w:val="640"/>
          <w:marRight w:val="0"/>
          <w:marTop w:val="0"/>
          <w:marBottom w:val="0"/>
          <w:divBdr>
            <w:top w:val="none" w:sz="0" w:space="0" w:color="auto"/>
            <w:left w:val="none" w:sz="0" w:space="0" w:color="auto"/>
            <w:bottom w:val="none" w:sz="0" w:space="0" w:color="auto"/>
            <w:right w:val="none" w:sz="0" w:space="0" w:color="auto"/>
          </w:divBdr>
        </w:div>
        <w:div w:id="488131642">
          <w:marLeft w:val="640"/>
          <w:marRight w:val="0"/>
          <w:marTop w:val="0"/>
          <w:marBottom w:val="0"/>
          <w:divBdr>
            <w:top w:val="none" w:sz="0" w:space="0" w:color="auto"/>
            <w:left w:val="none" w:sz="0" w:space="0" w:color="auto"/>
            <w:bottom w:val="none" w:sz="0" w:space="0" w:color="auto"/>
            <w:right w:val="none" w:sz="0" w:space="0" w:color="auto"/>
          </w:divBdr>
        </w:div>
        <w:div w:id="1943105273">
          <w:marLeft w:val="640"/>
          <w:marRight w:val="0"/>
          <w:marTop w:val="0"/>
          <w:marBottom w:val="0"/>
          <w:divBdr>
            <w:top w:val="none" w:sz="0" w:space="0" w:color="auto"/>
            <w:left w:val="none" w:sz="0" w:space="0" w:color="auto"/>
            <w:bottom w:val="none" w:sz="0" w:space="0" w:color="auto"/>
            <w:right w:val="none" w:sz="0" w:space="0" w:color="auto"/>
          </w:divBdr>
        </w:div>
        <w:div w:id="1766881471">
          <w:marLeft w:val="640"/>
          <w:marRight w:val="0"/>
          <w:marTop w:val="0"/>
          <w:marBottom w:val="0"/>
          <w:divBdr>
            <w:top w:val="none" w:sz="0" w:space="0" w:color="auto"/>
            <w:left w:val="none" w:sz="0" w:space="0" w:color="auto"/>
            <w:bottom w:val="none" w:sz="0" w:space="0" w:color="auto"/>
            <w:right w:val="none" w:sz="0" w:space="0" w:color="auto"/>
          </w:divBdr>
        </w:div>
        <w:div w:id="1956785512">
          <w:marLeft w:val="640"/>
          <w:marRight w:val="0"/>
          <w:marTop w:val="0"/>
          <w:marBottom w:val="0"/>
          <w:divBdr>
            <w:top w:val="none" w:sz="0" w:space="0" w:color="auto"/>
            <w:left w:val="none" w:sz="0" w:space="0" w:color="auto"/>
            <w:bottom w:val="none" w:sz="0" w:space="0" w:color="auto"/>
            <w:right w:val="none" w:sz="0" w:space="0" w:color="auto"/>
          </w:divBdr>
        </w:div>
        <w:div w:id="228081622">
          <w:marLeft w:val="640"/>
          <w:marRight w:val="0"/>
          <w:marTop w:val="0"/>
          <w:marBottom w:val="0"/>
          <w:divBdr>
            <w:top w:val="none" w:sz="0" w:space="0" w:color="auto"/>
            <w:left w:val="none" w:sz="0" w:space="0" w:color="auto"/>
            <w:bottom w:val="none" w:sz="0" w:space="0" w:color="auto"/>
            <w:right w:val="none" w:sz="0" w:space="0" w:color="auto"/>
          </w:divBdr>
        </w:div>
        <w:div w:id="158274780">
          <w:marLeft w:val="640"/>
          <w:marRight w:val="0"/>
          <w:marTop w:val="0"/>
          <w:marBottom w:val="0"/>
          <w:divBdr>
            <w:top w:val="none" w:sz="0" w:space="0" w:color="auto"/>
            <w:left w:val="none" w:sz="0" w:space="0" w:color="auto"/>
            <w:bottom w:val="none" w:sz="0" w:space="0" w:color="auto"/>
            <w:right w:val="none" w:sz="0" w:space="0" w:color="auto"/>
          </w:divBdr>
        </w:div>
        <w:div w:id="1106264923">
          <w:marLeft w:val="640"/>
          <w:marRight w:val="0"/>
          <w:marTop w:val="0"/>
          <w:marBottom w:val="0"/>
          <w:divBdr>
            <w:top w:val="none" w:sz="0" w:space="0" w:color="auto"/>
            <w:left w:val="none" w:sz="0" w:space="0" w:color="auto"/>
            <w:bottom w:val="none" w:sz="0" w:space="0" w:color="auto"/>
            <w:right w:val="none" w:sz="0" w:space="0" w:color="auto"/>
          </w:divBdr>
        </w:div>
        <w:div w:id="156308105">
          <w:marLeft w:val="640"/>
          <w:marRight w:val="0"/>
          <w:marTop w:val="0"/>
          <w:marBottom w:val="0"/>
          <w:divBdr>
            <w:top w:val="none" w:sz="0" w:space="0" w:color="auto"/>
            <w:left w:val="none" w:sz="0" w:space="0" w:color="auto"/>
            <w:bottom w:val="none" w:sz="0" w:space="0" w:color="auto"/>
            <w:right w:val="none" w:sz="0" w:space="0" w:color="auto"/>
          </w:divBdr>
        </w:div>
        <w:div w:id="729575210">
          <w:marLeft w:val="640"/>
          <w:marRight w:val="0"/>
          <w:marTop w:val="0"/>
          <w:marBottom w:val="0"/>
          <w:divBdr>
            <w:top w:val="none" w:sz="0" w:space="0" w:color="auto"/>
            <w:left w:val="none" w:sz="0" w:space="0" w:color="auto"/>
            <w:bottom w:val="none" w:sz="0" w:space="0" w:color="auto"/>
            <w:right w:val="none" w:sz="0" w:space="0" w:color="auto"/>
          </w:divBdr>
        </w:div>
        <w:div w:id="1257859631">
          <w:marLeft w:val="640"/>
          <w:marRight w:val="0"/>
          <w:marTop w:val="0"/>
          <w:marBottom w:val="0"/>
          <w:divBdr>
            <w:top w:val="none" w:sz="0" w:space="0" w:color="auto"/>
            <w:left w:val="none" w:sz="0" w:space="0" w:color="auto"/>
            <w:bottom w:val="none" w:sz="0" w:space="0" w:color="auto"/>
            <w:right w:val="none" w:sz="0" w:space="0" w:color="auto"/>
          </w:divBdr>
        </w:div>
        <w:div w:id="751781691">
          <w:marLeft w:val="640"/>
          <w:marRight w:val="0"/>
          <w:marTop w:val="0"/>
          <w:marBottom w:val="0"/>
          <w:divBdr>
            <w:top w:val="none" w:sz="0" w:space="0" w:color="auto"/>
            <w:left w:val="none" w:sz="0" w:space="0" w:color="auto"/>
            <w:bottom w:val="none" w:sz="0" w:space="0" w:color="auto"/>
            <w:right w:val="none" w:sz="0" w:space="0" w:color="auto"/>
          </w:divBdr>
        </w:div>
        <w:div w:id="1086657527">
          <w:marLeft w:val="640"/>
          <w:marRight w:val="0"/>
          <w:marTop w:val="0"/>
          <w:marBottom w:val="0"/>
          <w:divBdr>
            <w:top w:val="none" w:sz="0" w:space="0" w:color="auto"/>
            <w:left w:val="none" w:sz="0" w:space="0" w:color="auto"/>
            <w:bottom w:val="none" w:sz="0" w:space="0" w:color="auto"/>
            <w:right w:val="none" w:sz="0" w:space="0" w:color="auto"/>
          </w:divBdr>
        </w:div>
        <w:div w:id="1836218722">
          <w:marLeft w:val="640"/>
          <w:marRight w:val="0"/>
          <w:marTop w:val="0"/>
          <w:marBottom w:val="0"/>
          <w:divBdr>
            <w:top w:val="none" w:sz="0" w:space="0" w:color="auto"/>
            <w:left w:val="none" w:sz="0" w:space="0" w:color="auto"/>
            <w:bottom w:val="none" w:sz="0" w:space="0" w:color="auto"/>
            <w:right w:val="none" w:sz="0" w:space="0" w:color="auto"/>
          </w:divBdr>
        </w:div>
        <w:div w:id="1571649128">
          <w:marLeft w:val="640"/>
          <w:marRight w:val="0"/>
          <w:marTop w:val="0"/>
          <w:marBottom w:val="0"/>
          <w:divBdr>
            <w:top w:val="none" w:sz="0" w:space="0" w:color="auto"/>
            <w:left w:val="none" w:sz="0" w:space="0" w:color="auto"/>
            <w:bottom w:val="none" w:sz="0" w:space="0" w:color="auto"/>
            <w:right w:val="none" w:sz="0" w:space="0" w:color="auto"/>
          </w:divBdr>
        </w:div>
        <w:div w:id="201015351">
          <w:marLeft w:val="640"/>
          <w:marRight w:val="0"/>
          <w:marTop w:val="0"/>
          <w:marBottom w:val="0"/>
          <w:divBdr>
            <w:top w:val="none" w:sz="0" w:space="0" w:color="auto"/>
            <w:left w:val="none" w:sz="0" w:space="0" w:color="auto"/>
            <w:bottom w:val="none" w:sz="0" w:space="0" w:color="auto"/>
            <w:right w:val="none" w:sz="0" w:space="0" w:color="auto"/>
          </w:divBdr>
        </w:div>
        <w:div w:id="620039402">
          <w:marLeft w:val="640"/>
          <w:marRight w:val="0"/>
          <w:marTop w:val="0"/>
          <w:marBottom w:val="0"/>
          <w:divBdr>
            <w:top w:val="none" w:sz="0" w:space="0" w:color="auto"/>
            <w:left w:val="none" w:sz="0" w:space="0" w:color="auto"/>
            <w:bottom w:val="none" w:sz="0" w:space="0" w:color="auto"/>
            <w:right w:val="none" w:sz="0" w:space="0" w:color="auto"/>
          </w:divBdr>
        </w:div>
        <w:div w:id="151869249">
          <w:marLeft w:val="640"/>
          <w:marRight w:val="0"/>
          <w:marTop w:val="0"/>
          <w:marBottom w:val="0"/>
          <w:divBdr>
            <w:top w:val="none" w:sz="0" w:space="0" w:color="auto"/>
            <w:left w:val="none" w:sz="0" w:space="0" w:color="auto"/>
            <w:bottom w:val="none" w:sz="0" w:space="0" w:color="auto"/>
            <w:right w:val="none" w:sz="0" w:space="0" w:color="auto"/>
          </w:divBdr>
        </w:div>
        <w:div w:id="39792061">
          <w:marLeft w:val="640"/>
          <w:marRight w:val="0"/>
          <w:marTop w:val="0"/>
          <w:marBottom w:val="0"/>
          <w:divBdr>
            <w:top w:val="none" w:sz="0" w:space="0" w:color="auto"/>
            <w:left w:val="none" w:sz="0" w:space="0" w:color="auto"/>
            <w:bottom w:val="none" w:sz="0" w:space="0" w:color="auto"/>
            <w:right w:val="none" w:sz="0" w:space="0" w:color="auto"/>
          </w:divBdr>
        </w:div>
        <w:div w:id="1249269178">
          <w:marLeft w:val="640"/>
          <w:marRight w:val="0"/>
          <w:marTop w:val="0"/>
          <w:marBottom w:val="0"/>
          <w:divBdr>
            <w:top w:val="none" w:sz="0" w:space="0" w:color="auto"/>
            <w:left w:val="none" w:sz="0" w:space="0" w:color="auto"/>
            <w:bottom w:val="none" w:sz="0" w:space="0" w:color="auto"/>
            <w:right w:val="none" w:sz="0" w:space="0" w:color="auto"/>
          </w:divBdr>
        </w:div>
        <w:div w:id="1370571364">
          <w:marLeft w:val="640"/>
          <w:marRight w:val="0"/>
          <w:marTop w:val="0"/>
          <w:marBottom w:val="0"/>
          <w:divBdr>
            <w:top w:val="none" w:sz="0" w:space="0" w:color="auto"/>
            <w:left w:val="none" w:sz="0" w:space="0" w:color="auto"/>
            <w:bottom w:val="none" w:sz="0" w:space="0" w:color="auto"/>
            <w:right w:val="none" w:sz="0" w:space="0" w:color="auto"/>
          </w:divBdr>
        </w:div>
        <w:div w:id="614404772">
          <w:marLeft w:val="640"/>
          <w:marRight w:val="0"/>
          <w:marTop w:val="0"/>
          <w:marBottom w:val="0"/>
          <w:divBdr>
            <w:top w:val="none" w:sz="0" w:space="0" w:color="auto"/>
            <w:left w:val="none" w:sz="0" w:space="0" w:color="auto"/>
            <w:bottom w:val="none" w:sz="0" w:space="0" w:color="auto"/>
            <w:right w:val="none" w:sz="0" w:space="0" w:color="auto"/>
          </w:divBdr>
        </w:div>
        <w:div w:id="401679831">
          <w:marLeft w:val="640"/>
          <w:marRight w:val="0"/>
          <w:marTop w:val="0"/>
          <w:marBottom w:val="0"/>
          <w:divBdr>
            <w:top w:val="none" w:sz="0" w:space="0" w:color="auto"/>
            <w:left w:val="none" w:sz="0" w:space="0" w:color="auto"/>
            <w:bottom w:val="none" w:sz="0" w:space="0" w:color="auto"/>
            <w:right w:val="none" w:sz="0" w:space="0" w:color="auto"/>
          </w:divBdr>
        </w:div>
        <w:div w:id="1253516252">
          <w:marLeft w:val="640"/>
          <w:marRight w:val="0"/>
          <w:marTop w:val="0"/>
          <w:marBottom w:val="0"/>
          <w:divBdr>
            <w:top w:val="none" w:sz="0" w:space="0" w:color="auto"/>
            <w:left w:val="none" w:sz="0" w:space="0" w:color="auto"/>
            <w:bottom w:val="none" w:sz="0" w:space="0" w:color="auto"/>
            <w:right w:val="none" w:sz="0" w:space="0" w:color="auto"/>
          </w:divBdr>
        </w:div>
        <w:div w:id="1268385052">
          <w:marLeft w:val="640"/>
          <w:marRight w:val="0"/>
          <w:marTop w:val="0"/>
          <w:marBottom w:val="0"/>
          <w:divBdr>
            <w:top w:val="none" w:sz="0" w:space="0" w:color="auto"/>
            <w:left w:val="none" w:sz="0" w:space="0" w:color="auto"/>
            <w:bottom w:val="none" w:sz="0" w:space="0" w:color="auto"/>
            <w:right w:val="none" w:sz="0" w:space="0" w:color="auto"/>
          </w:divBdr>
        </w:div>
        <w:div w:id="238641629">
          <w:marLeft w:val="640"/>
          <w:marRight w:val="0"/>
          <w:marTop w:val="0"/>
          <w:marBottom w:val="0"/>
          <w:divBdr>
            <w:top w:val="none" w:sz="0" w:space="0" w:color="auto"/>
            <w:left w:val="none" w:sz="0" w:space="0" w:color="auto"/>
            <w:bottom w:val="none" w:sz="0" w:space="0" w:color="auto"/>
            <w:right w:val="none" w:sz="0" w:space="0" w:color="auto"/>
          </w:divBdr>
        </w:div>
        <w:div w:id="2033725145">
          <w:marLeft w:val="640"/>
          <w:marRight w:val="0"/>
          <w:marTop w:val="0"/>
          <w:marBottom w:val="0"/>
          <w:divBdr>
            <w:top w:val="none" w:sz="0" w:space="0" w:color="auto"/>
            <w:left w:val="none" w:sz="0" w:space="0" w:color="auto"/>
            <w:bottom w:val="none" w:sz="0" w:space="0" w:color="auto"/>
            <w:right w:val="none" w:sz="0" w:space="0" w:color="auto"/>
          </w:divBdr>
        </w:div>
        <w:div w:id="1085952868">
          <w:marLeft w:val="640"/>
          <w:marRight w:val="0"/>
          <w:marTop w:val="0"/>
          <w:marBottom w:val="0"/>
          <w:divBdr>
            <w:top w:val="none" w:sz="0" w:space="0" w:color="auto"/>
            <w:left w:val="none" w:sz="0" w:space="0" w:color="auto"/>
            <w:bottom w:val="none" w:sz="0" w:space="0" w:color="auto"/>
            <w:right w:val="none" w:sz="0" w:space="0" w:color="auto"/>
          </w:divBdr>
        </w:div>
        <w:div w:id="1361274793">
          <w:marLeft w:val="640"/>
          <w:marRight w:val="0"/>
          <w:marTop w:val="0"/>
          <w:marBottom w:val="0"/>
          <w:divBdr>
            <w:top w:val="none" w:sz="0" w:space="0" w:color="auto"/>
            <w:left w:val="none" w:sz="0" w:space="0" w:color="auto"/>
            <w:bottom w:val="none" w:sz="0" w:space="0" w:color="auto"/>
            <w:right w:val="none" w:sz="0" w:space="0" w:color="auto"/>
          </w:divBdr>
        </w:div>
        <w:div w:id="1921059331">
          <w:marLeft w:val="640"/>
          <w:marRight w:val="0"/>
          <w:marTop w:val="0"/>
          <w:marBottom w:val="0"/>
          <w:divBdr>
            <w:top w:val="none" w:sz="0" w:space="0" w:color="auto"/>
            <w:left w:val="none" w:sz="0" w:space="0" w:color="auto"/>
            <w:bottom w:val="none" w:sz="0" w:space="0" w:color="auto"/>
            <w:right w:val="none" w:sz="0" w:space="0" w:color="auto"/>
          </w:divBdr>
        </w:div>
        <w:div w:id="607472207">
          <w:marLeft w:val="640"/>
          <w:marRight w:val="0"/>
          <w:marTop w:val="0"/>
          <w:marBottom w:val="0"/>
          <w:divBdr>
            <w:top w:val="none" w:sz="0" w:space="0" w:color="auto"/>
            <w:left w:val="none" w:sz="0" w:space="0" w:color="auto"/>
            <w:bottom w:val="none" w:sz="0" w:space="0" w:color="auto"/>
            <w:right w:val="none" w:sz="0" w:space="0" w:color="auto"/>
          </w:divBdr>
        </w:div>
        <w:div w:id="1172571701">
          <w:marLeft w:val="640"/>
          <w:marRight w:val="0"/>
          <w:marTop w:val="0"/>
          <w:marBottom w:val="0"/>
          <w:divBdr>
            <w:top w:val="none" w:sz="0" w:space="0" w:color="auto"/>
            <w:left w:val="none" w:sz="0" w:space="0" w:color="auto"/>
            <w:bottom w:val="none" w:sz="0" w:space="0" w:color="auto"/>
            <w:right w:val="none" w:sz="0" w:space="0" w:color="auto"/>
          </w:divBdr>
        </w:div>
        <w:div w:id="376468148">
          <w:marLeft w:val="640"/>
          <w:marRight w:val="0"/>
          <w:marTop w:val="0"/>
          <w:marBottom w:val="0"/>
          <w:divBdr>
            <w:top w:val="none" w:sz="0" w:space="0" w:color="auto"/>
            <w:left w:val="none" w:sz="0" w:space="0" w:color="auto"/>
            <w:bottom w:val="none" w:sz="0" w:space="0" w:color="auto"/>
            <w:right w:val="none" w:sz="0" w:space="0" w:color="auto"/>
          </w:divBdr>
        </w:div>
        <w:div w:id="256065053">
          <w:marLeft w:val="640"/>
          <w:marRight w:val="0"/>
          <w:marTop w:val="0"/>
          <w:marBottom w:val="0"/>
          <w:divBdr>
            <w:top w:val="none" w:sz="0" w:space="0" w:color="auto"/>
            <w:left w:val="none" w:sz="0" w:space="0" w:color="auto"/>
            <w:bottom w:val="none" w:sz="0" w:space="0" w:color="auto"/>
            <w:right w:val="none" w:sz="0" w:space="0" w:color="auto"/>
          </w:divBdr>
        </w:div>
        <w:div w:id="205923646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mailto:azweber@lbl.gov" TargetMode="External"/><Relationship Id="rId3" Type="http://schemas.openxmlformats.org/officeDocument/2006/relationships/styles" Target="styles.xml"/><Relationship Id="rId21" Type="http://schemas.openxmlformats.org/officeDocument/2006/relationships/hyperlink" Target="https://kusoglulab.lbl.gov/"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eberlab.lbl.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mailto:akusoglu@lbl.gov"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386345CFAEDF4E95DDC8699E072757"/>
        <w:category>
          <w:name w:val="General"/>
          <w:gallery w:val="placeholder"/>
        </w:category>
        <w:types>
          <w:type w:val="bbPlcHdr"/>
        </w:types>
        <w:behaviors>
          <w:behavior w:val="content"/>
        </w:behaviors>
        <w:guid w:val="{62C3A09B-A2BA-EB4C-8104-F4C24D793601}"/>
      </w:docPartPr>
      <w:docPartBody>
        <w:p w:rsidR="00704C0C" w:rsidRDefault="00C33C4C" w:rsidP="00C33C4C">
          <w:pPr>
            <w:pStyle w:val="7C386345CFAEDF4E95DDC8699E072757"/>
          </w:pPr>
          <w:r w:rsidRPr="00780404">
            <w:rPr>
              <w:rStyle w:val="PlaceholderText"/>
            </w:rPr>
            <w:t>Click or tap here to enter text.</w:t>
          </w:r>
        </w:p>
      </w:docPartBody>
    </w:docPart>
    <w:docPart>
      <w:docPartPr>
        <w:name w:val="C0E2F1642F0C2A4C9C13176FEDF45787"/>
        <w:category>
          <w:name w:val="General"/>
          <w:gallery w:val="placeholder"/>
        </w:category>
        <w:types>
          <w:type w:val="bbPlcHdr"/>
        </w:types>
        <w:behaviors>
          <w:behavior w:val="content"/>
        </w:behaviors>
        <w:guid w:val="{F23F4347-8FB6-CE4E-8F4D-DDE913EFC44C}"/>
      </w:docPartPr>
      <w:docPartBody>
        <w:p w:rsidR="00704C0C" w:rsidRDefault="00C33C4C" w:rsidP="00C33C4C">
          <w:pPr>
            <w:pStyle w:val="C0E2F1642F0C2A4C9C13176FEDF45787"/>
          </w:pPr>
          <w:r w:rsidRPr="00780404">
            <w:rPr>
              <w:rStyle w:val="PlaceholderText"/>
            </w:rPr>
            <w:t>Click or tap here to enter text.</w:t>
          </w:r>
        </w:p>
      </w:docPartBody>
    </w:docPart>
    <w:docPart>
      <w:docPartPr>
        <w:name w:val="98386062525B934EABFF0406DA343E71"/>
        <w:category>
          <w:name w:val="General"/>
          <w:gallery w:val="placeholder"/>
        </w:category>
        <w:types>
          <w:type w:val="bbPlcHdr"/>
        </w:types>
        <w:behaviors>
          <w:behavior w:val="content"/>
        </w:behaviors>
        <w:guid w:val="{410F8DE5-2134-0641-8DB1-8BE7AC3D1CDC}"/>
      </w:docPartPr>
      <w:docPartBody>
        <w:p w:rsidR="00704C0C" w:rsidRDefault="00C33C4C" w:rsidP="00C33C4C">
          <w:pPr>
            <w:pStyle w:val="98386062525B934EABFF0406DA343E71"/>
          </w:pPr>
          <w:r w:rsidRPr="00780404">
            <w:rPr>
              <w:rStyle w:val="PlaceholderText"/>
            </w:rPr>
            <w:t>Click or tap here to enter text.</w:t>
          </w:r>
        </w:p>
      </w:docPartBody>
    </w:docPart>
    <w:docPart>
      <w:docPartPr>
        <w:name w:val="DF8CBB473AA3004397EDC2F091AF4530"/>
        <w:category>
          <w:name w:val="General"/>
          <w:gallery w:val="placeholder"/>
        </w:category>
        <w:types>
          <w:type w:val="bbPlcHdr"/>
        </w:types>
        <w:behaviors>
          <w:behavior w:val="content"/>
        </w:behaviors>
        <w:guid w:val="{727A505D-531C-9543-B883-A43B6861341E}"/>
      </w:docPartPr>
      <w:docPartBody>
        <w:p w:rsidR="00704C0C" w:rsidRDefault="00C33C4C" w:rsidP="00C33C4C">
          <w:pPr>
            <w:pStyle w:val="DF8CBB473AA3004397EDC2F091AF4530"/>
          </w:pPr>
          <w:r w:rsidRPr="00780404">
            <w:rPr>
              <w:rStyle w:val="PlaceholderText"/>
            </w:rPr>
            <w:t>Click or tap here to enter text.</w:t>
          </w:r>
        </w:p>
      </w:docPartBody>
    </w:docPart>
    <w:docPart>
      <w:docPartPr>
        <w:name w:val="53A9F1537616B54D8ED96FDFA7321F68"/>
        <w:category>
          <w:name w:val="General"/>
          <w:gallery w:val="placeholder"/>
        </w:category>
        <w:types>
          <w:type w:val="bbPlcHdr"/>
        </w:types>
        <w:behaviors>
          <w:behavior w:val="content"/>
        </w:behaviors>
        <w:guid w:val="{6B6A4C60-1651-CE48-BA2E-8267BCC5380F}"/>
      </w:docPartPr>
      <w:docPartBody>
        <w:p w:rsidR="00704C0C" w:rsidRDefault="00C33C4C" w:rsidP="00C33C4C">
          <w:pPr>
            <w:pStyle w:val="53A9F1537616B54D8ED96FDFA7321F68"/>
          </w:pPr>
          <w:r w:rsidRPr="00780404">
            <w:rPr>
              <w:rStyle w:val="PlaceholderText"/>
            </w:rPr>
            <w:t>Click or tap here to enter text.</w:t>
          </w:r>
        </w:p>
      </w:docPartBody>
    </w:docPart>
    <w:docPart>
      <w:docPartPr>
        <w:name w:val="10057B80E674AD4FA23CB1BDB34DB09A"/>
        <w:category>
          <w:name w:val="General"/>
          <w:gallery w:val="placeholder"/>
        </w:category>
        <w:types>
          <w:type w:val="bbPlcHdr"/>
        </w:types>
        <w:behaviors>
          <w:behavior w:val="content"/>
        </w:behaviors>
        <w:guid w:val="{B74AC036-CF84-CD4D-AF11-A4225C28FDA2}"/>
      </w:docPartPr>
      <w:docPartBody>
        <w:p w:rsidR="00704C0C" w:rsidRDefault="00C33C4C" w:rsidP="00C33C4C">
          <w:pPr>
            <w:pStyle w:val="10057B80E674AD4FA23CB1BDB34DB09A"/>
          </w:pPr>
          <w:r w:rsidRPr="00780404">
            <w:rPr>
              <w:rStyle w:val="PlaceholderText"/>
            </w:rPr>
            <w:t>Click or tap here to enter text.</w:t>
          </w:r>
        </w:p>
      </w:docPartBody>
    </w:docPart>
    <w:docPart>
      <w:docPartPr>
        <w:name w:val="9041963D9D8A114099A4E127C839325F"/>
        <w:category>
          <w:name w:val="General"/>
          <w:gallery w:val="placeholder"/>
        </w:category>
        <w:types>
          <w:type w:val="bbPlcHdr"/>
        </w:types>
        <w:behaviors>
          <w:behavior w:val="content"/>
        </w:behaviors>
        <w:guid w:val="{91B2537A-29B5-764E-82E0-8F673B7DDE8C}"/>
      </w:docPartPr>
      <w:docPartBody>
        <w:p w:rsidR="00704C0C" w:rsidRDefault="00C33C4C" w:rsidP="00C33C4C">
          <w:pPr>
            <w:pStyle w:val="9041963D9D8A114099A4E127C839325F"/>
          </w:pPr>
          <w:r w:rsidRPr="00780404">
            <w:rPr>
              <w:rStyle w:val="PlaceholderText"/>
            </w:rPr>
            <w:t>Click or tap here to enter text.</w:t>
          </w:r>
        </w:p>
      </w:docPartBody>
    </w:docPart>
    <w:docPart>
      <w:docPartPr>
        <w:name w:val="F830D695709CC1448B046A1D8AC43B93"/>
        <w:category>
          <w:name w:val="General"/>
          <w:gallery w:val="placeholder"/>
        </w:category>
        <w:types>
          <w:type w:val="bbPlcHdr"/>
        </w:types>
        <w:behaviors>
          <w:behavior w:val="content"/>
        </w:behaviors>
        <w:guid w:val="{D6EB5CAC-F68A-7949-AC2C-5AEE62C40C04}"/>
      </w:docPartPr>
      <w:docPartBody>
        <w:p w:rsidR="00704C0C" w:rsidRDefault="00C33C4C" w:rsidP="00C33C4C">
          <w:pPr>
            <w:pStyle w:val="F830D695709CC1448B046A1D8AC43B93"/>
          </w:pPr>
          <w:r w:rsidRPr="00780404">
            <w:rPr>
              <w:rStyle w:val="PlaceholderText"/>
            </w:rPr>
            <w:t>Click or tap here to enter text.</w:t>
          </w:r>
        </w:p>
      </w:docPartBody>
    </w:docPart>
    <w:docPart>
      <w:docPartPr>
        <w:name w:val="FF88F9680DB5344B9A840C86E13CB4B3"/>
        <w:category>
          <w:name w:val="General"/>
          <w:gallery w:val="placeholder"/>
        </w:category>
        <w:types>
          <w:type w:val="bbPlcHdr"/>
        </w:types>
        <w:behaviors>
          <w:behavior w:val="content"/>
        </w:behaviors>
        <w:guid w:val="{DCBAED89-4CAC-F842-AF5B-8E75310C9FE3}"/>
      </w:docPartPr>
      <w:docPartBody>
        <w:p w:rsidR="00704C0C" w:rsidRDefault="00C33C4C" w:rsidP="00C33C4C">
          <w:pPr>
            <w:pStyle w:val="FF88F9680DB5344B9A840C86E13CB4B3"/>
          </w:pPr>
          <w:r w:rsidRPr="00780404">
            <w:rPr>
              <w:rStyle w:val="PlaceholderText"/>
            </w:rPr>
            <w:t>Click or tap here to enter text.</w:t>
          </w:r>
        </w:p>
      </w:docPartBody>
    </w:docPart>
    <w:docPart>
      <w:docPartPr>
        <w:name w:val="E9146743E039B74D82BA3C396D7528C7"/>
        <w:category>
          <w:name w:val="General"/>
          <w:gallery w:val="placeholder"/>
        </w:category>
        <w:types>
          <w:type w:val="bbPlcHdr"/>
        </w:types>
        <w:behaviors>
          <w:behavior w:val="content"/>
        </w:behaviors>
        <w:guid w:val="{091ED6B1-E39D-7844-A67E-8446E191171C}"/>
      </w:docPartPr>
      <w:docPartBody>
        <w:p w:rsidR="00704C0C" w:rsidRDefault="00C33C4C" w:rsidP="00C33C4C">
          <w:pPr>
            <w:pStyle w:val="E9146743E039B74D82BA3C396D7528C7"/>
          </w:pPr>
          <w:r w:rsidRPr="00780404">
            <w:rPr>
              <w:rStyle w:val="PlaceholderText"/>
            </w:rPr>
            <w:t>Click or tap here to enter text.</w:t>
          </w:r>
        </w:p>
      </w:docPartBody>
    </w:docPart>
    <w:docPart>
      <w:docPartPr>
        <w:name w:val="079228AB2DC3364BB90EB525ED8CC575"/>
        <w:category>
          <w:name w:val="General"/>
          <w:gallery w:val="placeholder"/>
        </w:category>
        <w:types>
          <w:type w:val="bbPlcHdr"/>
        </w:types>
        <w:behaviors>
          <w:behavior w:val="content"/>
        </w:behaviors>
        <w:guid w:val="{847D8D9F-1A2D-5C43-99AF-F81E112AF682}"/>
      </w:docPartPr>
      <w:docPartBody>
        <w:p w:rsidR="00704C0C" w:rsidRDefault="00C33C4C" w:rsidP="00C33C4C">
          <w:pPr>
            <w:pStyle w:val="079228AB2DC3364BB90EB525ED8CC575"/>
          </w:pPr>
          <w:r w:rsidRPr="00780404">
            <w:rPr>
              <w:rStyle w:val="PlaceholderText"/>
            </w:rPr>
            <w:t>Click or tap here to enter text.</w:t>
          </w:r>
        </w:p>
      </w:docPartBody>
    </w:docPart>
    <w:docPart>
      <w:docPartPr>
        <w:name w:val="7B5EC31ABB112A4593ABFD433A709E68"/>
        <w:category>
          <w:name w:val="General"/>
          <w:gallery w:val="placeholder"/>
        </w:category>
        <w:types>
          <w:type w:val="bbPlcHdr"/>
        </w:types>
        <w:behaviors>
          <w:behavior w:val="content"/>
        </w:behaviors>
        <w:guid w:val="{AF48D277-121A-5241-967C-DAA56239D80D}"/>
      </w:docPartPr>
      <w:docPartBody>
        <w:p w:rsidR="00704C0C" w:rsidRDefault="00C33C4C" w:rsidP="00C33C4C">
          <w:pPr>
            <w:pStyle w:val="7B5EC31ABB112A4593ABFD433A709E68"/>
          </w:pPr>
          <w:r w:rsidRPr="00780404">
            <w:rPr>
              <w:rStyle w:val="PlaceholderText"/>
            </w:rPr>
            <w:t>Click or tap here to enter text.</w:t>
          </w:r>
        </w:p>
      </w:docPartBody>
    </w:docPart>
    <w:docPart>
      <w:docPartPr>
        <w:name w:val="6A88C5DD43EE5A449F7B24C0D7719EF4"/>
        <w:category>
          <w:name w:val="General"/>
          <w:gallery w:val="placeholder"/>
        </w:category>
        <w:types>
          <w:type w:val="bbPlcHdr"/>
        </w:types>
        <w:behaviors>
          <w:behavior w:val="content"/>
        </w:behaviors>
        <w:guid w:val="{E6936E05-6B2F-DC4D-BF83-47AFEB734392}"/>
      </w:docPartPr>
      <w:docPartBody>
        <w:p w:rsidR="00704C0C" w:rsidRDefault="00C33C4C" w:rsidP="00C33C4C">
          <w:pPr>
            <w:pStyle w:val="6A88C5DD43EE5A449F7B24C0D7719EF4"/>
          </w:pPr>
          <w:r w:rsidRPr="00780404">
            <w:rPr>
              <w:rStyle w:val="PlaceholderText"/>
            </w:rPr>
            <w:t>Click or tap here to enter text.</w:t>
          </w:r>
        </w:p>
      </w:docPartBody>
    </w:docPart>
    <w:docPart>
      <w:docPartPr>
        <w:name w:val="4937ED4825F83E4A93DF43DCD0E0BB63"/>
        <w:category>
          <w:name w:val="General"/>
          <w:gallery w:val="placeholder"/>
        </w:category>
        <w:types>
          <w:type w:val="bbPlcHdr"/>
        </w:types>
        <w:behaviors>
          <w:behavior w:val="content"/>
        </w:behaviors>
        <w:guid w:val="{905ACDDD-DBA0-8148-9A5E-8F1E26240B5A}"/>
      </w:docPartPr>
      <w:docPartBody>
        <w:p w:rsidR="00704C0C" w:rsidRDefault="00C33C4C" w:rsidP="00C33C4C">
          <w:pPr>
            <w:pStyle w:val="4937ED4825F83E4A93DF43DCD0E0BB63"/>
          </w:pPr>
          <w:r w:rsidRPr="00780404">
            <w:rPr>
              <w:rStyle w:val="PlaceholderText"/>
            </w:rPr>
            <w:t>Click or tap here to enter text.</w:t>
          </w:r>
        </w:p>
      </w:docPartBody>
    </w:docPart>
    <w:docPart>
      <w:docPartPr>
        <w:name w:val="C700070C47CC664797FE12E8F0CAB482"/>
        <w:category>
          <w:name w:val="General"/>
          <w:gallery w:val="placeholder"/>
        </w:category>
        <w:types>
          <w:type w:val="bbPlcHdr"/>
        </w:types>
        <w:behaviors>
          <w:behavior w:val="content"/>
        </w:behaviors>
        <w:guid w:val="{E3A80CD5-36B2-F34F-95A0-953EC663863B}"/>
      </w:docPartPr>
      <w:docPartBody>
        <w:p w:rsidR="00704C0C" w:rsidRDefault="00C33C4C" w:rsidP="00C33C4C">
          <w:pPr>
            <w:pStyle w:val="C700070C47CC664797FE12E8F0CAB482"/>
          </w:pPr>
          <w:r w:rsidRPr="00780404">
            <w:rPr>
              <w:rStyle w:val="PlaceholderText"/>
            </w:rPr>
            <w:t>Click or tap here to enter text.</w:t>
          </w:r>
        </w:p>
      </w:docPartBody>
    </w:docPart>
    <w:docPart>
      <w:docPartPr>
        <w:name w:val="996329380A0261408357DB0BA337E086"/>
        <w:category>
          <w:name w:val="General"/>
          <w:gallery w:val="placeholder"/>
        </w:category>
        <w:types>
          <w:type w:val="bbPlcHdr"/>
        </w:types>
        <w:behaviors>
          <w:behavior w:val="content"/>
        </w:behaviors>
        <w:guid w:val="{F0085C42-5B1B-F140-A1DB-270478543C3D}"/>
      </w:docPartPr>
      <w:docPartBody>
        <w:p w:rsidR="00704C0C" w:rsidRDefault="00C33C4C" w:rsidP="00C33C4C">
          <w:pPr>
            <w:pStyle w:val="996329380A0261408357DB0BA337E086"/>
          </w:pPr>
          <w:r w:rsidRPr="00780404">
            <w:rPr>
              <w:rStyle w:val="PlaceholderText"/>
            </w:rPr>
            <w:t>Click or tap here to enter text.</w:t>
          </w:r>
        </w:p>
      </w:docPartBody>
    </w:docPart>
    <w:docPart>
      <w:docPartPr>
        <w:name w:val="6700F8E6E9DAD64C975AE4F23CD32880"/>
        <w:category>
          <w:name w:val="General"/>
          <w:gallery w:val="placeholder"/>
        </w:category>
        <w:types>
          <w:type w:val="bbPlcHdr"/>
        </w:types>
        <w:behaviors>
          <w:behavior w:val="content"/>
        </w:behaviors>
        <w:guid w:val="{5322F561-D7BF-F54D-A068-044A481FFDD2}"/>
      </w:docPartPr>
      <w:docPartBody>
        <w:p w:rsidR="00704C0C" w:rsidRDefault="00C33C4C" w:rsidP="00C33C4C">
          <w:pPr>
            <w:pStyle w:val="6700F8E6E9DAD64C975AE4F23CD32880"/>
          </w:pPr>
          <w:r w:rsidRPr="00780404">
            <w:rPr>
              <w:rStyle w:val="PlaceholderText"/>
            </w:rPr>
            <w:t>Click or tap here to enter text.</w:t>
          </w:r>
        </w:p>
      </w:docPartBody>
    </w:docPart>
    <w:docPart>
      <w:docPartPr>
        <w:name w:val="D4384BA53D37464B982E13C52482E877"/>
        <w:category>
          <w:name w:val="General"/>
          <w:gallery w:val="placeholder"/>
        </w:category>
        <w:types>
          <w:type w:val="bbPlcHdr"/>
        </w:types>
        <w:behaviors>
          <w:behavior w:val="content"/>
        </w:behaviors>
        <w:guid w:val="{A2040B6B-CF42-214F-BBC5-6215D3B2C76C}"/>
      </w:docPartPr>
      <w:docPartBody>
        <w:p w:rsidR="00704C0C" w:rsidRDefault="00C33C4C" w:rsidP="00C33C4C">
          <w:pPr>
            <w:pStyle w:val="D4384BA53D37464B982E13C52482E877"/>
          </w:pPr>
          <w:r w:rsidRPr="00780404">
            <w:rPr>
              <w:rStyle w:val="PlaceholderText"/>
            </w:rPr>
            <w:t>Click or tap here to enter text.</w:t>
          </w:r>
        </w:p>
      </w:docPartBody>
    </w:docPart>
    <w:docPart>
      <w:docPartPr>
        <w:name w:val="995940695327D54B85C5502D570903A3"/>
        <w:category>
          <w:name w:val="General"/>
          <w:gallery w:val="placeholder"/>
        </w:category>
        <w:types>
          <w:type w:val="bbPlcHdr"/>
        </w:types>
        <w:behaviors>
          <w:behavior w:val="content"/>
        </w:behaviors>
        <w:guid w:val="{3BFC5620-B3C4-4646-A771-66FA33D8A7A5}"/>
      </w:docPartPr>
      <w:docPartBody>
        <w:p w:rsidR="00704C0C" w:rsidRDefault="00C33C4C" w:rsidP="00C33C4C">
          <w:pPr>
            <w:pStyle w:val="995940695327D54B85C5502D570903A3"/>
          </w:pPr>
          <w:r w:rsidRPr="00780404">
            <w:rPr>
              <w:rStyle w:val="PlaceholderText"/>
            </w:rPr>
            <w:t>Click or tap here to enter text.</w:t>
          </w:r>
        </w:p>
      </w:docPartBody>
    </w:docPart>
    <w:docPart>
      <w:docPartPr>
        <w:name w:val="7B8FC8D41E553241A11CD6E8D8AD9756"/>
        <w:category>
          <w:name w:val="General"/>
          <w:gallery w:val="placeholder"/>
        </w:category>
        <w:types>
          <w:type w:val="bbPlcHdr"/>
        </w:types>
        <w:behaviors>
          <w:behavior w:val="content"/>
        </w:behaviors>
        <w:guid w:val="{C4DBEE82-CF55-D64C-879E-91275E8130B6}"/>
      </w:docPartPr>
      <w:docPartBody>
        <w:p w:rsidR="00704C0C" w:rsidRDefault="00C33C4C" w:rsidP="00C33C4C">
          <w:pPr>
            <w:pStyle w:val="7B8FC8D41E553241A11CD6E8D8AD9756"/>
          </w:pPr>
          <w:r w:rsidRPr="00780404">
            <w:rPr>
              <w:rStyle w:val="PlaceholderText"/>
            </w:rPr>
            <w:t>Click or tap here to enter text.</w:t>
          </w:r>
        </w:p>
      </w:docPartBody>
    </w:docPart>
    <w:docPart>
      <w:docPartPr>
        <w:name w:val="AF788585AA7EDB49BC3DC7F36D7E3EA7"/>
        <w:category>
          <w:name w:val="General"/>
          <w:gallery w:val="placeholder"/>
        </w:category>
        <w:types>
          <w:type w:val="bbPlcHdr"/>
        </w:types>
        <w:behaviors>
          <w:behavior w:val="content"/>
        </w:behaviors>
        <w:guid w:val="{35FCC280-A587-E840-8108-9D58837017ED}"/>
      </w:docPartPr>
      <w:docPartBody>
        <w:p w:rsidR="00704C0C" w:rsidRDefault="00C33C4C" w:rsidP="00C33C4C">
          <w:pPr>
            <w:pStyle w:val="AF788585AA7EDB49BC3DC7F36D7E3EA7"/>
          </w:pPr>
          <w:r w:rsidRPr="00780404">
            <w:rPr>
              <w:rStyle w:val="PlaceholderText"/>
            </w:rPr>
            <w:t>Click or tap here to enter text.</w:t>
          </w:r>
        </w:p>
      </w:docPartBody>
    </w:docPart>
    <w:docPart>
      <w:docPartPr>
        <w:name w:val="2CEFB7EFF46F314F99A23F66999EE93F"/>
        <w:category>
          <w:name w:val="General"/>
          <w:gallery w:val="placeholder"/>
        </w:category>
        <w:types>
          <w:type w:val="bbPlcHdr"/>
        </w:types>
        <w:behaviors>
          <w:behavior w:val="content"/>
        </w:behaviors>
        <w:guid w:val="{D76D5466-C8E4-D24B-BE62-9D70F420CEB2}"/>
      </w:docPartPr>
      <w:docPartBody>
        <w:p w:rsidR="00704C0C" w:rsidRDefault="00C33C4C" w:rsidP="00C33C4C">
          <w:pPr>
            <w:pStyle w:val="2CEFB7EFF46F314F99A23F66999EE93F"/>
          </w:pPr>
          <w:r w:rsidRPr="00780404">
            <w:rPr>
              <w:rStyle w:val="PlaceholderText"/>
            </w:rPr>
            <w:t>Click or tap here to enter text.</w:t>
          </w:r>
        </w:p>
      </w:docPartBody>
    </w:docPart>
    <w:docPart>
      <w:docPartPr>
        <w:name w:val="89DA5211F1CDB547832194EB103B5684"/>
        <w:category>
          <w:name w:val="General"/>
          <w:gallery w:val="placeholder"/>
        </w:category>
        <w:types>
          <w:type w:val="bbPlcHdr"/>
        </w:types>
        <w:behaviors>
          <w:behavior w:val="content"/>
        </w:behaviors>
        <w:guid w:val="{2DF493CF-7E29-DC4A-86A2-B37A460C16F3}"/>
      </w:docPartPr>
      <w:docPartBody>
        <w:p w:rsidR="00704C0C" w:rsidRDefault="00C33C4C" w:rsidP="00C33C4C">
          <w:pPr>
            <w:pStyle w:val="89DA5211F1CDB547832194EB103B5684"/>
          </w:pPr>
          <w:r w:rsidRPr="00780404">
            <w:rPr>
              <w:rStyle w:val="PlaceholderText"/>
            </w:rPr>
            <w:t>Click or tap here to enter text.</w:t>
          </w:r>
        </w:p>
      </w:docPartBody>
    </w:docPart>
    <w:docPart>
      <w:docPartPr>
        <w:name w:val="842443FB87BC5446BAB344393C1ECF4B"/>
        <w:category>
          <w:name w:val="General"/>
          <w:gallery w:val="placeholder"/>
        </w:category>
        <w:types>
          <w:type w:val="bbPlcHdr"/>
        </w:types>
        <w:behaviors>
          <w:behavior w:val="content"/>
        </w:behaviors>
        <w:guid w:val="{DF509CDF-40E1-9A4F-BF0C-37953B87966A}"/>
      </w:docPartPr>
      <w:docPartBody>
        <w:p w:rsidR="00704C0C" w:rsidRDefault="00C33C4C" w:rsidP="00C33C4C">
          <w:pPr>
            <w:pStyle w:val="842443FB87BC5446BAB344393C1ECF4B"/>
          </w:pPr>
          <w:r w:rsidRPr="00780404">
            <w:rPr>
              <w:rStyle w:val="PlaceholderText"/>
            </w:rPr>
            <w:t>Click or tap here to enter text.</w:t>
          </w:r>
        </w:p>
      </w:docPartBody>
    </w:docPart>
    <w:docPart>
      <w:docPartPr>
        <w:name w:val="8FE9B067EC4B1C479EF3580769396628"/>
        <w:category>
          <w:name w:val="General"/>
          <w:gallery w:val="placeholder"/>
        </w:category>
        <w:types>
          <w:type w:val="bbPlcHdr"/>
        </w:types>
        <w:behaviors>
          <w:behavior w:val="content"/>
        </w:behaviors>
        <w:guid w:val="{F7E48776-D3BE-2943-9342-20BF1905709A}"/>
      </w:docPartPr>
      <w:docPartBody>
        <w:p w:rsidR="00704C0C" w:rsidRDefault="00C33C4C" w:rsidP="00C33C4C">
          <w:pPr>
            <w:pStyle w:val="8FE9B067EC4B1C479EF3580769396628"/>
          </w:pPr>
          <w:r w:rsidRPr="00780404">
            <w:rPr>
              <w:rStyle w:val="PlaceholderText"/>
            </w:rPr>
            <w:t>Click or tap here to enter text.</w:t>
          </w:r>
        </w:p>
      </w:docPartBody>
    </w:docPart>
    <w:docPart>
      <w:docPartPr>
        <w:name w:val="84545A7A0F758644847C264689F7C43C"/>
        <w:category>
          <w:name w:val="General"/>
          <w:gallery w:val="placeholder"/>
        </w:category>
        <w:types>
          <w:type w:val="bbPlcHdr"/>
        </w:types>
        <w:behaviors>
          <w:behavior w:val="content"/>
        </w:behaviors>
        <w:guid w:val="{5DCC607E-3D07-2F44-90AC-99EE807D8362}"/>
      </w:docPartPr>
      <w:docPartBody>
        <w:p w:rsidR="00704C0C" w:rsidRDefault="00C33C4C" w:rsidP="00C33C4C">
          <w:pPr>
            <w:pStyle w:val="84545A7A0F758644847C264689F7C43C"/>
          </w:pPr>
          <w:r w:rsidRPr="0078040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46787D5-8E3D-BE40-9ADB-D9160BBCFC6C}"/>
      </w:docPartPr>
      <w:docPartBody>
        <w:p w:rsidR="00875DDB" w:rsidRDefault="00704C0C">
          <w:r w:rsidRPr="00E42CE9">
            <w:rPr>
              <w:rStyle w:val="PlaceholderText"/>
            </w:rPr>
            <w:t>Click or tap here to enter text.</w:t>
          </w:r>
        </w:p>
      </w:docPartBody>
    </w:docPart>
    <w:docPart>
      <w:docPartPr>
        <w:name w:val="37979EF619F3B9488E87869202801A8A"/>
        <w:category>
          <w:name w:val="General"/>
          <w:gallery w:val="placeholder"/>
        </w:category>
        <w:types>
          <w:type w:val="bbPlcHdr"/>
        </w:types>
        <w:behaviors>
          <w:behavior w:val="content"/>
        </w:behaviors>
        <w:guid w:val="{52BEE04D-4E5F-E94E-B80D-EBCAFAEAD33A}"/>
      </w:docPartPr>
      <w:docPartBody>
        <w:p w:rsidR="001C3FCD" w:rsidRDefault="00572604" w:rsidP="00572604">
          <w:pPr>
            <w:pStyle w:val="37979EF619F3B9488E87869202801A8A"/>
          </w:pPr>
          <w:r w:rsidRPr="00780404">
            <w:rPr>
              <w:rStyle w:val="PlaceholderText"/>
            </w:rPr>
            <w:t>Click or tap here to enter text.</w:t>
          </w:r>
        </w:p>
      </w:docPartBody>
    </w:docPart>
    <w:docPart>
      <w:docPartPr>
        <w:name w:val="5BF059B0052C1F4D8FA515C3A66A457C"/>
        <w:category>
          <w:name w:val="General"/>
          <w:gallery w:val="placeholder"/>
        </w:category>
        <w:types>
          <w:type w:val="bbPlcHdr"/>
        </w:types>
        <w:behaviors>
          <w:behavior w:val="content"/>
        </w:behaviors>
        <w:guid w:val="{7F826404-9AE6-9C4E-BE6B-EC3F3DF1ABD4}"/>
      </w:docPartPr>
      <w:docPartBody>
        <w:p w:rsidR="001C3FCD" w:rsidRDefault="00572604" w:rsidP="00572604">
          <w:pPr>
            <w:pStyle w:val="5BF059B0052C1F4D8FA515C3A66A457C"/>
          </w:pPr>
          <w:r w:rsidRPr="00E42CE9">
            <w:rPr>
              <w:rStyle w:val="PlaceholderText"/>
            </w:rPr>
            <w:t>Click or tap here to enter text.</w:t>
          </w:r>
        </w:p>
      </w:docPartBody>
    </w:docPart>
    <w:docPart>
      <w:docPartPr>
        <w:name w:val="510352640B500248A86F0208FCAC273B"/>
        <w:category>
          <w:name w:val="General"/>
          <w:gallery w:val="placeholder"/>
        </w:category>
        <w:types>
          <w:type w:val="bbPlcHdr"/>
        </w:types>
        <w:behaviors>
          <w:behavior w:val="content"/>
        </w:behaviors>
        <w:guid w:val="{828B5A0F-2C80-E244-B3F9-2D55619B0BE8}"/>
      </w:docPartPr>
      <w:docPartBody>
        <w:p w:rsidR="00B51B5C" w:rsidRDefault="00906651" w:rsidP="00906651">
          <w:pPr>
            <w:pStyle w:val="510352640B500248A86F0208FCAC273B"/>
          </w:pPr>
          <w:r w:rsidRPr="00113612">
            <w:rPr>
              <w:rStyle w:val="PlaceholderText"/>
            </w:rPr>
            <w:t>Click or tap here to enter text.</w:t>
          </w:r>
        </w:p>
      </w:docPartBody>
    </w:docPart>
    <w:docPart>
      <w:docPartPr>
        <w:name w:val="75431BAB1D3B6C438B663F66C41C42F5"/>
        <w:category>
          <w:name w:val="General"/>
          <w:gallery w:val="placeholder"/>
        </w:category>
        <w:types>
          <w:type w:val="bbPlcHdr"/>
        </w:types>
        <w:behaviors>
          <w:behavior w:val="content"/>
        </w:behaviors>
        <w:guid w:val="{19901162-1FD6-5140-B83B-873545F7FCED}"/>
      </w:docPartPr>
      <w:docPartBody>
        <w:p w:rsidR="00FD0DA2" w:rsidRDefault="00B51B5C" w:rsidP="00B51B5C">
          <w:pPr>
            <w:pStyle w:val="75431BAB1D3B6C438B663F66C41C42F5"/>
          </w:pPr>
          <w:r w:rsidRPr="00E42CE9">
            <w:rPr>
              <w:rStyle w:val="PlaceholderText"/>
            </w:rPr>
            <w:t>Click or tap here to enter text.</w:t>
          </w:r>
        </w:p>
      </w:docPartBody>
    </w:docPart>
    <w:docPart>
      <w:docPartPr>
        <w:name w:val="D72F4AA5745069439AE2CF2BCFF786C3"/>
        <w:category>
          <w:name w:val="General"/>
          <w:gallery w:val="placeholder"/>
        </w:category>
        <w:types>
          <w:type w:val="bbPlcHdr"/>
        </w:types>
        <w:behaviors>
          <w:behavior w:val="content"/>
        </w:behaviors>
        <w:guid w:val="{2A484A59-0F07-3046-A5B3-BF6963A49B3C}"/>
      </w:docPartPr>
      <w:docPartBody>
        <w:p w:rsidR="00FD0DA2" w:rsidRDefault="00B51B5C" w:rsidP="00B51B5C">
          <w:pPr>
            <w:pStyle w:val="D72F4AA5745069439AE2CF2BCFF786C3"/>
          </w:pPr>
          <w:r w:rsidRPr="00780404">
            <w:rPr>
              <w:rStyle w:val="PlaceholderText"/>
            </w:rPr>
            <w:t>Click or tap here to enter text.</w:t>
          </w:r>
        </w:p>
      </w:docPartBody>
    </w:docPart>
    <w:docPart>
      <w:docPartPr>
        <w:name w:val="6057BBA904FC6246AC64459D4FD23AA0"/>
        <w:category>
          <w:name w:val="General"/>
          <w:gallery w:val="placeholder"/>
        </w:category>
        <w:types>
          <w:type w:val="bbPlcHdr"/>
        </w:types>
        <w:behaviors>
          <w:behavior w:val="content"/>
        </w:behaviors>
        <w:guid w:val="{23EBF6D4-3EBF-6541-9B4E-DCAE1C2EAF87}"/>
      </w:docPartPr>
      <w:docPartBody>
        <w:p w:rsidR="00FD0DA2" w:rsidRDefault="00B51B5C" w:rsidP="00B51B5C">
          <w:pPr>
            <w:pStyle w:val="6057BBA904FC6246AC64459D4FD23AA0"/>
          </w:pPr>
          <w:r w:rsidRPr="007804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no Pro">
    <w:altName w:val="Times New Roman"/>
    <w:panose1 w:val="020B0604020202020204"/>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C4C"/>
    <w:rsid w:val="00005922"/>
    <w:rsid w:val="00030063"/>
    <w:rsid w:val="00135EBB"/>
    <w:rsid w:val="00166B4D"/>
    <w:rsid w:val="001C3FCD"/>
    <w:rsid w:val="002178FA"/>
    <w:rsid w:val="002C4934"/>
    <w:rsid w:val="002F25D7"/>
    <w:rsid w:val="0031492E"/>
    <w:rsid w:val="00420BBF"/>
    <w:rsid w:val="00421BCA"/>
    <w:rsid w:val="00441704"/>
    <w:rsid w:val="00493F16"/>
    <w:rsid w:val="00520E3F"/>
    <w:rsid w:val="00572604"/>
    <w:rsid w:val="00627555"/>
    <w:rsid w:val="00635296"/>
    <w:rsid w:val="0068249F"/>
    <w:rsid w:val="006C11C5"/>
    <w:rsid w:val="00704C0C"/>
    <w:rsid w:val="007A2302"/>
    <w:rsid w:val="00816012"/>
    <w:rsid w:val="0082024E"/>
    <w:rsid w:val="00824836"/>
    <w:rsid w:val="00836C0E"/>
    <w:rsid w:val="0084125F"/>
    <w:rsid w:val="00875DDB"/>
    <w:rsid w:val="0088372D"/>
    <w:rsid w:val="00906651"/>
    <w:rsid w:val="009A333C"/>
    <w:rsid w:val="00AB72E0"/>
    <w:rsid w:val="00AD2A14"/>
    <w:rsid w:val="00B46C27"/>
    <w:rsid w:val="00B51B5C"/>
    <w:rsid w:val="00BA7B11"/>
    <w:rsid w:val="00C33C4C"/>
    <w:rsid w:val="00C40060"/>
    <w:rsid w:val="00C551E9"/>
    <w:rsid w:val="00CC7535"/>
    <w:rsid w:val="00D56B39"/>
    <w:rsid w:val="00D8380B"/>
    <w:rsid w:val="00DB480D"/>
    <w:rsid w:val="00DF7E3B"/>
    <w:rsid w:val="00E25885"/>
    <w:rsid w:val="00E87E5F"/>
    <w:rsid w:val="00EA5CF3"/>
    <w:rsid w:val="00EE3B2A"/>
    <w:rsid w:val="00F50C68"/>
    <w:rsid w:val="00FD0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B5C"/>
    <w:rPr>
      <w:color w:val="808080"/>
    </w:rPr>
  </w:style>
  <w:style w:type="paragraph" w:customStyle="1" w:styleId="7C386345CFAEDF4E95DDC8699E072757">
    <w:name w:val="7C386345CFAEDF4E95DDC8699E072757"/>
    <w:rsid w:val="00C33C4C"/>
  </w:style>
  <w:style w:type="paragraph" w:customStyle="1" w:styleId="C0E2F1642F0C2A4C9C13176FEDF45787">
    <w:name w:val="C0E2F1642F0C2A4C9C13176FEDF45787"/>
    <w:rsid w:val="00C33C4C"/>
  </w:style>
  <w:style w:type="paragraph" w:customStyle="1" w:styleId="98386062525B934EABFF0406DA343E71">
    <w:name w:val="98386062525B934EABFF0406DA343E71"/>
    <w:rsid w:val="00C33C4C"/>
  </w:style>
  <w:style w:type="paragraph" w:customStyle="1" w:styleId="DF8CBB473AA3004397EDC2F091AF4530">
    <w:name w:val="DF8CBB473AA3004397EDC2F091AF4530"/>
    <w:rsid w:val="00C33C4C"/>
  </w:style>
  <w:style w:type="paragraph" w:customStyle="1" w:styleId="53A9F1537616B54D8ED96FDFA7321F68">
    <w:name w:val="53A9F1537616B54D8ED96FDFA7321F68"/>
    <w:rsid w:val="00C33C4C"/>
  </w:style>
  <w:style w:type="paragraph" w:customStyle="1" w:styleId="17BD55FA6C728A48A6C22D24D42EC0A6">
    <w:name w:val="17BD55FA6C728A48A6C22D24D42EC0A6"/>
    <w:rsid w:val="00C33C4C"/>
  </w:style>
  <w:style w:type="paragraph" w:customStyle="1" w:styleId="0A3D1ECD84F1584FADDB59F5ABCAC6EB">
    <w:name w:val="0A3D1ECD84F1584FADDB59F5ABCAC6EB"/>
    <w:rsid w:val="00C33C4C"/>
  </w:style>
  <w:style w:type="paragraph" w:customStyle="1" w:styleId="89ACCE4A304D5B46874FA45D0FD4D8BD">
    <w:name w:val="89ACCE4A304D5B46874FA45D0FD4D8BD"/>
    <w:rsid w:val="00C33C4C"/>
  </w:style>
  <w:style w:type="paragraph" w:customStyle="1" w:styleId="A438FE4BF172D24A8B9B8C13386946A9">
    <w:name w:val="A438FE4BF172D24A8B9B8C13386946A9"/>
    <w:rsid w:val="00C33C4C"/>
  </w:style>
  <w:style w:type="paragraph" w:customStyle="1" w:styleId="62376519E2DEAA4FAA60BD7FD5EA2549">
    <w:name w:val="62376519E2DEAA4FAA60BD7FD5EA2549"/>
    <w:rsid w:val="00C33C4C"/>
  </w:style>
  <w:style w:type="paragraph" w:customStyle="1" w:styleId="C3CDC81EEFFDDD47BD1D9CE3ACC1592E">
    <w:name w:val="C3CDC81EEFFDDD47BD1D9CE3ACC1592E"/>
    <w:rsid w:val="00C33C4C"/>
  </w:style>
  <w:style w:type="paragraph" w:customStyle="1" w:styleId="2FFE63F3D58DAC4AB19DEB8CF9BC5B33">
    <w:name w:val="2FFE63F3D58DAC4AB19DEB8CF9BC5B33"/>
    <w:rsid w:val="00C33C4C"/>
  </w:style>
  <w:style w:type="paragraph" w:customStyle="1" w:styleId="10057B80E674AD4FA23CB1BDB34DB09A">
    <w:name w:val="10057B80E674AD4FA23CB1BDB34DB09A"/>
    <w:rsid w:val="00C33C4C"/>
  </w:style>
  <w:style w:type="paragraph" w:customStyle="1" w:styleId="9041963D9D8A114099A4E127C839325F">
    <w:name w:val="9041963D9D8A114099A4E127C839325F"/>
    <w:rsid w:val="00C33C4C"/>
  </w:style>
  <w:style w:type="paragraph" w:customStyle="1" w:styleId="F830D695709CC1448B046A1D8AC43B93">
    <w:name w:val="F830D695709CC1448B046A1D8AC43B93"/>
    <w:rsid w:val="00C33C4C"/>
  </w:style>
  <w:style w:type="paragraph" w:customStyle="1" w:styleId="FF88F9680DB5344B9A840C86E13CB4B3">
    <w:name w:val="FF88F9680DB5344B9A840C86E13CB4B3"/>
    <w:rsid w:val="00C33C4C"/>
  </w:style>
  <w:style w:type="paragraph" w:customStyle="1" w:styleId="E9146743E039B74D82BA3C396D7528C7">
    <w:name w:val="E9146743E039B74D82BA3C396D7528C7"/>
    <w:rsid w:val="00C33C4C"/>
  </w:style>
  <w:style w:type="paragraph" w:customStyle="1" w:styleId="079228AB2DC3364BB90EB525ED8CC575">
    <w:name w:val="079228AB2DC3364BB90EB525ED8CC575"/>
    <w:rsid w:val="00C33C4C"/>
  </w:style>
  <w:style w:type="paragraph" w:customStyle="1" w:styleId="AFF4A3D4A1550640BE82A0DFE6EB231C">
    <w:name w:val="AFF4A3D4A1550640BE82A0DFE6EB231C"/>
    <w:rsid w:val="00C33C4C"/>
  </w:style>
  <w:style w:type="paragraph" w:customStyle="1" w:styleId="7B5EC31ABB112A4593ABFD433A709E68">
    <w:name w:val="7B5EC31ABB112A4593ABFD433A709E68"/>
    <w:rsid w:val="00C33C4C"/>
  </w:style>
  <w:style w:type="paragraph" w:customStyle="1" w:styleId="6A88C5DD43EE5A449F7B24C0D7719EF4">
    <w:name w:val="6A88C5DD43EE5A449F7B24C0D7719EF4"/>
    <w:rsid w:val="00C33C4C"/>
  </w:style>
  <w:style w:type="paragraph" w:customStyle="1" w:styleId="4937ED4825F83E4A93DF43DCD0E0BB63">
    <w:name w:val="4937ED4825F83E4A93DF43DCD0E0BB63"/>
    <w:rsid w:val="00C33C4C"/>
  </w:style>
  <w:style w:type="paragraph" w:customStyle="1" w:styleId="153FC9C64E25104097D70DCBD0986584">
    <w:name w:val="153FC9C64E25104097D70DCBD0986584"/>
    <w:rsid w:val="00C33C4C"/>
  </w:style>
  <w:style w:type="paragraph" w:customStyle="1" w:styleId="BAC043058C077D49BEDC58A75F060371">
    <w:name w:val="BAC043058C077D49BEDC58A75F060371"/>
    <w:rsid w:val="00C33C4C"/>
  </w:style>
  <w:style w:type="paragraph" w:customStyle="1" w:styleId="C787B319A234A94C8E427E63F6581F16">
    <w:name w:val="C787B319A234A94C8E427E63F6581F16"/>
    <w:rsid w:val="00C33C4C"/>
  </w:style>
  <w:style w:type="paragraph" w:customStyle="1" w:styleId="C1C1B08DCBAB614A9200F3EADC613ACA">
    <w:name w:val="C1C1B08DCBAB614A9200F3EADC613ACA"/>
    <w:rsid w:val="00C33C4C"/>
  </w:style>
  <w:style w:type="paragraph" w:customStyle="1" w:styleId="B971010FF9CA6640BC81B16E49F7176D">
    <w:name w:val="B971010FF9CA6640BC81B16E49F7176D"/>
    <w:rsid w:val="00C33C4C"/>
  </w:style>
  <w:style w:type="paragraph" w:customStyle="1" w:styleId="C700070C47CC664797FE12E8F0CAB482">
    <w:name w:val="C700070C47CC664797FE12E8F0CAB482"/>
    <w:rsid w:val="00C33C4C"/>
  </w:style>
  <w:style w:type="paragraph" w:customStyle="1" w:styleId="14A5DE607E46B04896CCDFC506D978CE">
    <w:name w:val="14A5DE607E46B04896CCDFC506D978CE"/>
    <w:rsid w:val="00C33C4C"/>
  </w:style>
  <w:style w:type="paragraph" w:customStyle="1" w:styleId="8E8610D6A5763E4E801405E25FCA8818">
    <w:name w:val="8E8610D6A5763E4E801405E25FCA8818"/>
    <w:rsid w:val="00C33C4C"/>
  </w:style>
  <w:style w:type="paragraph" w:customStyle="1" w:styleId="3048321720C1104EB96E130A7FEADDD2">
    <w:name w:val="3048321720C1104EB96E130A7FEADDD2"/>
    <w:rsid w:val="00C33C4C"/>
  </w:style>
  <w:style w:type="paragraph" w:customStyle="1" w:styleId="062963AB3344D84F9A00E5E237DBD536">
    <w:name w:val="062963AB3344D84F9A00E5E237DBD536"/>
    <w:rsid w:val="00C33C4C"/>
  </w:style>
  <w:style w:type="paragraph" w:customStyle="1" w:styleId="996329380A0261408357DB0BA337E086">
    <w:name w:val="996329380A0261408357DB0BA337E086"/>
    <w:rsid w:val="00C33C4C"/>
  </w:style>
  <w:style w:type="paragraph" w:customStyle="1" w:styleId="6700F8E6E9DAD64C975AE4F23CD32880">
    <w:name w:val="6700F8E6E9DAD64C975AE4F23CD32880"/>
    <w:rsid w:val="00C33C4C"/>
  </w:style>
  <w:style w:type="paragraph" w:customStyle="1" w:styleId="D4384BA53D37464B982E13C52482E877">
    <w:name w:val="D4384BA53D37464B982E13C52482E877"/>
    <w:rsid w:val="00C33C4C"/>
  </w:style>
  <w:style w:type="paragraph" w:customStyle="1" w:styleId="995940695327D54B85C5502D570903A3">
    <w:name w:val="995940695327D54B85C5502D570903A3"/>
    <w:rsid w:val="00C33C4C"/>
  </w:style>
  <w:style w:type="paragraph" w:customStyle="1" w:styleId="7B8FC8D41E553241A11CD6E8D8AD9756">
    <w:name w:val="7B8FC8D41E553241A11CD6E8D8AD9756"/>
    <w:rsid w:val="00C33C4C"/>
  </w:style>
  <w:style w:type="paragraph" w:customStyle="1" w:styleId="AF788585AA7EDB49BC3DC7F36D7E3EA7">
    <w:name w:val="AF788585AA7EDB49BC3DC7F36D7E3EA7"/>
    <w:rsid w:val="00C33C4C"/>
  </w:style>
  <w:style w:type="paragraph" w:customStyle="1" w:styleId="2CEFB7EFF46F314F99A23F66999EE93F">
    <w:name w:val="2CEFB7EFF46F314F99A23F66999EE93F"/>
    <w:rsid w:val="00C33C4C"/>
  </w:style>
  <w:style w:type="paragraph" w:customStyle="1" w:styleId="89DA5211F1CDB547832194EB103B5684">
    <w:name w:val="89DA5211F1CDB547832194EB103B5684"/>
    <w:rsid w:val="00C33C4C"/>
  </w:style>
  <w:style w:type="paragraph" w:customStyle="1" w:styleId="842443FB87BC5446BAB344393C1ECF4B">
    <w:name w:val="842443FB87BC5446BAB344393C1ECF4B"/>
    <w:rsid w:val="00C33C4C"/>
  </w:style>
  <w:style w:type="paragraph" w:customStyle="1" w:styleId="8FE9B067EC4B1C479EF3580769396628">
    <w:name w:val="8FE9B067EC4B1C479EF3580769396628"/>
    <w:rsid w:val="00C33C4C"/>
  </w:style>
  <w:style w:type="paragraph" w:customStyle="1" w:styleId="84545A7A0F758644847C264689F7C43C">
    <w:name w:val="84545A7A0F758644847C264689F7C43C"/>
    <w:rsid w:val="00C33C4C"/>
  </w:style>
  <w:style w:type="paragraph" w:customStyle="1" w:styleId="53D33F1B9AD3CD408EA7DFCF2C710088">
    <w:name w:val="53D33F1B9AD3CD408EA7DFCF2C710088"/>
    <w:rsid w:val="00875DDB"/>
  </w:style>
  <w:style w:type="paragraph" w:customStyle="1" w:styleId="37979EF619F3B9488E87869202801A8A">
    <w:name w:val="37979EF619F3B9488E87869202801A8A"/>
    <w:rsid w:val="00572604"/>
  </w:style>
  <w:style w:type="paragraph" w:customStyle="1" w:styleId="087CD03BFC540444954F1A9AC0F1E90F">
    <w:name w:val="087CD03BFC540444954F1A9AC0F1E90F"/>
    <w:rsid w:val="00572604"/>
  </w:style>
  <w:style w:type="paragraph" w:customStyle="1" w:styleId="2D9439E8DE344443A0467E6A67145CDE">
    <w:name w:val="2D9439E8DE344443A0467E6A67145CDE"/>
    <w:rsid w:val="00572604"/>
  </w:style>
  <w:style w:type="paragraph" w:customStyle="1" w:styleId="ADB8741454417E49829A88C1B9CFBBFF">
    <w:name w:val="ADB8741454417E49829A88C1B9CFBBFF"/>
    <w:rsid w:val="00572604"/>
  </w:style>
  <w:style w:type="paragraph" w:customStyle="1" w:styleId="5BF059B0052C1F4D8FA515C3A66A457C">
    <w:name w:val="5BF059B0052C1F4D8FA515C3A66A457C"/>
    <w:rsid w:val="00572604"/>
  </w:style>
  <w:style w:type="paragraph" w:customStyle="1" w:styleId="31627DEF0770F24C85E9853F64F879EF">
    <w:name w:val="31627DEF0770F24C85E9853F64F879EF"/>
    <w:rsid w:val="00572604"/>
  </w:style>
  <w:style w:type="paragraph" w:customStyle="1" w:styleId="20E98685F70B844BB2540F97E9549461">
    <w:name w:val="20E98685F70B844BB2540F97E9549461"/>
    <w:rsid w:val="00572604"/>
  </w:style>
  <w:style w:type="paragraph" w:customStyle="1" w:styleId="70F00377043B6346A0D1F04BBA343275">
    <w:name w:val="70F00377043B6346A0D1F04BBA343275"/>
    <w:rsid w:val="00906651"/>
  </w:style>
  <w:style w:type="paragraph" w:customStyle="1" w:styleId="510352640B500248A86F0208FCAC273B">
    <w:name w:val="510352640B500248A86F0208FCAC273B"/>
    <w:rsid w:val="00906651"/>
  </w:style>
  <w:style w:type="paragraph" w:customStyle="1" w:styleId="75431BAB1D3B6C438B663F66C41C42F5">
    <w:name w:val="75431BAB1D3B6C438B663F66C41C42F5"/>
    <w:rsid w:val="00B51B5C"/>
  </w:style>
  <w:style w:type="paragraph" w:customStyle="1" w:styleId="D72F4AA5745069439AE2CF2BCFF786C3">
    <w:name w:val="D72F4AA5745069439AE2CF2BCFF786C3"/>
    <w:rsid w:val="00B51B5C"/>
  </w:style>
  <w:style w:type="paragraph" w:customStyle="1" w:styleId="6057BBA904FC6246AC64459D4FD23AA0">
    <w:name w:val="6057BBA904FC6246AC64459D4FD23AA0"/>
    <w:rsid w:val="00B51B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9D977C-944F-9046-9BAC-30FE0409E1B6}">
  <we:reference id="wa104382081" version="1.46.0.0" store="en-US" storeType="OMEX"/>
  <we:alternateReferences>
    <we:reference id="WA104382081" version="1.46.0.0" store="" storeType="OMEX"/>
  </we:alternateReferences>
  <we:properties>
    <we:property name="MENDELEY_CITATIONS" value="[{&quot;citationID&quot;:&quot;MENDELEY_CITATION_34bb5b86-36af-4a75-9958-e6aada137adb&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&quot;,&quot;citationItems&quot;:[{&quot;id&quot;:&quot;e10f7295-7e17-3faf-8d2c-0bfccb44bf55&quot;,&quot;itemData&quot;:{&quot;type&quot;:&quot;article-journal&quot;,&quot;id&quot;:&quot;e10f7295-7e17-3faf-8d2c-0bfccb44bf55&quot;,&quot;title&quot;:&quot;Membrane Materials for Selective Ion Separations at the Water–Energy Nexus&quot;,&quot;author&quot;:[{&quot;family&quot;:&quot;DuChanois&quot;,&quot;given&quot;:&quot;Ryan M.&quot;,&quot;parse-names&quot;:false,&quot;dropping-particle&quot;:&quot;&quot;,&quot;non-dropping-particle&quot;:&quot;&quot;},{&quot;family&quot;:&quot;Porter&quot;,&quot;given&quot;:&quot;Cassandra J.&quot;,&quot;parse-names&quot;:false,&quot;dropping-particle&quot;:&quot;&quot;,&quot;non-dropping-particle&quot;:&quot;&quot;},{&quot;family&quot;:&quot;Violet&quot;,&quot;given&quot;:&quot;Camille&quot;,&quot;parse-names&quot;:false,&quot;dropping-particle&quot;:&quot;&quot;,&quot;non-dropping-particle&quot;:&quot;&quot;},{&quot;family&quot;:&quot;Verduzco&quot;,&quot;given&quot;:&quot;Rafael&quot;,&quot;parse-names&quot;:false,&quot;dropping-particle&quot;:&quot;&quot;,&quot;non-dropping-particle&quot;:&quot;&quot;},{&quot;family&quot;:&quot;Elimelech&quot;,&quot;given&quot;:&quot;Menachem&quot;,&quot;parse-names&quot;:false,&quot;dropping-particle&quot;:&quot;&quot;,&quot;non-dropping-particle&quot;:&quot;&quot;}],&quot;container-title&quot;:&quot;Advanced Materials&quot;,&quot;DOI&quot;:&quot;10.1002/adma.202101312&quot;,&quot;ISSN&quot;:&quot;15214095&quot;,&quot;PMID&quot;:&quot;34396602&quot;,&quot;issued&quot;:{&quot;date-parts&quot;:[[2021]]},&quot;page&quot;:&quot;1-18&quot;,&quot;abstract&quot;:&quot;Synthetic polymer membranes are enabling components in key technologies at the water–energy nexus, including desalination and energy conversion, because of their high water/salt selectivity or ionic conductivity. However, many applications at the water–energy nexus require ion selectivity, or separation of specific ionic species from other similar species. Here, the ion selectivity of conventional polymeric membrane materials is assessed and recent progress in enhancing selective transport via tailored free volume elements and ion–membrane interactions is described. In view of the limitations of polymeric membranes, three material classes—porous crystalline materials, 2D materials, and discrete biomimetic channels—are highlighted as possible candidates for ion-selective membranes owing to their molecular-level control over physical and chemical properties. Lastly, research directions and critical challenges for developing bioinspired membranes with molecular recognition are provided.&quot;,&quot;issue&quot;:&quot;38&quot;,&quot;volume&quot;:&quot;33&quot;,&quot;container-title-short&quot;:&quot;&quot;},&quot;isTemporary&quot;:false},{&quot;id&quot;:&quot;34f8f6ba-b204-32cc-ba6b-f93707889bd9&quot;,&quot;itemData&quot;:{&quot;type&quot;:&quot;article-journal&quot;,&quot;id&quot;:&quot;34f8f6ba-b204-32cc-ba6b-f93707889bd9&quot;,&quot;title&quot;:&quot;Recent advances in monovalent ion selective membranes towards environmental remediation and energy harvesting&quot;,&quot;author&quot;:[{&quot;family&quot;:&quot;Wang&quot;,&quot;given&quot;:&quot;Wenguang&quot;,&quot;parse-names&quot;:false,&quot;dropping-particle&quot;:&quot;&quot;,&quot;non-dropping-particle&quot;:&quot;&quot;},{&quot;family&quot;:&quot;Zhang&quot;,&quot;given&quot;:&quot;Yanqiu&quot;,&quot;parse-names&quot;:false,&quot;dropping-particle&quot;:&quot;&quot;,&quot;non-dropping-particle&quot;:&quot;&quot;},{&quot;family&quot;:&quot;Tan&quot;,&quot;given&quot;:&quot;Ming&quot;,&quot;parse-names&quot;:false,&quot;dropping-particle&quot;:&quot;&quot;,&quot;non-dropping-particle&quot;:&quot;&quot;},{&quot;family&quot;:&quot;Xue&quot;,&quot;given&quot;:&quot;Caihong&quot;,&quot;parse-names&quot;:false,&quot;dropping-particle&quot;:&quot;&quot;,&quot;non-dropping-particle&quot;:&quot;&quot;},{&quot;family&quot;:&quot;Zhou&quot;,&quot;given&quot;:&quot;Wanji&quot;,&quot;parse-names&quot;:false,&quot;dropping-particle&quot;:&quot;&quot;,&quot;non-dropping-particle&quot;:&quot;&quot;},{&quot;family&quot;:&quot;Bao&quot;,&quot;given&quot;:&quot;Hongfei&quot;,&quot;parse-names&quot;:false,&quot;dropping-particle&quot;:&quot;&quot;,&quot;non-dropping-particle&quot;:&quot;&quot;},{&quot;family&quot;:&quot;Hon Lau&quot;,&quot;given&quot;:&quot;Cher&quot;,&quot;parse-names&quot;:false,&quot;dropping-particle&quot;:&quot;&quot;,&quot;non-dropping-particle&quot;:&quot;&quot;},{&quot;family&quot;:&quot;Yang&quot;,&quot;given&quot;:&quot;Xiaobin&quot;,&quot;parse-names&quot;:false,&quot;dropping-particle&quot;:&quot;&quot;,&quot;non-dropping-particle&quot;:&quot;&quot;},{&quot;family&quot;:&quot;Ma&quot;,&quot;given&quot;:&quot;Jun&quot;,&quot;parse-names&quot;:false,&quot;dropping-particle&quot;:&quot;&quot;,&quot;non-dropping-particle&quot;:&quot;&quot;},{&quot;family&quot;:&quot;Shao&quot;,&quot;given&quot;:&quot;Lu&quot;,&quot;parse-names&quot;:false,&quot;dropping-particle&quot;:&quot;&quot;,&quot;non-dropping-particle&quot;:&quot;&quot;}],&quot;container-title&quot;:&quot;Separation and Purification Technology&quot;,&quot;container-title-short&quot;:&quot;Sep Purif Technol&quot;,&quot;DOI&quot;:&quot;10.1016/j.seppur.2022.121520&quot;,&quot;ISSN&quot;:&quot;18733794&quot;,&quot;URL&quot;:&quot;https://doi.org/10.1016/j.seppur.2022.121520&quot;,&quot;issued&quot;:{&quot;date-parts&quot;:[[2022]]},&quot;page&quot;:&quot;121520&quot;,&quot;abstract&quot;:&quot;Advanced membranes are highly necessitated for critical industrial applications for alleviating contemporary environmental and energy issues coupled with increasing climate change. Especially, monovalent ion selective membranes (MISMs) with exceptionally high selectivity for mono/multivalent ions under low-pressure or low-voltage environments are appealing for precise ion separations with reduced energy consumption. Most recently, the rapid development of emerging materials (such as carbon nanomaterials, porous frameworks and polyelectrolytes) is conducive to enhancing the separation performance of MISMs. Therein, emerging materials with desirable structure and properties can supply supernumerary sub-nano pore sizes, wettability, charge density, and functional groups. With their unique virtues, MISMs are promising to improve separation efficiency and energy efficiency in diverse environmental and energy applications, including water treatment, lithium extraction, vanadium redox flow batteries (VRFBs) and reverse electrodialysis (RED). Herein, this review highlights ion transport mechanisms of MISMs and the structure–function relationship between the structure of membrane materials and membrane separation performance. The combination between conventional methods and emerging materials results in much higher ion selectivity of MISMs, which can be applied in both traditional fields and emerging areas. At last, the current challenges are discussed and future perspectives are also proposed.&quot;,&quot;publisher&quot;:&quot;Elsevier B.V.&quot;,&quot;issue&quot;:&quot;May&quot;,&quot;volume&quot;:&quot;297&quot;},&quot;isTemporary&quot;:false},{&quot;id&quot;:&quot;a0f0de08-d03a-3e35-99c1-c6c33b52af44&quot;,&quot;itemData&quot;:{&quot;type&quot;:&quot;article-journal&quot;,&quot;id&quot;:&quot;a0f0de08-d03a-3e35-99c1-c6c33b52af44&quot;,&quot;title&quot;:&quot;Selective separation membranes for fractionating organics and salts for industrial wastewater treatment: Design strategies and process assessment&quot;,&quot;author&quot;:[{&quot;family&quot;:&quot;Zhang&quot;,&quot;given&quot;:&quot;Xuan&quot;,&quot;parse-names&quot;:false,&quot;dropping-particle&quot;:&quot;&quot;,&quot;non-dropping-particle&quot;:&quot;&quot;}],&quot;container-title&quot;:&quot;Journal of Membrane Science&quot;,&quot;container-title-short&quot;:&quot;J Memb Sci&quot;,&quot;DOI&quot;:&quot;10.1016/j.memsci.2021.120052&quot;,&quot;ISSN&quot;:&quot;18733123&quot;,&quot;URL&quot;:&quot;https://doi.org/10.1016/j.memsci.2021.120052&quot;,&quot;issued&quot;:{&quot;date-parts&quot;:[[2022]]},&quot;page&quot;:&quot;120052&quot;,&quot;abstract&quot;:&quot;Inorganic salts are generated in nearly all chemical and allied industrial manufacturing processes; however, most existing wastewater treatment technologies and environmental discharge policies place limited attention on salt management. Although the concept of “complete treatment” has been applied in industry for decades, the presence of salts (especially at high salinity) in wastewater strongly affects the efficiency of conventional approaches, such as advanced oxidation processes, electrochemical/biological treatments, and advanced treatments. Thus, the minimal and zero liquid discharge requirements are challenging to satisfy. Membrane technology may potentially solve this issue owing to its controllable separation precision; however, the development of a unique membrane that can fractionate multiple components (i.e., chemical oxygen demand and salts) in wastewater is still in its infancy. This perspective article aimed to identify a particular membrane type that may potentially simplify the complexity of industrial wastewaters. On the basis of an enhanced understanding of membrane selectivity, the main parameters of a selective separation membrane (SSM) that allows effective differentiation of various solute transport behaviors are discussed herein. Furthermore, a rational membrane integration method based on the recent advances pertaining to new membrane materials is suggested to elucidate the mechanism of membrane processes and determine the separation efficiency limit. Notably, an optimal cleaning strategy is proposed for alleviating the membrane fouling propensity while maximizing its performance regeneration capacity. Overall, we present the main principles and guidelines for designing next-generation SSMs and describe an integrated process for the resource reclamation of industrial wastewaters.&quot;,&quot;publisher&quot;:&quot;Elsevier B.V.&quot;,&quot;issue&quot;:&quot;October 2021&quot;,&quot;volume&quot;:&quot;643&quot;},&quot;isTemporary&quot;:false}]},{&quot;citationID&quot;:&quot;MENDELEY_CITATION_251de448-07bb-4105-b4d6-bc5c46b564df&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&quot;,&quot;citationItems&quot;:[{&quot;id&quot;:&quot;b00c855d-44a7-38cf-9fb9-3cd1a277bdff&quot;,&quot;itemData&quot;:{&quot;type&quot;:&quot;article-journal&quot;,&quot;id&quot;:&quot;b00c855d-44a7-38cf-9fb9-3cd1a277bdff&quot;,&quot;title&quot;:&quot;Surface ion exchange and targeted passivation with cesium fluoride for enhancing the efficiency and stability of perovskite solar cells&quot;,&quot;author&quot;:[{&quot;family&quot;:&quot;Gao&quot;,&quot;given&quot;:&quot;Yuanji&quot;,&quot;parse-names&quot;:false,&quot;dropping-particle&quot;:&quot;&quot;,&quot;non-dropping-particle&quot;:&quot;&quot;},{&quot;family&quot;:&quot;Feng&quot;,&quot;given&quot;:&quot;Xiangxiang&quot;,&quot;parse-names&quot;:false,&quot;dropping-particle&quot;:&quot;&quot;,&quot;non-dropping-particle&quot;:&quot;&quot;},{&quot;family&quot;:&quot;Chang&quot;,&quot;given&quot;:&quot;Jianhui&quot;,&quot;parse-names&quot;:false,&quot;dropping-particle&quot;:&quot;&quot;,&quot;non-dropping-particle&quot;:&quot;&quot;},{&quot;family&quot;:&quot;Long&quot;,&quot;given&quot;:&quot;Caoyu&quot;,&quot;parse-names&quot;:false,&quot;dropping-particle&quot;:&quot;&quot;,&quot;non-dropping-particle&quot;:&quot;&quot;},{&quot;family&quot;:&quot;Ding&quot;,&quot;given&quot;:&quot;Yang&quot;,&quot;parse-names&quot;:false,&quot;dropping-particle&quot;:&quot;&quot;,&quot;non-dropping-particle&quot;:&quot;&quot;},{&quot;family&quot;:&quot;Li&quot;,&quot;given&quot;:&quot;Hengyue&quot;,&quot;parse-names&quot;:false,&quot;dropping-particle&quot;:&quot;&quot;,&quot;non-dropping-particle&quot;:&quot;&quot;},{&quot;family&quot;:&quot;Huang&quot;,&quot;given&quot;:&quot;Keqing&quot;,&quot;parse-names&quot;:false,&quot;dropping-particle&quot;:&quot;&quot;,&quot;non-dropping-particle&quot;:&quot;&quot;},{&quot;family&quot;:&quot;Liu&quot;,&quot;given&quot;:&quot;Biao&quot;,&quot;parse-names&quot;:false,&quot;dropping-particle&quot;:&quot;&quot;,&quot;non-dropping-particle&quot;:&quot;&quot;},{&quot;family&quot;:&quot;Yang&quot;,&quot;given&quot;:&quot;Junliang&quot;,&quot;parse-names&quot;:false,&quot;dropping-particle&quot;:&quot;&quot;,&quot;non-dropping-particle&quot;:&quot;&quot;}],&quot;container-title&quot;:&quot;Applied Physics Letters&quot;,&quot;DOI&quot;:&quot;10.1063/5.0097939&quot;,&quot;ISBN&quot;:&quot;8673188660&quot;,&quot;issued&quot;:{&quot;date-parts&quot;:[[2022]]},&quot;page&quot;:&quot;073902&quot;,&quot;publisher&quot;:&quot;AIP Publishing LLC&quot;,&quot;volume&quot;:&quot;121&quot;,&quot;container-title-short&quot;:&quot;Appl Phys Lett&quot;},&quot;isTemporary&quot;:false},{&quot;id&quot;:&quot;efea25dd-1ffe-3414-b57a-720800664cae&quot;,&quot;itemData&quot;:{&quot;type&quot;:&quot;article-journal&quot;,&quot;id&quot;:&quot;efea25dd-1ffe-3414-b57a-720800664cae&quot;,&quot;title&quot;:&quot;Taking Control of Ion Transport in Halide Perovskite Solar Cells&quot;,&quot;author&quot;:[{&quot;family&quot;:&quot;Walsh&quot;,&quot;given&quot;:&quot;Aron&quot;,&quot;parse-names&quot;:false,&quot;dropping-particle&quot;:&quot;&quot;,&quot;non-dropping-particle&quot;:&quot;&quot;},{&quot;family&quot;:&quot;Stranks&quot;,&quot;given&quot;:&quot;Samuel D.&quot;,&quot;parse-names&quot;:false,&quot;dropping-particle&quot;:&quot;&quot;,&quot;non-dropping-particle&quot;:&quot;&quot;}],&quot;container-title&quot;:&quot;ACS Energy Letters&quot;,&quot;DOI&quot;:&quot;10.1021/acsenergylett.8b00764&quot;,&quot;ISSN&quot;:&quot;23808195&quot;,&quot;issued&quot;:{&quot;date-parts&quot;:[[2018]]},&quot;page&quot;:&quot;1983-1990&quot;,&quot;abstract&quot;:&quot;Lead halide perovskites are mixed electron-ion conductors that support high rates of solid-state ion transport at room temperature, in addition to conventional electron and hole conduction. Mass transport mediated by charged defects is responsible for unusual phenomena such as current-voltage hysteresis in photovoltaic devices, anomalous above-bandgap photovoltages, light-induced lattice expansion and phase separation, self-healing, and rapid chemical conversion between halides. We outline the principles that govern ion transport in perovskite solar cells including intrinsic (point and extended defects) and extrinsic (light, heat, electrical fields, and chemical gradients) factors. These microscopic processes underpin a wide range of reported observations, including photoionic conductivity, and offer valuable directions for both limiting ion transport, where required, and harnessing it to enable new functionality.&quot;,&quot;issue&quot;:&quot;8&quot;,&quot;volume&quot;:&quot;3&quot;,&quot;container-title-short&quot;:&quot;ACS Energy Lett&quot;},&quot;isTemporary&quot;:false}]},{&quot;citationID&quot;:&quot;MENDELEY_CITATION_f38e9dd8-5ef2-4c71-b7df-bd8e1292c452&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&quot;,&quot;citationItems&quot;:[{&quot;id&quot;:&quot;aa50d07f-375a-361b-a7df-f651e6c78a56&quot;,&quot;itemData&quot;:{&quot;type&quot;:&quot;article-journal&quot;,&quot;id&quot;:&quot;aa50d07f-375a-361b-a7df-f651e6c78a56&quot;,&quot;title&quot;:&quot;The effects of cationic impurities on the performance of proton exchange membrane water electrolyzer&quot;,&quot;author&quot;:[{&quot;family&quot;:&quot;Li&quot;,&quot;given&quot;:&quot;Na&quot;,&quot;parse-names&quot;:false,&quot;dropping-particle&quot;:&quot;&quot;,&quot;non-dropping-particle&quot;:&quot;&quot;},{&quot;family&quot;:&quot;Araya&quot;,&quot;given&quot;:&quot;Samuel Simon&quot;,&quot;parse-names&quot;:false,&quot;dropping-particle&quot;:&quot;&quot;,&quot;non-dropping-particle&quot;:&quot;&quot;},{&quot;family&quot;:&quot;Cui&quot;,&quot;given&quot;:&quot;Xiaoti&quot;,&quot;parse-names&quot;:false,&quot;dropping-particle&quot;:&quot;&quot;,&quot;non-dropping-particle&quot;:&quot;&quot;},{&quot;family&quot;:&quot;Kær&quot;,&quot;given&quot;:&quot;Søren Knudsen&quot;,&quot;parse-names&quot;:false,&quot;dropping-particle&quot;:&quot;&quot;,&quot;non-dropping-particle&quot;:&quot;&quot;}],&quot;container-title&quot;:&quot;Journal of Power Sources&quot;,&quot;container-title-short&quot;:&quot;J Power Sources&quot;,&quot;DOI&quot;:&quot;10.1016/j.jpowsour.2020.228617&quot;,&quot;ISSN&quot;:&quot;03787753&quot;,&quot;issued&quot;:{&quot;date-parts&quot;:[[2020]]},&quot;page&quot;:&quot;2-9&quot;,&quot;abstract&quot;:&quot;This paper investigates the effects of impurities contamination on the performance of a proton exchange membrane (PEM) water electrolyzer. The impacts of Fe3+, Cu2+ and Al3+ ions on the performance of single PEM water electrolysis cells are investigated by introducing Fe2(SO4)3, CuSO4, Al2(SO4)3 solution into deionized water to prepare 5 parts per million (ppm, molar ratio) contaminated feed solution. The prepared solution was then fed to the PEM water electrolysis system to carry out the contamination test. The results show that the single cell performance experienced a dramatic decrease initially but then recovered to some degree during the Fe3+ ions contamination. For Cu2+ ions contamination, the cell ohmic resistance decreased while the charge and mass transfer resistance showed an increasing trend throughout the test period. Moreover, the Al3+ ions can cause a sudden cell failure when introduced into the cell.&quot;,&quot;issue&quot;:&quot;June&quot;,&quot;volume&quot;:&quot;473&quot;},&quot;isTemporary&quot;:false},{&quot;id&quot;:&quot;6ff09656-b760-3994-b9cd-1678f91bd86a&quot;,&quot;itemData&quot;:{&quot;type&quot;:&quot;article-journal&quot;,&quot;id&quot;:&quot;6ff09656-b760-3994-b9cd-1678f91bd86a&quot;,&quot;title&quot;:&quot;Alkaline membrane fuel cells: Anion exchange membranes and fuels&quot;,&quot;author&quot;:[{&quot;family&quot;:&quot;Hren&quot;,&quot;given&quot;:&quot;Maša&quot;,&quot;parse-names&quot;:false,&quot;dropping-particle&quot;:&quot;&quot;,&quot;non-dropping-particle&quot;:&quot;&quot;},{&quot;family&quot;:&quot;Božič&quot;,&quot;given&quot;:&quot;Mojca&quot;,&quot;parse-names&quot;:false,&quot;dropping-particle&quot;:&quot;&quot;,&quot;non-dropping-particle&quot;:&quot;&quot;},{&quot;family&quot;:&quot;Fakin&quot;,&quot;given&quot;:&quot;Darinka&quot;,&quot;parse-names&quot;:false,&quot;dropping-particle&quot;:&quot;&quot;,&quot;non-dropping-particle&quot;:&quot;&quot;},{&quot;family&quot;:&quot;Kleinschek&quot;,&quot;given&quot;:&quot;Karin Stana&quot;,&quot;parse-names&quot;:false,&quot;dropping-particle&quot;:&quot;&quot;,&quot;non-dropping-particle&quot;:&quot;&quot;},{&quot;family&quot;:&quot;Gorgieva&quot;,&quot;given&quot;:&quot;Selestina&quot;,&quot;parse-names&quot;:false,&quot;dropping-particle&quot;:&quot;&quot;,&quot;non-dropping-particle&quot;:&quot;&quot;}],&quot;container-title&quot;:&quot;Sustainable Energy and Fuels&quot;,&quot;container-title-short&quot;:&quot;Sustain Energy Fuels&quot;,&quot;DOI&quot;:&quot;10.1039/d0se01373k&quot;,&quot;ISSN&quot;:&quot;23984902&quot;,&quot;issued&quot;:{&quot;date-parts&quot;:[[2021]]},&quot;page&quot;:&quot;604-637&quot;,&quot;abstract&quot;:&quot;Alkaline anion exchange membrane fuel cells (AAEMFC) are attracting ever-increasing attention, as they are promising electrochemical devices for energy production, presenting a viable opponent to the more researched proton exchange membrane fuel cells (PEMFCs). Consequently, great progress has been made in the area of designing and developing synthetic or naturally-derived anion exchange membrane (AEM), the properties of which have been discussed in this review,i.e.ionic conductivity, ion exchange capacity, fuel crossover, durability, stability and cell performance. Major groups of natural polymers (e.g.chitosan (CS)) and nanocellulose, together with modification/crosslinking routes, have been mentioned as more ecologically and economically viable raw materials for AEM processing compared to synthetic ones. Performances of fuel cells are also discussed, with different fuels used as anode feeds. Although the AEMFC technology is promising, the longevity challenges remain, originating from the still-limited long-term stability of hydroxide-conducting ionomers, particularly when operating at higher cell temperatures.&quot;,&quot;issue&quot;:&quot;3&quot;,&quot;volume&quot;:&quot;5&quot;},&quot;isTemporary&quot;:false},{&quot;id&quot;:&quot;6b2c1b9e-ee5b-3838-baca-36af4e74d2c3&quot;,&quot;itemData&quot;:{&quot;type&quot;:&quot;article-journal&quot;,&quot;id&quot;:&quot;6b2c1b9e-ee5b-3838-baca-36af4e74d2c3&quot;,&quot;title&quot;:&quot;Perspectives on membranes and separators for electrochemical energy conversion and storage devices&quot;,&quot;author&quot;:[{&quot;family&quot;:&quot;Pintauro&quot;,&quot;given&quot;:&quot;Peter N.&quot;,&quot;parse-names&quot;:false,&quot;dropping-particle&quot;:&quot;&quot;,&quot;non-dropping-particle&quot;:&quot;&quot;}],&quot;container-title&quot;:&quot;Polymer Reviews&quot;,&quot;DOI&quot;:&quot;10.1080/15583724.2015.1031378&quot;,&quot;ISSN&quot;:&quot;15583716&quot;,&quot;issued&quot;:{&quot;date-parts&quot;:[[2015]]},&quot;page&quot;:&quot;201-207&quot;,&quot;abstract&quot;:&quot;This article is a perspective that introduces the theme of this issue of Polymer Reviews, that being polymeric membranes and fuel cells for battery (energy storage) and fuel cell (energy conversion) applications. This short article reviews the need for batteries and fuel cells, the key properties of membranes/separators for such devices, the R and D steps required for the fabrication of new a membrane/separator, and the importance of the five review articles in this issue, in addressing cutting-edge research topics.&quot;,&quot;issue&quot;:&quot;2&quot;,&quot;volume&quot;:&quot;55&quot;,&quot;container-title-short&quot;:&quot;&quot;},&quot;isTemporary&quot;:false}]},{&quot;citationID&quot;:&quot;MENDELEY_CITATION_7a040f98-758c-439a-893a-e845e00dcf1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&quot;,&quot;citationItems&quot;:[{&quot;id&quot;:&quot;a647c1d8-60a1-3028-be03-d575c5589aba&quot;,&quot;itemData&quot;:{&quot;type&quot;:&quot;article-journal&quot;,&quot;id&quot;:&quot;a647c1d8-60a1-3028-be03-d575c5589aba&quot;,&quot;title&quot;:&quot;Physical origin of selectivity in ionic channels of biological membranes&quot;,&quot;author&quot;:[{&quot;family&quot;:&quot;Laio&quot;,&quot;given&quot;:&quot;Alessandro&quot;,&quot;parse-names&quot;:false,&quot;dropping-particle&quot;:&quot;&quot;,&quot;non-dropping-particle&quot;:&quot;&quot;},{&quot;family&quot;:&quot;Torre&quot;,&quot;given&quot;:&quot;Vincent&quot;,&quot;parse-names&quot;:false,&quot;dropping-particle&quot;:&quot;&quot;,&quot;non-dropping-particle&quot;:&quot;&quot;}],&quot;container-title&quot;:&quot;Biophysical Journal&quot;,&quot;container-title-short&quot;:&quot;Biophys J&quot;,&quot;DOI&quot;:&quot;10.1016/S0006-3495(99)77184-5&quot;,&quot;ISSN&quot;:&quot;00063495&quot;,&quot;PMID&quot;:&quot;9876129&quot;,&quot;URL&quot;:&quot;http://dx.doi.org/10.1016/S0006-3495(99)77184-5&quot;,&quot;issued&quot;:{&quot;date-parts&quot;:[[1999]]},&quot;page&quot;:&quot;129-148&quot;,&quot;abstract&quot;:&quot;This paper shows that the selectivity properties of monovalent cation channels found in biological membranes can originate simply from geometrical properties of the inner core of the channel without any critical contribution from electrostatic interactions between the permeating ions and charged or polar groups. By using well-known techniques of statistical mechanics, such as the Langevin equations and Kramer theory of reaction rates, a theoretical equation is provided relating the permeability ratio P(B)/P(A) between ions A and B to simple physical properties, such as channel geometry, thermodynamics of ion hydration, and electrostatic interactions between the ion and charged (or polar) groups. Diffusive corrections and recrossing rates are also considered and evaluated. It is shown that the selectivity found in usual K+, gramicidin, Na+, cyclic nucleotide gated, and end plate channels can be explained also in the absence of any charged or polar group. If these groups are present, they significantly change the permeability ratio only if the ion at the selectivity filter is in van der Waals contact with them, otherwise these groups simply affect the channel conductance, lowering the free energy barrier of the same amount for the two ions, thus explaining why single channel conductance, as it is experimentally observed, can be very different in channels sharing the same selectivity sequence. The proposed theory also provides an estimate of channel minimum radius for K+, gramicidin, Na+, and cyclic nucleotide gated channels.&quot;,&quot;publisher&quot;:&quot;Elsevier&quot;,&quot;issue&quot;:&quot;1 I&quot;,&quot;volume&quot;:&quot;76&quot;},&quot;isTemporary&quot;:false}]},{&quot;citationID&quot;:&quot;MENDELEY_CITATION_f0d0a465-b683-4796-92a6-67e1016b7ba7&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&quot;,&quot;citationItems&quot;:[{&quot;id&quot;:&quot;220e7b06-c882-3415-9669-f7832e062955&quot;,&quot;itemData&quot;:{&quot;type&quot;:&quot;article-journal&quot;,&quot;id&quot;:&quot;220e7b06-c882-3415-9669-f7832e062955&quot;,&quot;title&quot;:&quot;Cation Selective Glass Electrodes and Their Mode of Operation&quot;,&quot;author&quot;:[{&quot;family&quot;:&quot;Eisenman&quot;,&quot;given&quot;:&quot;George&quot;,&quot;parse-names&quot;:false,&quot;dropping-particle&quot;:&quot;&quot;,&quot;non-dropping-particle&quot;:&quot;&quot;}],&quot;container-title&quot;:&quot;Biophysical Journal&quot;,&quot;ISSN&quot;:&quot;0006-3495&quot;,&quot;URL&quot;:&quot;http://dx.doi.org/10.1016/S0006-3495(62)86959-8&quot;,&quot;issued&quot;:{&quot;date-parts&quot;:[[1962]]},&quot;page&quot;:&quot;259-323&quot;,&quot;issue&quot;:&quot;2&quot;,&quot;volume&quot;:&quot;2&quot;,&quot;container-title-short&quot;:&quot;Biophys J&quot;},&quot;isTemporary&quot;:false},{&quot;id&quot;:&quot;fe695c20-1e7e-386b-82b5-fc2e7c4d6fe1&quot;,&quot;itemData&quot;:{&quot;type&quot;:&quot;article-journal&quot;,&quot;id&quot;:&quot;fe695c20-1e7e-386b-82b5-fc2e7c4d6fe1&quot;,&quot;title&quot;:&quot;Cation Exchange Selectivity Coefficient Values on Smectite and Mixed-Layer Illite/Smectite Minerals&quot;,&quot;author&quot;:[{&quot;family&quot;:&quot;Tournassat&quot;,&quot;given&quot;:&quot;Christophe&quot;,&quot;parse-names&quot;:false,&quot;dropping-particle&quot;:&quot;&quot;,&quot;non-dropping-particle&quot;:&quot;&quot;},{&quot;family&quot;:&quot;Gailhanou&quot;,&quot;given&quot;:&quot;Hélène&quot;,&quot;parse-names&quot;:false,&quot;dropping-particle&quot;:&quot;&quot;,&quot;non-dropping-particle&quot;:&quot;&quot;},{&quot;family&quot;:&quot;Crouzet&quot;,&quot;given&quot;:&quot;Catherine&quot;,&quot;parse-names&quot;:false,&quot;dropping-particle&quot;:&quot;&quot;,&quot;non-dropping-particle&quot;:&quot;&quot;},{&quot;family&quot;:&quot;Braibant&quot;,&quot;given&quot;:&quot;Gilles&quot;,&quot;parse-names&quot;:false,&quot;dropping-particle&quot;:&quot;&quot;,&quot;non-dropping-particle&quot;:&quot;&quot;},{&quot;family&quot;:&quot;Gautier&quot;,&quot;given&quot;:&quot;Anne&quot;,&quot;parse-names&quot;:false,&quot;dropping-particle&quot;:&quot;&quot;,&quot;non-dropping-particle&quot;:&quot;&quot;},{&quot;family&quot;:&quot;Gaucher&quot;,&quot;given&quot;:&quot;Eric C.&quot;,&quot;parse-names&quot;:false,&quot;dropping-particle&quot;:&quot;&quot;,&quot;non-dropping-particle&quot;:&quot;&quot;}],&quot;container-title&quot;:&quot;Soil Science Society of America Journal&quot;,&quot;DOI&quot;:&quot;10.2136/sssaj2008.0285&quot;,&quot;ISSN&quot;:&quot;03615995&quot;,&quot;issued&quot;:{&quot;date-parts&quot;:[[2009]]},&quot;page&quot;:&quot;928-942&quot;,&quot;abstract&quot;:&quot;Sodium-K, Na-Ca, Na-Mg, and Na-Sr exchange isotherms were performed at a total Cl concentration of about 0.005 mol L-1 on the fine fraction (&lt;2 μm) of MX80 montmorillonite, mixed-layer illite smectite minerals (IS), and clayey stones from European underground research laboratories. The derived selectivity coefficients for Na-K, Na-Ca, Na-Mg, and Na-Sr were found to vary very significantly as a function of the exchanger composition. A model was built to reproduce the data, taking into account the change of selectivity coefficient as a function of the exchanger composition of smectite. Model parameters were fitted using data from the present study and data from the literature obtained on smectite minerals. The addition of parameters for cation-anion pairs was found to improve the fitting results. The model was then successfully tested to reproduce published cation-exchange features on natural clayey materials and soils suspended in fresh or saline water. Finally, it is shown that the simple combination of this smectite exchange model with a previously published illite exchange model is quite successful although perfectible in reproducing exchange data on IS. © Soil Science Society of America.&quot;,&quot;issue&quot;:&quot;3&quot;,&quot;volume&quot;:&quot;73&quot;,&quot;container-title-short&quot;:&quot;&quot;},&quot;isTemporary&quot;:false}]},{&quot;citationID&quot;:&quot;MENDELEY_CITATION_e7f439bb-6d5e-4ac1-b446-f2a24440cb56&quot;,&quot;properties&quot;:{&quot;noteIndex&quot;:0},&quot;isEdited&quot;:false,&quot;manualOverride&quot;:{&quot;isManuallyOverridden&quot;:false,&quot;citeprocText&quot;:&quot;&lt;sup&gt;12–14&lt;/sup&gt;&quot;,&quot;manualOverrideText&quot;:&quot;&quot;},&quot;citationTag&quot;:&quot;MENDELEY_CITATION_v3_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&quot;,&quot;citationItems&quot;:[{&quot;id&quot;:&quot;5162cd15-54ca-3305-a31b-0235e932e8f9&quot;,&quot;itemData&quot;:{&quot;type&quot;:&quot;article-journal&quot;,&quot;id&quot;:&quot;5162cd15-54ca-3305-a31b-0235e932e8f9&quot;,&quot;title&quot;:&quot;Advanced Redox-Flow Batteries: A Perspective&quot;,&quot;author&quot;:[{&quot;family&quot;:&quot;Perry&quot;,&quot;given&quot;:&quot;Mike L.&quot;,&quot;parse-names&quot;:false,&quot;dropping-particle&quot;:&quot;&quot;,&quot;non-dropping-particle&quot;:&quot;&quot;},{&quot;family&quot;:&quot;Weber&quot;,&quot;given&quot;:&quot;Adam Z.&quot;,&quot;parse-names&quot;:false,&quot;dropping-particle&quot;:&quot;&quot;,&quot;non-dropping-particle&quot;:&quot;&quot;}],&quot;container-title&quot;:&quot;Journal of The Electrochemical Society&quot;,&quot;container-title-short&quot;:&quot;J Electrochem Soc&quot;,&quot;DOI&quot;:&quot;10.1149/2.0101601jes&quot;,&quot;ISSN&quot;:&quot;0013-4651&quot;,&quot;issued&quot;:{&quot;date-parts&quot;:[[2016]]},&quot;page&quot;:&quot;A5064-A5067&quot;,&quot;abstract&quot;:&quot;© The Author(s) 2015. Redox-flow batteries are entering a period of renaissance, buoyed by both the increasing need for affordable large-scale energystorage solutions, as well as leveraging the advancements in flow-cell technology, mainly in polymer-electrolyte fuel cells. This perspective highlights the research-and-development avenues and opportunities for redox-flow-battery cells and materials.&quot;,&quot;issue&quot;:&quot;1&quot;,&quot;volume&quot;:&quot;163&quot;},&quot;isTemporary&quot;:false},{&quot;id&quot;:&quot;bd7ac089-e9d5-3e7c-99d5-683bafa82ecc&quot;,&quot;itemData&quot;:{&quot;type&quot;:&quot;article-journal&quot;,&quot;id&quot;:&quot;bd7ac089-e9d5-3e7c-99d5-683bafa82ecc&quot;,&quot;title&quot;:&quot;Species Uptake and Mass Transport in Membranes for Vanadium Redox Flow Batteries&quot;,&quot;author&quot;:[{&quot;family&quot;:&quot;Elgammal&quot;,&quot;given&quot;:&quot;Ramez A.&quot;,&quot;parse-names&quot;:false,&quot;dropping-particle&quot;:&quot;&quot;,&quot;non-dropping-particle&quot;:&quot;&quot;},{&quot;family&quot;:&quot;Tang&quot;,&quot;given&quot;:&quot;Zhijiang&quot;,&quot;parse-names&quot;:false,&quot;dropping-particle&quot;:&quot;&quot;,&quot;non-dropping-particle&quot;:&quot;&quot;},{&quot;family&quot;:&quot;Sun&quot;,&quot;given&quot;:&quot;Che Nan&quot;,&quot;parse-names&quot;:false,&quot;dropping-particle&quot;:&quot;&quot;,&quot;non-dropping-particle&quot;:&quot;&quot;},{&quot;family&quot;:&quot;Lawton&quot;,&quot;given&quot;:&quot;Jamie&quot;,&quot;parse-names&quot;:false,&quot;dropping-particle&quot;:&quot;&quot;,&quot;non-dropping-particle&quot;:&quot;&quot;},{&quot;family&quot;:&quot;Zawodzinski&quot;,&quot;given&quot;:&quot;Thomas A.&quot;,&quot;parse-names&quot;:false,&quot;dropping-particle&quot;:&quot;&quot;,&quot;non-dropping-particle&quot;:&quot;&quot;}],&quot;container-title&quot;:&quot;Electrochimica Acta&quot;,&quot;container-title-short&quot;:&quot;Electrochim Acta&quot;,&quot;DOI&quot;:&quot;10.1016/j.electacta.2017.03.131&quot;,&quot;ISSN&quot;:&quot;00134686&quot;,&quot;URL&quot;:&quot;http://dx.doi.org/10.1016/j.electacta.2017.03.131&quot;,&quot;issued&quot;:{&quot;date-parts&quot;:[[2017]]},&quot;page&quot;:&quot;1-11&quot;,&quot;abstract&quot;:&quot;In this contribution, we provide a synthesis of results to date describing uptake and mass transport of water, vanadium species and protons in Nafion membranes for use as separators in VRFBs. Resistance issues as well as species cross-over are important contributors to performance loss in VRFBs. After a brief discussion of our state-of-the-art cell performance, we consider the uptake and transport of various species through a number of membrane materials. We draw together numerous previous studies and augment them with new data to provide a summary of our present state of understanding of the experimental facts regarding membrane behavior.&quot;,&quot;publisher&quot;:&quot;Elsevier Ltd&quot;,&quot;volume&quot;:&quot;237&quot;},&quot;isTemporary&quot;:false},{&quot;id&quot;:&quot;186baca2-f5b2-364e-bf0c-2d63214fb299&quot;,&quot;itemData&quot;:{&quot;type&quot;:&quot;article-journal&quot;,&quot;id&quot;:&quot;186baca2-f5b2-364e-bf0c-2d63214fb299&quot;,&quot;title&quot;:&quot;Ion Effects on Vanadium Transport in Nafion Membranes for Vanadium Redox Flow Batteries&quot;,&quot;author&quot;:[{&quot;family&quot;:&quot;Lawton&quot;,&quot;given&quot;:&quot;Jamie S.&quot;,&quot;parse-names&quot;:false,&quot;dropping-particle&quot;:&quot;&quot;,&quot;non-dropping-particle&quot;:&quot;&quot;},{&quot;family&quot;:&quot;Jones&quot;,&quot;given&quot;:&quot;Amanda M.&quot;,&quot;parse-names&quot;:false,&quot;dropping-particle&quot;:&quot;&quot;,&quot;non-dropping-particle&quot;:&quot;&quot;},{&quot;family&quot;:&quot;Tang&quot;,&quot;given&quot;:&quot;Zhijiang&quot;,&quot;parse-names&quot;:false,&quot;dropping-particle&quot;:&quot;&quot;,&quot;non-dropping-particle&quot;:&quot;&quot;},{&quot;family&quot;:&quot;Lindsey&quot;,&quot;given&quot;:&quot;Melanie&quot;,&quot;parse-names&quot;:false,&quot;dropping-particle&quot;:&quot;&quot;,&quot;non-dropping-particle&quot;:&quot;&quot;},{&quot;family&quot;:&quot;Zawodzinski&quot;,&quot;given&quot;:&quot;Thomas&quot;,&quot;parse-names&quot;:false,&quot;dropping-particle&quot;:&quot;&quot;,&quot;non-dropping-particle&quot;:&quot;&quot;}],&quot;container-title&quot;:&quot;Journal of The Electrochemical Society&quot;,&quot;container-title-short&quot;:&quot;J Electrochem Soc&quot;,&quot;DOI&quot;:&quot;10.1149/2.1791712jes&quot;,&quot;ISSN&quot;:&quot;0013-4651&quot;,&quot;issued&quot;:{&quot;date-parts&quot;:[[2017]]},&quot;page&quot;:&quot;A2987-A2991&quot;,&quot;abstract&quot;:&quot;© 2017 The Electrochemical Society. All rights reserved. Vanadium diffusion through Nafion membranes was investigated under conditions applicable to vanadium redox flow batteries (VRFBs). In this case, we examine the effects of interdiffusion of VO2+ with protons, V3+ and VO2+ by a ‘cross-diffusion’ experiment in which VO2+ and the other ion diffuse from opposite sides of the membrane. Vanadium concentrations in reservoirs designed to flow solution over both sides of the membrane were monitored using UV/vis and EPR spectroscopies. The permeability of each ion was determined and diffusion coefficients determined from permeability and measurements of ion uptake by the membrane. The VO2+ permeability is highest when H+ is the only ion on the counter side, and decreases in the following order: H+ &gt; VO2+ &gt; V3+.&quot;,&quot;issue&quot;:&quot;13&quot;,&quot;volume&quot;:&quot;164&quot;},&quot;isTemporary&quot;:false}]},{&quot;citationID&quot;:&quot;MENDELEY_CITATION_3f36bb4f-6466-48e4-b7a9-f982836b8641&quot;,&quot;properties&quot;:{&quot;noteIndex&quot;:0},&quot;isEdited&quot;:false,&quot;manualOverride&quot;:{&quot;isManuallyOverridden&quot;:false,&quot;citeprocText&quot;:&quot;&lt;sup&gt;15,16&lt;/sup&gt;&quot;,&quot;manualOverrideText&quot;:&quot;&quot;},&quot;citationTag&quot;:&quot;MENDELEY_CITATION_v3_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&quot;,&quot;citationItems&quot;:[{&quot;id&quot;:&quot;d9b8a7ca-be49-3759-a9db-99af5fc7a6c1&quot;,&quot;itemData&quot;:{&quot;type&quot;:&quot;article-journal&quot;,&quot;id&quot;:&quot;d9b8a7ca-be49-3759-a9db-99af5fc7a6c1&quot;,&quot;title&quot;:&quot;Partition coefficients and their uses&quot;,&quot;author&quot;:[{&quot;family&quot;:&quot;Leo&quot;,&quot;given&quot;:&quot;Albert&quot;,&quot;parse-names&quot;:false,&quot;dropping-particle&quot;:&quot;&quot;,&quot;non-dropping-particle&quot;:&quot;&quot;},{&quot;family&quot;:&quot;Hansch&quot;,&quot;given&quot;:&quot;Corwin&quot;,&quot;parse-names&quot;:false,&quot;dropping-particle&quot;:&quot;&quot;,&quot;non-dropping-particle&quot;:&quot;&quot;},{&quot;family&quot;:&quot;Elkins&quot;,&quot;given&quot;:&quot;David&quot;,&quot;parse-names&quot;:false,&quot;dropping-particle&quot;:&quot;&quot;,&quot;non-dropping-particle&quot;:&quot;&quot;}],&quot;container-title&quot;:&quot;Chemical Reviews&quot;,&quot;container-title-short&quot;:&quot;Chem Rev&quot;,&quot;DOI&quot;:&quot;10.1021/cr60274a001&quot;,&quot;ISSN&quot;:&quot;15206890&quot;,&quot;issued&quot;:{&quot;date-parts&quot;:[[1971]]},&quot;page&quot;:&quot;525-616&quot;,&quot;issue&quot;:&quot;6&quot;,&quot;volume&quot;:&quot;71&quot;},&quot;isTemporary&quot;:false},{&quot;id&quot;:&quot;89d6c3c2-b563-3664-a22b-3fd759b3b753&quot;,&quot;itemData&quot;:{&quot;type&quot;:&quot;article-journal&quot;,&quot;id&quot;:&quot;89d6c3c2-b563-3664-a22b-3fd759b3b753&quot;,&quot;title&quot;:&quot;The Measurement of Partition Coefficients&quot;,&quot;author&quot;:[{&quot;family&quot;:&quot;Dearden&quot;,&quot;given&quot;:&quot;John C.&quot;,&quot;parse-names&quot;:false,&quot;dropping-particle&quot;:&quot;&quot;,&quot;non-dropping-particle&quot;:&quot;&quot;},{&quot;family&quot;:&quot;Bresnen&quot;,&quot;given&quot;:&quot;Gaynor M.&quot;,&quot;parse-names&quot;:false,&quot;dropping-particle&quot;:&quot;&quot;,&quot;non-dropping-particle&quot;:&quot;&quot;}],&quot;container-title&quot;:&quot;Quantitative Structure‐Activity Relationships&quot;,&quot;DOI&quot;:&quot;10.1002/qsar.19880070304&quot;,&quot;ISSN&quot;:&quot;15213838&quot;,&quot;issued&quot;:{&quot;date-parts&quot;:[[1988]]},&quot;page&quot;:&quot;133-144&quot;,&quot;abstract&quot;:&quot;Partition coefficient (P) is a widely‐measured property, yet there is considerable variation among published log P values. This paper examines the factors that can affect the measurement of partition coefficient, and makes recommendations as to good practice. Accuracy of partition coefficient determination can be affected by temperature, lack of mutual phase saturation, pH, buffer type and concentration, phase miscibility, solute concentration, solute and solvent purity, solute stability, phase volume ratio, solute adsorption and failure to reach equilibrium conditions. It is recommended that partitioning be carried out at constant temperature using either a stirred flask technique or the filter probe. Copyright © 1988 WILEY‐VCH Verlag GmbH &amp; Co. KGaA, Weinheim&quot;,&quot;issue&quot;:&quot;3&quot;,&quot;volume&quot;:&quot;7&quot;,&quot;container-title-short&quot;:&quot;&quot;},&quot;isTemporary&quot;:false}]},{&quot;citationID&quot;:&quot;MENDELEY_CITATION_7e5bfcec-bd01-4911-9fa8-1f53862d40c3&quot;,&quot;properties&quot;:{&quot;noteIndex&quot;:0},&quot;isEdited&quot;:false,&quot;manualOverride&quot;:{&quot;isManuallyOverridden&quot;:false,&quot;citeprocText&quot;:&quot;&lt;sup&gt;17–19&lt;/sup&gt;&quot;,&quot;manualOverrideText&quot;:&quot;&quot;},&quot;citationTag&quot;:&quot;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&quot;,&quot;citationItems&quot;:[{&quot;id&quot;:&quot;51e79736-8954-311a-b18c-8f9b7dbcc4e8&quot;,&quot;itemData&quot;:{&quot;type&quot;:&quot;article-journal&quot;,&quot;id&quot;:&quot;51e79736-8954-311a-b18c-8f9b7dbcc4e8&quot;,&quot;title&quot;:&quot;Effect of cations (Na+, Ca2+, Fe3+) on the conductivity of a Nafion membrane&quot;,&quot;author&quot;:[{&quot;family&quot;:&quot;Hongsirikarn&quot;,&quot;given&quot;:&quot;Kitiya&quot;,&quot;parse-names&quot;:false,&quot;dropping-particle&quot;:&quot;&quot;,&quot;non-dropping-particle&quot;:&quot;&quot;},{&quot;family&quot;:&quot;Goodwin Jr&quot;,&quot;given&quot;:&quot;James G.&quot;,&quot;parse-names&quot;:false,&quot;dropping-particle&quot;:&quot;&quot;,&quot;non-dropping-particle&quot;:&quot;&quot;},{&quot;family&quot;:&quot;Greenway&quot;,&quot;given&quot;:&quot;Scott&quot;,&quot;parse-names&quot;:false,&quot;dropping-particle&quot;:&quot;&quot;,&quot;non-dropping-particle&quot;:&quot;&quot;},{&quot;family&quot;:&quot;Creager&quot;,&quot;given&quot;:&quot;Stephen&quot;,&quot;parse-names&quot;:false,&quot;dropping-particle&quot;:&quot;&quot;,&quot;non-dropping-particle&quot;:&quot;&quot;}],&quot;container-title&quot;:&quot;Journal of Power Sources&quot;,&quot;DOI&quot;:&quot;10.1016/j.jpowsour.2010.05.005&quot;,&quot;ISSN&quot;:&quot;03787753&quot;,&quot;URL&quot;:&quot;http://dx.doi.org/10.1016/j.jpowsour.2010.05.005&quot;,&quot;issued&quot;:{&quot;date-parts&quot;:[[2010]]},&quot;page&quot;:&quot;7213-7220&quot;,&quot;abstract&quot;:&quot;It is known that trace amounts of cations have a detrimental effect on the liquid-phase conductivity of perfluorosulfonated membranes at room temperature. However, the conditions used were very different from typical fuel cell conditions. Recent research has shown the impact of conductivity measurement conditions on NH4+ contaminated membranes. In this study, the impact of nonproton-containing cations (Mn+ = Na+, Ca2+, and Fe3+) on Nafion membrane (N-211) conductivity was investigated both in deionized (DI) water at room temperature (∼25 °C) and in the gas phase at 80 °C under conditions similar to in a PEMFC. These conductivities were compared with those of Nafion membranes contaminated with NH4+ ions. Under the same conditions, the conductivity of a metal cationic-contaminated membrane having the same proton composition (yH+m) was similar, but slightly lower than that of an NH4+-contaminated membrane. The conductivity in the purely H+-form of N-211 was more than 12 times greater than the M n+-form form at 25 °C in DI water. At 80 °C, the gas-phase conductivity was 6 times and 125 times greater at 100%RH and 30%RH, respectively. The quantitative results for conductivity and activation energy of contaminated membranes under typical fuel cell conditions are reported here for the first time. © 2010 Elsevier B.V.&quot;,&quot;publisher&quot;:&quot;Elsevier B.V.&quot;,&quot;issue&quot;:&quot;21&quot;,&quot;volume&quot;:&quot;195&quot;,&quot;container-title-short&quot;:&quot;J Power Sources&quot;},&quot;isTemporary&quot;:false},{&quot;id&quot;:&quot;ea169471-b258-3d9b-bc23-1dce2278ddf1&quot;,&quot;itemData&quot;:{&quot;type&quot;:&quot;article-journal&quot;,&quot;id&quot;:&quot;ea169471-b258-3d9b-bc23-1dce2278ddf1&quot;,&quot;title&quot;:&quot;Ion and Water Transport Characteristics in Membranes for Polymer Electrolyte Fuel Cells Containing H+ and Ca2+ Cations&quot;,&quot;author&quot;:[{&quot;family&quot;:&quot;Okada&quot;,&quot;given&quot;:&quot;Tatsuhiro&quot;,&quot;parse-names&quot;:false,&quot;dropping-particle&quot;:&quot;&quot;,&quot;non-dropping-particle&quot;:&quot;&quot;},{&quot;family&quot;:&quot;Nakamura&quot;,&quot;given&quot;:&quot;Norito&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The Electrochemical Society&quot;,&quot;container-title-short&quot;:&quot;J Electrochem Soc&quot;,&quot;DOI&quot;:&quot;10.1149/1.1837890&quot;,&quot;ISSN&quot;:&quot;0013-4651&quot;,&quot;issued&quot;:{&quot;date-parts&quot;:[[1997]]},&quot;page&quot;:&quot;2744-2750&quot;,&quot;abstract&quot;:&quot;The effect of contamination by Ca2+ ions in proton conductive membranes for polymer electrolyte fuel cells was investigated systematically. Ion and water transport characteristics of Nafion membranes, which were equilibrated with 0.02 to 0.03 kmol m-3 of HCl/CaCl2 mixed solutions of various mixing ratios, were studied by electromotive force analysis. Membrane composition analysis, showed that Ca2+ has much higher affinity than H+ to the ion exchange sites in Nafion membranes. The water content in the membrane, as expressed by the amount of water per cationic site H2O/SO-3, decreased about 19% from 21 for H-form membrane to 17 for Ca-form membrane. The water transference coefficient was obtained from streaming potential measurements of Nafion 115 membranes of various H+/Ca2+ Cationic compositions. The water transference coefficient increased from 2.5 toward 11 as the Ca2+ content in the membrane increased, especially when the equivalent fraction of H+ in the cationic exchange sites cursive Greek chiHM became less than 0.5. Ionic transference numbers for H+ in the membrane, determined by a new electromotive force method, showed rapid decrease when the cationic site occupancy by H+ became less than 0.5. Membrane conductivity changed linearly with H+ composition in the membrane. In strong contrast to the interaction mode between H+ and Ca2+ cations during ionic conduction, which appeared almost independent, a certain extent of interference was observed among water molecules as they were carried along by cations in the membrane. It was predicted that if Ca2+ ions enter the fuel-cell membrane, they cause serious effects to membrane drying and result in deterioration of fuel-cell performance. The advantage of this methodology in the study of transport characteristics of fuel-cell membranes is stressed due to ease and accuracy of measurements.&quot;,&quot;issue&quot;:&quot;8&quot;,&quot;volume&quot;:&quot;144&quot;},&quot;isTemporary&quot;:false},{&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citationID&quot;:&quot;MENDELEY_CITATION_64360599-1f96-4292-ad94-a467fc56b967&quot;,&quot;properties&quot;:{&quot;noteIndex&quot;:0},&quot;isEdited&quot;:false,&quot;manualOverride&quot;:{&quot;isManuallyOverridden&quot;:false,&quot;citeprocText&quot;:&quot;&lt;sup&gt;20,21&lt;/sup&gt;&quot;,&quot;manualOverrideText&quot;:&quot;&quot;},&quot;citationTag&quot;:&quot;MENDELEY_CITATION_v3_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&quot;,&quot;citationItems&quot;:[{&quot;id&quot;:&quot;71f72ad5-3b4c-3080-b2ad-6ac7f3940209&quot;,&quot;itemData&quot;:{&quot;type&quot;:&quot;article-journal&quot;,&quot;id&quot;:&quot;71f72ad5-3b4c-3080-b2ad-6ac7f3940209&quot;,&quot;title&quot;:&quot;Selectivity of ion exchange membranes: A review&quot;,&quot;author&quot;:[{&quot;family&quot;:&quot;Luo&quot;,&quot;given&quot;:&quot;Tao&quot;,&quot;parse-names&quot;:false,&quot;dropping-particle&quot;:&quot;&quot;,&quot;non-dropping-particle&quot;:&quot;&quot;},{&quot;family&quot;:&quot;Abdu&quot;,&quot;given&quot;:&quot;Said&quot;,&quot;parse-names&quot;:false,&quot;dropping-particle&quot;:&quot;&quot;,&quot;non-dropping-particle&quot;:&quot;&quot;},{&quot;family&quot;:&quot;Wessling&quot;,&quot;given&quot;:&quot;Matthias&quot;,&quot;parse-names&quot;:false,&quot;dropping-particle&quot;:&quot;&quot;,&quot;non-dropping-particle&quot;:&quot;&quot;}],&quot;container-title&quot;:&quot;Journal of Membrane Science&quot;,&quot;container-title-short&quot;:&quot;J Memb Sci&quot;,&quot;DOI&quot;:&quot;10.1016/j.memsci.2018.03.051&quot;,&quot;ISSN&quot;:&quot;18733123&quot;,&quot;issued&quot;:{&quot;date-parts&quot;:[[2018]]},&quot;page&quot;:&quot;429-454&quot;,&quot;abstract&quot;:&quot;Ion exchange membranes (IEMs) have been established as a key component in industrial water desalination and electrolysis processes. Thus, nowadays, they are being studied and developed for application in new energy conversion and storage systems as well as efficient desalination and wastewater treatment processes. These processes include redox flow batteries, reverse electrodialysis, membrane capacitive deionization, microbial fuel cells, and ion exchange membrane bioreactors. Ion permselectivity between counter- and co-ions, the most essential property in IEMs, makes these processes possible and/or efficient. Additionally, ion selectivity between different counter-ions is required for these novel processes to be efficient. This review aims to provide a comprehensive overview of ion exchange membrane permselectivity by summarizing the developments in this field over the past decade. Membrane microstructure and possible mechanisms for ion transport in the membrane phase are discussed with respect to permselectivity, along with the influence of current density and related membrane-solution boundary conditions. A selectivity order for the transport of common anions through conventional anion exchange membranes (AEMs) is generalized, the same is done for cation transport through conventional cation exchange membranes (CEMs). Two types of experimental methods for the determination of ion permselectivity: electrodialysis and the membrane potential method, are summarized. Finally, relevant membrane preparation methods and surface modification of IEMs reported over the past decade are classified and discussed. In summary, we conclude that synthetic methods have evolved rapidly; however, development of fundamental knowledge on the many complex phenomena occurring in the adaptive membrane bulk and solution-interface environments is not sufficiently established. Thus, much effort is required to combine experimental, theoretical, and simulation data for a more comprehensive and coherent understanding of these phenomena.&quot;,&quot;issue&quot;:&quot;December 2017&quot;,&quot;volume&quot;:&quot;555&quot;},&quot;isTemporary&quot;:false},{&quot;id&quot;:&quot;a1e7e9b8-57aa-3610-82ad-fde976f3e5d9&quot;,&quot;itemData&quot;:{&quot;type&quot;:&quot;article-journal&quot;,&quot;id&quot;:&quot;a1e7e9b8-57aa-3610-82ad-fde976f3e5d9&quot;,&quot;title&quot;:&quot;Selectivity of transport processes in ion-exchange membranes: Relationship with the structure and methods for its improvement&quot;,&quot;author&quot;:[{&quot;family&quot;:&quot;Stenina&quot;,&quot;given&quot;:&quot;Irina&quot;,&quot;parse-names&quot;:false,&quot;dropping-particle&quot;:&quot;&quot;,&quot;non-dropping-particle&quot;:&quot;&quot;},{&quot;family&quot;:&quot;Golubenko&quot;,&quot;given&quot;:&quot;Daniel&quot;,&quot;parse-names&quot;:false,&quot;dropping-particle&quot;:&quot;&quot;,&quot;non-dropping-particle&quot;:&quot;&quot;},{&quot;family&quot;:&quot;Nikonenko&quot;,&quot;given&quot;:&quot;Victor&quot;,&quot;parse-names&quot;:false,&quot;dropping-particle&quot;:&quot;&quot;,&quot;non-dropping-particle&quot;:&quot;&quot;},{&quot;family&quot;:&quot;Yaroslavtsev&quot;,&quot;given&quot;:&quot;Andrey&quot;,&quot;parse-names&quot;:false,&quot;dropping-particle&quot;:&quot;&quot;,&quot;non-dropping-particle&quot;:&quot;&quot;}],&quot;container-title&quot;:&quot;International Journal of Molecular Sciences&quot;,&quot;container-title-short&quot;:&quot;Int J Mol Sci&quot;,&quot;DOI&quot;:&quot;10.3390/ijms21155517&quot;,&quot;ISSN&quot;:&quot;14220067&quot;,&quot;PMID&quot;:&quot;32752236&quot;,&quot;issued&quot;:{&quot;date-parts&quot;:[[2020]]},&quot;page&quot;:&quot;1-33&quot;,&quot;abstract&quot;:&quot;Nowadays, ion-exchange membranes have numerous applications in water desalination, electrolysis, chemistry, food, health, energy, environment and other fields. All of these applications require high selectivity of ion transfer, i.e., high membrane permselectivity. The transport properties of ion-exchange membranes are determined by their structure, composition and preparation method. For various applications, the selectivity of transfer processes can be characterized by different parameters, for example, by the transport number of counterions (permselectivity in electrodialysis) or by the ratio of ionic conductivity to the permeability of some gases (crossover in fuel cells). However, in most cases there is a correlation: the higher the flux density of the target component through the membrane, the lower the selectivity of the process. This correlation has two aspects: first, it follows from the membrane material properties, often expressed as the trade-off between membrane permeability and permselectivity; and, second, it is due to the concentration polarization phenomenon, which increases with an increase in the applied driving force. In this review, both aspects are considered. Recent research and progress in the membrane selectivity improvement, mainly including a number of approaches as crosslinking, nanoparticle doping, surface modification, and the use of special synthetic methods (e.g., synthesis of grafted membranes or membranes with a fairly rigid three-dimensional matrix) are summarized. These approaches are promising for the ion-exchange membranes synthesis for electrodialysis, alternative energy, and the valuable component extraction from natural or waste-water. Perspectives on future development in this research field are also discussed.&quot;,&quot;issue&quot;:&quot;15&quot;,&quot;volume&quot;:&quot;21&quot;},&quot;isTemporary&quot;:false}]},{&quot;citationID&quot;:&quot;MENDELEY_CITATION_bf563446-d6d0-49f2-824b-7d8eba143d42&quot;,&quot;properties&quot;:{&quot;noteIndex&quot;:0},&quot;isEdited&quot;:false,&quot;manualOverride&quot;:{&quot;isManuallyOverridden&quot;:false,&quot;citeprocText&quot;:&quot;&lt;sup&gt;22,23&lt;/sup&gt;&quot;,&quot;manualOverrideText&quot;:&quot;&quot;},&quot;citationTag&quot;:&quot;MENDELEY_CITATION_v3_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&quot;,&quot;citationItems&quot;:[{&quot;id&quot;:&quot;8efaf421-cc83-324f-ac7a-8bba2aefd00a&quot;,&quot;itemData&quot;:{&quot;type&quot;:&quot;article-journal&quot;,&quot;id&quot;:&quot;8efaf421-cc83-324f-ac7a-8bba2aefd00a&quot;,&quot;title&quot;:&quot;New Insights into Perfluorinated Sulfonic-Acid Ionomers&quot;,&quot;author&quot;:[{&quot;family&quot;:&quot;Kusoglu&quot;,&quot;given&quot;:&quot;Ahmet&quot;,&quot;parse-names&quot;:false,&quot;dropping-particle&quot;:&quot;&quot;,&quot;non-dropping-particle&quot;:&quot;&quot;},{&quot;family&quot;:&quot;Weber&quot;,&quot;given&quot;:&quot;Adam Z.&quot;,&quot;parse-names&quot;:false,&quot;dropping-particle&quot;:&quot;&quot;,&quot;non-dropping-particle&quot;:&quot;&quot;}],&quot;container-title&quot;:&quot;Chemical Reviews&quot;,&quot;container-title-short&quot;:&quot;Chem Rev&quot;,&quot;DOI&quot;:&quot;10.1021/acs.chemrev.6b00159&quot;,&quot;ISSN&quot;:&quot;15206890&quot;,&quot;PMID&quot;:&quot;28112903&quot;,&quot;issued&quot;:{&quot;date-parts&quot;:[[2017]]},&quot;page&quot;:&quot;987-1104&quot;,&quot;abstract&quot;:&quot;In this comprehensive review, recent progress and developments on perfluorinated sulfonic-acid (PFSA) membranes have been summarized on many key topics. Although quite well investigated for decades, PFSA ionomers’ complex behavior, along with their key role in many emerging technologies, have presented significant scientific challenges but also helped create a unique cross-disciplinary research field to overcome such challenges. Research and progress on PFSAs, especially when considered with their applications, are at the forefront of bridging electrochemistry and polymer (physics), which have also opened up development of state-of-the-art in situ characterization techniques as well as multiphysics computation models. Topics reviewed stem from correlating the various physical (e.g., mechanical) and transport properties with morphology and structure across time and length scales. In addition, topics of recent interest such as structure/transport correlations and modeling, composite PFSA membranes, degradation phenomena, and PFSA thin films are presented. Throughout, the impact of PFSA chemistry and side-chain is also discussed to present a broader perspective.&quot;,&quot;issue&quot;:&quot;3&quot;,&quot;volume&quot;:&quot;117&quot;},&quot;isTemporary&quot;:false},{&quot;id&quot;:&quot;b8c87882-4d16-35c9-9f40-57c2ac8ab371&quot;,&quot;itemData&quot;:{&quot;type&quot;:&quot;article-journal&quot;,&quot;id&quot;:&quot;b8c87882-4d16-35c9-9f40-57c2ac8ab371&quot;,&quot;title&quot;:&quot;Charged Polymer Membranes for Environmental/Energy Applications&quot;,&quot;author&quot;:[{&quot;family&quot;:&quot;Kamcev&quot;,&quot;given&quot;:&quot;Jovan&quot;,&quot;parse-names&quot;:false,&quot;dropping-particle&quot;:&quot;&quot;,&quot;non-dropping-particle&quot;:&quot;&quot;},{&quot;family&quot;:&quot;Freeman&quot;,&quot;given&quot;:&quot;Benny D.&quot;,&quot;parse-names&quot;:false,&quot;dropping-particle&quot;:&quot;&quot;,&quot;non-dropping-particle&quot;:&quot;&quot;}],&quot;container-title&quot;:&quot;Annual Review of Chemical and Biomolecular Engineering&quot;,&quot;container-title-short&quot;:&quot;Annu Rev Chem Biomol Eng&quot;,&quot;DOI&quot;:&quot;10.1146/annurev-chembioeng-080615-033533&quot;,&quot;ISBN&quot;:&quot;0806150335&quot;,&quot;ISSN&quot;:&quot;19475438&quot;,&quot;PMID&quot;:&quot;26979410&quot;,&quot;issued&quot;:{&quot;date-parts&quot;:[[2016]]},&quot;page&quot;:&quot;111-133&quot;,&quot;abstract&quot;:&quot;Ion exchange membranes are used in various membrane-based processes (e.g., electrodialysis, fuel cells). Charged solute transport is largely governed by the charged groups on the polymer backbone. In this review, fundamental relationships describing salt permeability and ionic conductivity, as well as water permeability, in charged polymers are developed within the framework of the Nernst-Planck and solution-diffusion models. The influence of fixed charge groups and polymer structure on water sorption and diffusion is discussed. Current understanding of ion partitioning in charged polymers, focusing on the use of thermodynamic models (i.e., Donnan theory) to describe such phenomena, is summarized. Ion diffusivity data from the literature are interpreted using a model developed by Mackie and Meares to assess relative and absolute effects of the polymer and fixed charge groups on ion diffusivity. Furthermore, membrane requirements for several important technologies are listed. Knowledge gaps and opportunities for fundamental research are also discussed.&quot;,&quot;issue&quot;:&quot;March&quot;,&quot;volume&quot;:&quot;7&quot;},&quot;isTemporary&quot;:false}]},{&quot;citationID&quot;:&quot;MENDELEY_CITATION_90dcd8ac-acef-4d7c-8a9f-37f0e54ab26a&quot;,&quot;properties&quot;:{&quot;noteIndex&quot;:0},&quot;isEdited&quot;:false,&quot;manualOverride&quot;:{&quot;isManuallyOverridden&quot;:false,&quot;citeprocText&quot;:&quot;&lt;sup&gt;24–26&lt;/sup&gt;&quot;,&quot;manualOverrideText&quot;:&quot;&quot;},&quot;citationTag&quot;:&quot;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&quot;,&quot;citationItems&quot;:[{&quot;id&quot;:&quot;e778409e-c10e-3fe5-b5f0-a3f3cb885656&quot;,&quot;itemData&quot;:{&quot;type&quot;:&quot;article-journal&quot;,&quot;id&quot;:&quot;e778409e-c10e-3fe5-b5f0-a3f3cb885656&quot;,&quot;title&quot;:&quot;A comprehensive review on the synthesis and applications of ion exchange membranes&quot;,&quot;author&quot;:[{&quot;family&quot;:&quot;Jiang&quot;,&quot;given&quot;:&quot;Shanxue&quot;,&quot;parse-names&quot;:false,&quot;dropping-particle&quot;:&quot;&quot;,&quot;non-dropping-particle&quot;:&quot;&quot;},{&quot;family&quot;:&quot;Sun&quot;,&quot;given&quot;:&quot;Haishu&quot;,&quot;parse-names&quot;:false,&quot;dropping-particle&quot;:&quot;&quot;,&quot;non-dropping-particle&quot;:&quot;&quot;},{&quot;family&quot;:&quot;Wang&quot;,&quot;given&quot;:&quot;Huijiao&quot;,&quot;parse-names&quot;:false,&quot;dropping-particle&quot;:&quot;&quot;,&quot;non-dropping-particle&quot;:&quot;&quot;},{&quot;family&quot;:&quot;Ladewig&quot;,&quot;given&quot;:&quot;Bradley P.&quot;,&quot;parse-names&quot;:false,&quot;dropping-particle&quot;:&quot;&quot;,&quot;non-dropping-particle&quot;:&quot;&quot;},{&quot;family&quot;:&quot;Yao&quot;,&quot;given&quot;:&quot;Zhiliang&quot;,&quot;parse-names&quot;:false,&quot;dropping-particle&quot;:&quot;&quot;,&quot;non-dropping-particle&quot;:&quot;&quot;}],&quot;container-title&quot;:&quot;Chemosphere&quot;,&quot;container-title-short&quot;:&quot;Chemosphere&quot;,&quot;DOI&quot;:&quot;10.1016/j.chemosphere.2021.130817&quot;,&quot;ISSN&quot;:&quot;18791298&quot;,&quot;PMID&quot;:&quot;34091294&quot;,&quot;URL&quot;:&quot;https://doi.org/10.1016/j.chemosphere.2021.130817&quot;,&quot;issued&quot;:{&quot;date-parts&quot;:[[2021]]},&quot;page&quot;:&quot;130817&quot;,&quot;abstract&quot;:&quot;Ion exchange membranes (IEMs) are undergoing prosperous development in recent years. More than 30,000 papers which are indexed by Science Citation Index Expanded (SCIE) have been published on IEMs during the past twenty years (2001–2020). Especially, more than 3000 papers are published in the year of 2020, revealing researchers’ great interest in this area. This paper firstly reviews the different types (e.g., cation exchange membrane, anion exchange membrane, proton exchange membrane, bipolar membrane) and electrochemical properties (e.g., permselectivity, electrical resistance/ionic conductivity) of IEMs and the corresponding working principles, followed by membrane synthesis methods, including the common solution casting method. Especially, as a promising future direction, green synthesis is critically discussed. IEMs are extensively applied in various applications, which can be generalized into two big categories, where the water-based category mainly includes electrodialysis, diffusion dialysis and membrane capacitive deionization, while the energy-based category mainly includes reverse electrodialysis, fuel cells, redox flow battery and electrolysis for hydrogen production. These applications are comprehensively discussed in this paper. This review may open new possibilities for the future development of IEMs.&quot;,&quot;publisher&quot;:&quot;Elsevier Ltd&quot;,&quot;volume&quot;:&quot;282&quot;},&quot;isTemporary&quot;:false},{&quot;id&quot;:&quot;470b4d72-2774-38c3-93d1-4095434da52e&quot;,&quot;itemData&quot;:{&quot;type&quot;:&quot;article-journal&quot;,&quot;id&quot;:&quot;470b4d72-2774-38c3-93d1-4095434da52e&quot;,&quot;title&quot;:&quot;Ion exchange membranes: New developments and applications&quot;,&quot;author&quot;:[{&quot;family&quot;:&quot;Ran&quot;,&quot;given&quot;:&quot;Jin&quot;,&quot;parse-names&quot;:false,&quot;dropping-particle&quot;:&quot;&quot;,&quot;non-dropping-particle&quot;:&quot;&quot;},{&quot;family&quot;:&quot;Wu&quot;,&quot;given&quot;:&quot;Liang&quot;,&quot;parse-names&quot;:false,&quot;dropping-particle&quot;:&quot;&quot;,&quot;non-dropping-particle&quot;:&quot;&quot;},{&quot;family&quot;:&quot;He&quot;,&quot;given&quot;:&quot;Yubin&quot;,&quot;parse-names&quot;:false,&quot;dropping-particle&quot;:&quot;&quot;,&quot;non-dropping-particle&quot;:&quot;&quot;},{&quot;family&quot;:&quot;Yang&quot;,&quot;given&quot;:&quot;Zhengjin&quot;,&quot;parse-names&quot;:false,&quot;dropping-particle&quot;:&quot;&quot;,&quot;non-dropping-particle&quot;:&quot;&quot;},{&quot;family&quot;:&quot;Wang&quot;,&quot;given&quot;:&quot;Yaoming&quot;,&quot;parse-names&quot;:false,&quot;dropping-particle&quot;:&quot;&quot;,&quot;non-dropping-particle&quot;:&quot;&quot;},{&quot;family&quot;:&quot;Jiang&quot;,&quot;given&quot;:&quot;Chenxiao&quot;,&quot;parse-names&quot;:false,&quot;dropping-particle&quot;:&quot;&quot;,&quot;non-dropping-particle&quot;:&quot;&quot;},{&quot;family&quot;:&quot;Ge&quot;,&quot;given&quot;:&quot;Liang&quot;,&quot;parse-names&quot;:false,&quot;dropping-particle&quot;:&quot;&quot;,&quot;non-dropping-particle&quot;:&quot;&quot;},{&quot;family&quot;:&quot;Bakangura&quot;,&quot;given&quot;:&quot;Erigene&quot;,&quot;parse-names&quot;:false,&quot;dropping-particle&quot;:&quot;&quot;,&quot;non-dropping-particle&quot;:&quot;&quot;},{&quot;family&quot;:&quot;Xu&quot;,&quot;given&quot;:&quot;Tongwen&quot;,&quot;parse-names&quot;:false,&quot;dropping-particle&quot;:&quot;&quot;,&quot;non-dropping-particle&quot;:&quot;&quot;}],&quot;container-title&quot;:&quot;Journal of Membrane Science&quot;,&quot;container-title-short&quot;:&quot;J Memb Sci&quot;,&quot;DOI&quot;:&quot;10.1016/j.memsci.2016.09.033&quot;,&quot;ISSN&quot;:&quot;18733123&quot;,&quot;issued&quot;:{&quot;date-parts&quot;:[[2017]]},&quot;page&quot;:&quot;267-291&quot;,&quot;abstract&quot;:&quot;Ion exchange membranes (IEMs) have great potential in diverse applications and play prominent roles in addressing energy and environment related issues. Over the past decade, the development of IEMs has attracted much research attention in terms of materials, preparation and applications, due to their academic and industrial values. In this review, the advances in diverse IEM materials are summarized, providing insights into the fundamental strategies to achieve targeted properties. Apart from the intrinsic features of materials, optimized preparation methods are crucial to improve the quality of IEMs, which are discussed in detail. New IEM materials bring new applications, which are summarized in this review. Finally, the opportunities and challenges in the chemical stability of IEM materials, controllable fabrication of IEMs, and integration applications of IEMs are identified.&quot;,&quot;volume&quot;:&quot;522&quot;},&quot;isTemporary&quot;:false},{&quot;id&quot;:&quot;bba08848-c4b5-39bb-819a-9b19a8f061d0&quot;,&quot;itemData&quot;:{&quot;type&quot;:&quot;article-journal&quot;,&quot;id&quot;:&quot;bba08848-c4b5-39bb-819a-9b19a8f061d0&quot;,&quot;title&quot;:&quot;Cation exchange polymeric membranes for fuel cells&quot;,&quot;author&quot;:[{&quot;family&quot;:&quot;Kundu&quot;,&quot;given&quot;:&quot;P. P.&quot;,&quot;parse-names&quot;:false,&quot;dropping-particle&quot;:&quot;&quot;,&quot;non-dropping-particle&quot;:&quot;&quot;},{&quot;family&quot;:&quot;Pal&quot;,&quot;given&quot;:&quot;Ajay&quot;,&quot;parse-names&quot;:false,&quot;dropping-particle&quot;:&quot;&quot;,&quot;non-dropping-particle&quot;:&quot;&quot;}],&quot;container-title&quot;:&quot;Reviews in Chemical Engineering&quot;,&quot;DOI&quot;:&quot;10.1515/REVCE.2006.22.3.125&quot;,&quot;ISSN&quot;:&quot;01678299&quot;,&quot;issued&quot;:{&quot;date-parts&quot;:[[2006]]},&quot;page&quot;:&quot;125-153&quot;,&quot;abstract&quot;:&quot;For the last 35 years, since the development of chemically stable cation exchange sulfonated polytetra-fluorethylene based perfluorinated membrane (Nafion) by Dupont, perfluorinated membranes are extensively used in PEM (Proton Exchange Membrane) fuel cells. But technical limitations, e.g. thermal stability, proton conductivity and membrane dehydration at higher temperature and higher cost of polymeric membrane, are the major hindrance in the commercialization of this technology. In the last 10 years, emphasis was to find the non fluorinated alternative membranes for use in PEM fuel cell with high proton conductivity, thermohydrolytic and chemical stability in aggressive fuel cell environment. The intention of this review is to provide an overview of progress made in the development of proton-conducting cation exchange membranes for use in PEMFC and DMFC and to describe the various approaches made to polymer synthesis and salient properties of the materials formed. The science and technology of proton conductivity in perfluorosulfonic acid membranes is discussed in detail. The most relevant literature in the field was surveyed and it was found that only a few non-fluorinated membrane materials are stable up to the above said requirement of PEMFC.&quot;,&quot;issue&quot;:&quot;3&quot;,&quot;volume&quot;:&quot;22&quot;,&quot;container-title-short&quot;:&quot;&quot;},&quot;isTemporary&quot;:false}]},{&quot;citationID&quot;:&quot;MENDELEY_CITATION_0d8ea15a-6740-4ab8-93fb-6a86c92828d2&quot;,&quot;properties&quot;:{&quot;noteIndex&quot;:0},&quot;isEdited&quot;:false,&quot;manualOverride&quot;:{&quot;isManuallyOverridden&quot;:false,&quot;citeprocText&quot;:&quot;&lt;sup&gt;22,27&lt;/sup&gt;&quot;,&quot;manualOverrideText&quot;:&quot;&quot;},&quot;citationTag&quot;:&quot;MENDELEY_CITATION_v3_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&quot;,&quot;citationItems&quot;:[{&quot;id&quot;:&quot;8efaf421-cc83-324f-ac7a-8bba2aefd00a&quot;,&quot;itemData&quot;:{&quot;type&quot;:&quot;article-journal&quot;,&quot;id&quot;:&quot;8efaf421-cc83-324f-ac7a-8bba2aefd00a&quot;,&quot;title&quot;:&quot;New Insights into Perfluorinated Sulfonic-Acid Ionomers&quot;,&quot;author&quot;:[{&quot;family&quot;:&quot;Kusoglu&quot;,&quot;given&quot;:&quot;Ahmet&quot;,&quot;parse-names&quot;:false,&quot;dropping-particle&quot;:&quot;&quot;,&quot;non-dropping-particle&quot;:&quot;&quot;},{&quot;family&quot;:&quot;Weber&quot;,&quot;given&quot;:&quot;Adam Z.&quot;,&quot;parse-names&quot;:false,&quot;dropping-particle&quot;:&quot;&quot;,&quot;non-dropping-particle&quot;:&quot;&quot;}],&quot;container-title&quot;:&quot;Chemical Reviews&quot;,&quot;container-title-short&quot;:&quot;Chem Rev&quot;,&quot;DOI&quot;:&quot;10.1021/acs.chemrev.6b00159&quot;,&quot;ISSN&quot;:&quot;15206890&quot;,&quot;PMID&quot;:&quot;28112903&quot;,&quot;issued&quot;:{&quot;date-parts&quot;:[[2017]]},&quot;page&quot;:&quot;987-1104&quot;,&quot;abstract&quot;:&quot;In this comprehensive review, recent progress and developments on perfluorinated sulfonic-acid (PFSA) membranes have been summarized on many key topics. Although quite well investigated for decades, PFSA ionomers’ complex behavior, along with their key role in many emerging technologies, have presented significant scientific challenges but also helped create a unique cross-disciplinary research field to overcome such challenges. Research and progress on PFSAs, especially when considered with their applications, are at the forefront of bridging electrochemistry and polymer (physics), which have also opened up development of state-of-the-art in situ characterization techniques as well as multiphysics computation models. Topics reviewed stem from correlating the various physical (e.g., mechanical) and transport properties with morphology and structure across time and length scales. In addition, topics of recent interest such as structure/transport correlations and modeling, composite PFSA membranes, degradation phenomena, and PFSA thin films are presented. Throughout, the impact of PFSA chemistry and side-chain is also discussed to present a broader perspective.&quot;,&quot;issue&quot;:&quot;3&quot;,&quot;volume&quot;:&quot;117&quot;},&quot;isTemporary&quot;:false},{&quot;id&quot;:&quot;2833e273-be59-3aad-88b3-126d4c4f477a&quot;,&quot;itemData&quot;:{&quot;type&quot;:&quot;book&quot;,&quot;id&quot;:&quot;2833e273-be59-3aad-88b3-126d4c4f477a&quot;,&quot;title&quot;:&quot;Review of the proton exchange membranes for fuel cell applications&quot;,&quot;author&quot;:[{&quot;family&quot;:&quot;Peighambardoust&quot;,&quot;given&quot;:&quot;S. J.&quot;,&quot;parse-names&quot;:false,&quot;dropping-particle&quot;:&quot;&quot;,&quot;non-dropping-particle&quot;:&quot;&quot;},{&quot;family&quot;:&quot;Rowshanzamir&quot;,&quot;given&quot;:&quot;S.&quot;,&quot;parse-names&quot;:false,&quot;dropping-particle&quot;:&quot;&quot;,&quot;non-dropping-particle&quot;:&quot;&quot;},{&quot;family&quot;:&quot;Amjadi&quot;,&quot;given&quot;:&quot;M.&quot;,&quot;parse-names&quot;:false,&quot;dropping-particle&quot;:&quot;&quot;,&quot;non-dropping-particle&quot;:&quot;&quot;}],&quot;container-title&quot;:&quot;International Journal of Hydrogen Energy&quot;,&quot;container-title-short&quot;:&quot;Int J Hydrogen Energy&quot;,&quot;DOI&quot;:&quot;10.1016/j.ijhydene.2010.05.017&quot;,&quot;ISBN&quot;:&quot;2177491223&quot;,&quot;ISSN&quot;:&quot;03603199&quot;,&quot;URL&quot;:&quot;http://dx.doi.org/10.1016/j.ijhydene.2010.05.017&quot;,&quot;issued&quot;:{&quot;date-parts&quot;:[[2010]]},&quot;number-of-pages&quot;:&quot;9349-9384&quot;,&quot;abstract&quot;:&quot;Proton-exchange membrane fuel cells (PEMFCs) are considered to be a promising technology for clean and efficient power generation in the twenty-first century. Proton exchange membranes (PEMs) are the key components in fuel cell system. The researchers have focused to reach the proton exchange membrane with high proton conductivity, low electronic conductivity, low permeability to fuel, low electroosmotic drag coefficient, good chemical/thermal stability, good mechanical properties and low cost. These are classified into the \&quot;iron triangle\&quot; of performance, durability, and cost. Current PEMFC technology is based on expensive perflourinated proton-exchange membranes (PEMs) that operate effectively only under fully hydrated conditions. There is considerable application-driven interest in lowering the membrane cost and extending the operating window of PEMs. PEMFC system complexity could be reduced by the development of 'water-free' electrolytes that do not require hydration. It also enables the PEMFC to be operated under 'warm' conditions (i.e. above 100 °C) thus further improving its efficiency. Capital cost could also be further reduced because at warmer conditions less Pt could be used. This paper presents an overview of the key requirements for the proton exchange membranes (PEM) used in fuel cell applications, along with a description of the membrane materials currently being used and their ability to meet these requirements. A number of possible alternative candidates are reviewed and presented in this paper. Also discussed are some of the new materials, technologies, and research directions being pursued to try to meet the demanding performance and durability needs of the PEM fuel cell industry. The alternative PEMs are classified into three categories: (1) modified Nafion® composite membranes; (2) functionalized non-fluorinated membranes and composite membranes therein; and (3) acid-base composite membranes. Several commonly used inorganic additives are reviewed in the context of composite membranes. Finally, the general methods of the measuring and evaluating of proton exchange membrane properties have been investigated such as proton conductivity, ion exchange capacity, water uptake, gas permeability, methanol permeability, durability, thermal stability and fuel cell performance test. © 2009 Professor T. Nejat Veziroglu. Published by Elsevier Ltd. All rights reserved.&quot;,&quot;publisher&quot;:&quot;Elsevier Ltd&quot;,&quot;issue&quot;:&quot;17&quot;,&quot;volume&quot;:&quot;35&quot;},&quot;isTemporary&quot;:false}]},{&quot;citationID&quot;:&quot;MENDELEY_CITATION_73ade4fc-7436-44dc-bb99-7f1324697c4d&quot;,&quot;properties&quot;:{&quot;noteIndex&quot;:0},&quot;isEdited&quot;:false,&quot;manualOverride&quot;:{&quot;isManuallyOverridden&quot;:false,&quot;citeprocText&quot;:&quot;&lt;sup&gt;22,28,29&lt;/sup&gt;&quot;,&quot;manualOverrideText&quot;:&quot;&quot;},&quot;citationTag&quot;:&quot;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&quot;,&quot;citationItems&quot;:[{&quot;id&quot;:&quot;6b6f28f3-c619-304d-a82d-5070d3f9c72d&quot;,&quot;itemData&quot;:{&quot;type&quot;:&quot;article-journal&quot;,&quot;id&quot;:&quot;6b6f28f3-c619-304d-a82d-5070d3f9c72d&quot;,&quot;title&quot;:&quot;New roads and challenges for fuel cells in heavy-duty transportation&quot;,&quot;author&quot;:[{&quot;family&quot;:&quot;Cullen&quot;,&quot;given&quot;:&quot;David A.&quot;,&quot;parse-names&quot;:false,&quot;dropping-particle&quot;:&quot;&quot;,&quot;non-dropping-particle&quot;:&quot;&quot;},{&quot;family&quot;:&quot;Neyerlin&quot;,&quot;given&quot;:&quot;K. C.&quot;,&quot;parse-names&quot;:false,&quot;dropping-particle&quot;:&quot;&quot;,&quot;non-dropping-particle&quot;:&quot;&quot;},{&quot;family&quot;:&quot;Ahluwalia&quot;,&quot;given&quot;:&quot;Rajesh K.&quot;,&quot;parse-names&quot;:false,&quot;dropping-particle&quot;:&quot;&quot;,&quot;non-dropping-particle&quot;:&quot;&quot;},{&quot;family&quot;:&quot;Mukundan&quot;,&quot;given&quot;:&quot;Rangachary&quot;,&quot;parse-names&quot;:false,&quot;dropping-particle&quot;:&quot;&quot;,&quot;non-dropping-particle&quot;:&quot;&quot;},{&quot;family&quot;:&quot;More&quot;,&quot;given&quot;:&quot;Karren L.&quot;,&quot;parse-names&quot;:false,&quot;dropping-particle&quot;:&quot;&quot;,&quot;non-dropping-particle&quot;:&quot;&quot;},{&quot;family&quot;:&quot;Borup&quot;,&quot;given&quot;:&quot;Rodney L.&quot;,&quot;parse-names&quot;:false,&quot;dropping-particle&quot;:&quot;&quot;,&quot;non-dropping-particle&quot;:&quot;&quot;},{&quot;family&quot;:&quot;Weber&quot;,&quot;given&quot;:&quot;Adam Z.&quot;,&quot;parse-names&quot;:false,&quot;dropping-particle&quot;:&quot;&quot;,&quot;non-dropping-particle&quot;:&quot;&quot;},{&quot;family&quot;:&quot;Myers&quot;,&quot;given&quot;:&quot;Deborah J.&quot;,&quot;parse-names&quot;:false,&quot;dropping-particle&quot;:&quot;&quot;,&quot;non-dropping-particle&quot;:&quot;&quot;},{&quot;family&quot;:&quot;Kusoglu&quot;,&quot;given&quot;:&quot;Ahmet&quot;,&quot;parse-names&quot;:false,&quot;dropping-particle&quot;:&quot;&quot;,&quot;non-dropping-particle&quot;:&quot;&quot;}],&quot;container-title&quot;:&quot;Nature Energy&quot;,&quot;container-title-short&quot;:&quot;Nat Energy&quot;,&quot;DOI&quot;:&quot;10.1038/s41560-021-00775-z&quot;,&quot;ISSN&quot;:&quot;20587546&quot;,&quot;URL&quot;:&quot;http://dx.doi.org/10.1038/s41560-021-00775-z&quot;,&quot;issued&quot;:{&quot;date-parts&quot;:[[2021]]},&quot;page&quot;:&quot;462-474&quot;,&quot;abstract&quot;:&quot;The recent release of hydrogen economy roadmaps for several major countries emphasizes the need for accelerated worldwide investment in research and development activities for hydrogen production, storage, infrastructure and utilization in transportation, industry and the electrical grid. Due to the high gravimetric energy density of hydrogen, the focus of technologies that utilize this fuel has recently shifted from light-duty automotive to heavy-duty vehicle applications. Decades of development of cost-effective and durable polymer electrolyte membrane fuel cells must now be leveraged to meet the increased efficiency and durability requirements of the heavy-duty vehicle market. This Review summarizes the latest market outlooks and targets for truck, bus, locomotive and marine applications. Required changes to the fuel-cell system and operating conditions for meeting Class 8 long-haul truck targets are presented. The necessary improvements in fuel-cell materials and integration are also discussed against the benchmark of current passenger fuel-cell electric vehicles.&quot;,&quot;publisher&quot;:&quot;Springer US&quot;,&quot;issue&quot;:&quot;5&quot;,&quot;volume&quot;:&quot;6&quot;},&quot;isTemporary&quot;:false},{&quot;id&quot;:&quot;8efaf421-cc83-324f-ac7a-8bba2aefd00a&quot;,&quot;itemData&quot;:{&quot;type&quot;:&quot;article-journal&quot;,&quot;id&quot;:&quot;8efaf421-cc83-324f-ac7a-8bba2aefd00a&quot;,&quot;title&quot;:&quot;New Insights into Perfluorinated Sulfonic-Acid Ionomers&quot;,&quot;author&quot;:[{&quot;family&quot;:&quot;Kusoglu&quot;,&quot;given&quot;:&quot;Ahmet&quot;,&quot;parse-names&quot;:false,&quot;dropping-particle&quot;:&quot;&quot;,&quot;non-dropping-particle&quot;:&quot;&quot;},{&quot;family&quot;:&quot;Weber&quot;,&quot;given&quot;:&quot;Adam Z.&quot;,&quot;parse-names&quot;:false,&quot;dropping-particle&quot;:&quot;&quot;,&quot;non-dropping-particle&quot;:&quot;&quot;}],&quot;container-title&quot;:&quot;Chemical Reviews&quot;,&quot;container-title-short&quot;:&quot;Chem Rev&quot;,&quot;DOI&quot;:&quot;10.1021/acs.chemrev.6b00159&quot;,&quot;ISSN&quot;:&quot;15206890&quot;,&quot;PMID&quot;:&quot;28112903&quot;,&quot;issued&quot;:{&quot;date-parts&quot;:[[2017]]},&quot;page&quot;:&quot;987-1104&quot;,&quot;abstract&quot;:&quot;In this comprehensive review, recent progress and developments on perfluorinated sulfonic-acid (PFSA) membranes have been summarized on many key topics. Although quite well investigated for decades, PFSA ionomers’ complex behavior, along with their key role in many emerging technologies, have presented significant scientific challenges but also helped create a unique cross-disciplinary research field to overcome such challenges. Research and progress on PFSAs, especially when considered with their applications, are at the forefront of bridging electrochemistry and polymer (physics), which have also opened up development of state-of-the-art in situ characterization techniques as well as multiphysics computation models. Topics reviewed stem from correlating the various physical (e.g., mechanical) and transport properties with morphology and structure across time and length scales. In addition, topics of recent interest such as structure/transport correlations and modeling, composite PFSA membranes, degradation phenomena, and PFSA thin films are presented. Throughout, the impact of PFSA chemistry and side-chain is also discussed to present a broader perspective.&quot;,&quot;issue&quot;:&quot;3&quot;,&quot;volume&quot;:&quot;117&quot;},&quot;isTemporary&quot;:false},{&quot;id&quot;:&quot;3c829c21-bac8-3a90-8b80-91fc64403ef5&quot;,&quot;itemData&quot;:{&quot;type&quot;:&quot;article-journal&quot;,&quot;id&quot;:&quot;3c829c21-bac8-3a90-8b80-91fc64403ef5&quot;,&quot;title&quot;:&quot;Fuel cell catalyst layers: A polymer science perspective&quot;,&quot;author&quot;:[{&quot;family&quot;:&quot;Holdcroft&quot;,&quot;given&quot;:&quot;Steven&quot;,&quot;parse-names&quot;:false,&quot;dropping-particle&quot;:&quot;&quot;,&quot;non-dropping-particle&quot;:&quot;&quot;}],&quot;container-title&quot;:&quot;Chemistry of Materials&quot;,&quot;DOI&quot;:&quot;10.1021/cm401445h&quot;,&quot;ISSN&quot;:&quot;08974756&quot;,&quot;issued&quot;:{&quot;date-parts&quot;:[[2014]]},&quot;page&quot;:&quot;381-393&quot;,&quot;abstract&quot;:&quot;The polymeric ionomer plays a vital role in PEM fuel cell device technology, not simply as the membrane that transports protons and water from one electrode to another but as the binder and transport medium responsible for electrochemical activity within the catalyst layer. This perspective examines critical features of the catalyst layer ionomer. It highlights the current understanding of interactions of ionomer in catalyst inks, where the microstructure of the catalyst layer is largely formed, and in the catalyst layer itself. Properties important to the design and function of next generation ionomers and the challenges faced in replacing PFSA ionomers with hydrocarbon-based analogues are closely examined. © 2013 American Chemical Society.&quot;,&quot;issue&quot;:&quot;1&quot;,&quot;volume&quot;:&quot;26&quot;,&quot;container-title-short&quot;:&quot;&quot;},&quot;isTemporary&quot;:false}]},{&quot;citationID&quot;:&quot;MENDELEY_CITATION_5483a67c-8570-42f8-90db-8f33ef3be434&quot;,&quot;properties&quot;:{&quot;noteIndex&quot;:0},&quot;isEdited&quot;:false,&quot;manualOverride&quot;:{&quot;isManuallyOverridden&quot;:false,&quot;citeprocText&quot;:&quot;&lt;sup&gt;12,13,30&lt;/sup&gt;&quot;,&quot;manualOverrideText&quot;:&quot;&quot;},&quot;citationTag&quot;:&quot;MENDELEY_CITATION_v3_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&quot;,&quot;citationItems&quot;:[{&quot;id&quot;:&quot;4df2697e-1f9d-3dd7-b043-a1b05657a757&quot;,&quot;itemData&quot;:{&quot;type&quot;:&quot;article-journal&quot;,&quot;id&quot;:&quot;4df2697e-1f9d-3dd7-b043-a1b05657a757&quot;,&quot;title&quot;:&quot;Transport phenomena in flow battery ion-conducting membranes&quot;,&quot;author&quot;:[{&quot;family&quot;:&quot;Kushner&quot;,&quot;given&quot;:&quot;Douglas I.&quot;,&quot;parse-names&quot;:false,&quot;dropping-particle&quot;:&quot;&quot;,&quot;non-dropping-particle&quot;:&quot;&quot;},{&quot;family&quot;:&quot;Crothers&quot;,&quot;given&quot;:&quot;Andrew R.&quot;,&quot;parse-names&quot;:false,&quot;dropping-particle&quot;:&quot;&quot;,&quot;non-dropping-particle&quot;:&quot;&quot;},{&quot;family&quot;:&quot;Kusoglu&quot;,&quot;given&quot;:&quot;Ahmet&quot;,&quot;parse-names&quot;:false,&quot;dropping-particle&quot;:&quot;&quot;,&quot;non-dropping-particle&quot;:&quot;&quot;},{&quot;family&quot;:&quot;Weber&quot;,&quot;given&quot;:&quot;Adam Z.&quot;,&quot;parse-names&quot;:false,&quot;dropping-particle&quot;:&quot;&quot;,&quot;non-dropping-particle&quot;:&quot;&quot;}],&quot;container-title&quot;:&quot;Current Opinion in Electrochemistry&quot;,&quot;DOI&quot;:&quot;10.1016/j.coelec.2020.01.010&quot;,&quot;ISSN&quot;:&quot;24519111&quot;,&quot;URL&quot;:&quot;https://doi.org/10.1016/j.coelec.2020.01.010&quot;,&quot;issued&quot;:{&quot;date-parts&quot;:[[2020]]},&quot;page&quot;:&quot;132-139&quot;,&quot;abstract&quot;:&quot;Selectively tuning ion transport through redox flow battery separators is a promising approach toward increasing cell capacity, power density, and, ultimately, economic feasibility. However, this process is complex with numerous forces and coupled molecular interactions driving and impacting transport under different operating regimes. A fundamental description of ion transport in flow-battery separators can guide the development of new separators by identifying the nature of ion selectivity under given conditions. In this paper, we highlight different contributing factors of transport phenomena, explore how these factors influence cell performance, and the performance tradeoffs inherent in membrane design.&quot;,&quot;publisher&quot;:&quot;Elsevier Ltd&quot;,&quot;volume&quot;:&quot;21&quot;,&quot;container-title-short&quot;:&quot;Curr Opin Electrochem&quot;},&quot;isTemporary&quot;:false},{&quot;id&quot;:&quot;bd7ac089-e9d5-3e7c-99d5-683bafa82ecc&quot;,&quot;itemData&quot;:{&quot;type&quot;:&quot;article-journal&quot;,&quot;id&quot;:&quot;bd7ac089-e9d5-3e7c-99d5-683bafa82ecc&quot;,&quot;title&quot;:&quot;Species Uptake and Mass Transport in Membranes for Vanadium Redox Flow Batteries&quot;,&quot;author&quot;:[{&quot;family&quot;:&quot;Elgammal&quot;,&quot;given&quot;:&quot;Ramez A.&quot;,&quot;parse-names&quot;:false,&quot;dropping-particle&quot;:&quot;&quot;,&quot;non-dropping-particle&quot;:&quot;&quot;},{&quot;family&quot;:&quot;Tang&quot;,&quot;given&quot;:&quot;Zhijiang&quot;,&quot;parse-names&quot;:false,&quot;dropping-particle&quot;:&quot;&quot;,&quot;non-dropping-particle&quot;:&quot;&quot;},{&quot;family&quot;:&quot;Sun&quot;,&quot;given&quot;:&quot;Che Nan&quot;,&quot;parse-names&quot;:false,&quot;dropping-particle&quot;:&quot;&quot;,&quot;non-dropping-particle&quot;:&quot;&quot;},{&quot;family&quot;:&quot;Lawton&quot;,&quot;given&quot;:&quot;Jamie&quot;,&quot;parse-names&quot;:false,&quot;dropping-particle&quot;:&quot;&quot;,&quot;non-dropping-particle&quot;:&quot;&quot;},{&quot;family&quot;:&quot;Zawodzinski&quot;,&quot;given&quot;:&quot;Thomas A.&quot;,&quot;parse-names&quot;:false,&quot;dropping-particle&quot;:&quot;&quot;,&quot;non-dropping-particle&quot;:&quot;&quot;}],&quot;container-title&quot;:&quot;Electrochimica Acta&quot;,&quot;DOI&quot;:&quot;10.1016/j.electacta.2017.03.131&quot;,&quot;ISSN&quot;:&quot;00134686&quot;,&quot;URL&quot;:&quot;http://dx.doi.org/10.1016/j.electacta.2017.03.131&quot;,&quot;issued&quot;:{&quot;date-parts&quot;:[[2017]]},&quot;page&quot;:&quot;1-11&quot;,&quot;abstract&quot;:&quot;In this contribution, we provide a synthesis of results to date describing uptake and mass transport of water, vanadium species and protons in Nafion membranes for use as separators in VRFBs. Resistance issues as well as species cross-over are important contributors to performance loss in VRFBs. After a brief discussion of our state-of-the-art cell performance, we consider the uptake and transport of various species through a number of membrane materials. We draw together numerous previous studies and augment them with new data to provide a summary of our present state of understanding of the experimental facts regarding membrane behavior.&quot;,&quot;publisher&quot;:&quot;Elsevier Ltd&quot;,&quot;volume&quot;:&quot;237&quot;,&quot;container-title-short&quot;:&quot;Electrochim Acta&quot;},&quot;isTemporary&quot;:false},{&quot;id&quot;:&quot;5162cd15-54ca-3305-a31b-0235e932e8f9&quot;,&quot;itemData&quot;:{&quot;type&quot;:&quot;article-journal&quot;,&quot;id&quot;:&quot;5162cd15-54ca-3305-a31b-0235e932e8f9&quot;,&quot;title&quot;:&quot;Advanced Redox-Flow Batteries: A Perspective&quot;,&quot;author&quot;:[{&quot;family&quot;:&quot;Perry&quot;,&quot;given&quot;:&quot;Mike L.&quot;,&quot;parse-names&quot;:false,&quot;dropping-particle&quot;:&quot;&quot;,&quot;non-dropping-particle&quot;:&quot;&quot;},{&quot;family&quot;:&quot;Weber&quot;,&quot;given&quot;:&quot;Adam Z.&quot;,&quot;parse-names&quot;:false,&quot;dropping-particle&quot;:&quot;&quot;,&quot;non-dropping-particle&quot;:&quot;&quot;}],&quot;container-title&quot;:&quot;Journal of The Electrochemical Society&quot;,&quot;DOI&quot;:&quot;10.1149/2.0101601jes&quot;,&quot;ISSN&quot;:&quot;0013-4651&quot;,&quot;issued&quot;:{&quot;date-parts&quot;:[[2016]]},&quot;page&quot;:&quot;A5064-A5067&quot;,&quot;abstract&quot;:&quot;© The Author(s) 2015. Redox-flow batteries are entering a period of renaissance, buoyed by both the increasing need for affordable large-scale energystorage solutions, as well as leveraging the advancements in flow-cell technology, mainly in polymer-electrolyte fuel cells. This perspective highlights the research-and-development avenues and opportunities for redox-flow-battery cells and materials.&quot;,&quot;issue&quot;:&quot;1&quot;,&quot;volume&quot;:&quot;163&quot;,&quot;container-title-short&quot;:&quot;J Electrochem Soc&quot;},&quot;isTemporary&quot;:false}]},{&quot;citationID&quot;:&quot;MENDELEY_CITATION_11a070ed-80e2-4a28-9db0-8af0af890498&quot;,&quot;properties&quot;:{&quot;noteIndex&quot;:0},&quot;isEdited&quot;:false,&quot;manualOverride&quot;:{&quot;isManuallyOverridden&quot;:false,&quot;citeprocText&quot;:&quot;&lt;sup&gt;31–33&lt;/sup&gt;&quot;,&quot;manualOverrideText&quot;:&quot;&quot;},&quot;citationTag&quot;:&quot;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&quot;,&quot;citationItems&quot;:[{&quot;id&quot;:&quot;61098170-41ea-3b4d-ae9d-49407b3f7ae9&quot;,&quot;itemData&quot;:{&quot;type&quot;:&quot;article-journal&quot;,&quot;id&quot;:&quot;61098170-41ea-3b4d-ae9d-49407b3f7ae9&quot;,&quot;title&quot;:&quot;Migration of Ce and Mn Ions in PEMFC and Its Impact on PFSA Membrane Degradation&quot;,&quot;author&quot;:[{&quot;family&quot;:&quot;Zatoń&quot;,&quot;given&quot;:&quot;Marta&quot;,&quot;parse-names&quot;:false,&quot;dropping-particle&quot;:&quot;&quot;,&quot;non-dropping-particle&quot;:&quot;&quot;},{&quot;family&quot;:&quot;Prélot&quot;,&quot;given&quot;:&quot;Benedicte&quot;,&quot;parse-names&quot;:false,&quot;dropping-particle&quot;:&quot;&quot;,&quot;non-dropping-particle&quot;:&quot;&quot;},{&quot;family&quot;:&quot;Donzel&quot;,&quot;given&quot;:&quot;Nicolas&quot;,&quot;parse-names&quot;:false,&quot;dropping-particle&quot;:&quot;&quot;,&quot;non-dropping-particle&quot;:&quot;&quot;},{&quot;family&quot;:&quot;Rozière&quot;,&quot;given&quot;:&quot;Jacques&quot;,&quot;parse-names&quot;:false,&quot;dropping-particle&quot;:&quot;&quot;,&quot;non-dropping-particle&quot;:&quot;&quot;},{&quot;family&quot;:&quot;Jones&quot;,&quot;given&quot;:&quot;Deborah J.&quot;,&quot;parse-names&quot;:false,&quot;dropping-particle&quot;:&quot;&quot;,&quot;non-dropping-particle&quot;:&quot;&quot;}],&quot;container-title&quot;:&quot;Journal of The Electrochemical Society&quot;,&quot;container-title-short&quot;:&quot;J Electrochem Soc&quot;,&quot;DOI&quot;:&quot;10.1149/2.0311806jes&quot;,&quot;ISSN&quot;:&quot;0013-4651&quot;,&quot;issued&quot;:{&quot;date-parts&quot;:[[2018]]},&quot;page&quot;:&quot;F3281-F3289&quot;,&quot;abstract&quot;:&quot;© The Author(s) 2018. The incorporation of cerium and manganese ions in perfluorosulfonic acid (PFSA) membranes strongly decreases the fluoride ion emission rate from fuel cell membrane electrode assemblies through their scavenging of reactive oxygen species generated during fuel cell operation. Concentration gradients of these ions and water fluxes lead to their migration and even loss from the fuel cell, but little is known about these phenomena that nevertheless impact proton exchange membrane fuel cell durability. We have determined the diffusion behavior of manganese and cerium ions in perfluorosulfonic acid membranes and find the diffusion coefficient of divalent manganese ions to be higher than that of trivalent cerium. We relate this observation to their relative efficacy in mitigating membrane degradation in a proton exchange membrane single cell, where ionic HPLC analysis of effluent water, technique used here for the first time, shows that three times greater loss of manganese ions than cerium ions after 200 hours at open circuit. Fluoride emission from PFSA membranes degraded ex situ and in situ are corroborated by results from detailed infrared, 19 F MAS NMR and X-ray photoelectron spectroscopic analysis.&quot;,&quot;issue&quot;:&quot;6&quot;,&quot;volume&quot;:&quot;165&quot;},&quot;isTemporary&quot;:false},{&quot;id&quot;:&quot;f4b97eed-6495-3114-b0b4-55260f63946a&quot;,&quot;itemData&quot;:{&quot;type&quot;:&quot;article-journal&quot;,&quot;id&quot;:&quot;f4b97eed-6495-3114-b0b4-55260f63946a&quot;,&quot;title&quot;:&quot;Impact of Co-Alloy Leaching and Cation in Ionomer Thin-Films&quot;,&quot;author&quot;:[{&quot;family&quot;:&quot;Tesfaye&quot;,&quot;given&quot;:&quot;Meron&quot;,&quot;parse-names&quot;:false,&quot;dropping-particle&quot;:&quot;&quot;,&quot;non-dropping-particle&quot;:&quot;&quot;},{&quot;family&quot;:&quot;Kusoglu&quot;,&quot;given&quot;:&quot;Ahmet&quot;,&quot;parse-names&quot;:false,&quot;dropping-particle&quot;:&quot;&quot;,&quot;non-dropping-particle&quot;:&quot;&quot;}],&quot;container-title&quot;:&quot;ECS Transactions&quot;,&quot;container-title-short&quot;:&quot;ECS Trans&quot;,&quot;DOI&quot;:&quot;10.1149/08613.0359ecst&quot;,&quot;ISBN&quot;:&quot;9781607688600&quot;,&quot;ISSN&quot;:&quot;1938-6737&quot;,&quot;issued&quot;:{&quot;date-parts&quot;:[[2018]]},&quot;page&quot;:&quot;359-367&quot;,&quot;abstract&quot;:&quot;Understanding the impact of presence of cations in ion-conducting polymer (ionomer) thin-film holds the key to predicting stability and function of electrolyte thin-film binder utilized in fuel cell and other solid state energy conversion device electrodes. Mitigating issues of cationic contamination and co-alloy leaching requires a closer investigation into the cation-induced thermodynamic and morphological changes in thin-film property. This work examines water uptake behavior and nanostructural changes of ionomer thin-films (thickness &lt; 200nm) exchanged with different monovalent cations (Na+ and Cs+). Water content is reduced and phase segregation is significantly hampered in these ionomer thin-films relative to bulk ionomers. This study also begins to explore impact of transition metal cation (Co2+) on water uptake property; results point to processing-dependent hydration behavior that needs to be deconvoluted prior to further exploration.&quot;,&quot;issue&quot;:&quot;13&quot;,&quot;volume&quot;:&quot;86&quot;},&quot;isTemporary&quot;:false},{&quot;id&quot;:&quot;01bf777b-4b77-37b6-8ba0-3e8062fa2d5f&quot;,&quot;itemData&quot;:{&quot;type&quot;:&quot;article-journal&quot;,&quot;id&quot;:&quot;01bf777b-4b77-37b6-8ba0-3e8062fa2d5f&quot;,&quot;title&quot;:&quot;Toward a Comprehensive Understanding of Cation Effects in Proton Exchange Membrane Fuel Cells&quot;,&quot;author&quot;:[{&quot;family&quot;:&quot;Lee&quot;,&quot;given&quot;:&quot;Chung Hyuk&quot;,&quot;parse-names&quot;:false,&quot;dropping-particle&quot;:&quot;&quot;,&quot;non-dropping-particle&quot;:&quot;&quot;},{&quot;family&quot;:&quot;Wang&quot;,&quot;given&quot;:&quot;Xiaohua&quot;,&quot;parse-names&quot;:false,&quot;dropping-particle&quot;:&quot;&quot;,&quot;non-dropping-particle&quot;:&quot;&quot;},{&quot;family&quot;:&quot;Peng&quot;,&quot;given&quot;:&quot;Jui Kun&quot;,&quot;parse-names&quot;:false,&quot;dropping-particle&quot;:&quot;&quot;,&quot;non-dropping-particle&quot;:&quot;&quot;},{&quot;family&quot;:&quot;Katzenberg&quot;,&quot;given&quot;:&quot;Adlai&quot;,&quot;parse-names&quot;:false,&quot;dropping-particle&quot;:&quot;&quot;,&quot;non-dropping-particle&quot;:&quot;&quot;},{&quot;family&quot;:&quot;Ahluwalia&quot;,&quot;given&quot;:&quot;Rajesh K.&quot;,&quot;parse-names&quot;:false,&quot;dropping-particle&quot;:&quot;&quot;,&quot;non-dropping-particle&quot;:&quot;&quot;},{&quot;family&quot;:&quot;Kusoglu&quot;,&quot;given&quot;:&quot;Ahmet&quot;,&quot;parse-names&quot;:false,&quot;dropping-particle&quot;:&quot;&quot;,&quot;non-dropping-particle&quot;:&quot;&quot;},{&quot;family&quot;:&quot;Komini Babu&quot;,&quot;given&quot;:&quot;Siddharth&quot;,&quot;parse-names&quot;:false,&quot;dropping-particle&quot;:&quot;&quot;,&quot;non-dropping-particle&quot;:&quot;&quot;},{&quot;family&quot;:&quot;Spendelow&quot;,&quot;given&quot;:&quot;Jacob S.&quot;,&quot;parse-names&quot;:false,&quot;dropping-particle&quot;:&quot;&quot;,&quot;non-dropping-particle&quot;:&quot;&quot;},{&quot;family&quot;:&quot;Mukundan&quot;,&quot;given&quot;:&quot;Rangachary&quot;,&quot;parse-names&quot;:false,&quot;dropping-particle&quot;:&quot;&quot;,&quot;non-dropping-particle&quot;:&quot;&quot;},{&quot;family&quot;:&quot;Borup&quot;,&quot;given&quot;:&quot;Rod L.&quot;,&quot;parse-names&quot;:false,&quot;dropping-particle&quot;:&quot;&quot;,&quot;non-dropping-particle&quot;:&quot;&quot;}],&quot;container-title&quot;:&quot;ACS Applied Materials and Interfaces&quot;,&quot;container-title-short&quot;:&quot;ACS Appl Mater Interfaces&quot;,&quot;DOI&quot;:&quot;10.1021/acsami.2c07085&quot;,&quot;ISSN&quot;:&quot;19448252&quot;,&quot;PMID&quot;:&quot;35881157&quot;,&quot;issued&quot;:{&quot;date-parts&quot;:[[2022]]},&quot;page&quot;:&quot;35555-35568&quot;,&quot;abstract&quot;:&quot;Metal alloy catalysts (e.g., Pt-Co) are widely used in fuel cells for improving the oxygen reduction reaction kinetics. Despite the promise, the leaching of the alloying element contaminates the ionomer/membrane, leading to poor durability. However, the underlying mechanisms by which cation contamination affects fuel cell performance remain poorly understood. Here, we provide a comprehensive understanding of cation contamination effects through the controlled doping of electrodes. We couple electrochemical testing results with membrane conductivity/water uptake measurements and impedance modeling to pinpoint where and how the losses in performance occur. We identify that (1) ∼44% of Co2+ exchange of the ionomer can be tolerated in the electrode, (2) loss in performance is predominantly induced by O2 and proton transport losses, and (3) Co2+ preferentially resides in the electrode under wet operating conditions. Our results provide a first-of-its-kind mechanistic explanation for cation effects and inform strategies for mitigating these undesired effects when using alloy catalysts.&quot;,&quot;issue&quot;:&quot;31&quot;,&quot;volume&quot;:&quot;14&quot;},&quot;isTemporary&quot;:false}]},{&quot;citationID&quot;:&quot;MENDELEY_CITATION_dddde604-fc93-420f-b2d9-349318419ad7&quot;,&quot;properties&quot;:{&quot;noteIndex&quot;:0},&quot;isEdited&quot;:false,&quot;manualOverride&quot;:{&quot;isManuallyOverridden&quot;:false,&quot;citeprocText&quot;:&quot;&lt;sup&gt;34–37&lt;/sup&gt;&quot;,&quot;manualOverrideText&quot;:&quot;&quot;},&quot;citationTag&quot;:&quot;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&quot;,&quot;citationItems&quot;:[{&quot;id&quot;:&quot;5141175c-6d17-3f5e-ba78-8d4c4954c288&quot;,&quot;itemData&quot;:{&quot;type&quot;:&quot;article-journal&quot;,&quot;id&quot;:&quot;5141175c-6d17-3f5e-ba78-8d4c4954c288&quot;,&quot;title&quot;:&quot;Mitigation of PFSA membrane chemical degradation using composite cerium oxide-PFSA nanofibres&quot;,&quot;author&quot;:[{&quot;family&quot;:&quot;Zatoń&quot;,&quot;given&quot;:&quot;M.&quot;,&quot;parse-names&quot;:false,&quot;dropping-particle&quot;:&quot;&quot;,&quot;non-dropping-particle&quot;:&quot;&quot;},{&quot;family&quot;:&quot;Rozière&quot;,&quot;given&quot;:&quot;J.&quot;,&quot;parse-names&quot;:false,&quot;dropping-particle&quot;:&quot;&quot;,&quot;non-dropping-particle&quot;:&quot;&quot;},{&quot;family&quot;:&quot;Jones&quot;,&quot;given&quot;:&quot;D. J.&quot;,&quot;parse-names&quot;:false,&quot;dropping-particle&quot;:&quot;&quot;,&quot;non-dropping-particle&quot;:&quot;&quot;}],&quot;container-title&quot;:&quot;Journal of Materials Chemistry A&quot;,&quot;container-title-short&quot;:&quot;J Mater Chem A Mater&quot;,&quot;DOI&quot;:&quot;10.1039/c6ta10977b&quot;,&quot;ISSN&quot;:&quot;20507496&quot;,&quot;issued&quot;:{&quot;date-parts&quot;:[[2017]]},&quot;page&quot;:&quot;5390-5401&quot;,&quot;abstract&quot;:&quot;A PFSA nanofibre-network enriched with cerium oxide nanoparticles (NFCeOx) has been developed as a trap for highly reactive oxygen species that are produced in an operating fuel cell and that lead to membrane degradation and failure. This new mitigation strategy allows the location of CeOx at the membrane electrode interface. The composite nanofibre web was deposited by electrospinning of dispersed Nafion® and CeOx nanoparticles, using a polyethylene oxide carrier polymer. Asymmetric composite Nafion® membranes were prepared by bonding the nanofibre web to one side of the membrane. In accelerated stress testing by OCV hold testing, a membrane electrode assembly with the modified membrane surface oriented to the anode gave a very stable open circuit voltage and a lifetime close to 1000 hours, while the end of life occurred at close to 100 hours for unmodified Nafion® 212. The results of characterisation by X-ray photoelectron spectroscopy, Raman spectroscopy and scanning electron microscopy of end-of-life MEAs and analysis of fuel cell effluents were used to explain the degradation processes occurring within the modified and unmodified membranes.&quot;,&quot;issue&quot;:&quot;11&quot;,&quot;volume&quot;:&quot;5&quot;},&quot;isTemporary&quot;:false},{&quot;id&quot;:&quot;1324fc67-9907-39b8-8b59-c30e33a509d2&quot;,&quot;itemData&quot;:{&quot;type&quot;:&quot;article-journal&quot;,&quot;id&quot;:&quot;1324fc67-9907-39b8-8b59-c30e33a509d2&quot;,&quot;title&quot;:&quot;Cerium(III) as a stabilizer of perfluorinated membranes used in fuel cells: In situ detection of early events in the ESR resonator&quot;,&quot;author&quot;:[{&quot;family&quot;:&quot;Danilczuk&quot;,&quot;given&quot;:&quot;Marek&quot;,&quot;parse-names&quot;:false,&quot;dropping-particle&quot;:&quot;&quot;,&quot;non-dropping-particle&quot;:&quot;&quot;},{&quot;family&quot;:&quot;Schlick&quot;,&quot;given&quot;:&quot;Shulamith&quot;,&quot;parse-names&quot;:false,&quot;dropping-particle&quot;:&quot;&quot;,&quot;non-dropping-particle&quot;:&quot;&quot;},{&quot;family&quot;:&quot;Coms&quot;,&quot;given&quot;:&quot;Frank D.&quot;,&quot;parse-names&quot;:false,&quot;dropping-particle&quot;:&quot;&quot;,&quot;non-dropping-particle&quot;:&quot;&quot;}],&quot;container-title&quot;:&quot;Macromolecules&quot;,&quot;container-title-short&quot;:&quot;Macromolecules&quot;,&quot;DOI&quot;:&quot;10.1021/ma9017108&quot;,&quot;ISSN&quot;:&quot;00249297&quot;,&quot;issued&quot;:{&quot;date-parts&quot;:[[2009]]},&quot;page&quot;:&quot;8943-8949&quot;,&quot;abstract&quot;:&quot;We present experiments in an in situ fuel cell (FC) inserted in the resonator of the ESR spectrometer that allowed separate monitoring of radical formation at anode and cathode sides. The in situ FC was operated at 300 K under closed and open circuit voltage conditions, CCV and OCV, respectively, with a membrane-electrode assembly (MEA) based on Nafion 117 10% neutralized by Ce(III) and Pt as catalyst, notation MEA/Ce. The presence of the unstable intermediates was determined by addition of 5,5-dimethylpyrroline-N-oxide (DMPO) as a spin trap, simulation of the spectra from the DMPO adducts, and analysis of the corresponding magnetic parameters and relative intensities. The main objective of these experiments was to identify early events in the mitigation mechanism of Ce(III) on Nafion degradation. The present results were therefore compared to an in situ FC based on Nafion 117 in the acid form, notation MEA/H (Danilczuk et al. J. Phys. Chem. B 2009, 113, 8031-8042) that served as baseline. The differences between the two types of experiments are significant, (a) Spin trapping indicated the presence of different radicals: HO for MEA/H and HOO for MEA/Ce. (b) DMPO/CCR, the adduct of a carbon-centered radical (CCR) generated by membrane fragmentation, is absent for the MEA/Ce FC, but was detected in the MEA/H FC under similar operating conditions, (c) The intensity of all adducts is much lower in the MEA/Ce FC. The absence of DMPO/OH for MEA/Ce was explained by scavenging of the aggressive HO radicals by Ce(III); this process also generates Ce(IV). The presence of DMPO/OOH for MEA/Ce was rationalized by Ce(IV) oxidation Of H2O2 leading to the formation of HOO. The absence of DMPO/CCR is a result of HO scavenging and the formation of the less aggressive oxidant, HOO, in MEA/Ce. The low intensity of all adducts is also a result of HO scavenging by Ce(III). Ce(III) is an effective stabilizer because of the Ce(III)/ Ce(IV) couple redox chemistry, which allows significant stabilization with a low stabilizer concentration. © 2009 American Chemical Society.&quot;,&quot;issue&quot;:&quot;22&quot;,&quot;volume&quot;:&quot;42&quot;},&quot;isTemporary&quot;:false},{&quot;id&quot;:&quot;6efa9d57-ac61-3a39-8593-f41f34e068f8&quot;,&quot;itemData&quot;:{&quot;type&quot;:&quot;article-journal&quot;,&quot;id&quot;:&quot;6efa9d57-ac61-3a39-8593-f41f34e068f8&quot;,&quot;title&quot;:&quot;Bridging the gap between highly active oxygen reduction reaction catalysts and effective catalyst layers for proton exchange membrane fuel cells&quot;,&quot;author&quot;:[{&quot;family&quot;:&quot;Fan&quot;,&quot;given&quot;:&quot;Jiantao&quot;,&quot;parse-names&quot;:false,&quot;dropping-particle&quot;:&quot;&quot;,&quot;non-dropping-particle&quot;:&quot;&quot;},{&quot;family&quot;:&quot;Chen&quot;,&quot;given&quot;:&quot;Ming&quot;,&quot;parse-names&quot;:false,&quot;dropping-particle&quot;:&quot;&quot;,&quot;non-dropping-particle&quot;:&quot;&quot;},{&quot;family&quot;:&quot;Zhao&quot;,&quot;given&quot;:&quot;Zhiliang&quot;,&quot;parse-names&quot;:false,&quot;dropping-particle&quot;:&quot;&quot;,&quot;non-dropping-particle&quot;:&quot;&quot;},{&quot;family&quot;:&quot;Zhang&quot;,&quot;given&quot;:&quot;Zhen&quot;,&quot;parse-names&quot;:false,&quot;dropping-particle&quot;:&quot;&quot;,&quot;non-dropping-particle&quot;:&quot;&quot;},{&quot;family&quot;:&quot;Ye&quot;,&quot;given&quot;:&quot;Siyu&quot;,&quot;parse-names&quot;:false,&quot;dropping-particle&quot;:&quot;&quot;,&quot;non-dropping-particle&quot;:&quot;&quot;},{&quot;family&quot;:&quot;Xu&quot;,&quot;given&quot;:&quot;Shaoyi&quot;,&quot;parse-names&quot;:false,&quot;dropping-particle&quot;:&quot;&quot;,&quot;non-dropping-particle&quot;:&quot;&quot;},{&quot;family&quot;:&quot;Wang&quot;,&quot;given&quot;:&quot;Haijiang&quot;,&quot;parse-names&quot;:false,&quot;dropping-particle&quot;:&quot;&quot;,&quot;non-dropping-particle&quot;:&quot;&quot;},{&quot;family&quot;:&quot;Li&quot;,&quot;given&quot;:&quot;Hui&quot;,&quot;parse-names&quot;:false,&quot;dropping-particle&quot;:&quot;&quot;,&quot;non-dropping-particle&quot;:&quot;&quot;}],&quot;container-title&quot;:&quot;Nature Energy&quot;,&quot;container-title-short&quot;:&quot;Nat Energy&quot;,&quot;DOI&quot;:&quot;10.1038/s41560-021-00824-7&quot;,&quot;ISSN&quot;:&quot;20587546&quot;,&quot;URL&quot;:&quot;http://dx.doi.org/10.1038/s41560-021-00824-7&quot;,&quot;issued&quot;:{&quot;date-parts&quot;:[[2021]]},&quot;page&quot;:&quot;475-486&quot;,&quot;abstract&quot;:&quot;Ultralow platinum loading and high catalytic performance at the membrane electrode assembly (MEA) level are essential for reducing the cost of proton exchange membrane fuel cells. The past decade has seen substantial progress in developing a variety of highly active platinum-based catalysts for the oxygen reduction reaction. However, these high activities are almost exclusively obtained from rotating disk electrode (RDE) measurements and have rarely translated into MEA performance. In this Review, we elucidate the intrinsic limitations that lead to a persistent failure to transfer catalysts’ high RDE activities into maximized MEA performance. We discuss catalyst-layer engineering strategies for controlling mass transport resistances at local catalyst sites, in the bulk of the catalyst layer and at the interfaces of the MEA to achieve high performance with ultralow platinum loading. We also examine promising intermediate testing methods for closing the gap between RDE and MEA experiments.&quot;,&quot;publisher&quot;:&quot;Springer US&quot;,&quot;issue&quot;:&quot;5&quot;,&quot;volume&quot;:&quot;6&quot;},&quot;isTemporary&quot;:false},{&quot;id&quot;:&quot;4cd3269e-bcad-3b8b-838f-1cd1a77b7b1a&quot;,&quot;itemData&quot;:{&quot;type&quot;:&quot;article-journal&quot;,&quot;id&quot;:&quot;4cd3269e-bcad-3b8b-838f-1cd1a77b7b1a&quot;,&quot;title&quot;:&quot;Morphology and transport of multivalent cation-exchanged ionomer membranes using perfluorosulfonic acid-cez+ as a model system&quot;,&quot;author&quot;:[{&quot;family&quot;:&quot;Baker&quot;,&quot;given&quot;:&quot;Andrew M.&quot;,&quot;parse-names&quot;:false,&quot;dropping-particle&quot;:&quot;&quot;,&quot;non-dropping-particle&quot;:&quot;&quot;},{&quot;family&quot;:&quot;Crothers&quot;,&quot;given&quot;:&quot;Andrew R.&quot;,&quot;parse-names&quot;:false,&quot;dropping-particle&quot;:&quot;&quot;,&quot;non-dropping-particle&quot;:&quot;&quot;},{&quot;family&quot;:&quot;Chintam&quot;,&quot;given&quot;:&quot;Kavitha&quot;,&quot;parse-names&quot;:false,&quot;dropping-particle&quot;:&quot;&quot;,&quot;non-dropping-particle&quot;:&quot;&quot;},{&quot;family&quot;:&quot;Luo&quot;,&quot;given&quot;:&quot;Xiaoyan&quot;,&quot;parse-names&quot;:false,&quot;dropping-particle&quot;:&quot;&quot;,&quot;non-dropping-particle&quot;:&quot;&quot;},{&quot;family&quot;:&quot;Weber&quot;,&quot;given&quot;:&quot;Adam Z.&quot;,&quot;parse-names&quot;:false,&quot;dropping-particle&quot;:&quot;&quot;,&quot;non-dropping-particle&quot;:&quot;&quot;},{&quot;family&quot;:&quot;Borup&quot;,&quot;given&quot;:&quot;Rodney L.&quot;,&quot;parse-names&quot;:false,&quot;dropping-particle&quot;:&quot;&quot;,&quot;non-dropping-particle&quot;:&quot;&quot;},{&quot;family&quot;:&quot;Kusoglu&quot;,&quot;given&quot;:&quot;Ahmet&quot;,&quot;parse-names&quot;:false,&quot;dropping-particle&quot;:&quot;&quot;,&quot;non-dropping-particle&quot;:&quot;&quot;}],&quot;container-title&quot;:&quot;ACS Applied Polymer Materials&quot;,&quot;DOI&quot;:&quot;10.1021/acsapm.0c00633&quot;,&quot;ISSN&quot;:&quot;26376105&quot;,&quot;issued&quot;:{&quot;date-parts&quot;:[[2020]]},&quot;page&quot;:&quot;3642-3656&quot;,&quot;abstract&quot;:&quot;Perfluorosulfonic acids (PFSAs) are commonly used as solid polymer electrolyte membranes (PEMs) in electrochemical energy devices, where they are vulnerable to attack by radical species during operation. A popular strategy to combat this problem is to introduce radical scavengers like cerium (Ce) ions that neutralize these species before they attack the PFSA. Such cation doping creates a multi-ion system, in which understanding the mechanisms of cation solvation and transport becomes important for the effective design and utilization of PFSA-cation systems. Ce ions also provide a representative model system for multication-exchanged ionomers in electrochemical systems. In this study, hydration and conductivity measurements, along with X-ray fluorescence and scattering, are employed to elucidate how Ce ion exchange alters PFSA's ionic solvation, as well as nano- and mesoscale morphologies, which ultimately control its ion transport properties. A molecular transport model is used to deconvolute the impact of Ce ions on the local solvation structure of water in the membrane from mesoscale changes of the transport pathways. The combined experimental and theoretical analysis reveals a nonlinear decrease in conductivity driven by cation solvation at the molecular level and morphological changes at longer length scales. Migration-diffusion coupling, its nonlinear dependence on ion exchange and hydration, and its overall implications for ionomer performance are also discussed. These findings have the potential to be translated into other mixed cation-ionomer systems for a wide range of energy and environmental devices.&quot;,&quot;issue&quot;:&quot;8&quot;,&quot;volume&quot;:&quot;2&quot;,&quot;container-title-short&quot;:&quot;ACS Appl Polym Mater&quot;},&quot;isTemporary&quot;:false}]},{&quot;citationID&quot;:&quot;MENDELEY_CITATION_69ddda33-927a-4a2d-898b-87992a915264&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&quot;,&quot;citationItems&quot;:[{&quot;id&quot;:&quot;4cd3269e-bcad-3b8b-838f-1cd1a77b7b1a&quot;,&quot;itemData&quot;:{&quot;type&quot;:&quot;article-journal&quot;,&quot;id&quot;:&quot;4cd3269e-bcad-3b8b-838f-1cd1a77b7b1a&quot;,&quot;title&quot;:&quot;Morphology and transport of multivalent cation-exchanged ionomer membranes using perfluorosulfonic acid-cez+ as a model system&quot;,&quot;author&quot;:[{&quot;family&quot;:&quot;Baker&quot;,&quot;given&quot;:&quot;Andrew M.&quot;,&quot;parse-names&quot;:false,&quot;dropping-particle&quot;:&quot;&quot;,&quot;non-dropping-particle&quot;:&quot;&quot;},{&quot;family&quot;:&quot;Crothers&quot;,&quot;given&quot;:&quot;Andrew R.&quot;,&quot;parse-names&quot;:false,&quot;dropping-particle&quot;:&quot;&quot;,&quot;non-dropping-particle&quot;:&quot;&quot;},{&quot;family&quot;:&quot;Chintam&quot;,&quot;given&quot;:&quot;Kavitha&quot;,&quot;parse-names&quot;:false,&quot;dropping-particle&quot;:&quot;&quot;,&quot;non-dropping-particle&quot;:&quot;&quot;},{&quot;family&quot;:&quot;Luo&quot;,&quot;given&quot;:&quot;Xiaoyan&quot;,&quot;parse-names&quot;:false,&quot;dropping-particle&quot;:&quot;&quot;,&quot;non-dropping-particle&quot;:&quot;&quot;},{&quot;family&quot;:&quot;Weber&quot;,&quot;given&quot;:&quot;Adam Z.&quot;,&quot;parse-names&quot;:false,&quot;dropping-particle&quot;:&quot;&quot;,&quot;non-dropping-particle&quot;:&quot;&quot;},{&quot;family&quot;:&quot;Borup&quot;,&quot;given&quot;:&quot;Rodney L.&quot;,&quot;parse-names&quot;:false,&quot;dropping-particle&quot;:&quot;&quot;,&quot;non-dropping-particle&quot;:&quot;&quot;},{&quot;family&quot;:&quot;Kusoglu&quot;,&quot;given&quot;:&quot;Ahmet&quot;,&quot;parse-names&quot;:false,&quot;dropping-particle&quot;:&quot;&quot;,&quot;non-dropping-particle&quot;:&quot;&quot;}],&quot;container-title&quot;:&quot;ACS Applied Polymer Materials&quot;,&quot;DOI&quot;:&quot;10.1021/acsapm.0c00633&quot;,&quot;ISSN&quot;:&quot;26376105&quot;,&quot;issued&quot;:{&quot;date-parts&quot;:[[2020]]},&quot;page&quot;:&quot;3642-3656&quot;,&quot;abstract&quot;:&quot;Perfluorosulfonic acids (PFSAs) are commonly used as solid polymer electrolyte membranes (PEMs) in electrochemical energy devices, where they are vulnerable to attack by radical species during operation. A popular strategy to combat this problem is to introduce radical scavengers like cerium (Ce) ions that neutralize these species before they attack the PFSA. Such cation doping creates a multi-ion system, in which understanding the mechanisms of cation solvation and transport becomes important for the effective design and utilization of PFSA-cation systems. Ce ions also provide a representative model system for multication-exchanged ionomers in electrochemical systems. In this study, hydration and conductivity measurements, along with X-ray fluorescence and scattering, are employed to elucidate how Ce ion exchange alters PFSA's ionic solvation, as well as nano- and mesoscale morphologies, which ultimately control its ion transport properties. A molecular transport model is used to deconvolute the impact of Ce ions on the local solvation structure of water in the membrane from mesoscale changes of the transport pathways. The combined experimental and theoretical analysis reveals a nonlinear decrease in conductivity driven by cation solvation at the molecular level and morphological changes at longer length scales. Migration-diffusion coupling, its nonlinear dependence on ion exchange and hydration, and its overall implications for ionomer performance are also discussed. These findings have the potential to be translated into other mixed cation-ionomer systems for a wide range of energy and environmental devices.&quot;,&quot;issue&quot;:&quot;8&quot;,&quot;volume&quot;:&quot;2&quot;,&quot;container-title-short&quot;:&quot;ACS Appl Polym Mater&quot;},&quot;isTemporary&quot;:false}]},{&quot;citationID&quot;:&quot;MENDELEY_CITATION_8754a3dc-0ea3-4131-8fac-09df9cdaf2cf&quot;,&quot;properties&quot;:{&quot;noteIndex&quot;:0},&quot;isEdited&quot;:false,&quot;manualOverride&quot;:{&quot;isManuallyOverridden&quot;:false,&quot;citeprocText&quot;:&quot;&lt;sup&gt;22,32,38–40&lt;/sup&gt;&quot;,&quot;manualOverrideText&quot;:&quot;&quot;},&quot;citationTag&quot;:&quot;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&quot;,&quot;citationItems&quot;:[{&quot;id&quot;:&quot;95338dbc-8b8d-3e75-9555-d01d768aaf6d&quot;,&quot;itemData&quot;:{&quot;type&quot;:&quot;article-journal&quot;,&quot;id&quot;:&quot;95338dbc-8b8d-3e75-9555-d01d768aaf6d&quot;,&quot;title&quot;:&quot;Impact of Pt and Pt-alloy catalysts on membrane life in PEMFCs&quot;,&quot;author&quot;:[{&quot;family&quot;:&quot;Sulek&quot;,&quot;given&quot;:&quot;M. S.&quot;,&quot;parse-names&quot;:false,&quot;dropping-particle&quot;:&quot;&quot;,&quot;non-dropping-particle&quot;:&quot;&quot;},{&quot;family&quot;:&quot;Mueller&quot;,&quot;given&quot;:&quot;S. A.&quot;,&quot;parse-names&quot;:false,&quot;dropping-particle&quot;:&quot;&quot;,&quot;non-dropping-particle&quot;:&quot;&quot;},{&quot;family&quot;:&quot;Paik&quot;,&quot;given&quot;:&quot;C. H.&quot;,&quot;parse-names&quot;:false,&quot;dropping-particle&quot;:&quot;&quot;,&quot;non-dropping-particle&quot;:&quot;&quot;}],&quot;container-title&quot;:&quot;Electrochemical and Solid-State Letters&quot;,&quot;DOI&quot;:&quot;10.1149/1.2889000&quot;,&quot;ISSN&quot;:&quot;10990062&quot;,&quot;issued&quot;:{&quot;date-parts&quot;:[[2008]]},&quot;abstract&quot;:&quot;Catalyst impact on membrane life was examined using inductively coupled plasma spectroscopy, hydrogen peroxide soak, and open-circuit decay. The catalysts PtFe/C and PtNi/C were found to leach ∼2× less platinum than Pt/C. Nafion in hydrogen peroxide with Ni2+ emitted ∼100× less fluoride than with Fe2+. At open circuit, Nafion 111 was found to fail at ∼115, 315, and 520 h with PtFe/C, Pt/C, and PtNi/C cathodes, respectively, at 90°C. It is hypothesized that if the leached cation does not directly impact the membrane decay, e.g., a \&quot;poor Fenton reagent,\&quot; then other cations such as dissolved platinum ions may become critical. © 2008 The Electrochemical Society.&quot;,&quot;issue&quot;:&quot;5&quot;,&quot;volume&quot;:&quot;11&quot;,&quot;container-title-short&quot;:&quot;&quot;},&quot;isTemporary&quot;:false},{&quot;id&quot;:&quot;2e749344-fb7f-3400-80e7-f729b6f91f75&quot;,&quot;itemData&quot;:{&quot;type&quot;:&quot;article-journal&quot;,&quot;id&quot;:&quot;2e749344-fb7f-3400-80e7-f729b6f91f75&quot;,&quot;title&quot;:&quot;The effect of impurity cations on the transport characteristics of perfluorosulfonated ionomer membranes&quot;,&quot;author&quot;:[{&quot;family&quot;:&quot;Okada&quot;,&quot;given&quot;:&quot;Tatsuhiro&quot;,&quot;parse-names&quot;:false,&quot;dropping-particle&quot;:&quot;&quot;,&quot;non-dropping-particle&quot;:&quot;&quot;},{&quot;family&quot;:&quot;Ayato&quot;,&quot;given&quot;:&quot;Yuusuke&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Physical Chemistry B&quot;,&quot;DOI&quot;:&quot;10.1021/jp983762d&quot;,&quot;ISSN&quot;:&quot;15206106&quot;,&quot;issued&quot;:{&quot;date-parts&quot;:[[1999]]},&quot;page&quot;:&quot;3315-3322&quot;,&quot;abstract&quot;:&quot;Ion and water transport characteristics of perfluorosulfonated ionomer membranes are investigated in the mixed cation form of H/Fe, H/Ni, and H/Cu systems. Nafion membranes, which were equilibrated with HCl/FeCl3, HCl/NiCl2, or HCl/CuCl2 mixed aqueous solutions of various mixing ratios, were prepared as test samples, and equilibrium and transport properties were measured systematically. Membrane cationic composition showed that trivalent cations had more affinity than divalent cations. Also larger valence cations caused less water content in the membrane. The membrane ionic conductivity was markedly influenced by counterions, and H+ mobility uH+ was altered according to the nature of coexisting cations. In the presence of Cu2+, uH+ increased from its inherent value, while in the presence of Fe3+, uH+ decreased to a large extent, Ni2+ bringing about nearly no change in uH+. The ionic transference number of H+ was also influenced by coexisting cations in several ways. Despite the unique influence of impurity cations on the mobility of H+, the mobility of impurity cations was not affected by the presence of H+. The interaction between adjacent cationic species in the membrane ion exchange sites, although plausible in general for multivalence cations, appeared to be not specific due probably to the shielding of the cationic charge by water molecules or by sulfonic acid groups. The water transference coefficient tH2o as measured by streaming potential measurements showed unique changes with membrane ionic composition, and tH2o increased from 2.5 to over 13 by the presence of impurity ions. These impurity ions were found to result in more water molecules dragged than in the case of individual ions, when coexisting with the H+ ion. Overall, it was noted that the water molecules within the influence of impurity cations appeared to play a large role in the H+ movement in the membrane. © 1999 American Chemical Society.&quot;,&quot;issue&quot;:&quot;17&quot;,&quot;volume&quot;:&quot;103&quot;,&quot;container-title-short&quot;:&quot;&quot;},&quot;isTemporary&quot;:false},{&quot;id&quot;:&quot;82e8d714-1b97-3b03-99fb-0997ea00a04e&quot;,&quot;itemData&quot;:{&quot;type&quot;:&quot;article-journal&quot;,&quot;id&quot;:&quot;82e8d714-1b97-3b03-99fb-0997ea00a04e&quot;,&quot;title&quot;:&quot;Impurity partitioning in Nafion and ceramic separators used for purification of spent chromium plating solutions&quot;,&quot;author&quot;:[{&quot;family&quot;:&quot;Huang&quot;,&quot;given&quot;:&quot;Kuo Lin&quot;,&quot;parse-names&quot;:false,&quot;dropping-particle&quot;:&quot;&quot;,&quot;non-dropping-particle&quot;:&quot;&quot;},{&quot;family&quot;:&quot;Holsen&quot;,&quot;given&quot;:&quot;Thomas M.&quot;,&quot;parse-names&quot;:false,&quot;dropping-particle&quot;:&quot;&quot;,&quot;non-dropping-particle&quot;:&quot;&quot;},{&quot;family&quot;:&quot;Selman&quot;,&quot;given&quot;:&quot;J. R.&quot;,&quot;parse-names&quot;:false,&quot;dropping-particle&quot;:&quot;&quot;,&quot;non-dropping-particle&quot;:&quot;&quot;}],&quot;container-title&quot;:&quot;Journal of Membrane Science&quot;,&quot;DOI&quot;:&quot;10.1016/S0376-7388(02)00384-8&quot;,&quot;ISSN&quot;:&quot;03767388&quot;,&quot;issued&quot;:{&quot;date-parts&quot;:[[2002]]},&quot;page&quot;:&quot;137-145&quot;,&quot;abstract&quot;:&quot;Cationic partitioning (Cu(II), Ni(II), and Fe(III)) into Nafion and ceramic membranes equilibrated with different salt solutions was investigated in this study. Both single-ion and multicomponent partitioning in a Nafion-117 membrane in a 2.12M chromic acid solution was well characterized with the Freundlich isotherm. The affinity for the Nafion membrane was Fe(III)&gt;Ni(II)&gt;Cu(II). The partition coefficients of the divalent cations in multicomponent partitioning experiments were similar to those in single-ion experiments whereas the partition coefficients of the trivalent cation decreased. Among the factors investigated, pH had the most significant influence on the partition coefficients, especially in the pH range of about 0.5-1.5. In contrast, temperature in the range of 25-55°C had an insignificant effect. The ceramic diaphragm had partition coefficients equal to the porosity (0.4) of the ceramic for all of the species implying that cations were not adsorbed to its surface. © 2002 Elsevier Science B.V. All rights reserved.&quot;,&quot;issue&quot;:&quot;1&quot;,&quot;volume&quot;:&quot;210&quot;,&quot;container-title-short&quot;:&quot;J Memb Sci&quot;},&quot;isTemporary&quot;:false},{&quot;id&quot;:&quot;f4b97eed-6495-3114-b0b4-55260f63946a&quot;,&quot;itemData&quot;:{&quot;type&quot;:&quot;article-journal&quot;,&quot;id&quot;:&quot;f4b97eed-6495-3114-b0b4-55260f63946a&quot;,&quot;title&quot;:&quot;Impact of Co-Alloy Leaching and Cation in Ionomer Thin-Films&quot;,&quot;author&quot;:[{&quot;family&quot;:&quot;Tesfaye&quot;,&quot;given&quot;:&quot;Meron&quot;,&quot;parse-names&quot;:false,&quot;dropping-particle&quot;:&quot;&quot;,&quot;non-dropping-particle&quot;:&quot;&quot;},{&quot;family&quot;:&quot;Kusoglu&quot;,&quot;given&quot;:&quot;Ahmet&quot;,&quot;parse-names&quot;:false,&quot;dropping-particle&quot;:&quot;&quot;,&quot;non-dropping-particle&quot;:&quot;&quot;}],&quot;container-title&quot;:&quot;ECS Transactions&quot;,&quot;DOI&quot;:&quot;10.1149/08613.0359ecst&quot;,&quot;ISBN&quot;:&quot;9781607688600&quot;,&quot;ISSN&quot;:&quot;1938-6737&quot;,&quot;issued&quot;:{&quot;date-parts&quot;:[[2018]]},&quot;page&quot;:&quot;359-367&quot;,&quot;abstract&quot;:&quot;Understanding the impact of presence of cations in ion-conducting polymer (ionomer) thin-film holds the key to predicting stability and function of electrolyte thin-film binder utilized in fuel cell and other solid state energy conversion device electrodes. Mitigating issues of cationic contamination and co-alloy leaching requires a closer investigation into the cation-induced thermodynamic and morphological changes in thin-film property. This work examines water uptake behavior and nanostructural changes of ionomer thin-films (thickness &lt; 200nm) exchanged with different monovalent cations (Na+ and Cs+). Water content is reduced and phase segregation is significantly hampered in these ionomer thin-films relative to bulk ionomers. This study also begins to explore impact of transition metal cation (Co2+) on water uptake property; results point to processing-dependent hydration behavior that needs to be deconvoluted prior to further exploration.&quot;,&quot;issue&quot;:&quot;13&quot;,&quot;volume&quot;:&quot;86&quot;,&quot;container-title-short&quot;:&quot;ECS Trans&quot;},&quot;isTemporary&quot;:false},{&quot;id&quot;:&quot;8efaf421-cc83-324f-ac7a-8bba2aefd00a&quot;,&quot;itemData&quot;:{&quot;type&quot;:&quot;article-journal&quot;,&quot;id&quot;:&quot;8efaf421-cc83-324f-ac7a-8bba2aefd00a&quot;,&quot;title&quot;:&quot;New Insights into Perfluorinated Sulfonic-Acid Ionomers&quot;,&quot;author&quot;:[{&quot;family&quot;:&quot;Kusoglu&quot;,&quot;given&quot;:&quot;Ahmet&quot;,&quot;parse-names&quot;:false,&quot;dropping-particle&quot;:&quot;&quot;,&quot;non-dropping-particle&quot;:&quot;&quot;},{&quot;family&quot;:&quot;Weber&quot;,&quot;given&quot;:&quot;Adam Z.&quot;,&quot;parse-names&quot;:false,&quot;dropping-particle&quot;:&quot;&quot;,&quot;non-dropping-particle&quot;:&quot;&quot;}],&quot;container-title&quot;:&quot;Chemical Reviews&quot;,&quot;DOI&quot;:&quot;10.1021/acs.chemrev.6b00159&quot;,&quot;ISSN&quot;:&quot;15206890&quot;,&quot;PMID&quot;:&quot;28112903&quot;,&quot;issued&quot;:{&quot;date-parts&quot;:[[2017]]},&quot;page&quot;:&quot;987-1104&quot;,&quot;abstract&quot;:&quot;In this comprehensive review, recent progress and developments on perfluorinated sulfonic-acid (PFSA) membranes have been summarized on many key topics. Although quite well investigated for decades, PFSA ionomers’ complex behavior, along with their key role in many emerging technologies, have presented significant scientific challenges but also helped create a unique cross-disciplinary research field to overcome such challenges. Research and progress on PFSAs, especially when considered with their applications, are at the forefront of bridging electrochemistry and polymer (physics), which have also opened up development of state-of-the-art in situ characterization techniques as well as multiphysics computation models. Topics reviewed stem from correlating the various physical (e.g., mechanical) and transport properties with morphology and structure across time and length scales. In addition, topics of recent interest such as structure/transport correlations and modeling, composite PFSA membranes, degradation phenomena, and PFSA thin films are presented. Throughout, the impact of PFSA chemistry and side-chain is also discussed to present a broader perspective.&quot;,&quot;issue&quot;:&quot;3&quot;,&quot;volume&quot;:&quot;117&quot;,&quot;container-title-short&quot;:&quot;Chem Rev&quot;},&quot;isTemporary&quot;:false}]},{&quot;citationID&quot;:&quot;MENDELEY_CITATION_5bdd3271-3f55-4733-ae8e-e76585203ec6&quot;,&quot;properties&quot;:{&quot;noteIndex&quot;:0},&quot;isEdited&quot;:false,&quot;manualOverride&quot;:{&quot;isManuallyOverridden&quot;:false,&quot;citeprocText&quot;:&quot;&lt;sup&gt;22,41–43&lt;/sup&gt;&quot;,&quot;manualOverrideText&quot;:&quot;&quot;},&quot;citationTag&quot;:&quot;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&quot;,&quot;citationItems&quot;:[{&quot;id&quot;:&quot;c944c1ff-1226-3666-9c04-c088349a435f&quot;,&quot;itemData&quot;:{&quot;type&quot;:&quot;article-journal&quot;,&quot;id&quot;:&quot;c944c1ff-1226-3666-9c04-c088349a435f&quot;,&quot;title&quot;:&quot;Structure-Transport Relationship of Perfluorosulfonic-Acid Membranes in Different Cationic Forms&quot;,&quot;author&quot;:[{&quot;family&quot;:&quot;Shi&quot;,&quot;given&quot;:&quot;Shouwen&quot;,&quot;parse-names&quot;:false,&quot;dropping-particle&quot;:&quot;&quot;,&quot;non-dropping-particle&quot;:&quot;&quot;},{&quot;family&quot;:&quot;Weber&quot;,&quot;given&quot;:&quot;Adam Z.&quot;,&quot;parse-names&quot;:false,&quot;dropping-particle&quot;:&quot;&quot;,&quot;non-dropping-particle&quot;:&quot;&quot;},{&quot;family&quot;:&quot;Kusoglu&quot;,&quot;given&quot;:&quot;Ahmet&quot;,&quot;parse-names&quot;:false,&quot;dropping-particle&quot;:&quot;&quot;,&quot;non-dropping-particle&quot;:&quot;&quot;}],&quot;container-title&quot;:&quot;Electrochimica Acta&quot;,&quot;DOI&quot;:&quot;10.1016/j.electacta.2016.10.096&quot;,&quot;ISSN&quot;:&quot;00134686&quot;,&quot;URL&quot;:&quot;http://dx.doi.org/10.1016/j.electacta.2016.10.096&quot;,&quot;issued&quot;:{&quot;date-parts&quot;:[[2016]]},&quot;page&quot;:&quot;517-528&quot;,&quot;abstract&quot;:&quot;Perfluorosulfonic-acid (PFSA) ionomers are widely used as solid electrolytes and ion-exchange membranes in electrochemical devices, wherein their properties are impacted by the interactions among the anionic sulfonate groups, mobile counter-ions (cations), and hydration levels. Cation-form and humidity collectively affect the structure/transport-property relationship, yet their interplay is still not well known. In this paper, we report changes in water uptake and conductivity of cation-exchanged PFSA in both vapor and liquid water, which are then correlated with changes in mechanical properties and nanostructure (hydrophilic-domain spacing and phase-separation). It is found that the magnitude of changes depends significantly on the membrane water content, with master curves in terms of water volume fraction and water per charge realized. Moreover, membrane nanostructure and dynamical-mechanical behavior is examined to establish structure/transport and transport/stability relationships. It is found that with increasing cation size (radius) and valence, the storage modulus increases, while the water uptake and conductivity decrease. In addition, regardless of the cation type, a universal relationship is found between the conductivity and modulus, indicative of a transport/stability tradeoff. The extent to which the cations impact the transport properties depends on the water content: at low hydration levels the controlling factor is the cation (and its interaction with the sulfonate sites), at increasing hydration the dominant factor becomes water volume fraction, although it is also controlled by the cations. Similarly, the decrease in hydrophilic domain spacing of PFSA exchanged with larger cations scales with cation radius at low water contents, but with Lewis acid strength (LAS) at higher hydration levels. The findings reported here not only provide valuable insights into the interaction between sulfonate groups, cations, and water surrounding these ionic groups, but also for understanding cation contamination in fuel cells and redox flow batteries.&quot;,&quot;publisher&quot;:&quot;Elsevier Ltd&quot;,&quot;volume&quot;:&quot;220&quot;,&quot;container-title-short&quot;:&quot;Electrochim Acta&quot;},&quot;isTemporary&quot;:false},{&quot;id&quot;:&quot;9e808095-b46d-3bfa-8834-6fc38a1954ab&quot;,&quot;itemData&quot;:{&quot;type&quot;:&quot;article-journal&quot;,&quot;id&quot;:&quot;9e808095-b46d-3bfa-8834-6fc38a1954ab&quot;,&quot;title&quot;:&quot;Study of self-diffusion of monovalent and divalent cations in Nafion-117 ion-exchange membrane&quot;,&quot;author&quot;:[{&quot;family&quot;:&quot;Goswami&quot;,&quot;given&quot;:&quot;Ashok K.&quot;,&quot;parse-names&quot;:false,&quot;dropping-particle&quot;:&quot;&quot;,&quot;non-dropping-particle&quot;:&quot;&quot;},{&quot;family&quot;:&quot;Acharya&quot;,&quot;given&quot;:&quot;Anjali&quot;,&quot;parse-names&quot;:false,&quot;dropping-particle&quot;:&quot;&quot;,&quot;non-dropping-particle&quot;:&quot;&quot;},{&quot;family&quot;:&quot;Pandey&quot;,&quot;given&quot;:&quot;A. K.&quot;,&quot;parse-names&quot;:false,&quot;dropping-particle&quot;:&quot;&quot;,&quot;non-dropping-particle&quot;:&quot;&quot;}],&quot;container-title&quot;:&quot;Journal of Physical Chemistry B&quot;,&quot;DOI&quot;:&quot;10.1021/jp010529y&quot;,&quot;ISSN&quot;:&quot;10895647&quot;,&quot;issued&quot;:{&quot;date-parts&quot;:[[2001]]},&quot;page&quot;:&quot;9196-9201&quot;,&quot;abstract&quot;:&quot;The self-diffusion coefficients of monovalent (Na+, K+, Cs+, and Ag+) and divalent (Ca2+, Sr2+, Ba2+, and Zn2+) cations in Nafion-117 have been measured using the \&quot;nonstationary radiotracer diffusion method\&quot; for the first time. This method is based on the analysis of absorption/desorption of radiotracer ions in the membrane sample as a function of time using an analytical solution of Fick's second law. It has been found to be simple and faster than that of the commonly used \&quot;radiotracer permeation method\&quot;. An attempt has been made to interpret the self-diffusion data based on the free-volume theory. The self-diffusion coefficients for monovalent and divalent ions, normalized with respect to their aqueous diffusion coefficients, correlate well with the polymer volume fractions. However, separate trends are observed for monovalent and divalent ions. The factors that lead to higher self-diffusion coefficients of the counterions in the membrane appear to lower their selectivity coefficients.&quot;,&quot;issue&quot;:&quot;38&quot;,&quot;volume&quot;:&quot;105&quot;,&quot;container-title-short&quot;:&quot;&quot;},&quot;isTemporary&quot;:false},{&quot;id&quot;:&quot;b13e46d4-0a68-3de3-8c04-d46d6bfcd581&quot;,&quot;itemData&quot;:{&quot;type&quot;:&quot;article-journal&quot;,&quot;id&quot;:&quot;b13e46d4-0a68-3de3-8c04-d46d6bfcd581&quot;,&quot;title&quot;:&quot;Behavior of water in perfluorinated ionomer membranes containing various monovalent cations&quot;,&quot;author&quot;:[{&quot;family&quot;:&quot;Yoshida&quot;,&quot;given&quot;:&quot;Hiroshisa&quot;,&quot;parse-names&quot;:false,&quot;dropping-particle&quot;:&quot;&quot;,&quot;non-dropping-particle&quot;:&quot;&quot;},{&quot;family&quot;:&quot;Miura&quot;,&quot;given&quot;:&quot;Yuka&quot;,&quot;parse-names&quot;:false,&quot;dropping-particle&quot;:&quot;&quot;,&quot;non-dropping-particle&quot;:&quot;&quot;}],&quot;container-title&quot;:&quot;Journal of Membrane Science&quot;,&quot;DOI&quot;:&quot;10.1016/0376-7388(92)80145-A&quot;,&quot;ISSN&quot;:&quot;03767388&quot;,&quot;issued&quot;:{&quot;date-parts&quot;:[[1992]]},&quot;page&quot;:&quot;1-10&quot;,&quot;abstract&quot;:&quot;The phase transition behavior of water in the perfluorosulfonate ionomer membrane, Nafion, was investigated using a differential scanning calorimeter (DSC). The equivalent weight of the membrane used was 1.100 g/eq.. Three kinds of alkali ions, ammonium ion and four kinds of alkyl ammonium ions were used as the membrane counter ion. Water molecules in the membranes were classified into three types, non-freezing, freezing bound and free water. From the heat of crystallization, the amount of each type of water was determined. The number of non-freezing water and freezing bound water per ion exchange site was calculated from the equilibrium amounts of each type water. The number of non-freezing and freezing bound water molecules per ion exchange site, which increased with increasing number of methyl groups of the alkyl ammonium ion, corresponds well with the permeate flux and the selectivity increased with increasing interaction between water molecules and alkyl ammonium ions. For the alkali ion series, the opposite relationship was observed between permeate flux, selectivity and number of non-freezing water per each ion, because the ionic cluster-size swelling with water determined the permeate behavior. © 1992.&quot;,&quot;issue&quot;:&quot;1-2&quot;,&quot;volume&quot;:&quot;68&quot;,&quot;container-title-short&quot;:&quot;J Memb Sci&quot;},&quot;isTemporary&quot;:false},{&quot;id&quot;:&quot;8efaf421-cc83-324f-ac7a-8bba2aefd00a&quot;,&quot;itemData&quot;:{&quot;type&quot;:&quot;article-journal&quot;,&quot;id&quot;:&quot;8efaf421-cc83-324f-ac7a-8bba2aefd00a&quot;,&quot;title&quot;:&quot;New Insights into Perfluorinated Sulfonic-Acid Ionomers&quot;,&quot;author&quot;:[{&quot;family&quot;:&quot;Kusoglu&quot;,&quot;given&quot;:&quot;Ahmet&quot;,&quot;parse-names&quot;:false,&quot;dropping-particle&quot;:&quot;&quot;,&quot;non-dropping-particle&quot;:&quot;&quot;},{&quot;family&quot;:&quot;Weber&quot;,&quot;given&quot;:&quot;Adam Z.&quot;,&quot;parse-names&quot;:false,&quot;dropping-particle&quot;:&quot;&quot;,&quot;non-dropping-particle&quot;:&quot;&quot;}],&quot;container-title&quot;:&quot;Chemical Reviews&quot;,&quot;DOI&quot;:&quot;10.1021/acs.chemrev.6b00159&quot;,&quot;ISSN&quot;:&quot;15206890&quot;,&quot;PMID&quot;:&quot;28112903&quot;,&quot;issued&quot;:{&quot;date-parts&quot;:[[2017]]},&quot;page&quot;:&quot;987-1104&quot;,&quot;abstract&quot;:&quot;In this comprehensive review, recent progress and developments on perfluorinated sulfonic-acid (PFSA) membranes have been summarized on many key topics. Although quite well investigated for decades, PFSA ionomers’ complex behavior, along with their key role in many emerging technologies, have presented significant scientific challenges but also helped create a unique cross-disciplinary research field to overcome such challenges. Research and progress on PFSAs, especially when considered with their applications, are at the forefront of bridging electrochemistry and polymer (physics), which have also opened up development of state-of-the-art in situ characterization techniques as well as multiphysics computation models. Topics reviewed stem from correlating the various physical (e.g., mechanical) and transport properties with morphology and structure across time and length scales. In addition, topics of recent interest such as structure/transport correlations and modeling, composite PFSA membranes, degradation phenomena, and PFSA thin films are presented. Throughout, the impact of PFSA chemistry and side-chain is also discussed to present a broader perspective.&quot;,&quot;issue&quot;:&quot;3&quot;,&quot;volume&quot;:&quot;117&quot;,&quot;container-title-short&quot;:&quot;Chem Rev&quot;},&quot;isTemporary&quot;:false}]},{&quot;citationID&quot;:&quot;MENDELEY_CITATION_8449d899-e907-4922-91b5-c12cbaabde77&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&quot;,&quot;citationItems&quot;:[{&quot;id&quot;:&quot;6efa9d57-ac61-3a39-8593-f41f34e068f8&quot;,&quot;itemData&quot;:{&quot;type&quot;:&quot;article-journal&quot;,&quot;id&quot;:&quot;6efa9d57-ac61-3a39-8593-f41f34e068f8&quot;,&quot;title&quot;:&quot;Bridging the gap between highly active oxygen reduction reaction catalysts and effective catalyst layers for proton exchange membrane fuel cells&quot;,&quot;author&quot;:[{&quot;family&quot;:&quot;Fan&quot;,&quot;given&quot;:&quot;Jiantao&quot;,&quot;parse-names&quot;:false,&quot;dropping-particle&quot;:&quot;&quot;,&quot;non-dropping-particle&quot;:&quot;&quot;},{&quot;family&quot;:&quot;Chen&quot;,&quot;given&quot;:&quot;Ming&quot;,&quot;parse-names&quot;:false,&quot;dropping-particle&quot;:&quot;&quot;,&quot;non-dropping-particle&quot;:&quot;&quot;},{&quot;family&quot;:&quot;Zhao&quot;,&quot;given&quot;:&quot;Zhiliang&quot;,&quot;parse-names&quot;:false,&quot;dropping-particle&quot;:&quot;&quot;,&quot;non-dropping-particle&quot;:&quot;&quot;},{&quot;family&quot;:&quot;Zhang&quot;,&quot;given&quot;:&quot;Zhen&quot;,&quot;parse-names&quot;:false,&quot;dropping-particle&quot;:&quot;&quot;,&quot;non-dropping-particle&quot;:&quot;&quot;},{&quot;family&quot;:&quot;Ye&quot;,&quot;given&quot;:&quot;Siyu&quot;,&quot;parse-names&quot;:false,&quot;dropping-particle&quot;:&quot;&quot;,&quot;non-dropping-particle&quot;:&quot;&quot;},{&quot;family&quot;:&quot;Xu&quot;,&quot;given&quot;:&quot;Shaoyi&quot;,&quot;parse-names&quot;:false,&quot;dropping-particle&quot;:&quot;&quot;,&quot;non-dropping-particle&quot;:&quot;&quot;},{&quot;family&quot;:&quot;Wang&quot;,&quot;given&quot;:&quot;Haijiang&quot;,&quot;parse-names&quot;:false,&quot;dropping-particle&quot;:&quot;&quot;,&quot;non-dropping-particle&quot;:&quot;&quot;},{&quot;family&quot;:&quot;Li&quot;,&quot;given&quot;:&quot;Hui&quot;,&quot;parse-names&quot;:false,&quot;dropping-particle&quot;:&quot;&quot;,&quot;non-dropping-particle&quot;:&quot;&quot;}],&quot;container-title&quot;:&quot;Nature Energy&quot;,&quot;DOI&quot;:&quot;10.1038/s41560-021-00824-7&quot;,&quot;ISSN&quot;:&quot;20587546&quot;,&quot;URL&quot;:&quot;http://dx.doi.org/10.1038/s41560-021-00824-7&quot;,&quot;issued&quot;:{&quot;date-parts&quot;:[[2021]]},&quot;page&quot;:&quot;475-486&quot;,&quot;abstract&quot;:&quot;Ultralow platinum loading and high catalytic performance at the membrane electrode assembly (MEA) level are essential for reducing the cost of proton exchange membrane fuel cells. The past decade has seen substantial progress in developing a variety of highly active platinum-based catalysts for the oxygen reduction reaction. However, these high activities are almost exclusively obtained from rotating disk electrode (RDE) measurements and have rarely translated into MEA performance. In this Review, we elucidate the intrinsic limitations that lead to a persistent failure to transfer catalysts’ high RDE activities into maximized MEA performance. We discuss catalyst-layer engineering strategies for controlling mass transport resistances at local catalyst sites, in the bulk of the catalyst layer and at the interfaces of the MEA to achieve high performance with ultralow platinum loading. We also examine promising intermediate testing methods for closing the gap between RDE and MEA experiments.&quot;,&quot;publisher&quot;:&quot;Springer US&quot;,&quot;issue&quot;:&quot;5&quot;,&quot;volume&quot;:&quot;6&quot;,&quot;container-title-short&quot;:&quot;Nat Energy&quot;},&quot;isTemporary&quot;:false}]},{&quot;citationID&quot;:&quot;MENDELEY_CITATION_6896c528-713b-4825-ad32-9e107f7b569d&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&quot;,&quot;citationItems&quot;:[{&quot;id&quot;:&quot;8b3cfc10-b63e-39a8-a626-9011a486aeb6&quot;,&quot;itemData&quot;:{&quot;type&quot;:&quot;article-journal&quot;,&quot;id&quot;:&quot;8b3cfc10-b63e-39a8-a626-9011a486aeb6&quot;,&quot;title&quot;:&quot;Theory of membrane equilibria and membrane potentials in the presence of non-dialysing electrolytes. A contribution to physical-chemical physiology&quot;,&quot;author&quot;:[{&quot;family&quot;:&quot;Donnan&quot;,&quot;given&quot;:&quot;Frederick George&quot;,&quot;parse-names&quot;:false,&quot;dropping-particle&quot;:&quot;&quot;,&quot;non-dropping-particle&quot;:&quot;&quot;}],&quot;container-title&quot;:&quot;Journal of Membrane Science&quot;,&quot;DOI&quot;:&quot;10.1016/0376-7388(94)00297-C&quot;,&quot;ISSN&quot;:&quot;03767388&quot;,&quot;issued&quot;:{&quot;date-parts&quot;:[[1995]]},&quot;page&quot;:&quot;45-55&quot;,&quot;abstract&quot;:&quot;1. A quantitative theory of membrane equilibria which occur in the presence of non-dialysing electrolytes is presented. 2. Equations for the membrane potentials developing in such cases are given. 3. The significance of such equilibria and potential differences in physiology is pointed out.&quot;,&quot;issue&quot;:&quot;1&quot;,&quot;volume&quot;:&quot;100&quot;,&quot;container-title-short&quot;:&quot;J Memb Sci&quot;},&quot;isTemporary&quot;:false}]},{&quot;citationID&quot;:&quot;MENDELEY_CITATION_a0613f33-9094-4da4-9354-590158e3c76e&quot;,&quot;properties&quot;:{&quot;noteIndex&quot;:0},&quot;isEdited&quot;:false,&quot;manualOverride&quot;:{&quot;isManuallyOverridden&quot;:false,&quot;citeprocText&quot;:&quot;&lt;sup&gt;45–47&lt;/sup&gt;&quot;,&quot;manualOverrideText&quot;:&quot;&quot;},&quot;citationTag&quot;:&quot;MENDELEY_CITATION_v3_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&quot;,&quot;citationItems&quot;:[{&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id&quot;:&quot;8df4a181-96ae-3c82-a2bf-c4512ce10412&quot;,&quot;itemData&quot;:{&quot;type&quot;:&quot;article-journal&quot;,&quot;id&quot;:&quot;8df4a181-96ae-3c82-a2bf-c4512ce10412&quot;,&quot;title&quot;:&quot;Ion-Exchange Selectivity and Metal Ion Separations with a Perfluorinated Cation-Exchange Polymer&quot;,&quot;author&quot;:[{&quot;family&quot;:&quot;Yeager&quot;,&quot;given&quot;:&quot;H. L.&quot;,&quot;parse-names&quot;:false,&quot;dropping-particle&quot;:&quot;&quot;,&quot;non-dropping-particle&quot;:&quot;&quot;},{&quot;family&quot;:&quot;Steck&quot;,&quot;given&quot;:&quot;A.&quot;,&quot;parse-names&quot;:false,&quot;dropping-particle&quot;:&quot;&quot;,&quot;non-dropping-particle&quot;:&quot;&quot;}],&quot;container-title&quot;:&quot;Analytical Chemistry&quot;,&quot;container-title-short&quot;:&quot;Anal Chem&quot;,&quot;DOI&quot;:&quot;10.1021/ac50043a020&quot;,&quot;ISSN&quot;:&quot;15206882&quot;,&quot;issued&quot;:{&quot;date-parts&quot;:[[1979]]},&quot;page&quot;:&quot;862-865&quot;,&quot;abstract&quot;:&quot;Selectivity coefficients for hydrogen ion exchange with the alkali metal ions and silver ion have been measured for varying ionic fractions of metal ion using Nation 120 perfluorinated sulfonate cation-exchange membrane. Powdered samples of Nafion were used to separate the alkali metal ions and alkaline earth ions by column chromatography. Results indicate that Nafion exhibits higher selectivity and more uniform exchange site environment than conventional sulfonate ion-exchange resins. The ion-exchange properties of Nafion are discussed in terms of its water sorption and morphology. © 1979, American Chemical Society. All rights reserved.&quot;,&quot;issue&quot;:&quot;7&quot;,&quot;volume&quot;:&quot;51&quot;},&quot;isTemporary&quot;:false},{&quot;id&quot;:&quot;14ccb799-88dc-3e12-bd71-df00ebb54811&quot;,&quot;itemData&quot;:{&quot;type&quot;:&quot;article-journal&quot;,&quot;id&quot;:&quot;14ccb799-88dc-3e12-bd71-df00ebb54811&quot;,&quot;title&quot;:&quot;Competitive absorption of quaternary ammonium and alkali metal cations into a Nafion cation-exchange membrane&quot;,&quot;author&quot;:[{&quot;family&quot;:&quot;Palomo&quot;,&quot;given&quot;:&quot;Joaquin&quot;,&quot;parse-names&quot;:false,&quot;dropping-particle&quot;:&quot;&quot;,&quot;non-dropping-particle&quot;:&quot;&quot;},{&quot;family&quot;:&quot;Pintauro&quot;,&quot;given&quot;:&quot;Peter N.&quot;,&quot;parse-names&quot;:false,&quot;dropping-particle&quot;:&quot;&quot;,&quot;non-dropping-particle&quot;:&quot;&quot;}],&quot;container-title&quot;:&quot;Journal of Membrane Science&quot;,&quot;container-title-short&quot;:&quot;J Memb Sci&quot;,&quot;DOI&quot;:&quot;10.1016/S0376-7388(02)00606-3&quot;,&quot;ISSN&quot;:&quot;03767388&quot;,&quot;issued&quot;:{&quot;date-parts&quot;:[[2003]]},&quot;page&quot;:&quot;103-114&quot;,&quot;abstract&quot;:&quot;The competitive absorption of salt mixtures containing tetramethylammonium (TMA) and/or tetraethylammonium (TEA) cations, respectively, into a Nafion™ 117 cation-exchange membrane, under equilibrium conditions, was measured experimentally and modelled theoretically. Uptake experiments were performed, with Nafion equilibrated in an aqueous 0.1M nitrate salt solution containing either: (a) one of the two quaternary ammonium cations and Li+, Na+, or Cs+ or (2) a mixture of TEA and TMA. Equilibrium absorption of the various two-component salt solutions in Nafion was modelled using the molecular-level partition coefficient theory developed by Bontha and Pintauro [Chem. Eng. Sci. 49 (1994) 3835]. Without the use of adjustable parameters, the model predicted accurately cation concentrations for all salt systems except Cs+/TMA. The observed and computed absorption selectivity ordering in Nafion was (CH3CH2)4N+&gt;(CH3) 4N+&gt;Cs+&gt;Na+&gt;Li +. The failure of the model to predict cation uptake for Cs+/TMA mixtures was attributed to small errors in the computation of an ion hydration parameter for TMA, coupled with the fact that the Cs+ and TMA cations were nearly the same size. © 2003 Elsevier Science B.V. All rights reserved.&quot;,&quot;issue&quot;:&quot;1-2&quot;,&quot;volume&quot;:&quot;215&quot;},&quot;isTemporary&quot;:false}]},{&quot;citationID&quot;:&quot;MENDELEY_CITATION_76c42588-3048-4373-b8da-ab99057ca6a5&quot;,&quot;properties&quot;:{&quot;noteIndex&quot;:0},&quot;isEdited&quot;:false,&quot;manualOverride&quot;:{&quot;isManuallyOverridden&quot;:false,&quot;citeprocText&quot;:&quot;&lt;sup&gt;17,19,39&lt;/sup&gt;&quot;,&quot;manualOverrideText&quot;:&quot;&quot;},&quot;citationTag&quot;:&quot;MENDELEY_CITATION_v3_eyJjaXRhdGlvbklEIjoiTUVOREVMRVlfQ0lUQVRJT05fNzZjNDI1ODgtMzA0OC00MzczLWI4ZGEtYWI5OTA1N2NhNmE1IiwicHJvcGVydGllcyI6eyJub3RlSW5kZXgiOjB9LCJpc0VkaXRlZCI6ZmFsc2UsIm1hbnVhbE92ZXJyaWRlIjp7ImlzTWFudWFsbHlPdmVycmlkZGVuIjpmYWxzZSwiY2l0ZXByb2NUZXh0IjoiPHN1cD4xNywxOSwzO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jb250YWluZXItdGl0bGUtc2hvcnQiOiJK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J9LCJpc1RlbXBvcmFyeSI6ZmFsc2V9XX0=&quot;,&quot;citationItems&quot;:[{&quot;id&quot;:&quot;2e749344-fb7f-3400-80e7-f729b6f91f75&quot;,&quot;itemData&quot;:{&quot;type&quot;:&quot;article-journal&quot;,&quot;id&quot;:&quot;2e749344-fb7f-3400-80e7-f729b6f91f75&quot;,&quot;title&quot;:&quot;The effect of impurity cations on the transport characteristics of perfluorosulfonated ionomer membranes&quot;,&quot;author&quot;:[{&quot;family&quot;:&quot;Okada&quot;,&quot;given&quot;:&quot;Tatsuhiro&quot;,&quot;parse-names&quot;:false,&quot;dropping-particle&quot;:&quot;&quot;,&quot;non-dropping-particle&quot;:&quot;&quot;},{&quot;family&quot;:&quot;Ayato&quot;,&quot;given&quot;:&quot;Yuusuke&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Physical Chemistry B&quot;,&quot;DOI&quot;:&quot;10.1021/jp983762d&quot;,&quot;ISSN&quot;:&quot;15206106&quot;,&quot;issued&quot;:{&quot;date-parts&quot;:[[1999]]},&quot;page&quot;:&quot;3315-3322&quot;,&quot;abstract&quot;:&quot;Ion and water transport characteristics of perfluorosulfonated ionomer membranes are investigated in the mixed cation form of H/Fe, H/Ni, and H/Cu systems. Nafion membranes, which were equilibrated with HCl/FeCl3, HCl/NiCl2, or HCl/CuCl2 mixed aqueous solutions of various mixing ratios, were prepared as test samples, and equilibrium and transport properties were measured systematically. Membrane cationic composition showed that trivalent cations had more affinity than divalent cations. Also larger valence cations caused less water content in the membrane. The membrane ionic conductivity was markedly influenced by counterions, and H+ mobility uH+ was altered according to the nature of coexisting cations. In the presence of Cu2+, uH+ increased from its inherent value, while in the presence of Fe3+, uH+ decreased to a large extent, Ni2+ bringing about nearly no change in uH+. The ionic transference number of H+ was also influenced by coexisting cations in several ways. Despite the unique influence of impurity cations on the mobility of H+, the mobility of impurity cations was not affected by the presence of H+. The interaction between adjacent cationic species in the membrane ion exchange sites, although plausible in general for multivalence cations, appeared to be not specific due probably to the shielding of the cationic charge by water molecules or by sulfonic acid groups. The water transference coefficient tH2o as measured by streaming potential measurements showed unique changes with membrane ionic composition, and tH2o increased from 2.5 to over 13 by the presence of impurity ions. These impurity ions were found to result in more water molecules dragged than in the case of individual ions, when coexisting with the H+ ion. Overall, it was noted that the water molecules within the influence of impurity cations appeared to play a large role in the H+ movement in the membrane. © 1999 American Chemical Society.&quot;,&quot;issue&quot;:&quot;17&quot;,&quot;volume&quot;:&quot;103&quot;,&quot;container-title-short&quot;:&quot;&quot;},&quot;isTemporary&quot;:false},{&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id&quot;:&quot;51e79736-8954-311a-b18c-8f9b7dbcc4e8&quot;,&quot;itemData&quot;:{&quot;type&quot;:&quot;article-journal&quot;,&quot;id&quot;:&quot;51e79736-8954-311a-b18c-8f9b7dbcc4e8&quot;,&quot;title&quot;:&quot;Effect of cations (Na+, Ca2+, Fe3+) on the conductivity of a Nafion membrane&quot;,&quot;author&quot;:[{&quot;family&quot;:&quot;Hongsirikarn&quot;,&quot;given&quot;:&quot;Kitiya&quot;,&quot;parse-names&quot;:false,&quot;dropping-particle&quot;:&quot;&quot;,&quot;non-dropping-particle&quot;:&quot;&quot;},{&quot;family&quot;:&quot;Goodwin Jr&quot;,&quot;given&quot;:&quot;James G.&quot;,&quot;parse-names&quot;:false,&quot;dropping-particle&quot;:&quot;&quot;,&quot;non-dropping-particle&quot;:&quot;&quot;},{&quot;family&quot;:&quot;Greenway&quot;,&quot;given&quot;:&quot;Scott&quot;,&quot;parse-names&quot;:false,&quot;dropping-particle&quot;:&quot;&quot;,&quot;non-dropping-particle&quot;:&quot;&quot;},{&quot;family&quot;:&quot;Creager&quot;,&quot;given&quot;:&quot;Stephen&quot;,&quot;parse-names&quot;:false,&quot;dropping-particle&quot;:&quot;&quot;,&quot;non-dropping-particle&quot;:&quot;&quot;}],&quot;container-title&quot;:&quot;Journal of Power Sources&quot;,&quot;container-title-short&quot;:&quot;J Power Sources&quot;,&quot;DOI&quot;:&quot;10.1016/j.jpowsour.2010.05.005&quot;,&quot;ISSN&quot;:&quot;03787753&quot;,&quot;URL&quot;:&quot;http://dx.doi.org/10.1016/j.jpowsour.2010.05.005&quot;,&quot;issued&quot;:{&quot;date-parts&quot;:[[2010]]},&quot;page&quot;:&quot;7213-7220&quot;,&quot;abstract&quot;:&quot;It is known that trace amounts of cations have a detrimental effect on the liquid-phase conductivity of perfluorosulfonated membranes at room temperature. However, the conditions used were very different from typical fuel cell conditions. Recent research has shown the impact of conductivity measurement conditions on NH4+ contaminated membranes. In this study, the impact of nonproton-containing cations (Mn+ = Na+, Ca2+, and Fe3+) on Nafion membrane (N-211) conductivity was investigated both in deionized (DI) water at room temperature (∼25 °C) and in the gas phase at 80 °C under conditions similar to in a PEMFC. These conductivities were compared with those of Nafion membranes contaminated with NH4+ ions. Under the same conditions, the conductivity of a metal cationic-contaminated membrane having the same proton composition (yH+m) was similar, but slightly lower than that of an NH4+-contaminated membrane. The conductivity in the purely H+-form of N-211 was more than 12 times greater than the M n+-form form at 25 °C in DI water. At 80 °C, the gas-phase conductivity was 6 times and 125 times greater at 100%RH and 30%RH, respectively. The quantitative results for conductivity and activation energy of contaminated membranes under typical fuel cell conditions are reported here for the first time. © 2010 Elsevier B.V.&quot;,&quot;publisher&quot;:&quot;Elsevier B.V.&quot;,&quot;issue&quot;:&quot;21&quot;,&quot;volume&quot;:&quot;195&quot;},&quot;isTemporary&quot;:false}]},{&quot;citationID&quot;:&quot;MENDELEY_CITATION_bb2ad1ab-ba48-4a81-9587-7a2fc4babaea&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&quot;,&quot;citationItems&quot;:[{&quot;id&quot;:&quot;4cd3269e-bcad-3b8b-838f-1cd1a77b7b1a&quot;,&quot;itemData&quot;:{&quot;type&quot;:&quot;article-journal&quot;,&quot;id&quot;:&quot;4cd3269e-bcad-3b8b-838f-1cd1a77b7b1a&quot;,&quot;title&quot;:&quot;Morphology and transport of multivalent cation-exchanged ionomer membranes using perfluorosulfonic acid-cez+ as a model system&quot;,&quot;author&quot;:[{&quot;family&quot;:&quot;Baker&quot;,&quot;given&quot;:&quot;Andrew M.&quot;,&quot;parse-names&quot;:false,&quot;dropping-particle&quot;:&quot;&quot;,&quot;non-dropping-particle&quot;:&quot;&quot;},{&quot;family&quot;:&quot;Crothers&quot;,&quot;given&quot;:&quot;Andrew R.&quot;,&quot;parse-names&quot;:false,&quot;dropping-particle&quot;:&quot;&quot;,&quot;non-dropping-particle&quot;:&quot;&quot;},{&quot;family&quot;:&quot;Chintam&quot;,&quot;given&quot;:&quot;Kavitha&quot;,&quot;parse-names&quot;:false,&quot;dropping-particle&quot;:&quot;&quot;,&quot;non-dropping-particle&quot;:&quot;&quot;},{&quot;family&quot;:&quot;Luo&quot;,&quot;given&quot;:&quot;Xiaoyan&quot;,&quot;parse-names&quot;:false,&quot;dropping-particle&quot;:&quot;&quot;,&quot;non-dropping-particle&quot;:&quot;&quot;},{&quot;family&quot;:&quot;Weber&quot;,&quot;given&quot;:&quot;Adam Z.&quot;,&quot;parse-names&quot;:false,&quot;dropping-particle&quot;:&quot;&quot;,&quot;non-dropping-particle&quot;:&quot;&quot;},{&quot;family&quot;:&quot;Borup&quot;,&quot;given&quot;:&quot;Rodney L.&quot;,&quot;parse-names&quot;:false,&quot;dropping-particle&quot;:&quot;&quot;,&quot;non-dropping-particle&quot;:&quot;&quot;},{&quot;family&quot;:&quot;Kusoglu&quot;,&quot;given&quot;:&quot;Ahmet&quot;,&quot;parse-names&quot;:false,&quot;dropping-particle&quot;:&quot;&quot;,&quot;non-dropping-particle&quot;:&quot;&quot;}],&quot;container-title&quot;:&quot;ACS Applied Polymer Materials&quot;,&quot;DOI&quot;:&quot;10.1021/acsapm.0c00633&quot;,&quot;ISSN&quot;:&quot;26376105&quot;,&quot;issued&quot;:{&quot;date-parts&quot;:[[2020]]},&quot;page&quot;:&quot;3642-3656&quot;,&quot;abstract&quot;:&quot;Perfluorosulfonic acids (PFSAs) are commonly used as solid polymer electrolyte membranes (PEMs) in electrochemical energy devices, where they are vulnerable to attack by radical species during operation. A popular strategy to combat this problem is to introduce radical scavengers like cerium (Ce) ions that neutralize these species before they attack the PFSA. Such cation doping creates a multi-ion system, in which understanding the mechanisms of cation solvation and transport becomes important for the effective design and utilization of PFSA-cation systems. Ce ions also provide a representative model system for multication-exchanged ionomers in electrochemical systems. In this study, hydration and conductivity measurements, along with X-ray fluorescence and scattering, are employed to elucidate how Ce ion exchange alters PFSA's ionic solvation, as well as nano- and mesoscale morphologies, which ultimately control its ion transport properties. A molecular transport model is used to deconvolute the impact of Ce ions on the local solvation structure of water in the membrane from mesoscale changes of the transport pathways. The combined experimental and theoretical analysis reveals a nonlinear decrease in conductivity driven by cation solvation at the molecular level and morphological changes at longer length scales. Migration-diffusion coupling, its nonlinear dependence on ion exchange and hydration, and its overall implications for ionomer performance are also discussed. These findings have the potential to be translated into other mixed cation-ionomer systems for a wide range of energy and environmental devices.&quot;,&quot;issue&quot;:&quot;8&quot;,&quot;volume&quot;:&quot;2&quot;,&quot;container-title-short&quot;:&quot;ACS Appl Polym Mater&quot;},&quot;isTemporary&quot;:false}]},{&quot;citationID&quot;:&quot;MENDELEY_CITATION_1952dc7e-4710-4169-a9f1-aacfb6534153&quot;,&quot;properties&quot;:{&quot;noteIndex&quot;:0},&quot;isEdited&quot;:false,&quot;manualOverride&quot;:{&quot;isManuallyOverridden&quot;:false,&quot;citeprocText&quot;:&quot;&lt;sup&gt;45,48&lt;/sup&gt;&quot;,&quot;manualOverrideText&quot;:&quot;&quot;},&quot;citationTag&quot;:&quot;MENDELEY_CITATION_v3_eyJjaXRhdGlvbklEIjoiTUVOREVMRVlfQ0lUQVRJT05fMTk1MmRjN2UtNDcxMC00MTY5LWE5ZjEtYWFjZmI2NTM0MTUzIiwicHJvcGVydGllcyI6eyJub3RlSW5kZXgiOjB9LCJpc0VkaXRlZCI6ZmFsc2UsIm1hbnVhbE92ZXJyaWRlIjp7ImlzTWFudWFsbHlPdmVycmlkZGVuIjpmYWxzZSwiY2l0ZXByb2NUZXh0IjoiPHN1cD40NSw0ODwvc3VwPiIsIm1hbnVhbE92ZXJyaWRlVGV4dCI6IiJ9LCJjaXRhdGlvbkl0ZW1zIjpb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pc3N1ZWQiOnsiZGF0ZS1wYXJ0cyI6W1sxOTk0XV19LCJwYWdlIjoiMzgzNS0zODUxIiwiaXNzdWUiOiIyMyIsInZvbHVtZSI6IjQ5IiwiY29udGFpbmVyLXRpdGxlLXNob3J0IjoiQ2hlbSBFbmcgU2NpIn0sImlzVGVtcG9yYXJ5IjpmYWxzZX0s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1dfQ==&quot;,&quot;citationItems&quot;:[{&quot;id&quot;:&quot;00257d32-de80-3da1-926b-04baf3945d50&quot;,&quot;itemData&quot;:{&quot;type&quot;:&quot;article-journal&quot;,&quot;id&quot;:&quot;00257d32-de80-3da1-926b-04baf3945d50&quot;,&quot;title&quot;:&quot;Water orientation and ion solvation effect during multicomponent salt partitioning in a Nafion cation exchange membrane&quot;,&quot;author&quot;:[{&quot;family&quot;:&quot;Pintauro&quot;,&quot;given&quot;:&quot;P N&quot;,&quot;parse-names&quot;:false,&quot;dropping-particle&quot;:&quot;&quot;,&quot;non-dropping-particle&quot;:&quot;&quot;},{&quot;family&quot;:&quot;Bontha&quot;,&quot;given&quot;:&quot;J R&quot;,&quot;parse-names&quot;:false,&quot;dropping-particle&quot;:&quot;&quot;,&quot;non-dropping-particle&quot;:&quot;&quot;}],&quot;container-title&quot;:&quot;Chemical Engineering Science&quot;,&quot;issued&quot;:{&quot;date-parts&quot;:[[1994]]},&quot;page&quot;:&quot;3835-3851&quot;,&quot;issue&quot;:&quot;23&quot;,&quot;volume&quot;:&quot;49&quot;,&quot;container-title-short&quot;:&quot;Chem Eng Sci&quot;},&quot;isTemporary&quot;:false},{&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citationID&quot;:&quot;MENDELEY_CITATION_0f724c98-2aac-4239-b9a3-da22e482973d&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MGY3MjRjOTgtMmFhYy00MjM5LWI5YTMtZGEyMmU0ODI5NzNkIiwicHJvcGVydGllcyI6eyJub3RlSW5kZXgiOjB9LCJpc0VkaXRlZCI6ZmFsc2UsIm1hbnVhbE92ZXJyaWRlIjp7ImlzTWFudWFsbHlPdmVycmlkZGVuIjpmYWxzZSwiY2l0ZXByb2NUZXh0IjoiPHN1cD40ODwvc3VwPiIsIm1hbnVhbE92ZXJyaWRlVGV4dCI6IiJ9LCJjaXRhdGlvbkl0ZW1zIjpb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jb250YWluZXItdGl0bGUtc2hvcnQiOiJDaGVtIEVuZyBTY2kiLCJpc3N1ZWQiOnsiZGF0ZS1wYXJ0cyI6W1sxOTk0XV19LCJwYWdlIjoiMzgzNS0zODUxIiwiaXNzdWUiOiIyMyIsInZvbHVtZSI6IjQ5In0sImlzVGVtcG9yYXJ5IjpmYWxzZX1dfQ==&quot;,&quot;citationItems&quot;:[{&quot;id&quot;:&quot;00257d32-de80-3da1-926b-04baf3945d50&quot;,&quot;itemData&quot;:{&quot;type&quot;:&quot;article-journal&quot;,&quot;id&quot;:&quot;00257d32-de80-3da1-926b-04baf3945d50&quot;,&quot;title&quot;:&quot;Water orientation and ion solvation effect during multicomponent salt partitioning in a Nafion cation exchange membrane&quot;,&quot;author&quot;:[{&quot;family&quot;:&quot;Pintauro&quot;,&quot;given&quot;:&quot;P N&quot;,&quot;parse-names&quot;:false,&quot;dropping-particle&quot;:&quot;&quot;,&quot;non-dropping-particle&quot;:&quot;&quot;},{&quot;family&quot;:&quot;Bontha&quot;,&quot;given&quot;:&quot;J R&quot;,&quot;parse-names&quot;:false,&quot;dropping-particle&quot;:&quot;&quot;,&quot;non-dropping-particle&quot;:&quot;&quot;}],&quot;container-title&quot;:&quot;Chemical Engineering Science&quot;,&quot;container-title-short&quot;:&quot;Chem Eng Sci&quot;,&quot;issued&quot;:{&quot;date-parts&quot;:[[1994]]},&quot;page&quot;:&quot;3835-3851&quot;,&quot;issue&quot;:&quot;23&quot;,&quot;volume&quot;:&quot;49&quot;},&quot;isTemporary&quot;:false}]},{&quot;citationID&quot;:&quot;MENDELEY_CITATION_56343458-8104-45cb-8bbd-5175d1856cba&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&quot;,&quot;citationItems&quot;:[{&quot;id&quot;:&quot;40f4e594-fdda-3b91-9aa2-51eadb5b9ae8&quot;,&quot;itemData&quot;:{&quot;type&quot;:&quot;article-journal&quot;,&quot;id&quot;:&quot;40f4e594-fdda-3b91-9aa2-51eadb5b9ae8&quot;,&quot;title&quot;:&quot;Theory of Multicomponent Phenomena in Cation-Exchange Membranes: Part I. Thermodynamic Model and Validation&quot;,&quot;author&quot;:[{&quot;family&quot;:&quot;Crothers&quot;,&quot;given&quot;:&quot;Andrew R.&quot;,&quot;parse-names&quot;:false,&quot;dropping-particle&quot;:&quot;&quot;,&quot;non-dropping-particle&quot;:&quot;&quot;},{&quot;family&quot;:&quot;Darling&quot;,&quot;given&quot;:&quot;Robert M.&quot;,&quot;parse-names&quot;:false,&quot;dropping-particle&quot;:&quot;&quot;,&quot;non-dropping-particle&quot;:&quot;&quot;},{&quot;family&quot;:&quot;Kusoglu&quot;,&quot;given&quot;:&quot;Ahmet&quot;,&quot;parse-names&quot;:false,&quot;dropping-particle&quot;:&quot;&quot;,&quot;non-dropping-particle&quot;:&quot;&quot;},{&quot;family&quot;:&quot;Radke&quot;,&quot;given&quot;:&quot;Clayton J.&quot;,&quot;parse-names&quot;:false,&quot;dropping-particle&quot;:&quot;&quot;,&quot;non-dropping-particle&quot;:&quot;&quot;},{&quot;family&quot;:&quot;Weber&quot;,&quot;given&quot;:&quot;Adam Z.&quot;,&quot;parse-names&quot;:false,&quot;dropping-particle&quot;:&quot;&quot;,&quot;non-dropping-particle&quot;:&quot;&quot;}],&quot;container-title&quot;:&quot;Journal of The Electrochemical Society&quot;,&quot;DOI&quot;:&quot;10.1149/1945-7111/ab6723&quot;,&quot;ISSN&quot;:&quot;0013-4651&quot;,&quot;URL&quot;:&quot;http://dx.doi.org/10.1149/1945-7111/ab6723&quot;,&quot;issued&quot;:{&quot;date-parts&quot;:[[2020]]},&quot;page&quot;:&quot;013547&quot;,&quot;abstract&quot;:&quot;We present and validate a mathematical model for multicomponent thermodynamic activity in phase-separated cation-exchange membranes (e.g., perfluorinated sulfonic-acid ionomers). The model consists of an expression for the free energy of the membrane and of the surrounding electrolyte solution. A modified Stokes-Robinson ionic solvation framework treats the solution-like non-idealities resulting from hydration, electrostatics, ion association, and physical interactions in bulk solution and in ionomer hydrophilic domains. Inside the membrane, a mechanics-based composite approach accounts for the swelling of the hydrophobic matrix. Treating the membrane microstructure as a disordered system of domains calculates steric exclusion of ions. Electroneutrality guarantees that the charge of mobile ions in the membrane is equal to the charge on polymer groups. Osmotic coefficients for electrolytes from literature parameterize solution-like interactions while mechanical and X-ray scattering characterization gives most membrane-specific parameters. Model predictions compare favorably to measured membrane thermodynamics (i.e., water and ion uptake) in dilute and concentrated binary and ternary salt electrolytes and in water vapor. Interactions between ions in the membrane are similar to those present in bulk electrolytes. Our results reveal that water and ion uptake is dictated by a balance between solution-like energetics and membrane swelling.&quot;,&quot;publisher&quot;:&quot;IOP Publishing&quot;,&quot;issue&quot;:&quot;1&quot;,&quot;volume&quot;:&quot;167&quot;,&quot;container-title-short&quot;:&quot;J Electrochem Soc&quot;},&quot;isTemporary&quot;:false}]},{&quot;citationID&quot;:&quot;MENDELEY_CITATION_a3a2eb20-d707-4771-92b2-de18f2babf44&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&quot;,&quot;citationItems&quot;:[{&quot;id&quot;:&quot;02e5a215-cf1b-3d5b-9a0a-e0e76d5db717&quot;,&quot;itemData&quot;:{&quot;type&quot;:&quot;article-journal&quot;,&quot;id&quot;:&quot;02e5a215-cf1b-3d5b-9a0a-e0e76d5db717&quot;,&quot;title&quot;:&quot;Aqueous ion partitioning in Nafion: Applicability of Manning's counter-ion condensation theory&quot;,&quot;author&quot;:[{&quot;family&quot;:&quot;Sujanani&quot;,&quot;given&quot;:&quot;Rahul&quot;,&quot;parse-names&quot;:false,&quot;dropping-particle&quot;:&quot;&quot;,&quot;non-dropping-particle&quot;:&quot;&quot;},{&quot;family&quot;:&quot;Katz&quot;,&quot;given&quot;:&quot;Lynn E.&quot;,&quot;parse-names&quot;:false,&quot;dropping-particle&quot;:&quot;&quot;,&quot;non-dropping-particle&quot;:&quot;&quot;},{&quot;family&quot;:&quot;Paul&quot;,&quot;given&quot;:&quot;Donald R.&quot;,&quot;parse-names&quot;:false,&quot;dropping-particle&quot;:&quot;&quot;,&quot;non-dropping-particle&quot;:&quot;&quot;},{&quot;family&quot;:&quot;Freeman&quot;,&quot;given&quot;:&quot;Benny D.&quot;,&quot;parse-names&quot;:false,&quot;dropping-particle&quot;:&quot;&quot;,&quot;non-dropping-particle&quot;:&quot;&quot;}],&quot;container-title&quot;:&quot;Journal of Membrane Science&quot;,&quot;DOI&quot;:&quot;10.1016/j.memsci.2021.119687&quot;,&quot;ISSN&quot;:&quot;18733123&quot;,&quot;URL&quot;:&quot;https://doi.org/10.1016/j.memsci.2021.119687&quot;,&quot;issued&quot;:{&quot;date-parts&quot;:[[2021]]},&quot;page&quot;:&quot;119687&quot;,&quot;abstract&quot;:&quot;Nafion is a well-studied polymer of significant interest as a fuel cell membrane due to rapid transport of protons, which is often ascribed, at least in part, to its phase-separated morphology. The literature detailing ion sorption and transport in Nafion diverges considerably from that of water purification membranes, with contrasting analyses and models. To help bridge these gaps and facilitate comparisons of membranes with various structures, this study presents measurements of ion activity coefficients and sorption in Nafion 117 equilibrated with aqueous solutions of NaCl, MgCl2, and Na2SO4, which are relevant to water purification. The experimental data are compared to a theoretical framework based on Manning's counter-ion condensation theory and Donnan theory. Good agreement between the model and data is observed for NaCl and MgCl2, using no adjustable parameters. However, the model significantly underpredicts Na2SO4 solubility, which is attributed to ion pairing effects. The results highlight the general applicability of counter-ion condensation theory to highly charged polymers, including those exhibiting nanoscale ordering, while revealing fundamental limitations related to ion pairing.&quot;,&quot;publisher&quot;:&quot;Elsevier B.V.&quot;,&quot;issue&quot;:&quot;May&quot;,&quot;volume&quot;:&quot;638&quot;,&quot;container-title-short&quot;:&quot;J Memb Sci&quot;},&quot;isTemporary&quot;:false}]},{&quot;citationID&quot;:&quot;MENDELEY_CITATION_731defa8-f643-48fa-a743-ad01bf89625d&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zMxZGVmYTgtZjY0My00OGZhLWE3NDMtYWQwMWJmODk2MjVkIiwicHJvcGVydGllcyI6eyJub3RlSW5kZXgiOjB9LCJpc0VkaXRlZCI6ZmFsc2UsIm1hbnVhbE92ZXJyaWRlIjp7ImlzTWFudWFsbHlPdmVycmlkZGVuIjpmYWxzZSwiY2l0ZXByb2NUZXh0IjoiPHN1cD40N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1dfQ==&quot;,&quot;citationItems&quot;:[{&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citationID&quot;:&quot;MENDELEY_CITATION_cc97f0a9-f1c3-46fa-80ab-ef1a14ea0f41&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&quot;,&quot;citationItems&quot;:[{&quot;id&quot;:&quot;2b5cf9e7-17ce-383f-9d3d-ce9ccdd708a4&quot;,&quot;itemData&quot;:{&quot;type&quot;:&quot;book&quot;,&quot;id&quot;:&quot;2b5cf9e7-17ce-383f-9d3d-ce9ccdd708a4&quot;,&quot;title&quot;:&quot;The Collected Works of J. Willard Gibbs Volume I Thermodynamics&quot;,&quot;author&quot;:[{&quot;family&quot;:&quot;Gibbs&quot;,&quot;given&quot;:&quot;J. Willard&quot;,&quot;parse-names&quot;:false,&quot;dropping-particle&quot;:&quot;&quot;,&quot;non-dropping-particle&quot;:&quot;&quot;}],&quot;container-title&quot;:&quot;Longmans, Green and Co.&quot;,&quot;DOI&quot;:&quot;10.1201/b12732-15&quot;,&quot;issued&quot;:{&quot;date-parts&quot;:[[1928]]},&quot;container-title-short&quot;:&quot;&quot;},&quot;isTemporary&quot;:false}]},{&quot;citationID&quot;:&quot;MENDELEY_CITATION_b873b3bb-08a8-45f4-ab83-85d35a186229&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&quot;,&quot;citationItems&quot;:[{&quot;id&quot;:&quot;8b3cfc10-b63e-39a8-a626-9011a486aeb6&quot;,&quot;itemData&quot;:{&quot;type&quot;:&quot;article-journal&quot;,&quot;id&quot;:&quot;8b3cfc10-b63e-39a8-a626-9011a486aeb6&quot;,&quot;title&quot;:&quot;Theory of membrane equilibria and membrane potentials in the presence of non-dialysing electrolytes. A contribution to physical-chemical physiology&quot;,&quot;author&quot;:[{&quot;family&quot;:&quot;Donnan&quot;,&quot;given&quot;:&quot;Frederick George&quot;,&quot;parse-names&quot;:false,&quot;dropping-particle&quot;:&quot;&quot;,&quot;non-dropping-particle&quot;:&quot;&quot;}],&quot;container-title&quot;:&quot;Journal of Membrane Science&quot;,&quot;DOI&quot;:&quot;10.1016/0376-7388(94)00297-C&quot;,&quot;ISSN&quot;:&quot;03767388&quot;,&quot;issued&quot;:{&quot;date-parts&quot;:[[1995]]},&quot;page&quot;:&quot;45-55&quot;,&quot;abstract&quot;:&quot;1. A quantitative theory of membrane equilibria which occur in the presence of non-dialysing electrolytes is presented. 2. Equations for the membrane potentials developing in such cases are given. 3. The significance of such equilibria and potential differences in physiology is pointed out.&quot;,&quot;issue&quot;:&quot;1&quot;,&quot;volume&quot;:&quot;100&quot;,&quot;container-title-short&quot;:&quot;J Memb Sci&quot;},&quot;isTemporary&quot;:false}]},{&quot;citationID&quot;:&quot;MENDELEY_CITATION_2cf6362b-8059-4889-bb7d-587e22b46e72&quot;,&quot;properties&quot;:{&quot;noteIndex&quot;:0},&quot;isEdited&quot;:false,&quot;manualOverride&quot;:{&quot;isManuallyOverridden&quot;:false,&quot;citeprocText&quot;:&quot;&lt;sup&gt;52–55&lt;/sup&gt;&quot;,&quot;manualOverrideText&quot;:&quot;&quot;},&quot;citationTag&quot;:&quot;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&quot;,&quot;citationItems&quot;:[{&quot;id&quot;:&quot;636592ec-04f5-3f42-8f8d-ded8e3aee9a7&quot;,&quot;itemData&quot;:{&quot;type&quot;:&quot;article-journal&quot;,&quot;id&quot;:&quot;636592ec-04f5-3f42-8f8d-ded8e3aee9a7&quot;,&quot;title&quot;:&quot;Adsorption studies on clay minerals. II. A formulation of the thermodynamics of exchange adsorption&quot;,&quot;author&quot;:[{&quot;family&quot;:&quot;Gaines&quot;,&quot;given&quot;:&quot;George L.&quot;,&quot;parse-names&quot;:false,&quot;dropping-particle&quot;:&quot;&quot;,&quot;non-dropping-particle&quot;:&quot;&quot;},{&quot;family&quot;:&quot;Thomas&quot;,&quot;given&quot;:&quot;Henry C.&quot;,&quot;parse-names&quot;:false,&quot;dropping-particle&quot;:&quot;&quot;,&quot;non-dropping-particle&quot;:&quot;&quot;}],&quot;container-title&quot;:&quot;The Journal of Chemical Physics&quot;,&quot;DOI&quot;:&quot;10.1063/1.1698996&quot;,&quot;ISSN&quot;:&quot;00219606&quot;,&quot;issued&quot;:{&quot;date-parts&quot;:[[1953]]},&quot;page&quot;:&quot;714-718&quot;,&quot;abstract&quot;:&quot;Expressions for thermodynamic equilibrium constants are set up for the ion-exchange equilibria of models defined in terms of operational variables. Formulas summarizing the methods for the computation of the requisite activity coefficients are given. In particular, the effects of the solvent, which is considered as an independently variable component, are taken explicitly into account.&quot;,&quot;issue&quot;:&quot;4&quot;,&quot;volume&quot;:&quot;21&quot;,&quot;container-title-short&quot;:&quot;J Chem Phys&quot;},&quot;isTemporary&quot;:false},{&quot;id&quot;:&quot;972ed744-eda1-33b2-b045-12f13c38fca3&quot;,&quot;itemData&quot;:{&quot;type&quot;:&quot;article-journal&quot;,&quot;id&quot;:&quot;972ed744-eda1-33b2-b045-12f13c38fca3&quot;,&quot;title&quot;:&quot;Cation exchange membranes as solid solutions&quot;,&quot;author&quot;:[{&quot;family&quot;:&quot;Holt&quot;,&quot;given&quot;:&quot;T.&quot;,&quot;parse-names&quot;:false,&quot;dropping-particle&quot;:&quot;&quot;,&quot;non-dropping-particle&quot;:&quot;&quot;},{&quot;family&quot;:&quot;Førland&quot;,&quot;given&quot;:&quot;T.&quot;,&quot;parse-names&quot;:false,&quot;dropping-particle&quot;:&quot;&quot;,&quot;non-dropping-particle&quot;:&quot;&quot;},{&quot;family&quot;:&quot;Ratkje&quot;,&quot;given&quot;:&quot;S. K.&quot;,&quot;parse-names&quot;:false,&quot;dropping-particle&quot;:&quot;&quot;,&quot;non-dropping-particle&quot;:&quot;&quot;}],&quot;container-title&quot;:&quot;Journal of Membrane Science&quot;,&quot;DOI&quot;:&quot;10.1016/S0376-7388(00)80247-1&quot;,&quot;ISSN&quot;:&quot;03767388&quot;,&quot;issued&quot;:{&quot;date-parts&quot;:[[1985]]},&quot;page&quot;:&quot;133-151&quot;,&quot;abstract&quot;:&quot;The ion exchange equilibrium between KCl and SrCl2 solutions and the cation selective membrane CR61 AZL386 has been examined. Equilibrium isotherms are measured for membrane-electrolyte equilibria for two total concentrations of Cl-in the electrolyte solution and at three different temperatures. The results show that Sr2+ is strongly preferred to K+ in the membrane. Selectivity increases with temperature in the range 10°C to 40°C. It decreases with increasing total concentration from 0.01 N to 0.03 N. Electrolyte absorption in the membrane was not detected for the experimental conditions used. Contents of water in the membrane is constant for external salt concentrations between 3 x 10-8 N and 3 x 10-2 N. The difference in water content between the pure K form and the pure Sr form is approximately 5%. A thermodynamic treatment of ion exchange is presented. The thermodynamic equilibrium constant for the exchange reaction 2 KR + SrCl2 = SrR2+ 2 KCl has been determined by two different integration procedures, R being an ion exchange site in the membrane. The variations of the thermodynamic functions ΔGmix, ΔHmix and ΔSmix are calculated from experimental data for an assumed mixing process of membranes in the pure forms. Activity coefficients for the membrane components are calculated from experimental data. Results are compared to two lattice models. A model with a random distribution of K+, Sr2+ and a vacant site seems preferred at low concentration of Sr2+. At high concentrations, Sr2+ and the vacant site associate. © 1985.&quot;,&quot;issue&quot;:&quot;2&quot;,&quot;volume&quot;:&quot;25&quot;,&quot;container-title-short&quot;:&quot;J Memb Sci&quot;},&quot;isTemporary&quot;:false},{&quot;id&quot;:&quot;9e18f7a8-5fae-3fbf-ab14-aa24c9291b93&quot;,&quot;itemData&quot;:{&quot;type&quot;:&quot;article-journal&quot;,&quot;id&quot;:&quot;9e18f7a8-5fae-3fbf-ab14-aa24c9291b93&quot;,&quot;title&quot;:&quot;The thermodynamics of cation exchange. VI. Selectivity and activity coefficients in moderately concentrated solutions&quot;,&quot;author&quot;:[{&quot;family&quot;:&quot;Meares&quot;,&quot;given&quot;:&quot;P.&quot;,&quot;parse-names&quot;:false,&quot;dropping-particle&quot;:&quot;&quot;,&quot;non-dropping-particle&quot;:&quot;&quot;},{&quot;family&quot;:&quot;Thain&quot;,&quot;given&quot;:&quot;J. F.&quot;,&quot;parse-names&quot;:false,&quot;dropping-particle&quot;:&quot;&quot;,&quot;non-dropping-particle&quot;:&quot;&quot;}],&quot;container-title&quot;:&quot;Journal of Physical Chemistry&quot;,&quot;DOI&quot;:&quot;10.1021/j100854a017&quot;,&quot;ISSN&quot;:&quot;00223654&quot;,&quot;issued&quot;:{&quot;date-parts&quot;:[[1968]]},&quot;page&quot;:&quot;2789-2797&quot;,&quot;abstract&quot;:&quot;The cation-exchange equilibria of Na+-H+, Na+-Cs+, and Na+-Sr2+ have been examined on the relatively low-capacity and highly swollen phenolsulfonic acid exchanger Zeo-Karb 315 in the form of a coherent disk. Measurements on each ion pair have been made at two concentrations, one dilute and one moderately concentrated. Coion uptake and water uptake have also been studied in detail. A thorough thermodynamic analysis of the results has been carried out to elucidate the effects of coion sorption and changes in water activity on the thermodynamic properties of homoionic and heteroionic resins and on the exchange equilibria. The activity of any particular homoionic resin in a solution at nonzero concentration is affected by the activity of water and by the coion sorption. When the resin in equilibrium with an infinitely dilute solution is taken as standard state, a decrease in the water activity raises the activity coefficient, while coion sorption lowers it. The effect of the water activity is the more important at low concentrations, and the activity coefficient becomes greater than unity. Coion sorption becomes increasingly important as concentration increases, and its effect on the activity coefficient eventually outweighs that of the water activity. Thus the activity coefficient passes through a maximum and falls to values less than unity at sufficiently high concentrations. Thermodynamic equilibrium constants of uni-univalent exchange reactions are only slightly affected by allowing for coion uptake and swelling changes. The coion term is the more important. In the uni-bivalent exchange, the effect of the water activity term on the equilibrium constant is quite large because the activity of water in the external solution at constant coion concentration is sensitive to the valency of the counterions. The activity coefficients of the two cationic forms in a heteroionic resin are a measure of the ideality of the resin mixture. Allowances for coion sorption and water activity are always important in calculating these activity coefficients. When compared on the rational mole fraction scale, the departures from ideality are no greater for Na+-Sr2+ than for Na+-Cs+. They are greatest for Na+-H+, although the selectivity coefficient is close to unity in this system.&quot;,&quot;issue&quot;:&quot;8&quot;,&quot;volume&quot;:&quot;72&quot;,&quot;container-title-short&quot;:&quot;&quot;},&quot;isTemporary&quot;:false},{&quot;id&quot;:&quot;b8c8a537-48b4-3bee-94ac-bf74c1f99c2c&quot;,&quot;itemData&quot;:{&quot;type&quot;:&quot;article-journal&quot;,&quot;id&quot;:&quot;b8c8a537-48b4-3bee-94ac-bf74c1f99c2c&quot;,&quot;title&quot;:&quot;A useful method for summarizing data in ion exchange. I. Some illustrative examples&quot;,&quot;author&quot;:[{&quot;family&quot;:&quot;Högfeldt&quot;,&quot;given&quot;:&quot;Erik&quot;,&quot;parse-names&quot;:false,&quot;dropping-particle&quot;:&quot;&quot;,&quot;non-dropping-particle&quot;:&quot;&quot;}],&quot;container-title&quot;:&quot;Reactive Polymers, Ion Exchangers, Sorbents&quot;,&quot;DOI&quot;:&quot;10.1016/0167-6989(84)90005-9&quot;,&quot;ISSN&quot;:&quot;01676989&quot;,&quot;issued&quot;:{&quot;date-parts&quot;:[[1984]]},&quot;page&quot;:&quot;19-30&quot;,&quot;abstract&quot;:&quot;The following equations has been applied to ion exchange equilibria: Y = yAxA + yBxB + BxAxB where Y is the quantity studied, xA and xB are the fractions of the two components in the binary mixture considered, yA and yB are values of the quantity Y for pure A and B, while B is a quantity taking care of deviation from additivity. The following systems from the literature have been treated: 1. (1) (C2H5)4N+-H+ exchange, as well as water uptake during exchange on KRSx8. 2. (2) Water and methanol (MeOH) uptake from their mixtures by the resin AV-17x8 in sulfate form. 3. (3) Cs+ - Na+ exchange on Dowex 50 of various crosslinkings. 4. (4) Ag+ -Na+ exchange on Dowex 50x8 and x16. It is found that all ion exchange equilibria as well as water uptake during exchange can be fitted with above equation with B = O or B = constant. The uptake of water and MeOH from their mixtures seems to require more complicated expressions. It is shown that for B = 0 the systems behave as regular solutions. It is possible to fit the ion exchange equilibria between Cs+ and Na+ with only four constants, giving a reasonably good fit both with composition and degree of crosslinking from 2 to 16% DVB. © 1984.&quot;,&quot;issue&quot;:&quot;1-2&quot;,&quot;volume&quot;:&quot;2&quot;,&quot;container-title-short&quot;:&quot;&quot;},&quot;isTemporary&quot;:false}]},{&quot;citationID&quot;:&quot;MENDELEY_CITATION_c2c1a6e7-28b9-4807-b5f6-867776aaa16b&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&quot;,&quot;citationItems&quot;:[{&quot;id&quot;:&quot;a207575b-24b1-3f36-b01c-ac23e6ed8043&quot;,&quot;itemData&quot;:{&quot;type&quot;:&quot;article-journal&quot;,&quot;id&quot;:&quot;a207575b-24b1-3f36-b01c-ac23e6ed8043&quot;,&quot;title&quot;:&quot;The conceptions of electrical potential difference between two phases and the individual activities of ions&quot;,&quot;author&quot;:[{&quot;family&quot;:&quot;Guggenheim&quot;,&quot;given&quot;:&quot;E. A.&quot;,&quot;parse-names&quot;:false,&quot;dropping-particle&quot;:&quot;&quot;,&quot;non-dropping-particle&quot;:&quot;&quot;}],&quot;container-title&quot;:&quot;Journal of Physical Chemistry&quot;,&quot;DOI&quot;:&quot;10.1021/j150300a003&quot;,&quot;ISSN&quot;:&quot;00223654&quot;,&quot;issued&quot;:{&quot;date-parts&quot;:[[1929]]},&quot;page&quot;:&quot;842-849&quot;,&quot;issue&quot;:&quot;6&quot;,&quot;volume&quot;:&quot;33&quot;,&quot;container-title-short&quot;:&quot;&quot;},&quot;isTemporary&quot;:false}]},{&quot;citationID&quot;:&quot;MENDELEY_CITATION_38efeb3d-4317-4068-8102-8b01b747ada1&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&quot;,&quot;citationItems&quot;:[{&quot;id&quot;:&quot;ba83a067-f986-3eb3-a0b0-6adc5f4ed22a&quot;,&quot;itemData&quot;:{&quot;type&quot;:&quot;article-journal&quot;,&quot;id&quot;:&quot;ba83a067-f986-3eb3-a0b0-6adc5f4ed22a&quot;,&quot;title&quot;:&quot;The activity coefficient of strong electrolytes&quot;,&quot;author&quot;:[{&quot;family&quot;:&quot;Lewis&quot;,&quot;given&quot;:&quot;Gilbert N.&quot;,&quot;parse-names&quot;:false,&quot;dropping-particle&quot;:&quot;&quot;,&quot;non-dropping-particle&quot;:&quot;&quot;},{&quot;family&quot;:&quot;Randall&quot;,&quot;given&quot;:&quot;Merle&quot;,&quot;parse-names&quot;:false,&quot;dropping-particle&quot;:&quot;&quot;,&quot;non-dropping-particle&quot;:&quot;&quot;}],&quot;container-title&quot;:&quot;Journal of the American Chemical Society&quot;,&quot;DOI&quot;:&quot;10.1021/ja01438a014&quot;,&quot;ISSN&quot;:&quot;15205126&quot;,&quot;issued&quot;:{&quot;date-parts&quot;:[[1921]]},&quot;page&quot;:&quot;1112-1154&quot;,&quot;abstract&quot;:&quot;After discussing Various methods of determining the exact values of the activity coefficient (thermodynamic degree of dissociation), we have shown that the activity coefficients of sodium chloride (0–6 M), calculated from freezing points, agree with those calculated from electromotive force within a few tenths of a per cent., notwithstanding the fact that one term alone in the freezing-point equation, which involves the heat of dilution, affects some of the results by 20%. An even more extensive test of the several methods is furnished in the case of sulfuric acid, where satisfactory agreement was obtained over the range from 0 to 20 M (66% H2SO4) by three different methods. Calculations of activity coefficients in mixtures, especially from the solubility of salts in the presence of other salts, lead to an extremely powerful and general rule based upon the new concept of ionic strength. Each ion contributes to this ionic strength by an amount which is proportional to its stoichiometrical molality multiplied by the square of its valence. In accordance with this rule the activity coefficient of every strong electrolyte (and the individual activity coefficient of every ion) is the same in all dilute solutions of the same ionic strength. It therefore depends in no way upon the number or the nature of the ions of which the solution is composed. The general problem of the dissociation of strong electrolytes is discussed from several standpoints. © 1921, American Chemical Society. All rights reserved.&quot;,&quot;issue&quot;:&quot;5&quot;,&quot;volume&quot;:&quot;43&quot;,&quot;container-title-short&quot;:&quot;J Am Chem Soc&quot;},&quot;isTemporary&quot;:false}]},{&quot;citationID&quot;:&quot;MENDELEY_CITATION_e46a7e3a-a6c3-49ad-9655-33657994a0fb&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&quot;,&quot;citationItems&quot;:[{&quot;id&quot;:&quot;a7f107b6-184c-36aa-bf97-bacff1220b95&quot;,&quot;itemData&quot;:{&quot;type&quot;:&quot;book&quot;,&quot;id&quot;:&quot;a7f107b6-184c-36aa-bf97-bacff1220b95&quot;,&quot;title&quot;:&quot;Activity Coefficients in Electrolyte Solutions&quot;,&quot;author&quot;:[{&quot;family&quot;:&quot;Pitzer&quot;,&quot;given&quot;:&quot;Kenneth S.&quot;,&quot;parse-names&quot;:false,&quot;dropping-particle&quot;:&quot;&quot;,&quot;non-dropping-particle&quot;:&quot;&quot;}],&quot;container-title&quot;:&quot;Activity Coefficients in Electrolyte Solutions&quot;,&quot;DOI&quot;:&quot;10.1201/9781351069472&quot;,&quot;ISBN&quot;:&quot;9781315890371&quot;,&quot;issued&quot;:{&quot;date-parts&quot;:[[2018]]},&quot;abstract&quot;:&quot;2nd edition.&quot;,&quot;container-title-short&quot;:&quot;&quot;},&quot;isTemporary&quot;:false}]},{&quot;citationID&quot;:&quot;MENDELEY_CITATION_eec227a0-5a5f-4296-b2ce-af7abb9c8271&quot;,&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ZWVjMjI3YTAtNWE1Zi00Mjk2LWIyY2UtYWY3YWJiOWM4MjcxIiwicHJvcGVydGllcyI6eyJub3RlSW5kZXgiOjB9LCJpc0VkaXRlZCI6ZmFsc2UsIm1hbnVhbE92ZXJyaWRlIjp7ImlzTWFudWFsbHlPdmVycmlkZGVuIjpmYWxzZSwiY2l0ZXByb2NUZXh0IjoiPHN1cD41OSw2MDwvc3VwPiIsIm1hbnVhbE92ZXJyaWRlVGV4dCI6IiJ9LCJjaXRhdGlvbkl0ZW1zIjpbeyJpZCI6ImQ1ZWQ0YjMwLWQxOWItMzAyMC04MWEyLWY5ZTUwYWJkZDk3NyIsIml0ZW1EYXRhIjp7InR5cGUiOiJib29rIiwiaWQiOiJkNWVkNGIzMC1kMTliLTMwMjAtODFhMi1mOWU1MGFiZGQ5NzciLCJ0aXRsZSI6IkVsZWN0cm9jaGVtaWNhbCBTeXN0ZW1zIiwiYXV0aG9yIjpb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&quot;,&quot;citationItems&quot;:[{&quot;id&quot;:&quot;d5ed4b30-d19b-3020-81a2-f9e50abdd977&quot;,&quot;itemData&quot;:{&quot;type&quot;:&quot;book&quot;,&quot;id&quot;:&quot;d5ed4b30-d19b-3020-81a2-f9e50abdd977&quot;,&quot;title&quot;:&quot;Electrochemical Systems&quot;,&quot;author&quot;:[{&quot;family&quot;:&quot;Newman&quot;,&quot;given&quot;:&quot;John&quot;,&quot;parse-names&quot;:false,&quot;dropping-particle&quot;:&quot;&quot;,&quot;non-dropping-particle&quot;:&quot;&quot;},{&quot;family&quot;:&quot;Balsara&quot;,&quot;given&quot;:&quot;Nitash P.&quot;,&quot;parse-names&quot;:false,&quot;dropping-particle&quot;:&quot;&quot;,&quot;non-dropping-particle&quot;:&quot;&quot;}],&quot;DOI&quot;:&quot;10.1007/978-94-007-2999-5_11&quot;,&quot;issued&quot;:{&quot;date-parts&quot;:[[2021]]},&quot;publisher-place&quot;:&quot;Hoboken, NJ&quot;,&quot;edition&quot;:&quot;4th&quot;,&quot;publisher&quot;:&quot;John Wiley &amp; Sons Inc.&quot;,&quot;container-title-short&quot;:&quot;&quot;},&quot;isTemporary&quot;:false},{&quot;id&quot;:&quot;9c740925-c6fd-31fd-b0eb-5e6b68740163&quot;,&quot;itemData&quot;:{&quot;type&quot;:&quot;article-journal&quot;,&quot;id&quot;:&quot;9c740925-c6fd-31fd-b0eb-5e6b68740163&quot;,&quot;title&quot;:&quot;Thermodynamic factors for locally non-neutral, concentrated electrolytic fluids&quot;,&quot;author&quot;:[{&quot;family&quot;:&quot;Goyal&quot;,&quot;given&quot;:&quot;Priyamvada&quot;,&quot;parse-names&quot;:false,&quot;dropping-particle&quot;:&quot;&quot;,&quot;non-dropping-particle&quot;:&quot;&quot;},{&quot;family&quot;:&quot;Monroe&quot;,&quot;given&quot;:&quot;Charles W.&quot;,&quot;parse-names&quot;:false,&quot;dropping-particle&quot;:&quot;&quot;,&quot;non-dropping-particle&quot;:&quot;&quot;}],&quot;container-title&quot;:&quot;Electrochimica Acta&quot;,&quot;DOI&quot;:&quot;10.1016/j.electacta.2020.137638&quot;,&quot;ISSN&quot;:&quot;00134686&quot;,&quot;URL&quot;:&quot;https://doi.org/10.1016/j.electacta.2020.137638&quot;,&quot;issued&quot;:{&quot;date-parts&quot;:[[2021]]},&quot;page&quot;:&quot;137638&quot;,&quot;abstract&quot;:&quot;A constitutive framework is created to parameterize the composition-dependent parts of thermodynamic differentials that undergird the diffusion driving forces in non-neutral electrolytic fluids. The definition of a novel two-ion secondary reference state allows us to formulate a neutralizable composition basis, in which one natural composition variable is replaced by the molar excess charge. This basis is conjugate to a set of energy descriptors we call core potentials, among which Maxwell relations and Gibbs–Duhem constraints take simple forms that isolate charge effects. Core potentials derive from intensive measures of energy and composition, a refinement of Kokotov's twin-potential scheme that enables applications to materials wherein properties vary spatially. Matrix representations are constructed for the transformations that interconvert among Guggenheim (electrochemical), Smyrl–Newman (quasielectrostatic), and core potentials. These transformations reveal how the Guggenheim and Smyrl–Newman formalisms can be extended to handle charge-imbalanced microscopic equilibria. The core-potential framework is naturally parameterized in terms of conventional electroneutral thermodynamic factors, but also includes an independent set of new electrostatic colligative properties that can account for an additional equation of state governing molar charge. Consistent thermodynamic parameterizations are derived for electrolytes that obey the ideal-solution approximation and electrolytes that follow Poisson–Boltzmann theory. We explicitly develop constitutive equations for the species electrochemical-potential differentials within a chemically nonideal binary solution of a symmetrical-valence electrolyte that also satisfies the Poisson–Boltzmann charge–potential relation.&quot;,&quot;publisher&quot;:&quot;Elsevier Ltd&quot;,&quot;volume&quot;:&quot;371&quot;,&quot;container-title-short&quot;:&quot;Electrochim Acta&quot;},&quot;isTemporary&quot;:false}]},{&quot;citationID&quot;:&quot;MENDELEY_CITATION_09bc7c25-75d0-4ca0-9be1-02cb9fc013ee&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&quot;,&quot;citationItems&quot;:[{&quot;id&quot;:&quot;88f6dadd-23f8-3c5d-9959-7c2c061982ca&quot;,&quot;itemData&quot;:{&quot;type&quot;:&quot;article-journal&quot;,&quot;id&quot;:&quot;88f6dadd-23f8-3c5d-9959-7c2c061982ca&quot;,&quot;title&quot;:&quot;Potentials of cells with liquid junctions&quot;,&quot;author&quot;:[{&quot;family&quot;:&quot;Smyrl&quot;,&quot;given&quot;:&quot;William H.&quot;,&quot;parse-names&quot;:false,&quot;dropping-particle&quot;:&quot;&quot;,&quot;non-dropping-particle&quot;:&quot;&quot;},{&quot;family&quot;:&quot;Newman&quot;,&quot;given&quot;:&quot;John&quot;,&quot;parse-names&quot;:false,&quot;dropping-particle&quot;:&quot;&quot;,&quot;non-dropping-particle&quot;:&quot;&quot;}],&quot;container-title&quot;:&quot;Journal of Physical Chemistry&quot;,&quot;DOI&quot;:&quot;10.1021/j100859a051&quot;,&quot;ISSN&quot;:&quot;00223654&quot;,&quot;issued&quot;:{&quot;date-parts&quot;:[[1968]]},&quot;page&quot;:&quot;4660-4671&quot;,&quot;abstract&quot;:&quot;The potential of cells with liquid junctions is affected by diffusion of ions in the junction region. From the laws of diffusion, concentration profiles and values of potentials have been calculated for several different junctions without the assumption of activity coefficients equal to 1. The results have been compared to existing experimental data, and the results of the calculations of others. The magnitude of the diffusion effect has been calculated also for cases where it is desirable that the effect be negligible, as with an electrode of the second kind.&quot;,&quot;issue&quot;:&quot;13&quot;,&quot;volume&quot;:&quot;72&quot;,&quot;container-title-short&quot;:&quot;&quot;},&quot;isTemporary&quot;:false}]},{&quot;citationID&quot;:&quot;MENDELEY_CITATION_75eb3352-bd10-4285-b814-64f221759837&quot;,&quot;properties&quot;:{&quot;noteIndex&quot;:0},&quot;isEdited&quot;:false,&quot;manualOverride&quot;:{&quot;isManuallyOverridden&quot;:false,&quot;citeprocText&quot;:&quot;&lt;sup&gt;44,59,62&lt;/sup&gt;&quot;,&quot;manualOverrideText&quot;:&quot;&quot;},&quot;citationTag&quot;:&quot;MENDELEY_CITATION_v3_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&quot;,&quot;citationItems&quot;:[{&quot;id&quot;:&quot;8b3cfc10-b63e-39a8-a626-9011a486aeb6&quot;,&quot;itemData&quot;:{&quot;type&quot;:&quot;article-journal&quot;,&quot;id&quot;:&quot;8b3cfc10-b63e-39a8-a626-9011a486aeb6&quot;,&quot;title&quot;:&quot;Theory of membrane equilibria and membrane potentials in the presence of non-dialysing electrolytes. A contribution to physical-chemical physiology&quot;,&quot;author&quot;:[{&quot;family&quot;:&quot;Donnan&quot;,&quot;given&quot;:&quot;Frederick George&quot;,&quot;parse-names&quot;:false,&quot;dropping-particle&quot;:&quot;&quot;,&quot;non-dropping-particle&quot;:&quot;&quot;}],&quot;container-title&quot;:&quot;Journal of Membrane Science&quot;,&quot;DOI&quot;:&quot;10.1016/0376-7388(94)00297-C&quot;,&quot;ISSN&quot;:&quot;03767388&quot;,&quot;issued&quot;:{&quot;date-parts&quot;:[[1995]]},&quot;page&quot;:&quot;45-55&quot;,&quot;abstract&quot;:&quot;1. A quantitative theory of membrane equilibria which occur in the presence of non-dialysing electrolytes is presented. 2. Equations for the membrane potentials developing in such cases are given. 3. The significance of such equilibria and potential differences in physiology is pointed out.&quot;,&quot;issue&quot;:&quot;1&quot;,&quot;volume&quot;:&quot;100&quot;,&quot;container-title-short&quot;:&quot;J Memb Sci&quot;},&quot;isTemporary&quot;:false},{&quot;id&quot;:&quot;d5ed4b30-d19b-3020-81a2-f9e50abdd977&quot;,&quot;itemData&quot;:{&quot;type&quot;:&quot;book&quot;,&quot;id&quot;:&quot;d5ed4b30-d19b-3020-81a2-f9e50abdd977&quot;,&quot;title&quot;:&quot;Electrochemical Systems&quot;,&quot;author&quot;:[{&quot;family&quot;:&quot;Newman&quot;,&quot;given&quot;:&quot;John&quot;,&quot;parse-names&quot;:false,&quot;dropping-particle&quot;:&quot;&quot;,&quot;non-dropping-particle&quot;:&quot;&quot;},{&quot;family&quot;:&quot;Balsara&quot;,&quot;given&quot;:&quot;Nitash P.&quot;,&quot;parse-names&quot;:false,&quot;dropping-particle&quot;:&quot;&quot;,&quot;non-dropping-particle&quot;:&quot;&quot;}],&quot;DOI&quot;:&quot;10.1007/978-94-007-2999-5_11&quot;,&quot;issued&quot;:{&quot;date-parts&quot;:[[2021]]},&quot;publisher-place&quot;:&quot;Hoboken, NJ&quot;,&quot;edition&quot;:&quot;4th&quot;,&quot;publisher&quot;:&quot;John Wiley &amp; Sons Inc.&quot;,&quot;container-title-short&quot;:&quot;&quot;},&quot;isTemporary&quot;:false},{&quot;id&quot;:&quot;e9e1fa43-39e7-39dc-9ea9-e058caffc161&quot;,&quot;itemData&quot;:{&quot;type&quot;:&quot;article-journal&quot;,&quot;id&quot;:&quot;e9e1fa43-39e7-39dc-9ea9-e058caffc161&quot;,&quot;title&quot;:&quot;Increased Donnan exclusion in charged polymer networks at high salt concentrations&quot;,&quot;author&quot;:[{&quot;family&quot;:&quot;Gao&quot;,&quot;given&quot;:&quot;Kevin W.&quot;,&quot;parse-names&quot;:false,&quot;dropping-particle&quot;:&quot;&quot;,&quot;non-dropping-particle&quot;:&quot;&quot;},{&quot;family&quot;:&quot;Yu&quot;,&quot;given&quot;:&quot;Xiaopeng&quot;,&quot;parse-names&quot;:false,&quot;dropping-particle&quot;:&quot;&quot;,&quot;non-dropping-particle&quot;:&quot;&quot;},{&quot;family&quot;:&quot;Darling&quot;,&quot;given&quot;:&quot;Robert M.&quot;,&quot;parse-names&quot;:false,&quot;dropping-particle&quot;:&quot;&quot;,&quot;non-dropping-particle&quot;:&quot;&quot;},{&quot;family&quot;:&quot;Newman&quot;,&quot;given&quot;:&quot;John&quot;,&quot;parse-names&quot;:false,&quot;dropping-particle&quot;:&quot;&quot;,&quot;non-dropping-particle&quot;:&quot;&quot;},{&quot;family&quot;:&quot;Balsara&quot;,&quot;given&quot;:&quot;Nitash P.&quot;,&quot;parse-names&quot;:false,&quot;dropping-particle&quot;:&quot;&quot;,&quot;non-dropping-particle&quot;:&quot;&quot;}],&quot;container-title&quot;:&quot;Soft Matter&quot;,&quot;DOI&quot;:&quot;10.1039/d1sm01511g&quot;,&quot;ISSN&quot;:&quot;17446848&quot;,&quot;PMID&quot;:&quot;34918729&quot;,&quot;issued&quot;:{&quot;date-parts&quot;:[[2022]]},&quot;page&quot;:&quot;282-292&quot;,&quot;abstract&quot;:&quot;The swelling of univalent and multivalent charged polymeric networks in electrolytic solutions is studied using a classical thermodynamic model. Such systems were first modeled by Donnan, who derived an expression for the chemical potential of the ions by introducing an electric potential that is commonly referred to as the Donnan potential. This well-established theory leads to a simple quadratic relationship for the partitioning of ions between the network and the external solution. When the concentration of fixed charges in the swollen gel is large enough, the electrolyte in the external solution is \&quot;excluded\&quot;from the gel (commonly referred to as Donnan exclusion). In the standard Donnan theory, and in virtually all subsequent theories, the magnitude of Donnan exclusion decreases with increasing electrolyte concentration in the external solution. Our model predicts this is not necessarily true; we show that the magnitude of Donnan exclusion increases with increasing electrolyte concentration over a broad range of parameter space (average chain length between crosslinks, fraction of charged monomers in the network, the nature of the interactions between the ions, solvent molecules and polymer chains, and ion concentration in the external solution). We also present explicit bounds for the validity of Donnan's original theory. Model predictions are compared to simulations and experimental data obtained for a cationic gel immersed in electrolytic solutions of salts containing univalent and bivalent cations. This journal is&quot;,&quot;publisher&quot;:&quot;Royal Society of Chemistry&quot;,&quot;issue&quot;:&quot;2&quot;,&quot;volume&quot;:&quot;18&quot;,&quot;container-title-short&quot;:&quot;Soft Matter&quot;},&quot;isTemporary&quot;:false}]},{&quot;citationID&quot;:&quot;MENDELEY_CITATION_53852b45-0643-483e-802c-e15be18e6d45&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TM4NTJiNDUtMDY0My00ODNlLTgwMmMtZTE1YmUxOGU2ZDQ1IiwicHJvcGVydGllcyI6eyJub3RlSW5kZXgiOjB9LCJpc0VkaXRlZCI6ZmFsc2UsIm1hbnVhbE92ZXJyaWRlIjp7ImlzTWFudWFsbHlPdmVycmlkZGVuIjpmYWxzZSwiY2l0ZXByb2NUZXh0IjoiPHN1cD41OTwvc3VwPiIsIm1hbnVhbE92ZXJyaWRlVGV4dCI6IiJ9LCJjaXRhdGlvbkl0ZW1zIjpbeyJpZCI6ImQ1ZWQ0YjMwLWQxOWItMzAyMC04MWEyLWY5ZTUwYWJkZDk3NyIsIml0ZW1EYXRhIjp7InR5cGUiOiJib29rIiwiaWQiOiJkNWVkNGIzMC1kMTliLTMwMjAtODFhMi1mOWU1MGFiZGQ5NzciLCJ0aXRsZSI6IkVsZWN0cm9jaGVtaWNhbCBTeXN0ZW1zIiwiYXV0aG9yIjpb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ET0kiOiIxMC4xMDA3Lzk3OC05NC0wMDctMjk5OS01XzExIiwiaXNzdWVkIjp7ImRhdGUtcGFydHMiOltbMjAyMV1dfSwicHVibGlzaGVyLXBsYWNlIjoiSG9ib2tlbiwgTkoiLCJlZGl0aW9uIjoiNHRoIiwicHVibGlzaGVyIjoiSm9obiBXaWxleSAmIFNvbnMgSW5jLiIsImNvbnRhaW5lci10aXRsZS1zaG9ydCI6IiJ9LCJpc1RlbXBvcmFyeSI6ZmFsc2V9XX0=&quot;,&quot;citationItems&quot;:[{&quot;id&quot;:&quot;d5ed4b30-d19b-3020-81a2-f9e50abdd977&quot;,&quot;itemData&quot;:{&quot;type&quot;:&quot;book&quot;,&quot;id&quot;:&quot;d5ed4b30-d19b-3020-81a2-f9e50abdd977&quot;,&quot;title&quot;:&quot;Electrochemical Systems&quot;,&quot;author&quot;:[{&quot;family&quot;:&quot;Newman&quot;,&quot;given&quot;:&quot;John&quot;,&quot;parse-names&quot;:false,&quot;dropping-particle&quot;:&quot;&quot;,&quot;non-dropping-particle&quot;:&quot;&quot;},{&quot;family&quot;:&quot;Balsara&quot;,&quot;given&quot;:&quot;Nitash P.&quot;,&quot;parse-names&quot;:false,&quot;dropping-particle&quot;:&quot;&quot;,&quot;non-dropping-particle&quot;:&quot;&quot;}],&quot;DOI&quot;:&quot;10.1007/978-94-007-2999-5_11&quot;,&quot;issued&quot;:{&quot;date-parts&quot;:[[2021]]},&quot;publisher-place&quot;:&quot;Hoboken, NJ&quot;,&quot;edition&quot;:&quot;4th&quot;,&quot;publisher&quot;:&quot;John Wiley &amp; Sons Inc.&quot;,&quot;container-title-short&quot;:&quot;&quot;},&quot;isTemporary&quot;:false}]},{&quot;citationID&quot;:&quot;MENDELEY_CITATION_b8ac339d-4f34-4d83-aaf8-64ab274118a1&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YjhhYzMzOWQtNGYzNC00ZDgzLWFhZjgtNjRhYjI3NDExOGExIiwicHJvcGVydGllcyI6eyJub3RlSW5kZXgiOjB9LCJpc0VkaXRlZCI6ZmFsc2UsIm1hbnVhbE92ZXJyaWRlIjp7ImlzTWFudWFsbHlPdmVycmlkZGVuIjpmYWxzZSwiY2l0ZXByb2NUZXh0IjoiPHN1cD41OTwvc3VwPiIsIm1hbnVhbE92ZXJyaWRlVGV4dCI6IiJ9LCJjaXRhdGlvbkl0ZW1zIjpbeyJpZCI6ImQ1ZWQ0YjMwLWQxOWItMzAyMC04MWEyLWY5ZTUwYWJkZDk3NyIsIml0ZW1EYXRhIjp7InR5cGUiOiJib29rIiwiaWQiOiJkNWVkNGIzMC1kMTliLTMwMjAtODFhMi1mOWU1MGFiZGQ5NzciLCJ0aXRsZSI6IkVsZWN0cm9jaGVtaWNhbCBTeXN0ZW1zIiwiYXV0aG9yIjpb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ET0kiOiIxMC4xMDA3Lzk3OC05NC0wMDctMjk5OS01XzExIiwiaXNzdWVkIjp7ImRhdGUtcGFydHMiOltbMjAyMV1dfSwicHVibGlzaGVyLXBsYWNlIjoiSG9ib2tlbiwgTkoiLCJlZGl0aW9uIjoiNHRoIiwicHVibGlzaGVyIjoiSm9obiBXaWxleSAmIFNvbnMgSW5jLiIsImNvbnRhaW5lci10aXRsZS1zaG9ydCI6IiJ9LCJpc1RlbXBvcmFyeSI6ZmFsc2V9XX0=&quot;,&quot;citationItems&quot;:[{&quot;id&quot;:&quot;d5ed4b30-d19b-3020-81a2-f9e50abdd977&quot;,&quot;itemData&quot;:{&quot;type&quot;:&quot;book&quot;,&quot;id&quot;:&quot;d5ed4b30-d19b-3020-81a2-f9e50abdd977&quot;,&quot;title&quot;:&quot;Electrochemical Systems&quot;,&quot;author&quot;:[{&quot;family&quot;:&quot;Newman&quot;,&quot;given&quot;:&quot;John&quot;,&quot;parse-names&quot;:false,&quot;dropping-particle&quot;:&quot;&quot;,&quot;non-dropping-particle&quot;:&quot;&quot;},{&quot;family&quot;:&quot;Balsara&quot;,&quot;given&quot;:&quot;Nitash P.&quot;,&quot;parse-names&quot;:false,&quot;dropping-particle&quot;:&quot;&quot;,&quot;non-dropping-particle&quot;:&quot;&quot;}],&quot;DOI&quot;:&quot;10.1007/978-94-007-2999-5_11&quot;,&quot;issued&quot;:{&quot;date-parts&quot;:[[2021]]},&quot;publisher-place&quot;:&quot;Hoboken, NJ&quot;,&quot;edition&quot;:&quot;4th&quot;,&quot;publisher&quot;:&quot;John Wiley &amp; Sons Inc.&quot;,&quot;container-title-short&quot;:&quot;&quot;},&quot;isTemporary&quot;:false}]},{&quot;citationID&quot;:&quot;MENDELEY_CITATION_c6b204be-8f43-418e-8a8a-6e4ad0d346c2&quot;,&quot;properties&quot;:{&quot;noteIndex&quot;:0},&quot;isEdited&quot;:false,&quot;manualOverride&quot;:{&quot;isManuallyOverridden&quot;:false,&quot;citeprocText&quot;:&quot;&lt;sup&gt;63,64&lt;/sup&gt;&quot;,&quot;manualOverrideText&quot;:&quot;&quot;},&quot;citationTag&quot;:&quot;MENDELEY_CITATION_v3_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&quot;,&quot;citationItems&quot;:[{&quot;id&quot;:&quot;4b170f68-04cb-3697-923b-c9d183bc9149&quot;,&quot;itemData&quot;:{&quot;type&quot;:&quot;article-journal&quot;,&quot;id&quot;:&quot;4b170f68-04cb-3697-923b-c9d183bc9149&quot;,&quot;title&quot;:&quot;Proton Transport Mechanism of Perfluorosulfonic Acid Membranes&quot;,&quot;author&quot;:[{&quot;family&quot;:&quot;Savage&quot;,&quot;given&quot;:&quot;John&quot;,&quot;parse-names&quot;:false,&quot;dropping-particle&quot;:&quot;&quot;,&quot;non-dropping-particle&quot;:&quot;&quot;},{&quot;family&quot;:&quot;Tse&quot;,&quot;given&quot;:&quot;Ying-lung Steve&quot;,&quot;parse-names&quot;:false,&quot;dropping-particle&quot;:&quot;&quot;,&quot;non-dropping-particle&quot;:&quot;&quot;},{&quot;family&quot;:&quot;Voth&quot;,&quot;given&quot;:&quot;Gregory A&quot;,&quot;parse-names&quot;:false,&quot;dropping-particle&quot;:&quot;&quot;,&quot;non-dropping-particle&quot;:&quot;&quot;}],&quot;container-title&quot;:&quot;The Journal of Physical Chemistry C&quot;,&quot;DOI&quot;:&quot;10.1021/jp504714d&quot;,&quot;issued&quot;:{&quot;date-parts&quot;:[[2014]]},&quot;page&quot;:&quot;17436–17445&quot;,&quot;volume&quot;:&quot;118&quot;},&quot;isTemporary&quot;:false},{&quot;id&quot;:&quot;8479f1d8-cbc3-369a-a604-96727df524d6&quot;,&quot;itemData&quot;:{&quot;type&quot;:&quot;article-journal&quot;,&quot;id&quot;:&quot;8479f1d8-cbc3-369a-a604-96727df524d6&quot;,&quot;title&quot;:&quot;Impact of Nano- and Mesoscales on Macroscopic Cation Conductivity in Perfluorinated-Sulfonic-Acid Membranes&quot;,&quot;author&quot;:[{&quot;family&quot;:&quot;Crothers&quot;,&quot;given&quot;:&quot;Andrew R&quot;,&quot;parse-names&quot;:false,&quot;dropping-particle&quot;:&quot;&quot;,&quot;non-dropping-particle&quot;:&quot;&quot;},{&quot;family&quot;:&quot;Radke&quot;,&quot;given&quot;:&quot;Clayton J&quot;,&quot;parse-names&quot;:false,&quot;dropping-particle&quot;:&quot;&quot;,&quot;non-dropping-particle&quot;:&quot;&quot;},{&quot;family&quot;:&quot;Weber&quot;,&quot;given&quot;:&quot;Adam Z&quot;,&quot;parse-names&quot;:false,&quot;dropping-particle&quot;:&quot;&quot;,&quot;non-dropping-particle&quot;:&quot;&quot;}],&quot;container-title&quot;:&quot;The Journal of Physical Chemistry C&quot;,&quot;DOI&quot;:&quot;10.1021/acs.jpcc.7b07360&quot;,&quot;issued&quot;:{&quot;date-parts&quot;:[[2017]]},&quot;page&quot;:&quot;28262–28274&quot;,&quot;volume&quot;:&quot;121&quot;,&quot;container-title-short&quot;:&quot;&quot;},&quot;isTemporary&quot;:false}]},{&quot;citationID&quot;:&quot;MENDELEY_CITATION_68ffc797-3bc6-4fba-b335-0d0912c8c2d9&quot;,&quot;properties&quot;:{&quot;noteIndex&quot;:0},&quot;isEdited&quot;:false,&quot;manualOverride&quot;:{&quot;isManuallyOverridden&quot;:false,&quot;citeprocText&quot;:&quot;&lt;sup&gt;40,48,65&lt;/sup&gt;&quot;,&quot;manualOverrideText&quot;:&quot;&quot;},&quot;citationTag&quot;:&quot;MENDELEY_CITATION_v3_eyJjaXRhdGlvbklEIjoiTUVOREVMRVlfQ0lUQVRJT05fNjhmZmM3OTctM2JjNi00ZmJhLWIzMzUtMGQwOTEyYzhjMmQ5IiwicHJvcGVydGllcyI6eyJub3RlSW5kZXgiOjB9LCJpc0VkaXRlZCI6ZmFsc2UsIm1hbnVhbE92ZXJyaWRlIjp7ImlzTWFudWFsbHlPdmVycmlkZGVuIjpmYWxzZSwiY2l0ZXByb2NUZXh0IjoiPHN1cD40MCw0OCw2NTwvc3VwPiIsIm1hbnVhbE92ZXJyaWRlVGV4dCI6IiJ9LCJjaXRhdGlvbkl0ZW1zIjpb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&quot;,&quot;citationItems&quot;:[{&quot;id&quot;:&quot;00257d32-de80-3da1-926b-04baf3945d50&quot;,&quot;itemData&quot;:{&quot;type&quot;:&quot;article-journal&quot;,&quot;id&quot;:&quot;00257d32-de80-3da1-926b-04baf3945d50&quot;,&quot;title&quot;:&quot;Water orientation and ion solvation effect during multicomponent salt partitioning in a Nafion cation exchange membrane&quot;,&quot;author&quot;:[{&quot;family&quot;:&quot;Pintauro&quot;,&quot;given&quot;:&quot;P N&quot;,&quot;parse-names&quot;:false,&quot;dropping-particle&quot;:&quot;&quot;,&quot;non-dropping-particle&quot;:&quot;&quot;},{&quot;family&quot;:&quot;Bontha&quot;,&quot;given&quot;:&quot;J R&quot;,&quot;parse-names&quot;:false,&quot;dropping-particle&quot;:&quot;&quot;,&quot;non-dropping-particle&quot;:&quot;&quot;}],&quot;container-title&quot;:&quot;Chemical Engineering Science&quot;,&quot;container-title-short&quot;:&quot;Chem Eng Sci&quot;,&quot;issued&quot;:{&quot;date-parts&quot;:[[1994]]},&quot;page&quot;:&quot;3835-3851&quot;,&quot;issue&quot;:&quot;23&quot;,&quot;volume&quot;:&quot;49&quot;},&quot;isTemporary&quot;:false},{&quot;id&quot;:&quot;9b5df67f-37cc-316f-b21e-b557c2b7bb27&quot;,&quot;itemData&quot;:{&quot;type&quot;:&quot;article-journal&quot;,&quot;id&quot;:&quot;9b5df67f-37cc-316f-b21e-b557c2b7bb27&quot;,&quot;title&quot;:&quot;Binary and Ternary Ion-Exchange Equilibria with a Perfluorosulfonic Acid Membrane&quot;,&quot;author&quot;:[{&quot;family&quot;:&quot;Manning&quot;,&quot;given&quot;:&quot;Marcia J.&quot;,&quot;parse-names&quot;:false,&quot;dropping-particle&quot;:&quot;&quot;,&quot;non-dropping-particle&quot;:&quot;&quot;},{&quot;family&quot;:&quot;Meleheimer&quot;,&quot;given&quot;:&quot;Stephen S.&quot;,&quot;parse-names&quot;:false,&quot;dropping-particle&quot;:&quot;&quot;,&quot;non-dropping-particle&quot;:&quot;&quot;}],&quot;container-title&quot;:&quot;Industrial and Engineering Chemistry Fundamentals&quot;,&quot;DOI&quot;:&quot;10.1021/i100011a008&quot;,&quot;ISSN&quot;:&quot;01964313&quot;,&quot;issued&quot;:{&quot;date-parts&quot;:[[1983]]},&quot;page&quot;:&quot;311-317&quot;,&quot;abstract&quot;:&quot;Binary and ternary ion-exchange equilibrium data were obtained for the Du Pont Nation 120 perfluorosulfonic acid membrane for several exchange systems. The total concentration of the external solution and the ionic content of the membrane were varied. The resulting binary selectivity coefficients indicated that potassium is the most preferred of the counterions studied. The sequence of increasing preference is H+ &lt; Na+ &lt; Ca2+ &lt; K+. The binary selectivities proved to be only moderately dependent upon the total concentration and ionic ratio of the external solution. Ternary equilibrium data were taken for combinations of the metal ions with hydrogen. It was found that binary selectivity data could be successfully used to predict the ternary ion-exchange equilibria. Exchanger phase composition in the Nation membrane was predicted with an average error of 7% as compared to an average error of 39% when the assumption of ideal solutions (that is, the binary selectivity coefficients taken as unity) was used. While not highly accurate, this simple technique may be adequate for many applications. © 1983, American Chemical Society. All rights reserved.&quot;,&quot;issue&quot;:&quot;3&quot;,&quot;volume&quot;:&quot;22&quot;,&quot;container-title-short&quot;:&quot;&quot;},&quot;isTemporary&quot;:false},{&quot;id&quot;:&quot;82e8d714-1b97-3b03-99fb-0997ea00a04e&quot;,&quot;itemData&quot;:{&quot;type&quot;:&quot;article-journal&quot;,&quot;id&quot;:&quot;82e8d714-1b97-3b03-99fb-0997ea00a04e&quot;,&quot;title&quot;:&quot;Impurity partitioning in Nafion and ceramic separators used for purification of spent chromium plating solutions&quot;,&quot;author&quot;:[{&quot;family&quot;:&quot;Huang&quot;,&quot;given&quot;:&quot;Kuo Lin&quot;,&quot;parse-names&quot;:false,&quot;dropping-particle&quot;:&quot;&quot;,&quot;non-dropping-particle&quot;:&quot;&quot;},{&quot;family&quot;:&quot;Holsen&quot;,&quot;given&quot;:&quot;Thomas M.&quot;,&quot;parse-names&quot;:false,&quot;dropping-particle&quot;:&quot;&quot;,&quot;non-dropping-particle&quot;:&quot;&quot;},{&quot;family&quot;:&quot;Selman&quot;,&quot;given&quot;:&quot;J. R.&quot;,&quot;parse-names&quot;:false,&quot;dropping-particle&quot;:&quot;&quot;,&quot;non-dropping-particle&quot;:&quot;&quot;}],&quot;container-title&quot;:&quot;Journal of Membrane Science&quot;,&quot;container-title-short&quot;:&quot;J Memb Sci&quot;,&quot;DOI&quot;:&quot;10.1016/S0376-7388(02)00384-8&quot;,&quot;ISSN&quot;:&quot;03767388&quot;,&quot;issued&quot;:{&quot;date-parts&quot;:[[2002]]},&quot;page&quot;:&quot;137-145&quot;,&quot;abstract&quot;:&quot;Cationic partitioning (Cu(II), Ni(II), and Fe(III)) into Nafion and ceramic membranes equilibrated with different salt solutions was investigated in this study. Both single-ion and multicomponent partitioning in a Nafion-117 membrane in a 2.12M chromic acid solution was well characterized with the Freundlich isotherm. The affinity for the Nafion membrane was Fe(III)&gt;Ni(II)&gt;Cu(II). The partition coefficients of the divalent cations in multicomponent partitioning experiments were similar to those in single-ion experiments whereas the partition coefficients of the trivalent cation decreased. Among the factors investigated, pH had the most significant influence on the partition coefficients, especially in the pH range of about 0.5-1.5. In contrast, temperature in the range of 25-55°C had an insignificant effect. The ceramic diaphragm had partition coefficients equal to the porosity (0.4) of the ceramic for all of the species implying that cations were not adsorbed to its surface. © 2002 Elsevier Science B.V. All rights reserved.&quot;,&quot;issue&quot;:&quot;1&quot;,&quot;volume&quot;:&quot;210&quot;},&quot;isTemporary&quot;:false}]},{&quot;citationID&quot;:&quot;MENDELEY_CITATION_19e97c2d-806b-4be1-ae50-ed07e38b1a38&quot;,&quot;properties&quot;:{&quot;noteIndex&quot;:0},&quot;isEdited&quot;:false,&quot;manualOverride&quot;:{&quot;isManuallyOverridden&quot;:false,&quot;citeprocText&quot;:&quot;&lt;sup&gt;66,67&lt;/sup&gt;&quot;,&quot;manualOverrideText&quot;:&quot;&quot;},&quot;citationTag&quot;:&quot;MENDELEY_CITATION_v3_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&quot;,&quot;citationItems&quot;:[{&quot;id&quot;:&quot;7e40c2d5-1244-3cd1-8f15-c603cae10afa&quot;,&quot;itemData&quot;:{&quot;type&quot;:&quot;article-journal&quot;,&quot;id&quot;:&quot;7e40c2d5-1244-3cd1-8f15-c603cae10afa&quot;,&quot;title&quot;:&quot;Modeling of cesium sorption on biotite using cation exchange selectivity coefficients&quot;,&quot;author&quot;:[{&quot;family&quot;:&quot;Kyllönen&quot;,&quot;given&quot;:&quot;Jarkko&quot;,&quot;parse-names&quot;:false,&quot;dropping-particle&quot;:&quot;&quot;,&quot;non-dropping-particle&quot;:&quot;&quot;},{&quot;family&quot;:&quot;Hakanen&quot;,&quot;given&quot;:&quot;Martti&quot;,&quot;parse-names&quot;:false,&quot;dropping-particle&quot;:&quot;&quot;,&quot;non-dropping-particle&quot;:&quot;&quot;},{&quot;family&quot;:&quot;Lindberg&quot;,&quot;given&quot;:&quot;Antero&quot;,&quot;parse-names&quot;:false,&quot;dropping-particle&quot;:&quot;&quot;,&quot;non-dropping-particle&quot;:&quot;&quot;},{&quot;family&quot;:&quot;Harjula&quot;,&quot;given&quot;:&quot;Risto&quot;,&quot;parse-names&quot;:false,&quot;dropping-particle&quot;:&quot;&quot;,&quot;non-dropping-particle&quot;:&quot;&quot;},{&quot;family&quot;:&quot;Vehkamäki&quot;,&quot;given&quot;:&quot;Marko&quot;,&quot;parse-names&quot;:false,&quot;dropping-particle&quot;:&quot;&quot;,&quot;non-dropping-particle&quot;:&quot;&quot;},{&quot;family&quot;:&quot;Lehto&quot;,&quot;given&quot;:&quot;Jukka&quot;,&quot;parse-names&quot;:false,&quot;dropping-particle&quot;:&quot;&quot;,&quot;non-dropping-particle&quot;:&quot;&quot;}],&quot;container-title&quot;:&quot;Radiochimica Acta&quot;,&quot;container-title-short&quot;:&quot;Radiochim Acta&quot;,&quot;DOI&quot;:&quot;10.1515/ract-2013-2180&quot;,&quot;ISSN&quot;:&quot;00338230&quot;,&quot;issued&quot;:{&quot;date-parts&quot;:[[2014]]},&quot;page&quot;:&quot;919-929&quot;,&quot;abstract&quot;:&quot;For the modeling of cesium sorption on biotite, samples of natural biotite separated from gneissic rocks were converted into monoionic potassium, sodium, and calcium forms, and sorption isotherms for Cs/K, Cs/Na and Cs/Ca exchange were determined at pH 6 and 8 in 10-4-10-8 M Cs solutions. Selectivity coefficients for Cs/K, Cs/Na, and Cs/Ca ion exchange reactions were calculated from the isotherm data, using the Gaines-Thomas convention. At Cs loadings below 1% of the total ion exchange capacity, the overall selectivity coefficient for Cs/Ca exchange was approximately five and seven orders of magnitude higher than those for Cs/Na and Cs/K exchange, respectively. Based on the selectivity coefficients, the ion exchange isotherms were modeled with the U.S. Geological Survey PhreeqC program, assuming three different types of ion exchange site: sites on the basal planes on biotite crystal surfaces with 95% site abundance, probable interlayer sites on crystal edges [frayed edge sites (FESs)] (0.02%) and third-type sites (5%), the physical background of which is unclear. Of these three types, the FES sites were superior in Cs selectivity, while the planar sites exhibited the lowest selectivity, and the third-type sites had selectivity between these two. The functionality of the model was successfully verified by modeling the Cs sorption isotherms on crushed mica gneiss rock in saline groundwater. Determination of the exchangeable ions K, Na, Ca, and Cs on the basal plane and edge surfaces by scanning electron microscopy-energy-dispersive x-ray spectroscopy (SEM-EDX) supports the results of modeling: edge sites highly prefer Cs ions and also Ca and Na ions but not K ions.&quot;,&quot;issue&quot;:&quot;10&quot;,&quot;volume&quot;:&quot;102&quot;},&quot;isTemporary&quot;:false},{&quot;id&quot;:&quot;22b2c27f-961c-3fbc-b18f-5b7a7cf6fba1&quot;,&quot;itemData&quot;:{&quot;type&quot;:&quot;article-journal&quot;,&quot;id&quot;:&quot;22b2c27f-961c-3fbc-b18f-5b7a7cf6fba1&quot;,&quot;title&quot;:&quot;Choice of selectivity coefficients for cation exchange using principal components analysis and bootstrap anova of coefficients of variation&quot;,&quot;author&quot;:[{&quot;family&quot;:&quot;Visconti&quot;,&quot;given&quot;:&quot;F.&quot;,&quot;parse-names&quot;:false,&quot;dropping-particle&quot;:&quot;&quot;,&quot;non-dropping-particle&quot;:&quot;&quot;},{&quot;family&quot;:&quot;Paz&quot;,&quot;given&quot;:&quot;J. M.&quot;,&quot;parse-names&quot;:false,&quot;dropping-particle&quot;:&quot;&quot;,&quot;non-dropping-particle&quot;:&quot;de&quot;},{&quot;family&quot;:&quot;Rubio&quot;,&quot;given&quot;:&quot;J. L.&quot;,&quot;parse-names&quot;:false,&quot;dropping-particle&quot;:&quot;&quot;,&quot;non-dropping-particle&quot;:&quot;&quot;}],&quot;container-title&quot;:&quot;European Journal of Soil Science&quot;,&quot;container-title-short&quot;:&quot;Eur J Soil Sci&quot;,&quot;DOI&quot;:&quot;10.1111/j.1365-2389.2012.01474.x&quot;,&quot;ISSN&quot;:&quot;13510754&quot;,&quot;issued&quot;:{&quot;date-parts&quot;:[[2012]]},&quot;page&quot;:&quot;501-513&quot;,&quot;abstract&quot;:&quot;Modellers of the exchange of sodium, potassium, calcium and magnesium in soils have to choose from up to six different equations based on the mass action law paradigm (mainly Gapon, Vanselow, Gaines-Thomas and Kerr) and up to six different binary cation combinations. In this article a methodology to choose the most appropriate equation and binary cation combinations is presented. The combination of six equations with six binary cation combinations resulted in 36 selectivity coefficients. Each one of these was assessed for 133 calcareous illitic soil samples. Six principal components analyses (PCA) were carried out to find out which three binary cation combinations accounted most for the variance of the soil exchange selectivity. Then a bootstrap anova and multiple comparison (MC) procedure with orthogonal contrasts were carried out to compare the coefficients of variation of the selectivity coefficients calculated with each equation. According to the PCA, the three binary cation combinations involving calcium, and expressed with whichever of the equations of Kerr, Vanselow and Gaines-Thomas, accounted most efficiently for the variance of the soil exchange selectivity. According to the bootstrap anova and MC analysis, the Gapon equations, either in analytical concentrations or activities of aqueous cations, provide significantly larger coefficients of variation than the equations of Kerr (either in analytical concentrations or activities of aqueous cations), Vanselow and Gaines-Thomas. The use of the Kerr, Vanselow or Gaines-Thomas equations and the three binary cation combinations involving calcium resulted in the most effective way of modelling the exchange equilibria of sodium, potassium, calcium and magnesium in calcareous illitic soils. © 2012 The Authors. Journal compilation © 2012 British Society of Soil Science.&quot;,&quot;issue&quot;:&quot;4&quot;,&quot;volume&quot;:&quot;63&quot;},&quot;isTemporary&quot;:false}]},{&quot;citationID&quot;:&quot;MENDELEY_CITATION_6963ff5d-c7c6-4627-8329-4db1a05ba22e&quot;,&quot;properties&quot;:{&quot;noteIndex&quot;:0},&quot;isEdited&quot;:false,&quot;manualOverride&quot;:{&quot;isManuallyOverridden&quot;:false,&quot;citeprocText&quot;:&quot;&lt;sup&gt;68,69&lt;/sup&gt;&quot;,&quot;manualOverrideText&quot;:&quot;&quot;},&quot;citationTag&quot;:&quot;MENDELEY_CITATION_v3_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&quot;,&quot;citationItems&quot;:[{&quot;id&quot;:&quot;0f6a8af1-6f09-3850-8603-5a9e5d5b0d28&quot;,&quot;itemData&quot;:{&quot;type&quot;:&quot;article-journal&quot;,&quot;id&quot;:&quot;0f6a8af1-6f09-3850-8603-5a9e5d5b0d28&quot;,&quot;title&quot;:&quot;Divalent/monovalent cation uptake selectivity in a Nafion cation-exchange membrane: Experimental and modeling studies&quot;,&quot;author&quot;:[{&quot;family&quot;:&quot;Tandon&quot;,&quot;given&quot;:&quot;R.&quot;,&quot;parse-names&quot;:false,&quot;dropping-particle&quot;:&quot;&quot;,&quot;non-dropping-particle&quot;:&quot;&quot;},{&quot;family&quot;:&quot;Pintauro&quot;,&quot;given&quot;:&quot;P. N.&quot;,&quot;parse-names&quot;:false,&quot;dropping-particle&quot;:&quot;&quot;,&quot;non-dropping-particle&quot;:&quot;&quot;}],&quot;container-title&quot;:&quot;Journal of Membrane Science&quot;,&quot;container-title-short&quot;:&quot;J Memb Sci&quot;,&quot;DOI&quot;:&quot;10.1016/S0376-7388(97)00167-1&quot;,&quot;ISSN&quot;:&quot;03767388&quot;,&quot;issued&quot;:{&quot;date-parts&quot;:[[1997]]},&quot;page&quot;:&quot;207-219&quot;,&quot;abstract&quot;:&quot;The equilibrium uptake of monovalent/divalent cation salt mixtures by a Nafion perfluorosulfonic acid cation-exchange membrane has been investigated using experimental measurements and a theoretical model. Membrane concentrations were determined for Nafion equilibrated in 0.15 M solutions containing Ni2+, Cu2+, Ca2+, or Mg2+ with a co-absorbed monovalent cation (Li+, K+, or Cs+). An equilibrium ion absorption model that accounts for ion hydration effects, the dielectric saturation of water molecules in a membrane pore, and the neutralization of fixed-charges by ion pairing with divalent cations, was matched to the experimental data. When the extent of ion-pair formation was used as an adjustable parameter, the model predicted accurately both the monovalent and divalent cation concentrations (with an average error of 7.7%). Both theory and experiments showed that the monovalent cation selectivity was in the same order as observed previously during the uptake of monovalent/monovalent cation salt mixtures (i.e. the monovalent cation with the larger hard sphere radius was preferentially absorbed). The computed mobile divalent cation concentration in a Nafion pore was found to be dependent on the extent of monovalent cation absorption. The number of divalent cation/sulfonate fixed-charge-site ion pairs was found to be independent of the divalent cation type, but was controlled by the type and concentration of the co-absorbed monovalent cation. The fraction of ion-paired fixed charges was correlated with the membrane pore concentration of mobile divalent cations via a Frumkin adsorption isotherm.&quot;,&quot;issue&quot;:&quot;1-2&quot;,&quot;volume&quot;:&quot;136&quot;},&quot;isTemporary&quot;:false},{&quot;id&quot;:&quot;021f278d-11fa-3120-832e-27cce8d45a4f&quot;,&quot;itemData&quot;:{&quot;type&quot;:&quot;article-journal&quot;,&quot;id&quot;:&quot;021f278d-11fa-3120-832e-27cce8d45a4f&quot;,&quot;title&quot;:&quot;Theory of Multicomponent Phenomena in Cation-Exchange Membranes: Part II. Transport Model and Validation&quot;,&quot;author&quot;:[{&quot;family&quot;:&quot;Crothers&quot;,&quot;given&quot;:&quot;Andrew R.&quot;,&quot;parse-names&quot;:false,&quot;dropping-particle&quot;:&quot;&quot;,&quot;non-dropping-particle&quot;:&quot;&quot;},{&quot;family&quot;:&quot;Darling&quot;,&quot;given&quot;:&quot;Robert M.&quot;,&quot;parse-names&quot;:false,&quot;dropping-particle&quot;:&quot;&quot;,&quot;non-dropping-particle&quot;:&quot;&quot;},{&quot;family&quot;:&quot;Kusoglu&quot;,&quot;given&quot;:&quot;Ahmet&quot;,&quot;parse-names&quot;:false,&quot;dropping-particle&quot;:&quot;&quot;,&quot;non-dropping-particle&quot;:&quot;&quot;},{&quot;family&quot;:&quot;Radke&quot;,&quot;given&quot;:&quot;Clayton J.&quot;,&quot;parse-names&quot;:false,&quot;dropping-particle&quot;:&quot;&quot;,&quot;non-dropping-particle&quot;:&quot;&quot;},{&quot;family&quot;:&quot;Weber&quot;,&quot;given&quot;:&quot;Adam Z.&quot;,&quot;parse-names&quot;:false,&quot;dropping-particle&quot;:&quot;&quot;,&quot;non-dropping-particle&quot;:&quot;&quot;}],&quot;container-title&quot;:&quot;Journal of The Electrochemical Society&quot;,&quot;container-title-short&quot;:&quot;J Electrochem Soc&quot;,&quot;DOI&quot;:&quot;10.1149/1945-7111/ab6724&quot;,&quot;ISSN&quot;:&quot;0013-4651&quot;,&quot;issued&quot;:{&quot;date-parts&quot;:[[2020]]},&quot;page&quot;:&quot;013548&quot;,&quot;abstract&quot;:&quot;Multicomponent mass-transport in cation-exchange membranes involves the movement of multiple species whose motion is coupled one to another. This phenomenon mediates the performance of numerous electrochemical and water purification technologies. This work presents and validates against experiment a mathematical model for multicomponent mass transport in phase-separated cation-exchange membranes (e.g., perfluorinated sulfonic-acid ionomers). Stefan-Maxwell-Onsager theory describes concentrated-solution transport. Hydrodynamic theory provides constitutive relations for the solute/solvent, solute/membrane, and solvent/membrane friction coefficients. Classical porous-medium theories scale membrane tortuosity. Electrostatic relaxation creates friction between ions. The model uses calculated ion and solvent partitioning between the external solution and the membrane from Part I of this series and incorporates the corresponding ion speciation into the transport coefficients. The proposed transport model compares favorably to properties (e.g., membrane conductivity, transference numbers, electroosmosis, and permeability) measured in dilute and concentrated aqueous binary and ternary electrolytes. The results reveal that the concentration and type of ions in the external solution alter the solvent volume fraction and viscosity in the hydrophilic pathways of the membrane, changing macroscale ionomer conductivity, permeability, and transference numbers. This work provides a physicochemical framework to predict ion-exchange-membrane performance in multicomponent systems exhibiting coupled transport.&quot;,&quot;issue&quot;:&quot;1&quot;,&quot;volume&quot;:&quot;167&quot;},&quot;isTemporary&quot;:false}]},{&quot;citationID&quot;:&quot;MENDELEY_CITATION_2286dc67-98b9-45b4-b935-b82280301542&quot;,&quot;properties&quot;:{&quot;noteIndex&quot;:0},&quot;isEdited&quot;:false,&quot;manualOverride&quot;:{&quot;isManuallyOverridden&quot;:false,&quot;citeprocText&quot;:&quot;&lt;sup&gt;10,11,45,46,70–73&lt;/sup&gt;&quot;,&quot;manualOverrideText&quot;:&quot;&quot;},&quot;citationTag&quot;:&quot;MENDELEY_CITATION_v3_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&quot;,&quot;citationItems&quot;:[{&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id&quot;:&quot;4a51b9f8-7008-3526-98ca-6e4e645151ec&quot;,&quot;itemData&quot;:{&quot;type&quot;:&quot;article-journal&quot;,&quot;id&quot;:&quot;4a51b9f8-7008-3526-98ca-6e4e645151ec&quot;,&quot;title&quot;:&quot;The ion and water transport properties of K+ and Na+ form perfluorosulfonic acid polymer&quot;,&quot;author&quot;:[{&quot;family&quot;:&quot;Peng&quot;,&quot;given&quot;:&quot;Jing&quot;,&quot;parse-names&quot;:false,&quot;dropping-particle&quot;:&quot;&quot;,&quot;non-dropping-particle&quot;:&quot;&quot;},{&quot;family&quot;:&quot;Tian&quot;,&quot;given&quot;:&quot;Mengkun&quot;,&quot;parse-names&quot;:false,&quot;dropping-particle&quot;:&quot;&quot;,&quot;non-dropping-particle&quot;:&quot;&quot;},{&quot;family&quot;:&quot;Cantillo&quot;,&quot;given&quot;:&quot;Nelly M.&quot;,&quot;parse-names&quot;:false,&quot;dropping-particle&quot;:&quot;&quot;,&quot;non-dropping-particle&quot;:&quot;&quot;},{&quot;family&quot;:&quot;Zawodzinski&quot;,&quot;given&quot;:&quot;Thomas&quot;,&quot;parse-names&quot;:false,&quot;dropping-particle&quot;:&quot;&quot;,&quot;non-dropping-particle&quot;:&quot;&quot;}],&quot;container-title&quot;:&quot;Electrochimica Acta&quot;,&quot;container-title-short&quot;:&quot;Electrochim Acta&quot;,&quot;DOI&quot;:&quot;10.1016/j.electacta.2018.06.035&quot;,&quot;ISSN&quot;:&quot;00134686&quot;,&quot;issued&quot;:{&quot;date-parts&quot;:[[2018]]},&quot;page&quot;:&quot;544-554&quot;,&quot;abstract&quot;:&quot;In this work, we explore the behavior of membranes under conditions that are relevant to ion-exchange membranes used in a variety of electrochemical engineering applications, extending beyond the heavily-studied fuel cell application and previous studies of fully hydrated systems. We report the water uptake, density and conductivity of membranes determined at various hydration states of K+, Na+ and K+/Na+ mixed form perfluorosulfonate membranes. Water uptake decreases with increasing K+ content in the membrane, consistent with increasing average cation size and decreasing hydration energy. However, for membranes at the same water content, the conductivity increased with increasing K+ fraction, in spite of the fact that the size of K+ is larger than that of Na+. Analysis of data on the basis of percentage conducting volume reveals that the membranes with higher K+ content show a much higher conductivity (with higher cation mobility) at percentage conducting volumes higher than 10%. One reason for this behavior may be due to a higher extent of dissociation for K+ from the fixed anion site. TEM results show a larger cluster size in K+ form membranes, another possible reason for faster K+ transport. Pulsed field gradient (PFG) Nuclear Magnetic Resonance (NMR) shows that water diffusion coefficient in the membranes with higher K+ fraction is higher than for samples with lower K+ fraction. FT-IR bands shift with the change of cation content, supporting the suggestion of a higher degree of cation-sulfonate dissociation and weaker hydrogen bonding interactions between cation and water molecules for membranes with higher K+ content.&quot;,&quot;publisher&quot;:&quot;Elsevier Ltd&quot;,&quot;volume&quot;:&quot;282&quot;},&quot;isTemporary&quot;:false},{&quot;id&quot;:&quot;8df4a181-96ae-3c82-a2bf-c4512ce10412&quot;,&quot;itemData&quot;:{&quot;type&quot;:&quot;article-journal&quot;,&quot;id&quot;:&quot;8df4a181-96ae-3c82-a2bf-c4512ce10412&quot;,&quot;title&quot;:&quot;Ion-Exchange Selectivity and Metal Ion Separations with a Perfluorinated Cation-Exchange Polymer&quot;,&quot;author&quot;:[{&quot;family&quot;:&quot;Yeager&quot;,&quot;given&quot;:&quot;H. L.&quot;,&quot;parse-names&quot;:false,&quot;dropping-particle&quot;:&quot;&quot;,&quot;non-dropping-particle&quot;:&quot;&quot;},{&quot;family&quot;:&quot;Steck&quot;,&quot;given&quot;:&quot;A.&quot;,&quot;parse-names&quot;:false,&quot;dropping-particle&quot;:&quot;&quot;,&quot;non-dropping-particle&quot;:&quot;&quot;}],&quot;container-title&quot;:&quot;Analytical Chemistry&quot;,&quot;container-title-short&quot;:&quot;Anal Chem&quot;,&quot;DOI&quot;:&quot;10.1021/ac50043a020&quot;,&quot;ISSN&quot;:&quot;15206882&quot;,&quot;issued&quot;:{&quot;date-parts&quot;:[[1979]]},&quot;page&quot;:&quot;862-865&quot;,&quot;abstract&quot;:&quot;Selectivity coefficients for hydrogen ion exchange with the alkali metal ions and silver ion have been measured for varying ionic fractions of metal ion using Nation 120 perfluorinated sulfonate cation-exchange membrane. Powdered samples of Nafion were used to separate the alkali metal ions and alkaline earth ions by column chromatography. Results indicate that Nafion exhibits higher selectivity and more uniform exchange site environment than conventional sulfonate ion-exchange resins. The ion-exchange properties of Nafion are discussed in terms of its water sorption and morphology. © 1979, American Chemical Society. All rights reserved.&quot;,&quot;issue&quot;:&quot;7&quot;,&quot;volume&quot;:&quot;51&quot;},&quot;isTemporary&quot;:false},{&quot;id&quot;:&quot;8c1c2bfc-d657-30ac-9987-5f31d4a537fb&quot;,&quot;itemData&quot;:{&quot;type&quot;:&quot;article-journal&quot;,&quot;id&quot;:&quot;8c1c2bfc-d657-30ac-9987-5f31d4a537fb&quot;,&quot;title&quot;:&quot;Ion-Exchange Selectivity of Nafion Films on Electrode Surfaces&quot;,&quot;author&quot;:[{&quot;family&quot;:&quot;Szentirmay&quot;,&quot;given&quot;:&quot;Marilyn N.&quot;,&quot;parse-names&quot;:false,&quot;dropping-particle&quot;:&quot;&quot;,&quot;non-dropping-particle&quot;:&quot;&quot;},{&quot;family&quot;:&quot;Martin&quot;,&quot;given&quot;:&quot;Charles R.&quot;,&quot;parse-names&quot;:false,&quot;dropping-particle&quot;:&quot;&quot;,&quot;non-dropping-particle&quot;:&quot;&quot;}],&quot;container-title&quot;:&quot;Analytical Chemistry&quot;,&quot;container-title-short&quot;:&quot;Anal Chem&quot;,&quot;DOI&quot;:&quot;10.1021/ac00275a031&quot;,&quot;ISSN&quot;:&quot;15206882&quot;,&quot;issued&quot;:{&quot;date-parts&quot;:[[1984]]},&quot;page&quot;:&quot;1898-1902&quot;,&quot;abstract&quot;:&quot;Films of 1100 EW Nafion were coated onto glassy carbon electrode surfaces and these chemically modified electrodes were used to characterize the Ion-exchange selectivity of the polymer. This was accomplished by allowing electrodes to equilibrate with solutions of various electroactive counterions and then determining the quantity of Ion Incorporated Into the films coulometrlcally. These data were used to calculate both Ion exchange partition and selectivity coefficients. Ion-exchange selectivity coefficients (vs. Na+) for hydrophobic, organic counterions were very large (1 × 104-6 × 106) confirming earlier work which suggested that Naflon preferentially Incorporates such counterions. The Implications of this unusual ion-exchange selectivity to electroanalysis are discussed. © 1984, American Chemical Society. All rights reserved.&quot;,&quot;issue&quot;:&quot;11&quot;,&quot;volume&quot;:&quot;56&quot;},&quot;isTemporary&quot;:false},{&quot;id&quot;:&quot;21c6bf72-0a7c-339c-8057-5c530971d7df&quot;,&quot;itemData&quot;:{&quot;type&quot;:&quot;article-journal&quot;,&quot;id&quot;:&quot;21c6bf72-0a7c-339c-8057-5c530971d7df&quot;,&quot;title&quot;:&quot;Influence of the Concentration of Ions in Solution on the Partition Coefficient between Cation Exchange Membrane and Solution&quot;,&quot;author&quot;:[{&quot;family&quot;:&quot;Miyoshi&quot;,&quot;given&quot;:&quot;Hirofumi&quot;,&quot;parse-names&quot;:false,&quot;dropping-particle&quot;:&quot;&quot;,&quot;non-dropping-particle&quot;:&quot;&quot;},{&quot;family&quot;:&quot;Yamagami&quot;,&quot;given&quot;:&quot;Masayuki&quot;,&quot;parse-names&quot;:false,&quot;dropping-particle&quot;:&quot;&quot;,&quot;non-dropping-particle&quot;:&quot;&quot;},{&quot;family&quot;:&quot;Kataoka&quot;,&quot;given&quot;:&quot;Takeshi&quot;,&quot;parse-names&quot;:false,&quot;dropping-particle&quot;:&quot;&quot;,&quot;non-dropping-particle&quot;:&quot;&quot;}],&quot;container-title&quot;:&quot;Solvent Extraction and Ion Exchange&quot;,&quot;DOI&quot;:&quot;10.1080/07366299308918170&quot;,&quot;ISSN&quot;:&quot;15322262&quot;,&quot;issued&quot;:{&quot;date-parts&quot;:[[1993]]},&quot;page&quot;:&quot;505-520&quot;,&quot;abstract&quot;:&quot;Partition coefficients of some cations between cation exchange membrane and solution were measured. The reciprocals of the partition coefficients were plotted against the corresponding dimensionless concentrations of ions in solution. The relations obtained experimentally for monovalent-monovalent and monovalent-bivalent ions systems were in agreement with the respective theoretical equations. For the monovalent-monovalent exchange the relation was linear. while in the monovalent-bivalent case it was nonlinear. We proposed an empirically obtained linear relation for the monovalent-bivalent system. © 1993, Taylor &amp; Francis Group, LLC. All rights reserved.&quot;,&quot;issue&quot;:&quot;3&quot;,&quot;volume&quot;:&quot;11&quot;,&quot;container-title-short&quot;:&quot;&quot;},&quot;isTemporary&quot;:false},{&quot;id&quot;:&quot;897e30e6-daf7-375d-b27f-a9094641fa4c&quot;,&quot;itemData&quot;:{&quot;type&quot;:&quot;article-journal&quot;,&quot;id&quot;:&quot;897e30e6-daf7-375d-b27f-a9094641fa4c&quot;,&quot;title&quot;:&quot;A thermodynamic calculation of cation exchange selectivities&quot;,&quot;author&quot;:[{&quot;family&quot;:&quot;Myers&quot;,&quot;given&quot;:&quot;G. E.&quot;,&quot;parse-names&quot;:false,&quot;dropping-particle&quot;:&quot;&quot;,&quot;non-dropping-particle&quot;:&quot;&quot;},{&quot;family&quot;:&quot;Boyd&quot;,&quot;given&quot;:&quot;G. E.&quot;,&quot;parse-names&quot;:false,&quot;dropping-particle&quot;:&quot;&quot;,&quot;non-dropping-particle&quot;:&quot;&quot;}],&quot;container-title&quot;:&quot;Journal of Physical Chemistry&quot;,&quot;DOI&quot;:&quot;10.1021/j150539a003&quot;,&quot;ISSN&quot;:&quot;00223654&quot;,&quot;issued&quot;:{&quot;date-parts&quot;:[[1956]]},&quot;page&quot;:&quot;521-529&quot;,&quot;abstract&quot;:&quot;A complete and thermodynamically rigorous computation of the selectivity coefficients, D, shown by variously cross-linked sulfonated polystyrene cation exchangers in the exchange of hydrogen, lithium, potassium and cesium ions with sodium ion was carried out using the Gibbs-Donnan equation. Exact evaluations of the osmotic free energies and of the activity coefficient ratios for the exchangers were performed using cross-differentiation relationships which are valid for ternary mixtures. A comparison of experimentally determined D values with those computed showed a general agreement within the errors involved. However, significant discrepancies were found with the more highly cross-linked exchangers. The importent conclusion was drawn that cation exchangers prepared by the sulfonation of polystyrene-divinylbenzene copolymers are chemically heterogeneous in that more than one type of ionogenic group may be present in their structure.&quot;,&quot;issue&quot;:&quot;5&quot;,&quot;volume&quot;:&quot;60&quot;,&quot;container-title-short&quot;:&quot;&quot;},&quot;isTemporary&quot;:false},{&quot;id&quot;:&quot;fe695c20-1e7e-386b-82b5-fc2e7c4d6fe1&quot;,&quot;itemData&quot;:{&quot;type&quot;:&quot;article-journal&quot;,&quot;id&quot;:&quot;fe695c20-1e7e-386b-82b5-fc2e7c4d6fe1&quot;,&quot;title&quot;:&quot;Cation Exchange Selectivity Coefficient Values on Smectite and Mixed-Layer Illite/Smectite Minerals&quot;,&quot;author&quot;:[{&quot;family&quot;:&quot;Tournassat&quot;,&quot;given&quot;:&quot;Christophe&quot;,&quot;parse-names&quot;:false,&quot;dropping-particle&quot;:&quot;&quot;,&quot;non-dropping-particle&quot;:&quot;&quot;},{&quot;family&quot;:&quot;Gailhanou&quot;,&quot;given&quot;:&quot;Hélène&quot;,&quot;parse-names&quot;:false,&quot;dropping-particle&quot;:&quot;&quot;,&quot;non-dropping-particle&quot;:&quot;&quot;},{&quot;family&quot;:&quot;Crouzet&quot;,&quot;given&quot;:&quot;Catherine&quot;,&quot;parse-names&quot;:false,&quot;dropping-particle&quot;:&quot;&quot;,&quot;non-dropping-particle&quot;:&quot;&quot;},{&quot;family&quot;:&quot;Braibant&quot;,&quot;given&quot;:&quot;Gilles&quot;,&quot;parse-names&quot;:false,&quot;dropping-particle&quot;:&quot;&quot;,&quot;non-dropping-particle&quot;:&quot;&quot;},{&quot;family&quot;:&quot;Gautier&quot;,&quot;given&quot;:&quot;Anne&quot;,&quot;parse-names&quot;:false,&quot;dropping-particle&quot;:&quot;&quot;,&quot;non-dropping-particle&quot;:&quot;&quot;},{&quot;family&quot;:&quot;Gaucher&quot;,&quot;given&quot;:&quot;Eric C.&quot;,&quot;parse-names&quot;:false,&quot;dropping-particle&quot;:&quot;&quot;,&quot;non-dropping-particle&quot;:&quot;&quot;}],&quot;container-title&quot;:&quot;Soil Science Society of America Journal&quot;,&quot;DOI&quot;:&quot;10.2136/sssaj2008.0285&quot;,&quot;ISSN&quot;:&quot;03615995&quot;,&quot;issued&quot;:{&quot;date-parts&quot;:[[2009]]},&quot;page&quot;:&quot;928-942&quot;,&quot;abstract&quot;:&quot;Sodium-K, Na-Ca, Na-Mg, and Na-Sr exchange isotherms were performed at a total Cl concentration of about 0.005 mol L-1 on the fine fraction (&lt;2 μm) of MX80 montmorillonite, mixed-layer illite smectite minerals (IS), and clayey stones from European underground research laboratories. The derived selectivity coefficients for Na-K, Na-Ca, Na-Mg, and Na-Sr were found to vary very significantly as a function of the exchanger composition. A model was built to reproduce the data, taking into account the change of selectivity coefficient as a function of the exchanger composition of smectite. Model parameters were fitted using data from the present study and data from the literature obtained on smectite minerals. The addition of parameters for cation-anion pairs was found to improve the fitting results. The model was then successfully tested to reproduce published cation-exchange features on natural clayey materials and soils suspended in fresh or saline water. Finally, it is shown that the simple combination of this smectite exchange model with a previously published illite exchange model is quite successful although perfectible in reproducing exchange data on IS. © Soil Science Society of America.&quot;,&quot;issue&quot;:&quot;3&quot;,&quot;volume&quot;:&quot;73&quot;,&quot;container-title-short&quot;:&quot;&quot;},&quot;isTemporary&quot;:false},{&quot;id&quot;:&quot;220e7b06-c882-3415-9669-f7832e062955&quot;,&quot;itemData&quot;:{&quot;type&quot;:&quot;article-journal&quot;,&quot;id&quot;:&quot;220e7b06-c882-3415-9669-f7832e062955&quot;,&quot;title&quot;:&quot;Cation Selective Glass Electrodes and Their Mode of Operation&quot;,&quot;author&quot;:[{&quot;family&quot;:&quot;Eisenman&quot;,&quot;given&quot;:&quot;George&quot;,&quot;parse-names&quot;:false,&quot;dropping-particle&quot;:&quot;&quot;,&quot;non-dropping-particle&quot;:&quot;&quot;}],&quot;container-title&quot;:&quot;Biophysical Journal&quot;,&quot;container-title-short&quot;:&quot;Biophys J&quot;,&quot;ISSN&quot;:&quot;0006-3495&quot;,&quot;URL&quot;:&quot;http://dx.doi.org/10.1016/S0006-3495(62)86959-8&quot;,&quot;issued&quot;:{&quot;date-parts&quot;:[[1962]]},&quot;page&quot;:&quot;259-323&quot;,&quot;issue&quot;:&quot;2&quot;,&quot;volume&quot;:&quot;2&quot;},&quot;isTemporary&quot;:false}]},{&quot;citationID&quot;:&quot;MENDELEY_CITATION_006a32c2-6a58-47a1-8758-38b0ef76dfb7&quot;,&quot;properties&quot;:{&quot;noteIndex&quot;:0},&quot;isEdited&quot;:false,&quot;manualOverride&quot;:{&quot;isManuallyOverridden&quot;:false,&quot;citeprocText&quot;:&quot;&lt;sup&gt;55,74&lt;/sup&gt;&quot;,&quot;manualOverrideText&quot;:&quot;&quot;},&quot;citationTag&quot;:&quot;MENDELEY_CITATION_v3_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&quot;,&quot;citationItems&quot;:[{&quot;id&quot;:&quot;6935cc53-cbaa-3b04-a2a3-f78ea8ce3c2a&quot;,&quot;itemData&quot;:{&quot;type&quot;:&quot;article-journal&quot;,&quot;id&quot;:&quot;6935cc53-cbaa-3b04-a2a3-f78ea8ce3c2a&quot;,&quot;title&quot;:&quot;A selectivity scale for some divalent cations on Dowex 50&quot;,&quot;author&quot;:[{&quot;family&quot;:&quot;Bonner&quot;,&quot;given&quot;:&quot;O. D.&quot;,&quot;parse-names&quot;:false,&quot;dropping-particle&quot;:&quot;&quot;,&quot;non-dropping-particle&quot;:&quot;&quot;},{&quot;family&quot;:&quot;Smith&quot;,&quot;given&quot;:&quot;Linda&quot;,&quot;parse-names&quot;:false,&quot;dropping-particle&quot;:&quot;lou&quot;,&quot;non-dropping-particle&quot;:&quot;&quot;}],&quot;container-title&quot;:&quot;Journal of Physical Chemistry&quot;,&quot;DOI&quot;:&quot;10.1021/j150549a011&quot;,&quot;ISSN&quot;:&quot;00223654&quot;,&quot;issued&quot;:{&quot;date-parts&quot;:[[1957]]},&quot;page&quot;:&quot;326-329&quot;,&quot;abstract&quot;:&quot;Equilibrium studies involving cupric, zinc, cobaltous, nickel, magnesium, cadmium, uranyl and lead ions on Dowex 50 resins of approximately 4, 8 and 16% divinylbenzene content have been made at a constant ionic strength of approximately 0.1 M. These ions in addition to barium, strontium and calcium ions have been included in the same selectivity scale as the common univalent cations. Activity coefficient corrections have been made for the ions in the aqueous solution phase, and these corrections have been substantiated in some instances by the results of exchange reactions carried out at lower ionic strengths. It is observed that the order of decreasing activity coefficients for the nitrates of both the univalent and the divalent ions is the same as that of the selectivity scale. The characteristic maximum water uptake of the resin in these ionic forms is reported.&quot;,&quot;issue&quot;:&quot;3&quot;,&quot;volume&quot;:&quot;61&quot;,&quot;container-title-short&quot;:&quot;&quot;},&quot;isTemporary&quot;:false},{&quot;id&quot;:&quot;b8c8a537-48b4-3bee-94ac-bf74c1f99c2c&quot;,&quot;itemData&quot;:{&quot;type&quot;:&quot;article-journal&quot;,&quot;id&quot;:&quot;b8c8a537-48b4-3bee-94ac-bf74c1f99c2c&quot;,&quot;title&quot;:&quot;A useful method for summarizing data in ion exchange. I. Some illustrative examples&quot;,&quot;author&quot;:[{&quot;family&quot;:&quot;Högfeldt&quot;,&quot;given&quot;:&quot;Erik&quot;,&quot;parse-names&quot;:false,&quot;dropping-particle&quot;:&quot;&quot;,&quot;non-dropping-particle&quot;:&quot;&quot;}],&quot;container-title&quot;:&quot;Reactive Polymers, Ion Exchangers, Sorbents&quot;,&quot;DOI&quot;:&quot;10.1016/0167-6989(84)90005-9&quot;,&quot;ISSN&quot;:&quot;01676989&quot;,&quot;issued&quot;:{&quot;date-parts&quot;:[[1984]]},&quot;page&quot;:&quot;19-30&quot;,&quot;abstract&quot;:&quot;The following equations has been applied to ion exchange equilibria: Y = yAxA + yBxB + BxAxB where Y is the quantity studied, xA and xB are the fractions of the two components in the binary mixture considered, yA and yB are values of the quantity Y for pure A and B, while B is a quantity taking care of deviation from additivity. The following systems from the literature have been treated: 1. (1) (C2H5)4N+-H+ exchange, as well as water uptake during exchange on KRSx8. 2. (2) Water and methanol (MeOH) uptake from their mixtures by the resin AV-17x8 in sulfate form. 3. (3) Cs+ - Na+ exchange on Dowex 50 of various crosslinkings. 4. (4) Ag+ -Na+ exchange on Dowex 50x8 and x16. It is found that all ion exchange equilibria as well as water uptake during exchange can be fitted with above equation with B = O or B = constant. The uptake of water and MeOH from their mixtures seems to require more complicated expressions. It is shown that for B = 0 the systems behave as regular solutions. It is possible to fit the ion exchange equilibria between Cs+ and Na+ with only four constants, giving a reasonably good fit both with composition and degree of crosslinking from 2 to 16% DVB. © 1984.&quot;,&quot;issue&quot;:&quot;1-2&quot;,&quot;volume&quot;:&quot;2&quot;,&quot;container-title-short&quot;:&quot;&quot;},&quot;isTemporary&quot;:false}]},{&quot;citationID&quot;:&quot;MENDELEY_CITATION_a12f0331-5ef9-48ee-aafe-67f4621207a0&quot;,&quot;properties&quot;:{&quot;noteIndex&quot;:0},&quot;isEdited&quot;:false,&quot;manualOverride&quot;:{&quot;isManuallyOverridden&quot;:false,&quot;citeprocText&quot;:&quot;&lt;sup&gt;19,46&lt;/sup&gt;&quot;,&quot;manualOverrideText&quot;:&quot;&quot;},&quot;citationTag&quot;:&quot;MENDELEY_CITATION_v3_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&quot;,&quot;citationItems&quot;:[{&quot;id&quot;:&quot;8df4a181-96ae-3c82-a2bf-c4512ce10412&quot;,&quot;itemData&quot;:{&quot;type&quot;:&quot;article-journal&quot;,&quot;id&quot;:&quot;8df4a181-96ae-3c82-a2bf-c4512ce10412&quot;,&quot;title&quot;:&quot;Ion-Exchange Selectivity and Metal Ion Separations with a Perfluorinated Cation-Exchange Polymer&quot;,&quot;author&quot;:[{&quot;family&quot;:&quot;Yeager&quot;,&quot;given&quot;:&quot;H. L.&quot;,&quot;parse-names&quot;:false,&quot;dropping-particle&quot;:&quot;&quot;,&quot;non-dropping-particle&quot;:&quot;&quot;},{&quot;family&quot;:&quot;Steck&quot;,&quot;given&quot;:&quot;A.&quot;,&quot;parse-names&quot;:false,&quot;dropping-particle&quot;:&quot;&quot;,&quot;non-dropping-particle&quot;:&quot;&quot;}],&quot;container-title&quot;:&quot;Analytical Chemistry&quot;,&quot;container-title-short&quot;:&quot;Anal Chem&quot;,&quot;DOI&quot;:&quot;10.1021/ac50043a020&quot;,&quot;ISSN&quot;:&quot;15206882&quot;,&quot;issued&quot;:{&quot;date-parts&quot;:[[1979]]},&quot;page&quot;:&quot;862-865&quot;,&quot;abstract&quot;:&quot;Selectivity coefficients for hydrogen ion exchange with the alkali metal ions and silver ion have been measured for varying ionic fractions of metal ion using Nation 120 perfluorinated sulfonate cation-exchange membrane. Powdered samples of Nafion were used to separate the alkali metal ions and alkaline earth ions by column chromatography. Results indicate that Nafion exhibits higher selectivity and more uniform exchange site environment than conventional sulfonate ion-exchange resins. The ion-exchange properties of Nafion are discussed in terms of its water sorption and morphology. © 1979, American Chemical Society. All rights reserved.&quot;,&quot;issue&quot;:&quot;7&quot;,&quot;volume&quot;:&quot;51&quot;},&quot;isTemporary&quot;:false},{&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citationID&quot;:&quot;MENDELEY_CITATION_8f9631ff-13eb-4a9b-aaa5-50b6486423e8&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OGY5NjMxZmYtMTNlYi00YTliLWFhYTUtNTBiNjQ4NjQyM2U4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XX0=&quot;,&quot;citationItems&quot;:[{&quot;id&quot;:&quot;51e79736-8954-311a-b18c-8f9b7dbcc4e8&quot;,&quot;itemData&quot;:{&quot;type&quot;:&quot;article-journal&quot;,&quot;id&quot;:&quot;51e79736-8954-311a-b18c-8f9b7dbcc4e8&quot;,&quot;title&quot;:&quot;Effect of cations (Na+, Ca2+, Fe3+) on the conductivity of a Nafion membrane&quot;,&quot;author&quot;:[{&quot;family&quot;:&quot;Hongsirikarn&quot;,&quot;given&quot;:&quot;Kitiya&quot;,&quot;parse-names&quot;:false,&quot;dropping-particle&quot;:&quot;&quot;,&quot;non-dropping-particle&quot;:&quot;&quot;},{&quot;family&quot;:&quot;Goodwin Jr&quot;,&quot;given&quot;:&quot;James G.&quot;,&quot;parse-names&quot;:false,&quot;dropping-particle&quot;:&quot;&quot;,&quot;non-dropping-particle&quot;:&quot;&quot;},{&quot;family&quot;:&quot;Greenway&quot;,&quot;given&quot;:&quot;Scott&quot;,&quot;parse-names&quot;:false,&quot;dropping-particle&quot;:&quot;&quot;,&quot;non-dropping-particle&quot;:&quot;&quot;},{&quot;family&quot;:&quot;Creager&quot;,&quot;given&quot;:&quot;Stephen&quot;,&quot;parse-names&quot;:false,&quot;dropping-particle&quot;:&quot;&quot;,&quot;non-dropping-particle&quot;:&quot;&quot;}],&quot;container-title&quot;:&quot;Journal of Power Sources&quot;,&quot;DOI&quot;:&quot;10.1016/j.jpowsour.2010.05.005&quot;,&quot;ISSN&quot;:&quot;03787753&quot;,&quot;URL&quot;:&quot;http://dx.doi.org/10.1016/j.jpowsour.2010.05.005&quot;,&quot;issued&quot;:{&quot;date-parts&quot;:[[2010]]},&quot;page&quot;:&quot;7213-7220&quot;,&quot;abstract&quot;:&quot;It is known that trace amounts of cations have a detrimental effect on the liquid-phase conductivity of perfluorosulfonated membranes at room temperature. However, the conditions used were very different from typical fuel cell conditions. Recent research has shown the impact of conductivity measurement conditions on NH4+ contaminated membranes. In this study, the impact of nonproton-containing cations (Mn+ = Na+, Ca2+, and Fe3+) on Nafion membrane (N-211) conductivity was investigated both in deionized (DI) water at room temperature (∼25 °C) and in the gas phase at 80 °C under conditions similar to in a PEMFC. These conductivities were compared with those of Nafion membranes contaminated with NH4+ ions. Under the same conditions, the conductivity of a metal cationic-contaminated membrane having the same proton composition (yH+m) was similar, but slightly lower than that of an NH4+-contaminated membrane. The conductivity in the purely H+-form of N-211 was more than 12 times greater than the M n+-form form at 25 °C in DI water. At 80 °C, the gas-phase conductivity was 6 times and 125 times greater at 100%RH and 30%RH, respectively. The quantitative results for conductivity and activation energy of contaminated membranes under typical fuel cell conditions are reported here for the first time. © 2010 Elsevier B.V.&quot;,&quot;publisher&quot;:&quot;Elsevier B.V.&quot;,&quot;issue&quot;:&quot;21&quot;,&quot;volume&quot;:&quot;195&quot;,&quot;container-title-short&quot;:&quot;J Power Sources&quot;},&quot;isTemporary&quot;:false}]},{&quot;citationID&quot;:&quot;MENDELEY_CITATION_d17403fa-b8ec-438c-8858-f5c31b96367f&quot;,&quot;properties&quot;:{&quot;noteIndex&quot;:0},&quot;isEdited&quot;:false,&quot;manualOverride&quot;:{&quot;isManuallyOverridden&quot;:false,&quot;citeprocText&quot;:&quot;&lt;sup&gt;18,39,45&lt;/sup&gt;&quot;,&quot;manualOverrideText&quot;:&quot;&quot;},&quot;citationTag&quot;:&quot;MENDELEY_CITATION_v3_eyJjaXRhdGlvbklEIjoiTUVOREVMRVlfQ0lUQVRJT05fZDE3NDAzZmEtYjhlYy00MzhjLTg4NTgtZjVjMzFiOTYzNjdmIiwicHJvcGVydGllcyI6eyJub3RlSW5kZXgiOjB9LCJpc0VkaXRlZCI6ZmFsc2UsIm1hbnVhbE92ZXJyaWRlIjp7ImlzTWFudWFsbHlPdmVycmlkZGVuIjpmYWxzZSwiY2l0ZXByb2NUZXh0IjoiPHN1cD4xOCwzOSw0N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XX0=&quot;,&quot;citationItems&quot;:[{&quot;id&quot;:&quot;2e749344-fb7f-3400-80e7-f729b6f91f75&quot;,&quot;itemData&quot;:{&quot;type&quot;:&quot;article-journal&quot;,&quot;id&quot;:&quot;2e749344-fb7f-3400-80e7-f729b6f91f75&quot;,&quot;title&quot;:&quot;The effect of impurity cations on the transport characteristics of perfluorosulfonated ionomer membranes&quot;,&quot;author&quot;:[{&quot;family&quot;:&quot;Okada&quot;,&quot;given&quot;:&quot;Tatsuhiro&quot;,&quot;parse-names&quot;:false,&quot;dropping-particle&quot;:&quot;&quot;,&quot;non-dropping-particle&quot;:&quot;&quot;},{&quot;family&quot;:&quot;Ayato&quot;,&quot;given&quot;:&quot;Yuusuke&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Physical Chemistry B&quot;,&quot;DOI&quot;:&quot;10.1021/jp983762d&quot;,&quot;ISSN&quot;:&quot;15206106&quot;,&quot;issued&quot;:{&quot;date-parts&quot;:[[1999]]},&quot;page&quot;:&quot;3315-3322&quot;,&quot;abstract&quot;:&quot;Ion and water transport characteristics of perfluorosulfonated ionomer membranes are investigated in the mixed cation form of H/Fe, H/Ni, and H/Cu systems. Nafion membranes, which were equilibrated with HCl/FeCl3, HCl/NiCl2, or HCl/CuCl2 mixed aqueous solutions of various mixing ratios, were prepared as test samples, and equilibrium and transport properties were measured systematically. Membrane cationic composition showed that trivalent cations had more affinity than divalent cations. Also larger valence cations caused less water content in the membrane. The membrane ionic conductivity was markedly influenced by counterions, and H+ mobility uH+ was altered according to the nature of coexisting cations. In the presence of Cu2+, uH+ increased from its inherent value, while in the presence of Fe3+, uH+ decreased to a large extent, Ni2+ bringing about nearly no change in uH+. The ionic transference number of H+ was also influenced by coexisting cations in several ways. Despite the unique influence of impurity cations on the mobility of H+, the mobility of impurity cations was not affected by the presence of H+. The interaction between adjacent cationic species in the membrane ion exchange sites, although plausible in general for multivalence cations, appeared to be not specific due probably to the shielding of the cationic charge by water molecules or by sulfonic acid groups. The water transference coefficient tH2o as measured by streaming potential measurements showed unique changes with membrane ionic composition, and tH2o increased from 2.5 to over 13 by the presence of impurity ions. These impurity ions were found to result in more water molecules dragged than in the case of individual ions, when coexisting with the H+ ion. Overall, it was noted that the water molecules within the influence of impurity cations appeared to play a large role in the H+ movement in the membrane. © 1999 American Chemical Society.&quot;,&quot;issue&quot;:&quot;17&quot;,&quot;volume&quot;:&quot;103&quot;,&quot;container-title-short&quot;:&quot;&quot;},&quot;isTemporary&quot;:false},{&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id&quot;:&quot;ea169471-b258-3d9b-bc23-1dce2278ddf1&quot;,&quot;itemData&quot;:{&quot;type&quot;:&quot;article-journal&quot;,&quot;id&quot;:&quot;ea169471-b258-3d9b-bc23-1dce2278ddf1&quot;,&quot;title&quot;:&quot;Ion and Water Transport Characteristics in Membranes for Polymer Electrolyte Fuel Cells Containing H+ and Ca2+ Cations&quot;,&quot;author&quot;:[{&quot;family&quot;:&quot;Okada&quot;,&quot;given&quot;:&quot;Tatsuhiro&quot;,&quot;parse-names&quot;:false,&quot;dropping-particle&quot;:&quot;&quot;,&quot;non-dropping-particle&quot;:&quot;&quot;},{&quot;family&quot;:&quot;Nakamura&quot;,&quot;given&quot;:&quot;Norito&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The Electrochemical Society&quot;,&quot;container-title-short&quot;:&quot;J Electrochem Soc&quot;,&quot;DOI&quot;:&quot;10.1149/1.1837890&quot;,&quot;ISSN&quot;:&quot;0013-4651&quot;,&quot;issued&quot;:{&quot;date-parts&quot;:[[1997]]},&quot;page&quot;:&quot;2744-2750&quot;,&quot;abstract&quot;:&quot;The effect of contamination by Ca2+ ions in proton conductive membranes for polymer electrolyte fuel cells was investigated systematically. Ion and water transport characteristics of Nafion membranes, which were equilibrated with 0.02 to 0.03 kmol m-3 of HCl/CaCl2 mixed solutions of various mixing ratios, were studied by electromotive force analysis. Membrane composition analysis, showed that Ca2+ has much higher affinity than H+ to the ion exchange sites in Nafion membranes. The water content in the membrane, as expressed by the amount of water per cationic site H2O/SO-3, decreased about 19% from 21 for H-form membrane to 17 for Ca-form membrane. The water transference coefficient was obtained from streaming potential measurements of Nafion 115 membranes of various H+/Ca2+ Cationic compositions. The water transference coefficient increased from 2.5 toward 11 as the Ca2+ content in the membrane increased, especially when the equivalent fraction of H+ in the cationic exchange sites cursive Greek chiHM became less than 0.5. Ionic transference numbers for H+ in the membrane, determined by a new electromotive force method, showed rapid decrease when the cationic site occupancy by H+ became less than 0.5. Membrane conductivity changed linearly with H+ composition in the membrane. In strong contrast to the interaction mode between H+ and Ca2+ cations during ionic conduction, which appeared almost independent, a certain extent of interference was observed among water molecules as they were carried along by cations in the membrane. It was predicted that if Ca2+ ions enter the fuel-cell membrane, they cause serious effects to membrane drying and result in deterioration of fuel-cell performance. The advantage of this methodology in the study of transport characteristics of fuel-cell membranes is stressed due to ease and accuracy of measurements.&quot;,&quot;issue&quot;:&quot;8&quot;,&quot;volume&quot;:&quot;144&quot;},&quot;isTemporary&quot;:false}]},{&quot;citationID&quot;:&quot;MENDELEY_CITATION_5f3a5649-4a88-4972-853e-15a67c537112&quot;,&quot;properties&quot;:{&quot;noteIndex&quot;:0},&quot;isEdited&quot;:false,&quot;manualOverride&quot;:{&quot;isManuallyOverridden&quot;:false,&quot;citeprocText&quot;:&quot;&lt;sup&gt;48,68&lt;/sup&gt;&quot;,&quot;manualOverrideText&quot;:&quot;&quot;},&quot;citationTag&quot;:&quot;MENDELEY_CITATION_v3_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pc3N1ZWQiOnsiZGF0ZS1wYXJ0cyI6W1sxOTk0XV19LCJwYWdlIjoiMzgzNS0zODUxIiwiaXNzdWUiOiIyMyIsInZvbHVtZSI6IjQ5IiwiY29udGFpbmVyLXRpdGxlLXNob3J0IjoiQ2hlbSBFbmcgU2NpIn0sImlzVGVtcG9yYXJ5IjpmYWxzZX1dfQ==&quot;,&quot;citationItems&quot;:[{&quot;id&quot;:&quot;0f6a8af1-6f09-3850-8603-5a9e5d5b0d28&quot;,&quot;itemData&quot;:{&quot;type&quot;:&quot;article-journal&quot;,&quot;id&quot;:&quot;0f6a8af1-6f09-3850-8603-5a9e5d5b0d28&quot;,&quot;title&quot;:&quot;Divalent/monovalent cation uptake selectivity in a Nafion cation-exchange membrane: Experimental and modeling studies&quot;,&quot;author&quot;:[{&quot;family&quot;:&quot;Tandon&quot;,&quot;given&quot;:&quot;R.&quot;,&quot;parse-names&quot;:false,&quot;dropping-particle&quot;:&quot;&quot;,&quot;non-dropping-particle&quot;:&quot;&quot;},{&quot;family&quot;:&quot;Pintauro&quot;,&quot;given&quot;:&quot;P. N.&quot;,&quot;parse-names&quot;:false,&quot;dropping-particle&quot;:&quot;&quot;,&quot;non-dropping-particle&quot;:&quot;&quot;}],&quot;container-title&quot;:&quot;Journal of Membrane Science&quot;,&quot;DOI&quot;:&quot;10.1016/S0376-7388(97)00167-1&quot;,&quot;ISSN&quot;:&quot;03767388&quot;,&quot;issued&quot;:{&quot;date-parts&quot;:[[1997]]},&quot;page&quot;:&quot;207-219&quot;,&quot;abstract&quot;:&quot;The equilibrium uptake of monovalent/divalent cation salt mixtures by a Nafion perfluorosulfonic acid cation-exchange membrane has been investigated using experimental measurements and a theoretical model. Membrane concentrations were determined for Nafion equilibrated in 0.15 M solutions containing Ni2+, Cu2+, Ca2+, or Mg2+ with a co-absorbed monovalent cation (Li+, K+, or Cs+). An equilibrium ion absorption model that accounts for ion hydration effects, the dielectric saturation of water molecules in a membrane pore, and the neutralization of fixed-charges by ion pairing with divalent cations, was matched to the experimental data. When the extent of ion-pair formation was used as an adjustable parameter, the model predicted accurately both the monovalent and divalent cation concentrations (with an average error of 7.7%). Both theory and experiments showed that the monovalent cation selectivity was in the same order as observed previously during the uptake of monovalent/monovalent cation salt mixtures (i.e. the monovalent cation with the larger hard sphere radius was preferentially absorbed). The computed mobile divalent cation concentration in a Nafion pore was found to be dependent on the extent of monovalent cation absorption. The number of divalent cation/sulfonate fixed-charge-site ion pairs was found to be independent of the divalent cation type, but was controlled by the type and concentration of the co-absorbed monovalent cation. The fraction of ion-paired fixed charges was correlated with the membrane pore concentration of mobile divalent cations via a Frumkin adsorption isotherm.&quot;,&quot;issue&quot;:&quot;1-2&quot;,&quot;volume&quot;:&quot;136&quot;,&quot;container-title-short&quot;:&quot;J Memb Sci&quot;},&quot;isTemporary&quot;:false},{&quot;id&quot;:&quot;00257d32-de80-3da1-926b-04baf3945d50&quot;,&quot;itemData&quot;:{&quot;type&quot;:&quot;article-journal&quot;,&quot;id&quot;:&quot;00257d32-de80-3da1-926b-04baf3945d50&quot;,&quot;title&quot;:&quot;Water orientation and ion solvation effect during multicomponent salt partitioning in a Nafion cation exchange membrane&quot;,&quot;author&quot;:[{&quot;family&quot;:&quot;Pintauro&quot;,&quot;given&quot;:&quot;P N&quot;,&quot;parse-names&quot;:false,&quot;dropping-particle&quot;:&quot;&quot;,&quot;non-dropping-particle&quot;:&quot;&quot;},{&quot;family&quot;:&quot;Bontha&quot;,&quot;given&quot;:&quot;J R&quot;,&quot;parse-names&quot;:false,&quot;dropping-particle&quot;:&quot;&quot;,&quot;non-dropping-particle&quot;:&quot;&quot;}],&quot;container-title&quot;:&quot;Chemical Engineering Science&quot;,&quot;issued&quot;:{&quot;date-parts&quot;:[[1994]]},&quot;page&quot;:&quot;3835-3851&quot;,&quot;issue&quot;:&quot;23&quot;,&quot;volume&quot;:&quot;49&quot;,&quot;container-title-short&quot;:&quot;Chem Eng Sci&quot;},&quot;isTemporary&quot;:false}]},{&quot;citationID&quot;:&quot;MENDELEY_CITATION_30d39249-138a-436f-8c91-ae2313832732&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&quot;,&quot;citationItems&quot;:[{&quot;id&quot;:&quot;40f4e594-fdda-3b91-9aa2-51eadb5b9ae8&quot;,&quot;itemData&quot;:{&quot;type&quot;:&quot;article-journal&quot;,&quot;id&quot;:&quot;40f4e594-fdda-3b91-9aa2-51eadb5b9ae8&quot;,&quot;title&quot;:&quot;Theory of Multicomponent Phenomena in Cation-Exchange Membranes: Part I. Thermodynamic Model and Validation&quot;,&quot;author&quot;:[{&quot;family&quot;:&quot;Crothers&quot;,&quot;given&quot;:&quot;Andrew R.&quot;,&quot;parse-names&quot;:false,&quot;dropping-particle&quot;:&quot;&quot;,&quot;non-dropping-particle&quot;:&quot;&quot;},{&quot;family&quot;:&quot;Darling&quot;,&quot;given&quot;:&quot;Robert M.&quot;,&quot;parse-names&quot;:false,&quot;dropping-particle&quot;:&quot;&quot;,&quot;non-dropping-particle&quot;:&quot;&quot;},{&quot;family&quot;:&quot;Kusoglu&quot;,&quot;given&quot;:&quot;Ahmet&quot;,&quot;parse-names&quot;:false,&quot;dropping-particle&quot;:&quot;&quot;,&quot;non-dropping-particle&quot;:&quot;&quot;},{&quot;family&quot;:&quot;Radke&quot;,&quot;given&quot;:&quot;Clayton J.&quot;,&quot;parse-names&quot;:false,&quot;dropping-particle&quot;:&quot;&quot;,&quot;non-dropping-particle&quot;:&quot;&quot;},{&quot;family&quot;:&quot;Weber&quot;,&quot;given&quot;:&quot;Adam Z.&quot;,&quot;parse-names&quot;:false,&quot;dropping-particle&quot;:&quot;&quot;,&quot;non-dropping-particle&quot;:&quot;&quot;}],&quot;container-title&quot;:&quot;Journal of The Electrochemical Society&quot;,&quot;DOI&quot;:&quot;10.1149/1945-7111/ab6723&quot;,&quot;ISSN&quot;:&quot;0013-4651&quot;,&quot;URL&quot;:&quot;http://dx.doi.org/10.1149/1945-7111/ab6723&quot;,&quot;issued&quot;:{&quot;date-parts&quot;:[[2020]]},&quot;page&quot;:&quot;013547&quot;,&quot;abstract&quot;:&quot;We present and validate a mathematical model for multicomponent thermodynamic activity in phase-separated cation-exchange membranes (e.g., perfluorinated sulfonic-acid ionomers). The model consists of an expression for the free energy of the membrane and of the surrounding electrolyte solution. A modified Stokes-Robinson ionic solvation framework treats the solution-like non-idealities resulting from hydration, electrostatics, ion association, and physical interactions in bulk solution and in ionomer hydrophilic domains. Inside the membrane, a mechanics-based composite approach accounts for the swelling of the hydrophobic matrix. Treating the membrane microstructure as a disordered system of domains calculates steric exclusion of ions. Electroneutrality guarantees that the charge of mobile ions in the membrane is equal to the charge on polymer groups. Osmotic coefficients for electrolytes from literature parameterize solution-like interactions while mechanical and X-ray scattering characterization gives most membrane-specific parameters. Model predictions compare favorably to measured membrane thermodynamics (i.e., water and ion uptake) in dilute and concentrated binary and ternary salt electrolytes and in water vapor. Interactions between ions in the membrane are similar to those present in bulk electrolytes. Our results reveal that water and ion uptake is dictated by a balance between solution-like energetics and membrane swelling.&quot;,&quot;publisher&quot;:&quot;IOP Publishing&quot;,&quot;issue&quot;:&quot;1&quot;,&quot;volume&quot;:&quot;167&quot;,&quot;container-title-short&quot;:&quot;J Electrochem Soc&quot;},&quot;isTemporary&quot;:false}]},{&quot;citationID&quot;:&quot;MENDELEY_CITATION_851130d0-ee9a-42b6-b75e-962c78b67561&quot;,&quot;properties&quot;:{&quot;noteIndex&quot;:0},&quot;isEdited&quot;:false,&quot;manualOverride&quot;:{&quot;isManuallyOverridden&quot;:false,&quot;citeprocText&quot;:&quot;&lt;sup&gt;67,75&lt;/sup&gt;&quot;,&quot;manualOverrideText&quot;:&quot;&quot;},&quot;citationTag&quot;:&quot;MENDELEY_CITATION_v3_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&quot;,&quot;citationItems&quot;:[{&quot;id&quot;:&quot;22b2c27f-961c-3fbc-b18f-5b7a7cf6fba1&quot;,&quot;itemData&quot;:{&quot;type&quot;:&quot;article-journal&quot;,&quot;id&quot;:&quot;22b2c27f-961c-3fbc-b18f-5b7a7cf6fba1&quot;,&quot;title&quot;:&quot;Choice of selectivity coefficients for cation exchange using principal components analysis and bootstrap anova of coefficients of variation&quot;,&quot;author&quot;:[{&quot;family&quot;:&quot;Visconti&quot;,&quot;given&quot;:&quot;F.&quot;,&quot;parse-names&quot;:false,&quot;dropping-particle&quot;:&quot;&quot;,&quot;non-dropping-particle&quot;:&quot;&quot;},{&quot;family&quot;:&quot;Paz&quot;,&quot;given&quot;:&quot;J. M.&quot;,&quot;parse-names&quot;:false,&quot;dropping-particle&quot;:&quot;&quot;,&quot;non-dropping-particle&quot;:&quot;de&quot;},{&quot;family&quot;:&quot;Rubio&quot;,&quot;given&quot;:&quot;J. L.&quot;,&quot;parse-names&quot;:false,&quot;dropping-particle&quot;:&quot;&quot;,&quot;non-dropping-particle&quot;:&quot;&quot;}],&quot;container-title&quot;:&quot;European Journal of Soil Science&quot;,&quot;container-title-short&quot;:&quot;Eur J Soil Sci&quot;,&quot;DOI&quot;:&quot;10.1111/j.1365-2389.2012.01474.x&quot;,&quot;ISSN&quot;:&quot;13510754&quot;,&quot;issued&quot;:{&quot;date-parts&quot;:[[2012]]},&quot;page&quot;:&quot;501-513&quot;,&quot;abstract&quot;:&quot;Modellers of the exchange of sodium, potassium, calcium and magnesium in soils have to choose from up to six different equations based on the mass action law paradigm (mainly Gapon, Vanselow, Gaines-Thomas and Kerr) and up to six different binary cation combinations. In this article a methodology to choose the most appropriate equation and binary cation combinations is presented. The combination of six equations with six binary cation combinations resulted in 36 selectivity coefficients. Each one of these was assessed for 133 calcareous illitic soil samples. Six principal components analyses (PCA) were carried out to find out which three binary cation combinations accounted most for the variance of the soil exchange selectivity. Then a bootstrap anova and multiple comparison (MC) procedure with orthogonal contrasts were carried out to compare the coefficients of variation of the selectivity coefficients calculated with each equation. According to the PCA, the three binary cation combinations involving calcium, and expressed with whichever of the equations of Kerr, Vanselow and Gaines-Thomas, accounted most efficiently for the variance of the soil exchange selectivity. According to the bootstrap anova and MC analysis, the Gapon equations, either in analytical concentrations or activities of aqueous cations, provide significantly larger coefficients of variation than the equations of Kerr (either in analytical concentrations or activities of aqueous cations), Vanselow and Gaines-Thomas. The use of the Kerr, Vanselow or Gaines-Thomas equations and the three binary cation combinations involving calcium resulted in the most effective way of modelling the exchange equilibria of sodium, potassium, calcium and magnesium in calcareous illitic soils. © 2012 The Authors. Journal compilation © 2012 British Society of Soil Science.&quot;,&quot;issue&quot;:&quot;4&quot;,&quot;volume&quot;:&quot;63&quot;},&quot;isTemporary&quot;:false},{&quot;id&quot;:&quot;7bdef790-e906-3cbc-8fe6-96a6dde9b7be&quot;,&quot;itemData&quot;:{&quot;type&quot;:&quot;article-journal&quot;,&quot;id&quot;:&quot;7bdef790-e906-3cbc-8fe6-96a6dde9b7be&quot;,&quot;title&quot;:&quot;Selectivity coefficient for Ca/Na ion exchange in highly compacted bentonite&quot;,&quot;author&quot;:[{&quot;family&quot;:&quot;Karnland&quot;,&quot;given&quot;:&quot;Ola&quot;,&quot;parse-names&quot;:false,&quot;dropping-particle&quot;:&quot;&quot;,&quot;non-dropping-particle&quot;:&quot;&quot;},{&quot;family&quot;:&quot;Birgersson&quot;,&quot;given&quot;:&quot;Martin&quot;,&quot;parse-names&quot;:false,&quot;dropping-particle&quot;:&quot;&quot;,&quot;non-dropping-particle&quot;:&quot;&quot;},{&quot;family&quot;:&quot;Hedström&quot;,&quot;given&quot;:&quot;Magnus&quot;,&quot;parse-names&quot;:false,&quot;dropping-particle&quot;:&quot;&quot;,&quot;non-dropping-particle&quot;:&quot;&quot;}],&quot;container-title&quot;:&quot;Physics and Chemistry of the Earth&quot;,&quot;DOI&quot;:&quot;10.1016/j.pce.2011.07.023&quot;,&quot;ISSN&quot;:&quot;14747065&quot;,&quot;URL&quot;:&quot;http://dx.doi.org/10.1016/j.pce.2011.07.023&quot;,&quot;issued&quot;:{&quot;date-parts&quot;:[[2011]]},&quot;page&quot;:&quot;1554-1558&quot;,&quot;abstract&quot;:&quot;Bentonite clay is proposed as buffer material around the waste canisters and as tunnel backfill material in several concepts for disposal of radioactive waste. The distribution of charge compensating cations in the bentonite is of interest for several reasons, one being possible release of colloid particles from the bentonite to groundwater with very low ionic strength. The cation distribution at equilibrium may be calculated for various relevant groundwater compositions by use of selectivity coefficients. However, present literature data generally concerns coefficients measured in batch experiments with high water-to-solid ratios. The basic aim with the present work was therefore to determine selectivity coefficients for sodium/calcium exchange in bentonite with low water-to-solid ratios, and thereby give a reliable base for calculating the cation distribution in a confined bentonite buffer with a relatively high density. In total, six tests with homo-ionic Na- and Ca-montmorillonite, prepared to three material densities, were equilibrated with test solutions of successively increasing concentration. The distribution of cations at equilibrium was measured by use of ion selective electrodes and ICP/AES, and selectivity coefficients were calculated according to the Gaines-Thomas convention. The obtained selectivity coefficient was found to be in the range of 3.8-7.8, which is similar to those previously reported for high water-to-solid ratios. © 2011 Elsevier Ltd.&quot;,&quot;publisher&quot;:&quot;Elsevier Ltd&quot;,&quot;issue&quot;:&quot;17-18&quot;,&quot;volume&quot;:&quot;36&quot;,&quot;container-title-short&quot;:&quot;&quot;},&quot;isTemporary&quot;:false}]},{&quot;citationID&quot;:&quot;MENDELEY_CITATION_05ee6a13-95f5-4f56-9022-d57c04b837b3&quot;,&quot;properties&quot;:{&quot;noteIndex&quot;:0},&quot;isEdited&quot;:false,&quot;manualOverride&quot;:{&quot;isManuallyOverridden&quot;:false,&quot;citeprocText&quot;:&quot;&lt;sup&gt;13,18,39,45,76,77&lt;/sup&gt;&quot;,&quot;manualOverrideText&quot;:&quot;&quot;},&quot;citationTag&quot;:&quot;MENDELEY_CITATION_v3_eyJjaXRhdGlvbklEIjoiTUVOREVMRVlfQ0lUQVRJT05fMDVlZTZhMTMtOTVmNS00ZjU2LTkwMjItZDU3YzA0YjgzN2IzIiwicHJvcGVydGllcyI6eyJub3RlSW5kZXgiOjB9LCJpc0VkaXRlZCI6ZmFsc2UsIm1hbnVhbE92ZXJyaWRlIjp7ImlzTWFudWFsbHlPdmVycmlkZGVuIjpmYWxzZSwiY2l0ZXByb2NUZXh0IjoiPHN1cD4xMywxOCwzOSw0NSw3Niw3Nz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&quot;,&quot;citationItems&quot;:[{&quot;id&quot;:&quot;2e749344-fb7f-3400-80e7-f729b6f91f75&quot;,&quot;itemData&quot;:{&quot;type&quot;:&quot;article-journal&quot;,&quot;id&quot;:&quot;2e749344-fb7f-3400-80e7-f729b6f91f75&quot;,&quot;title&quot;:&quot;The effect of impurity cations on the transport characteristics of perfluorosulfonated ionomer membranes&quot;,&quot;author&quot;:[{&quot;family&quot;:&quot;Okada&quot;,&quot;given&quot;:&quot;Tatsuhiro&quot;,&quot;parse-names&quot;:false,&quot;dropping-particle&quot;:&quot;&quot;,&quot;non-dropping-particle&quot;:&quot;&quot;},{&quot;family&quot;:&quot;Ayato&quot;,&quot;given&quot;:&quot;Yuusuke&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Physical Chemistry B&quot;,&quot;DOI&quot;:&quot;10.1021/jp983762d&quot;,&quot;ISSN&quot;:&quot;15206106&quot;,&quot;issued&quot;:{&quot;date-parts&quot;:[[1999]]},&quot;page&quot;:&quot;3315-3322&quot;,&quot;abstract&quot;:&quot;Ion and water transport characteristics of perfluorosulfonated ionomer membranes are investigated in the mixed cation form of H/Fe, H/Ni, and H/Cu systems. Nafion membranes, which were equilibrated with HCl/FeCl3, HCl/NiCl2, or HCl/CuCl2 mixed aqueous solutions of various mixing ratios, were prepared as test samples, and equilibrium and transport properties were measured systematically. Membrane cationic composition showed that trivalent cations had more affinity than divalent cations. Also larger valence cations caused less water content in the membrane. The membrane ionic conductivity was markedly influenced by counterions, and H+ mobility uH+ was altered according to the nature of coexisting cations. In the presence of Cu2+, uH+ increased from its inherent value, while in the presence of Fe3+, uH+ decreased to a large extent, Ni2+ bringing about nearly no change in uH+. The ionic transference number of H+ was also influenced by coexisting cations in several ways. Despite the unique influence of impurity cations on the mobility of H+, the mobility of impurity cations was not affected by the presence of H+. The interaction between adjacent cationic species in the membrane ion exchange sites, although plausible in general for multivalence cations, appeared to be not specific due probably to the shielding of the cationic charge by water molecules or by sulfonic acid groups. The water transference coefficient tH2o as measured by streaming potential measurements showed unique changes with membrane ionic composition, and tH2o increased from 2.5 to over 13 by the presence of impurity ions. These impurity ions were found to result in more water molecules dragged than in the case of individual ions, when coexisting with the H+ ion. Overall, it was noted that the water molecules within the influence of impurity cations appeared to play a large role in the H+ movement in the membrane. © 1999 American Chemical Society.&quot;,&quot;issue&quot;:&quot;17&quot;,&quot;volume&quot;:&quot;103&quot;,&quot;container-title-short&quot;:&quot;&quot;},&quot;isTemporary&quot;:false},{&quot;id&quot;:&quot;ea169471-b258-3d9b-bc23-1dce2278ddf1&quot;,&quot;itemData&quot;:{&quot;type&quot;:&quot;article-journal&quot;,&quot;id&quot;:&quot;ea169471-b258-3d9b-bc23-1dce2278ddf1&quot;,&quot;title&quot;:&quot;Ion and Water Transport Characteristics in Membranes for Polymer Electrolyte Fuel Cells Containing H+ and Ca2+ Cations&quot;,&quot;author&quot;:[{&quot;family&quot;:&quot;Okada&quot;,&quot;given&quot;:&quot;Tatsuhiro&quot;,&quot;parse-names&quot;:false,&quot;dropping-particle&quot;:&quot;&quot;,&quot;non-dropping-particle&quot;:&quot;&quot;},{&quot;family&quot;:&quot;Nakamura&quot;,&quot;given&quot;:&quot;Norito&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The Electrochemical Society&quot;,&quot;container-title-short&quot;:&quot;J Electrochem Soc&quot;,&quot;DOI&quot;:&quot;10.1149/1.1837890&quot;,&quot;ISSN&quot;:&quot;0013-4651&quot;,&quot;issued&quot;:{&quot;date-parts&quot;:[[1997]]},&quot;page&quot;:&quot;2744-2750&quot;,&quot;abstract&quot;:&quot;The effect of contamination by Ca2+ ions in proton conductive membranes for polymer electrolyte fuel cells was investigated systematically. Ion and water transport characteristics of Nafion membranes, which were equilibrated with 0.02 to 0.03 kmol m-3 of HCl/CaCl2 mixed solutions of various mixing ratios, were studied by electromotive force analysis. Membrane composition analysis, showed that Ca2+ has much higher affinity than H+ to the ion exchange sites in Nafion membranes. The water content in the membrane, as expressed by the amount of water per cationic site H2O/SO-3, decreased about 19% from 21 for H-form membrane to 17 for Ca-form membrane. The water transference coefficient was obtained from streaming potential measurements of Nafion 115 membranes of various H+/Ca2+ Cationic compositions. The water transference coefficient increased from 2.5 toward 11 as the Ca2+ content in the membrane increased, especially when the equivalent fraction of H+ in the cationic exchange sites cursive Greek chiHM became less than 0.5. Ionic transference numbers for H+ in the membrane, determined by a new electromotive force method, showed rapid decrease when the cationic site occupancy by H+ became less than 0.5. Membrane conductivity changed linearly with H+ composition in the membrane. In strong contrast to the interaction mode between H+ and Ca2+ cations during ionic conduction, which appeared almost independent, a certain extent of interference was observed among water molecules as they were carried along by cations in the membrane. It was predicted that if Ca2+ ions enter the fuel-cell membrane, they cause serious effects to membrane drying and result in deterioration of fuel-cell performance. The advantage of this methodology in the study of transport characteristics of fuel-cell membranes is stressed due to ease and accuracy of measurements.&quot;,&quot;issue&quot;:&quot;8&quot;,&quot;volume&quot;:&quot;144&quot;},&quot;isTemporary&quot;:false},{&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id&quot;:&quot;05835796-df1a-3c0c-94e8-17c48dc20de1&quot;,&quot;itemData&quot;:{&quot;type&quot;:&quot;article-journal&quot;,&quot;id&quot;:&quot;05835796-df1a-3c0c-94e8-17c48dc20de1&quot;,&quot;title&quot;:&quot;Contaminant Cation Effect on Oxygen Transport through the Ionomers of Polymer Electrolyte Membrane Fuel Cells&quot;,&quot;author&quot;:[{&quot;family&quot;:&quot;Braaten&quot;,&quot;given&quot;:&quot;Jonathan P.&quot;,&quot;parse-names&quot;:false,&quot;dropping-particle&quot;:&quot;&quot;,&quot;non-dropping-particle&quot;:&quot;&quot;},{&quot;family&quot;:&quot;Xu&quot;,&quot;given&quot;:&quot;Xiaomin&quot;,&quot;parse-names&quot;:false,&quot;dropping-particle&quot;:&quot;&quot;,&quot;non-dropping-particle&quot;:&quot;&quot;},{&quot;family&quot;:&quot;Cai&quot;,&quot;given&quot;:&quot;Yun&quot;,&quot;parse-names&quot;:false,&quot;dropping-particle&quot;:&quot;&quot;,&quot;non-dropping-particle&quot;:&quot;&quot;},{&quot;family&quot;:&quot;Kongkanand&quot;,&quot;given&quot;:&quot;Anusorn&quot;,&quot;parse-names&quot;:false,&quot;dropping-particle&quot;:&quot;&quot;,&quot;non-dropping-particle&quot;:&quot;&quot;},{&quot;family&quot;:&quot;Litster&quot;,&quot;given&quot;:&quot;Shawn&quot;,&quot;parse-names&quot;:false,&quot;dropping-particle&quot;:&quot;&quot;,&quot;non-dropping-particle&quot;:&quot;&quot;}],&quot;container-title&quot;:&quot;Journal of The Electrochemical Society&quot;,&quot;container-title-short&quot;:&quot;J Electrochem Soc&quot;,&quot;DOI&quot;:&quot;10.1149/2.0671916jes&quot;,&quot;ISSN&quot;:&quot;0013-4651&quot;,&quot;issued&quot;:{&quot;date-parts&quot;:[[2019]]},&quot;page&quot;:&quot;F1337-F1343&quot;,&quot;abstract&quot;:&quot;We characterized the effects of cobalt (Co2+) and other cation contaminants on the oxygen (O2) transport properties of the PFSA ionomer used in polymer electrolyte membrane fuel cells (PEMFCs) and gained insight into the mechanisms by which contaminant cations inhibit O2 transport. Such cations can be released by alloy catalysts and environmental conditions and pose a significant challenge to maintaining high current density performance with low platinum (Pt) loadings. We used a test cell capable of isolating the ionomer from the membrane electrode assembly (MEA), allowing for O2 transport resistance (RO2) measurements using a limiting current technique. We contaminated ionomer membranes with Li+, Na+, Ni2+, Co2+, and Ce3+ and found a general increase in RO2 for increased contamination levels and decreased water activity. In addition, our Co2+ results indicated distinct concentration-dependent regimes. The other cation-form ionomers allowed us to separate the impacts of ion pair strength, multivalency, and reduced water uptake. We believe that these factors cause a more compressed hydrophilic domain and tortuous O2 diffusion path, and a commensurate increase in RO2. Finally, we studied the impact of Co2+ on an operating PEMFC and found an increase in RO2consistent with the results of our isolated membrane tests.&quot;,&quot;issue&quot;:&quot;16&quot;,&quot;volume&quot;:&quot;166&quot;},&quot;isTemporary&quot;:false},{&quot;id&quot;:&quot;a7065625-7fd9-3371-a0cc-5e6ab41cc06b&quot;,&quot;itemData&quot;:{&quot;type&quot;:&quot;article-journal&quot;,&quot;id&quot;:&quot;a7065625-7fd9-3371-a0cc-5e6ab41cc06b&quot;,&quot;title&quot;:&quot;Modeling Al3+/H+ ion transport in Donnan membrane process for coagulant recovery&quot;,&quot;author&quot;:[{&quot;family&quot;:&quot;Prakash&quot;,&quot;given&quot;:&quot;Prakhar&quot;,&quot;parse-names&quot;:false,&quot;dropping-particle&quot;:&quot;&quot;,&quot;non-dropping-particle&quot;:&quot;&quot;},{&quot;family&quot;:&quot;Sengupta&quot;,&quot;given&quot;:&quot;Arup K.&quot;,&quot;parse-names&quot;:false,&quot;dropping-particle&quot;:&quot;&quot;,&quot;non-dropping-particle&quot;:&quot;&quot;}],&quot;container-title&quot;:&quot;AIChE Journal&quot;,&quot;DOI&quot;:&quot;10.1002/aic.10312&quot;,&quot;ISSN&quot;:&quot;00011541&quot;,&quot;issued&quot;:{&quot;date-parts&quot;:[[2005]]},&quot;page&quot;:&quot;333-344&quot;,&quot;abstract&quot;:&quot;A single-step Donnan Membrane Process (DMP) has recently been investigated for selective recovery of Al3+ from water treatment plant residuals using cation exchange membranes. The DMP works on an electrochemical potential gradient and is not susceptible to fouling even in the presence of high concentration of particulates and natural organic matter (NOM). A step-wise algorithm is presented to predict the kinetics of Al3+ - H + coupled transport using the Nernst-Planck equation. The model includes the effect of solvent osmosis. Two characteristically different cation exchange membranes, namely the homogeneous Nafion 117 and the heterogeneous Ionac MC 3470, were included in the study. Both the membranes have hydrophilic properties when compared with recognized hydrophobic material, such as the polytetrafluoroethlylene (PTFE) surface. The average Al3+-H + interdiffusion coefficient (DAl-H) value determined under nearly identical experimental conditions was an order of magnitude greater for the Nafion 117 membrane (10-10 m2/s) in comparison with Ionac MC 3470 membrane (10-11 m2/s). The lower diffusion coefficient values for Ionac MC 3470 membrane was attributed to the presence of nonionogenic pockets in the membrane phase that offer greater diffusional resistance to ion transport. A step-wise protocol for the coupled transport of Al3+ and H+ during DMP successfully predicted the Al3+ recovery profile for both homogeneous and heterogeneous membranes. The Nafion 117 membrane could selectively recover Al3+ from water treatment plant residuals and could exclude dissolved organic carbon (DOC) in the recovered solution through Donnan co-ion exclusion. © 2004 American Institute of Chemical Engineers.&quot;,&quot;issue&quot;:&quot;1&quot;,&quot;volume&quot;:&quot;51&quot;,&quot;container-title-short&quot;:&quot;&quot;},&quot;isTemporary&quot;:false},{&quot;id&quot;:&quot;bd7ac089-e9d5-3e7c-99d5-683bafa82ecc&quot;,&quot;itemData&quot;:{&quot;type&quot;:&quot;article-journal&quot;,&quot;id&quot;:&quot;bd7ac089-e9d5-3e7c-99d5-683bafa82ecc&quot;,&quot;title&quot;:&quot;Species Uptake and Mass Transport in Membranes for Vanadium Redox Flow Batteries&quot;,&quot;author&quot;:[{&quot;family&quot;:&quot;Elgammal&quot;,&quot;given&quot;:&quot;Ramez A.&quot;,&quot;parse-names&quot;:false,&quot;dropping-particle&quot;:&quot;&quot;,&quot;non-dropping-particle&quot;:&quot;&quot;},{&quot;family&quot;:&quot;Tang&quot;,&quot;given&quot;:&quot;Zhijiang&quot;,&quot;parse-names&quot;:false,&quot;dropping-particle&quot;:&quot;&quot;,&quot;non-dropping-particle&quot;:&quot;&quot;},{&quot;family&quot;:&quot;Sun&quot;,&quot;given&quot;:&quot;Che Nan&quot;,&quot;parse-names&quot;:false,&quot;dropping-particle&quot;:&quot;&quot;,&quot;non-dropping-particle&quot;:&quot;&quot;},{&quot;family&quot;:&quot;Lawton&quot;,&quot;given&quot;:&quot;Jamie&quot;,&quot;parse-names&quot;:false,&quot;dropping-particle&quot;:&quot;&quot;,&quot;non-dropping-particle&quot;:&quot;&quot;},{&quot;family&quot;:&quot;Zawodzinski&quot;,&quot;given&quot;:&quot;Thomas A.&quot;,&quot;parse-names&quot;:false,&quot;dropping-particle&quot;:&quot;&quot;,&quot;non-dropping-particle&quot;:&quot;&quot;}],&quot;container-title&quot;:&quot;Electrochimica Acta&quot;,&quot;container-title-short&quot;:&quot;Electrochim Acta&quot;,&quot;DOI&quot;:&quot;10.1016/j.electacta.2017.03.131&quot;,&quot;ISSN&quot;:&quot;00134686&quot;,&quot;URL&quot;:&quot;http://dx.doi.org/10.1016/j.electacta.2017.03.131&quot;,&quot;issued&quot;:{&quot;date-parts&quot;:[[2017]]},&quot;page&quot;:&quot;1-11&quot;,&quot;abstract&quot;:&quot;In this contribution, we provide a synthesis of results to date describing uptake and mass transport of water, vanadium species and protons in Nafion membranes for use as separators in VRFBs. Resistance issues as well as species cross-over are important contributors to performance loss in VRFBs. After a brief discussion of our state-of-the-art cell performance, we consider the uptake and transport of various species through a number of membrane materials. We draw together numerous previous studies and augment them with new data to provide a summary of our present state of understanding of the experimental facts regarding membrane behavior.&quot;,&quot;publisher&quot;:&quot;Elsevier Ltd&quot;,&quot;volume&quot;:&quot;237&quot;},&quot;isTemporary&quot;:false}]},{&quot;citationID&quot;:&quot;MENDELEY_CITATION_db577783-3590-46b2-af2c-69fd1a21729a&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GI1Nzc3ODMtMzU5MC00NmIyLWFmMmMtNjlmZDFhMjE3MjlhIiwicHJvcGVydGllcyI6eyJub3RlSW5kZXgiOjB9LCJpc0VkaXRlZCI6ZmFsc2UsIm1hbnVhbE92ZXJyaWRlIjp7ImlzTWFudWFsbHlPdmVycmlkZGVuIjpmYWxzZSwiY2l0ZXByb2NUZXh0IjoiPHN1cD40N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1dfQ==&quot;,&quot;citationItems&quot;:[{&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citationID&quot;:&quot;MENDELEY_CITATION_aad6c81b-eaa3-4070-814b-453f652d3c37&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WFkNmM4MWItZWFhMy00MDcwLTgxNGItNDUzZjY1MmQzYzM3IiwicHJvcGVydGllcyI6eyJub3RlSW5kZXgiOjB9LCJpc0VkaXRlZCI6ZmFsc2UsIm1hbnVhbE92ZXJyaWRlIjp7ImlzTWFudWFsbHlPdmVycmlkZGVuIjpmYWxzZSwiY2l0ZXByb2NUZXh0IjoiPHN1cD40N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1dfQ==&quot;,&quot;citationItems&quot;:[{&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citationID&quot;:&quot;MENDELEY_CITATION_671cf228-8294-43e3-b525-aa343c14f742&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jcxY2YyMjgtODI5NC00M2UzLWI1MjUtYWEzNDNjMTRmNzQyIiwicHJvcGVydGllcyI6eyJub3RlSW5kZXgiOjB9LCJpc0VkaXRlZCI6ZmFsc2UsIm1hbnVhbE92ZXJyaWRlIjp7ImlzTWFudWFsbHlPdmVycmlkZGVuIjpmYWxzZSwiY2l0ZXByb2NUZXh0IjoiPHN1cD4zO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V19&quot;,&quot;citationItems&quot;:[{&quot;id&quot;:&quot;2e749344-fb7f-3400-80e7-f729b6f91f75&quot;,&quot;itemData&quot;:{&quot;type&quot;:&quot;article-journal&quot;,&quot;id&quot;:&quot;2e749344-fb7f-3400-80e7-f729b6f91f75&quot;,&quot;title&quot;:&quot;The effect of impurity cations on the transport characteristics of perfluorosulfonated ionomer membranes&quot;,&quot;author&quot;:[{&quot;family&quot;:&quot;Okada&quot;,&quot;given&quot;:&quot;Tatsuhiro&quot;,&quot;parse-names&quot;:false,&quot;dropping-particle&quot;:&quot;&quot;,&quot;non-dropping-particle&quot;:&quot;&quot;},{&quot;family&quot;:&quot;Ayato&quot;,&quot;given&quot;:&quot;Yuusuke&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Physical Chemistry B&quot;,&quot;DOI&quot;:&quot;10.1021/jp983762d&quot;,&quot;ISSN&quot;:&quot;15206106&quot;,&quot;issued&quot;:{&quot;date-parts&quot;:[[1999]]},&quot;page&quot;:&quot;3315-3322&quot;,&quot;abstract&quot;:&quot;Ion and water transport characteristics of perfluorosulfonated ionomer membranes are investigated in the mixed cation form of H/Fe, H/Ni, and H/Cu systems. Nafion membranes, which were equilibrated with HCl/FeCl3, HCl/NiCl2, or HCl/CuCl2 mixed aqueous solutions of various mixing ratios, were prepared as test samples, and equilibrium and transport properties were measured systematically. Membrane cationic composition showed that trivalent cations had more affinity than divalent cations. Also larger valence cations caused less water content in the membrane. The membrane ionic conductivity was markedly influenced by counterions, and H+ mobility uH+ was altered according to the nature of coexisting cations. In the presence of Cu2+, uH+ increased from its inherent value, while in the presence of Fe3+, uH+ decreased to a large extent, Ni2+ bringing about nearly no change in uH+. The ionic transference number of H+ was also influenced by coexisting cations in several ways. Despite the unique influence of impurity cations on the mobility of H+, the mobility of impurity cations was not affected by the presence of H+. The interaction between adjacent cationic species in the membrane ion exchange sites, although plausible in general for multivalence cations, appeared to be not specific due probably to the shielding of the cationic charge by water molecules or by sulfonic acid groups. The water transference coefficient tH2o as measured by streaming potential measurements showed unique changes with membrane ionic composition, and tH2o increased from 2.5 to over 13 by the presence of impurity ions. These impurity ions were found to result in more water molecules dragged than in the case of individual ions, when coexisting with the H+ ion. Overall, it was noted that the water molecules within the influence of impurity cations appeared to play a large role in the H+ movement in the membrane. © 1999 American Chemical Society.&quot;,&quot;issue&quot;:&quot;17&quot;,&quot;volume&quot;:&quot;103&quot;,&quot;container-title-short&quot;:&quot;&quot;},&quot;isTemporary&quot;:false}]},{&quot;citationID&quot;:&quot;MENDELEY_CITATION_412912f8-c1d8-4f8f-a325-ba0d2ad27150&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&quot;,&quot;citationItems&quot;:[{&quot;id&quot;:&quot;ea169471-b258-3d9b-bc23-1dce2278ddf1&quot;,&quot;itemData&quot;:{&quot;type&quot;:&quot;article-journal&quot;,&quot;id&quot;:&quot;ea169471-b258-3d9b-bc23-1dce2278ddf1&quot;,&quot;title&quot;:&quot;Ion and Water Transport Characteristics in Membranes for Polymer Electrolyte Fuel Cells Containing H+ and Ca2+ Cations&quot;,&quot;author&quot;:[{&quot;family&quot;:&quot;Okada&quot;,&quot;given&quot;:&quot;Tatsuhiro&quot;,&quot;parse-names&quot;:false,&quot;dropping-particle&quot;:&quot;&quot;,&quot;non-dropping-particle&quot;:&quot;&quot;},{&quot;family&quot;:&quot;Nakamura&quot;,&quot;given&quot;:&quot;Norito&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The Electrochemical Society&quot;,&quot;container-title-short&quot;:&quot;J Electrochem Soc&quot;,&quot;DOI&quot;:&quot;10.1149/1.1837890&quot;,&quot;ISSN&quot;:&quot;0013-4651&quot;,&quot;issued&quot;:{&quot;date-parts&quot;:[[1997]]},&quot;page&quot;:&quot;2744-2750&quot;,&quot;abstract&quot;:&quot;The effect of contamination by Ca2+ ions in proton conductive membranes for polymer electrolyte fuel cells was investigated systematically. Ion and water transport characteristics of Nafion membranes, which were equilibrated with 0.02 to 0.03 kmol m-3 of HCl/CaCl2 mixed solutions of various mixing ratios, were studied by electromotive force analysis. Membrane composition analysis, showed that Ca2+ has much higher affinity than H+ to the ion exchange sites in Nafion membranes. The water content in the membrane, as expressed by the amount of water per cationic site H2O/SO-3, decreased about 19% from 21 for H-form membrane to 17 for Ca-form membrane. The water transference coefficient was obtained from streaming potential measurements of Nafion 115 membranes of various H+/Ca2+ Cationic compositions. The water transference coefficient increased from 2.5 toward 11 as the Ca2+ content in the membrane increased, especially when the equivalent fraction of H+ in the cationic exchange sites cursive Greek chiHM became less than 0.5. Ionic transference numbers for H+ in the membrane, determined by a new electromotive force method, showed rapid decrease when the cationic site occupancy by H+ became less than 0.5. Membrane conductivity changed linearly with H+ composition in the membrane. In strong contrast to the interaction mode between H+ and Ca2+ cations during ionic conduction, which appeared almost independent, a certain extent of interference was observed among water molecules as they were carried along by cations in the membrane. It was predicted that if Ca2+ ions enter the fuel-cell membrane, they cause serious effects to membrane drying and result in deterioration of fuel-cell performance. The advantage of this methodology in the study of transport characteristics of fuel-cell membranes is stressed due to ease and accuracy of measurements.&quot;,&quot;issue&quot;:&quot;8&quot;,&quot;volume&quot;:&quot;144&quot;},&quot;isTemporary&quot;:false}]},{&quot;citationID&quot;:&quot;MENDELEY_CITATION_e34bdd49-c591-439e-b875-e3ceb467ff8c&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&quot;,&quot;citationItems&quot;:[{&quot;id&quot;:&quot;05835796-df1a-3c0c-94e8-17c48dc20de1&quot;,&quot;itemData&quot;:{&quot;type&quot;:&quot;article-journal&quot;,&quot;id&quot;:&quot;05835796-df1a-3c0c-94e8-17c48dc20de1&quot;,&quot;title&quot;:&quot;Contaminant Cation Effect on Oxygen Transport through the Ionomers of Polymer Electrolyte Membrane Fuel Cells&quot;,&quot;author&quot;:[{&quot;family&quot;:&quot;Braaten&quot;,&quot;given&quot;:&quot;Jonathan P.&quot;,&quot;parse-names&quot;:false,&quot;dropping-particle&quot;:&quot;&quot;,&quot;non-dropping-particle&quot;:&quot;&quot;},{&quot;family&quot;:&quot;Xu&quot;,&quot;given&quot;:&quot;Xiaomin&quot;,&quot;parse-names&quot;:false,&quot;dropping-particle&quot;:&quot;&quot;,&quot;non-dropping-particle&quot;:&quot;&quot;},{&quot;family&quot;:&quot;Cai&quot;,&quot;given&quot;:&quot;Yun&quot;,&quot;parse-names&quot;:false,&quot;dropping-particle&quot;:&quot;&quot;,&quot;non-dropping-particle&quot;:&quot;&quot;},{&quot;family&quot;:&quot;Kongkanand&quot;,&quot;given&quot;:&quot;Anusorn&quot;,&quot;parse-names&quot;:false,&quot;dropping-particle&quot;:&quot;&quot;,&quot;non-dropping-particle&quot;:&quot;&quot;},{&quot;family&quot;:&quot;Litster&quot;,&quot;given&quot;:&quot;Shawn&quot;,&quot;parse-names&quot;:false,&quot;dropping-particle&quot;:&quot;&quot;,&quot;non-dropping-particle&quot;:&quot;&quot;}],&quot;container-title&quot;:&quot;Journal of The Electrochemical Society&quot;,&quot;container-title-short&quot;:&quot;J Electrochem Soc&quot;,&quot;DOI&quot;:&quot;10.1149/2.0671916jes&quot;,&quot;ISSN&quot;:&quot;0013-4651&quot;,&quot;issued&quot;:{&quot;date-parts&quot;:[[2019]]},&quot;page&quot;:&quot;F1337-F1343&quot;,&quot;abstract&quot;:&quot;We characterized the effects of cobalt (Co2+) and other cation contaminants on the oxygen (O2) transport properties of the PFSA ionomer used in polymer electrolyte membrane fuel cells (PEMFCs) and gained insight into the mechanisms by which contaminant cations inhibit O2 transport. Such cations can be released by alloy catalysts and environmental conditions and pose a significant challenge to maintaining high current density performance with low platinum (Pt) loadings. We used a test cell capable of isolating the ionomer from the membrane electrode assembly (MEA), allowing for O2 transport resistance (RO2) measurements using a limiting current technique. We contaminated ionomer membranes with Li+, Na+, Ni2+, Co2+, and Ce3+ and found a general increase in RO2 for increased contamination levels and decreased water activity. In addition, our Co2+ results indicated distinct concentration-dependent regimes. The other cation-form ionomers allowed us to separate the impacts of ion pair strength, multivalency, and reduced water uptake. We believe that these factors cause a more compressed hydrophilic domain and tortuous O2 diffusion path, and a commensurate increase in RO2. Finally, we studied the impact of Co2+ on an operating PEMFC and found an increase in RO2consistent with the results of our isolated membrane tests.&quot;,&quot;issue&quot;:&quot;16&quot;,&quot;volume&quot;:&quot;166&quot;},&quot;isTemporary&quot;:false}]},{&quot;citationID&quot;:&quot;MENDELEY_CITATION_b23665c5-5060-45e7-a5a3-ecff5537c64e&quot;,&quot;properties&quot;:{&quot;noteIndex&quot;:0},&quot;isEdited&quot;:false,&quot;manualOverride&quot;:{&quot;isManuallyOverridden&quot;:false,&quot;citeprocText&quot;:&quot;&lt;sup&gt;77&lt;/sup&gt;&quot;,&quot;manualOverrideText&quot;:&quot;&quot;},&quot;citationTag&quot;:&quot;MENDELEY_CITATION_v3_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&quot;,&quot;citationItems&quot;:[{&quot;id&quot;:&quot;a7065625-7fd9-3371-a0cc-5e6ab41cc06b&quot;,&quot;itemData&quot;:{&quot;type&quot;:&quot;article-journal&quot;,&quot;id&quot;:&quot;a7065625-7fd9-3371-a0cc-5e6ab41cc06b&quot;,&quot;title&quot;:&quot;Modeling Al3+/H+ ion transport in Donnan membrane process for coagulant recovery&quot;,&quot;author&quot;:[{&quot;family&quot;:&quot;Prakash&quot;,&quot;given&quot;:&quot;Prakhar&quot;,&quot;parse-names&quot;:false,&quot;dropping-particle&quot;:&quot;&quot;,&quot;non-dropping-particle&quot;:&quot;&quot;},{&quot;family&quot;:&quot;Sengupta&quot;,&quot;given&quot;:&quot;Arup K.&quot;,&quot;parse-names&quot;:false,&quot;dropping-particle&quot;:&quot;&quot;,&quot;non-dropping-particle&quot;:&quot;&quot;}],&quot;container-title&quot;:&quot;AIChE Journal&quot;,&quot;DOI&quot;:&quot;10.1002/aic.10312&quot;,&quot;ISSN&quot;:&quot;00011541&quot;,&quot;issued&quot;:{&quot;date-parts&quot;:[[2005]]},&quot;page&quot;:&quot;333-344&quot;,&quot;abstract&quot;:&quot;A single-step Donnan Membrane Process (DMP) has recently been investigated for selective recovery of Al3+ from water treatment plant residuals using cation exchange membranes. The DMP works on an electrochemical potential gradient and is not susceptible to fouling even in the presence of high concentration of particulates and natural organic matter (NOM). A step-wise algorithm is presented to predict the kinetics of Al3+ - H + coupled transport using the Nernst-Planck equation. The model includes the effect of solvent osmosis. Two characteristically different cation exchange membranes, namely the homogeneous Nafion 117 and the heterogeneous Ionac MC 3470, were included in the study. Both the membranes have hydrophilic properties when compared with recognized hydrophobic material, such as the polytetrafluoroethlylene (PTFE) surface. The average Al3+-H + interdiffusion coefficient (DAl-H) value determined under nearly identical experimental conditions was an order of magnitude greater for the Nafion 117 membrane (10-10 m2/s) in comparison with Ionac MC 3470 membrane (10-11 m2/s). The lower diffusion coefficient values for Ionac MC 3470 membrane was attributed to the presence of nonionogenic pockets in the membrane phase that offer greater diffusional resistance to ion transport. A step-wise protocol for the coupled transport of Al3+ and H+ during DMP successfully predicted the Al3+ recovery profile for both homogeneous and heterogeneous membranes. The Nafion 117 membrane could selectively recover Al3+ from water treatment plant residuals and could exclude dissolved organic carbon (DOC) in the recovered solution through Donnan co-ion exclusion. © 2004 American Institute of Chemical Engineers.&quot;,&quot;issue&quot;:&quot;1&quot;,&quot;volume&quot;:&quot;51&quot;,&quot;container-title-short&quot;:&quot;&quot;},&quot;isTemporary&quot;:false}]},{&quot;citationID&quot;:&quot;MENDELEY_CITATION_aaec1584-e66a-424a-b4cf-38a188303a46&quot;,&quot;properties&quot;:{&quot;noteIndex&quot;:0},&quot;isEdited&quot;:false,&quot;manualOverride&quot;:{&quot;isManuallyOverridden&quot;:false,&quot;citeprocText&quot;:&quot;&lt;sup&gt;39,45&lt;/sup&gt;&quot;,&quot;manualOverrideText&quot;:&quot;&quot;},&quot;citationTag&quot;:&quot;MENDELEY_CITATION_v3_eyJjaXRhdGlvbklEIjoiTUVOREVMRVlfQ0lUQVRJT05fYWFlYzE1ODQtZTY2YS00MjRhLWI0Y2YtMzhhMTg4MzAzYTQ2IiwicHJvcGVydGllcyI6eyJub3RlSW5kZXgiOjB9LCJpc0VkaXRlZCI6ZmFsc2UsIm1hbnVhbE92ZXJyaWRlIjp7ImlzTWFudWFsbHlPdmVycmlkZGVuIjpmYWxzZSwiY2l0ZXByb2NUZXh0IjoiPHN1cD4zOSw0N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0s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V19&quot;,&quot;citationItems&quot;:[{&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id&quot;:&quot;2e749344-fb7f-3400-80e7-f729b6f91f75&quot;,&quot;itemData&quot;:{&quot;type&quot;:&quot;article-journal&quot;,&quot;id&quot;:&quot;2e749344-fb7f-3400-80e7-f729b6f91f75&quot;,&quot;title&quot;:&quot;The effect of impurity cations on the transport characteristics of perfluorosulfonated ionomer membranes&quot;,&quot;author&quot;:[{&quot;family&quot;:&quot;Okada&quot;,&quot;given&quot;:&quot;Tatsuhiro&quot;,&quot;parse-names&quot;:false,&quot;dropping-particle&quot;:&quot;&quot;,&quot;non-dropping-particle&quot;:&quot;&quot;},{&quot;family&quot;:&quot;Ayato&quot;,&quot;given&quot;:&quot;Yuusuke&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Physical Chemistry B&quot;,&quot;DOI&quot;:&quot;10.1021/jp983762d&quot;,&quot;ISSN&quot;:&quot;15206106&quot;,&quot;issued&quot;:{&quot;date-parts&quot;:[[1999]]},&quot;page&quot;:&quot;3315-3322&quot;,&quot;abstract&quot;:&quot;Ion and water transport characteristics of perfluorosulfonated ionomer membranes are investigated in the mixed cation form of H/Fe, H/Ni, and H/Cu systems. Nafion membranes, which were equilibrated with HCl/FeCl3, HCl/NiCl2, or HCl/CuCl2 mixed aqueous solutions of various mixing ratios, were prepared as test samples, and equilibrium and transport properties were measured systematically. Membrane cationic composition showed that trivalent cations had more affinity than divalent cations. Also larger valence cations caused less water content in the membrane. The membrane ionic conductivity was markedly influenced by counterions, and H+ mobility uH+ was altered according to the nature of coexisting cations. In the presence of Cu2+, uH+ increased from its inherent value, while in the presence of Fe3+, uH+ decreased to a large extent, Ni2+ bringing about nearly no change in uH+. The ionic transference number of H+ was also influenced by coexisting cations in several ways. Despite the unique influence of impurity cations on the mobility of H+, the mobility of impurity cations was not affected by the presence of H+. The interaction between adjacent cationic species in the membrane ion exchange sites, although plausible in general for multivalence cations, appeared to be not specific due probably to the shielding of the cationic charge by water molecules or by sulfonic acid groups. The water transference coefficient tH2o as measured by streaming potential measurements showed unique changes with membrane ionic composition, and tH2o increased from 2.5 to over 13 by the presence of impurity ions. These impurity ions were found to result in more water molecules dragged than in the case of individual ions, when coexisting with the H+ ion. Overall, it was noted that the water molecules within the influence of impurity cations appeared to play a large role in the H+ movement in the membrane. © 1999 American Chemical Society.&quot;,&quot;issue&quot;:&quot;17&quot;,&quot;volume&quot;:&quot;103&quot;,&quot;container-title-short&quot;:&quot;&quot;},&quot;isTemporary&quot;:false}]},{&quot;citationID&quot;:&quot;MENDELEY_CITATION_a51474c6-e4a4-4db3-9277-da66502e4304&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TUxNDc0YzYtZTRhNC00ZGIzLTkyNzctZGE2NjUwMmU0MzA0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XX0=&quot;,&quot;citationItems&quot;:[{&quot;id&quot;:&quot;51e79736-8954-311a-b18c-8f9b7dbcc4e8&quot;,&quot;itemData&quot;:{&quot;type&quot;:&quot;article-journal&quot;,&quot;id&quot;:&quot;51e79736-8954-311a-b18c-8f9b7dbcc4e8&quot;,&quot;title&quot;:&quot;Effect of cations (Na+, Ca2+, Fe3+) on the conductivity of a Nafion membrane&quot;,&quot;author&quot;:[{&quot;family&quot;:&quot;Hongsirikarn&quot;,&quot;given&quot;:&quot;Kitiya&quot;,&quot;parse-names&quot;:false,&quot;dropping-particle&quot;:&quot;&quot;,&quot;non-dropping-particle&quot;:&quot;&quot;},{&quot;family&quot;:&quot;Goodwin Jr&quot;,&quot;given&quot;:&quot;James G.&quot;,&quot;parse-names&quot;:false,&quot;dropping-particle&quot;:&quot;&quot;,&quot;non-dropping-particle&quot;:&quot;&quot;},{&quot;family&quot;:&quot;Greenway&quot;,&quot;given&quot;:&quot;Scott&quot;,&quot;parse-names&quot;:false,&quot;dropping-particle&quot;:&quot;&quot;,&quot;non-dropping-particle&quot;:&quot;&quot;},{&quot;family&quot;:&quot;Creager&quot;,&quot;given&quot;:&quot;Stephen&quot;,&quot;parse-names&quot;:false,&quot;dropping-particle&quot;:&quot;&quot;,&quot;non-dropping-particle&quot;:&quot;&quot;}],&quot;container-title&quot;:&quot;Journal of Power Sources&quot;,&quot;DOI&quot;:&quot;10.1016/j.jpowsour.2010.05.005&quot;,&quot;ISSN&quot;:&quot;03787753&quot;,&quot;URL&quot;:&quot;http://dx.doi.org/10.1016/j.jpowsour.2010.05.005&quot;,&quot;issued&quot;:{&quot;date-parts&quot;:[[2010]]},&quot;page&quot;:&quot;7213-7220&quot;,&quot;abstract&quot;:&quot;It is known that trace amounts of cations have a detrimental effect on the liquid-phase conductivity of perfluorosulfonated membranes at room temperature. However, the conditions used were very different from typical fuel cell conditions. Recent research has shown the impact of conductivity measurement conditions on NH4+ contaminated membranes. In this study, the impact of nonproton-containing cations (Mn+ = Na+, Ca2+, and Fe3+) on Nafion membrane (N-211) conductivity was investigated both in deionized (DI) water at room temperature (∼25 °C) and in the gas phase at 80 °C under conditions similar to in a PEMFC. These conductivities were compared with those of Nafion membranes contaminated with NH4+ ions. Under the same conditions, the conductivity of a metal cationic-contaminated membrane having the same proton composition (yH+m) was similar, but slightly lower than that of an NH4+-contaminated membrane. The conductivity in the purely H+-form of N-211 was more than 12 times greater than the M n+-form form at 25 °C in DI water. At 80 °C, the gas-phase conductivity was 6 times and 125 times greater at 100%RH and 30%RH, respectively. The quantitative results for conductivity and activation energy of contaminated membranes under typical fuel cell conditions are reported here for the first time. © 2010 Elsevier B.V.&quot;,&quot;publisher&quot;:&quot;Elsevier B.V.&quot;,&quot;issue&quot;:&quot;21&quot;,&quot;volume&quot;:&quot;195&quot;,&quot;container-title-short&quot;:&quot;J Power Sources&quot;},&quot;isTemporary&quot;:false}]},{&quot;citationID&quot;:&quot;MENDELEY_CITATION_619c9091-0649-4dce-b1e6-7945013ebd37&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jE5YzkwOTEtMDY0OS00ZGNlLWIxZTYtNzk0NTAxM2ViZDM3IiwicHJvcGVydGllcyI6eyJub3RlSW5kZXgiOjB9LCJpc0VkaXRlZCI6ZmFsc2UsIm1hbnVhbE92ZXJyaWRlIjp7ImlzTWFudWFsbHlPdmVycmlkZGVuIjpmYWxzZSwiY2l0ZXByb2NUZXh0IjoiPHN1cD4xOT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XX0=&quot;,&quot;citationItems&quot;:[{&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citationID&quot;:&quot;MENDELEY_CITATION_67ef1046-21c9-4c44-9cb0-8e69f2e00aa3&quot;,&quot;properties&quot;:{&quot;noteIndex&quot;:0},&quot;isEdited&quot;:false,&quot;manualOverride&quot;:{&quot;isManuallyOverridden&quot;:false,&quot;citeprocText&quot;:&quot;&lt;sup&gt;18,39,45&lt;/sup&gt;&quot;,&quot;manualOverrideText&quot;:&quot;&quot;},&quot;citationTag&quot;:&quot;MENDELEY_CITATION_v3_eyJjaXRhdGlvbklEIjoiTUVOREVMRVlfQ0lUQVRJT05fNjdlZjEwNDYtMjFjOS00YzQ0LTljYjAtOGU2OWYyZTAwYWEzIiwicHJvcGVydGllcyI6eyJub3RlSW5kZXgiOjB9LCJpc0VkaXRlZCI6ZmFsc2UsIm1hbnVhbE92ZXJyaWRlIjp7ImlzTWFudWFsbHlPdmVycmlkZGVuIjpmYWxzZSwiY2l0ZXByb2NUZXh0IjoiPHN1cD4xOCwzOSw0N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XX0=&quot;,&quot;citationItems&quot;:[{&quot;id&quot;:&quot;2e749344-fb7f-3400-80e7-f729b6f91f75&quot;,&quot;itemData&quot;:{&quot;type&quot;:&quot;article-journal&quot;,&quot;id&quot;:&quot;2e749344-fb7f-3400-80e7-f729b6f91f75&quot;,&quot;title&quot;:&quot;The effect of impurity cations on the transport characteristics of perfluorosulfonated ionomer membranes&quot;,&quot;author&quot;:[{&quot;family&quot;:&quot;Okada&quot;,&quot;given&quot;:&quot;Tatsuhiro&quot;,&quot;parse-names&quot;:false,&quot;dropping-particle&quot;:&quot;&quot;,&quot;non-dropping-particle&quot;:&quot;&quot;},{&quot;family&quot;:&quot;Ayato&quot;,&quot;given&quot;:&quot;Yuusuke&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Physical Chemistry B&quot;,&quot;DOI&quot;:&quot;10.1021/jp983762d&quot;,&quot;ISSN&quot;:&quot;15206106&quot;,&quot;issued&quot;:{&quot;date-parts&quot;:[[1999]]},&quot;page&quot;:&quot;3315-3322&quot;,&quot;abstract&quot;:&quot;Ion and water transport characteristics of perfluorosulfonated ionomer membranes are investigated in the mixed cation form of H/Fe, H/Ni, and H/Cu systems. Nafion membranes, which were equilibrated with HCl/FeCl3, HCl/NiCl2, or HCl/CuCl2 mixed aqueous solutions of various mixing ratios, were prepared as test samples, and equilibrium and transport properties were measured systematically. Membrane cationic composition showed that trivalent cations had more affinity than divalent cations. Also larger valence cations caused less water content in the membrane. The membrane ionic conductivity was markedly influenced by counterions, and H+ mobility uH+ was altered according to the nature of coexisting cations. In the presence of Cu2+, uH+ increased from its inherent value, while in the presence of Fe3+, uH+ decreased to a large extent, Ni2+ bringing about nearly no change in uH+. The ionic transference number of H+ was also influenced by coexisting cations in several ways. Despite the unique influence of impurity cations on the mobility of H+, the mobility of impurity cations was not affected by the presence of H+. The interaction between adjacent cationic species in the membrane ion exchange sites, although plausible in general for multivalence cations, appeared to be not specific due probably to the shielding of the cationic charge by water molecules or by sulfonic acid groups. The water transference coefficient tH2o as measured by streaming potential measurements showed unique changes with membrane ionic composition, and tH2o increased from 2.5 to over 13 by the presence of impurity ions. These impurity ions were found to result in more water molecules dragged than in the case of individual ions, when coexisting with the H+ ion. Overall, it was noted that the water molecules within the influence of impurity cations appeared to play a large role in the H+ movement in the membrane. © 1999 American Chemical Society.&quot;,&quot;issue&quot;:&quot;17&quot;,&quot;volume&quot;:&quot;103&quot;,&quot;container-title-short&quot;:&quot;&quot;},&quot;isTemporary&quot;:false},{&quot;id&quot;:&quot;ea169471-b258-3d9b-bc23-1dce2278ddf1&quot;,&quot;itemData&quot;:{&quot;type&quot;:&quot;article-journal&quot;,&quot;id&quot;:&quot;ea169471-b258-3d9b-bc23-1dce2278ddf1&quot;,&quot;title&quot;:&quot;Ion and Water Transport Characteristics in Membranes for Polymer Electrolyte Fuel Cells Containing H+ and Ca2+ Cations&quot;,&quot;author&quot;:[{&quot;family&quot;:&quot;Okada&quot;,&quot;given&quot;:&quot;Tatsuhiro&quot;,&quot;parse-names&quot;:false,&quot;dropping-particle&quot;:&quot;&quot;,&quot;non-dropping-particle&quot;:&quot;&quot;},{&quot;family&quot;:&quot;Nakamura&quot;,&quot;given&quot;:&quot;Norito&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The Electrochemical Society&quot;,&quot;container-title-short&quot;:&quot;J Electrochem Soc&quot;,&quot;DOI&quot;:&quot;10.1149/1.1837890&quot;,&quot;ISSN&quot;:&quot;0013-4651&quot;,&quot;issued&quot;:{&quot;date-parts&quot;:[[1997]]},&quot;page&quot;:&quot;2744-2750&quot;,&quot;abstract&quot;:&quot;The effect of contamination by Ca2+ ions in proton conductive membranes for polymer electrolyte fuel cells was investigated systematically. Ion and water transport characteristics of Nafion membranes, which were equilibrated with 0.02 to 0.03 kmol m-3 of HCl/CaCl2 mixed solutions of various mixing ratios, were studied by electromotive force analysis. Membrane composition analysis, showed that Ca2+ has much higher affinity than H+ to the ion exchange sites in Nafion membranes. The water content in the membrane, as expressed by the amount of water per cationic site H2O/SO-3, decreased about 19% from 21 for H-form membrane to 17 for Ca-form membrane. The water transference coefficient was obtained from streaming potential measurements of Nafion 115 membranes of various H+/Ca2+ Cationic compositions. The water transference coefficient increased from 2.5 toward 11 as the Ca2+ content in the membrane increased, especially when the equivalent fraction of H+ in the cationic exchange sites cursive Greek chiHM became less than 0.5. Ionic transference numbers for H+ in the membrane, determined by a new electromotive force method, showed rapid decrease when the cationic site occupancy by H+ became less than 0.5. Membrane conductivity changed linearly with H+ composition in the membrane. In strong contrast to the interaction mode between H+ and Ca2+ cations during ionic conduction, which appeared almost independent, a certain extent of interference was observed among water molecules as they were carried along by cations in the membrane. It was predicted that if Ca2+ ions enter the fuel-cell membrane, they cause serious effects to membrane drying and result in deterioration of fuel-cell performance. The advantage of this methodology in the study of transport characteristics of fuel-cell membranes is stressed due to ease and accuracy of measurements.&quot;,&quot;issue&quot;:&quot;8&quot;,&quot;volume&quot;:&quot;144&quot;},&quot;isTemporary&quot;:false},{&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citationID&quot;:&quot;MENDELEY_CITATION_e765cda5-6a4f-406a-b042-11fe11df9022&quot;,&quot;properties&quot;:{&quot;noteIndex&quot;:0},&quot;isEdited&quot;:false,&quot;manualOverride&quot;:{&quot;isManuallyOverridden&quot;:false,&quot;citeprocText&quot;:&quot;&lt;sup&gt;19,46&lt;/sup&gt;&quot;,&quot;manualOverrideText&quot;:&quot;&quot;},&quot;citationTag&quot;:&quot;MENDELEY_CITATION_v3_eyJjaXRhdGlvbklEIjoiTUVOREVMRVlfQ0lUQVRJT05fZTc2NWNkYTUtNmE0Zi00MDZhLWIwNDItMTFmZTExZGY5MDIyIiwicHJvcGVydGllcyI6eyJub3RlSW5kZXgiOjB9LCJpc0VkaXRlZCI6ZmFsc2UsIm1hbnVhbE92ZXJyaWRlIjp7ImlzTWFudWFsbHlPdmVycmlkZGVuIjpmYWxzZSwiY2l0ZXByb2NUZXh0IjoiPHN1cD4xOSw0Nj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V19&quot;,&quot;citationItems&quot;:[{&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id&quot;:&quot;8df4a181-96ae-3c82-a2bf-c4512ce10412&quot;,&quot;itemData&quot;:{&quot;type&quot;:&quot;article-journal&quot;,&quot;id&quot;:&quot;8df4a181-96ae-3c82-a2bf-c4512ce10412&quot;,&quot;title&quot;:&quot;Ion-Exchange Selectivity and Metal Ion Separations with a Perfluorinated Cation-Exchange Polymer&quot;,&quot;author&quot;:[{&quot;family&quot;:&quot;Yeager&quot;,&quot;given&quot;:&quot;H. L.&quot;,&quot;parse-names&quot;:false,&quot;dropping-particle&quot;:&quot;&quot;,&quot;non-dropping-particle&quot;:&quot;&quot;},{&quot;family&quot;:&quot;Steck&quot;,&quot;given&quot;:&quot;A.&quot;,&quot;parse-names&quot;:false,&quot;dropping-particle&quot;:&quot;&quot;,&quot;non-dropping-particle&quot;:&quot;&quot;}],&quot;container-title&quot;:&quot;Analytical Chemistry&quot;,&quot;container-title-short&quot;:&quot;Anal Chem&quot;,&quot;DOI&quot;:&quot;10.1021/ac50043a020&quot;,&quot;ISSN&quot;:&quot;15206882&quot;,&quot;issued&quot;:{&quot;date-parts&quot;:[[1979]]},&quot;page&quot;:&quot;862-865&quot;,&quot;abstract&quot;:&quot;Selectivity coefficients for hydrogen ion exchange with the alkali metal ions and silver ion have been measured for varying ionic fractions of metal ion using Nation 120 perfluorinated sulfonate cation-exchange membrane. Powdered samples of Nafion were used to separate the alkali metal ions and alkaline earth ions by column chromatography. Results indicate that Nafion exhibits higher selectivity and more uniform exchange site environment than conventional sulfonate ion-exchange resins. The ion-exchange properties of Nafion are discussed in terms of its water sorption and morphology. © 1979, American Chemical Society. All rights reserved.&quot;,&quot;issue&quot;:&quot;7&quot;,&quot;volume&quot;:&quot;51&quot;},&quot;isTemporary&quot;:false}]},{&quot;citationID&quot;:&quot;MENDELEY_CITATION_bf422d7d-0456-492e-abe0-46ad9b0a5f07&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mY0MjJkN2QtMDQ1Ni00OTJlLWFiZTAtNDZhZDliMGE1ZjA3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XX0=&quot;,&quot;citationItems&quot;:[{&quot;id&quot;:&quot;51e79736-8954-311a-b18c-8f9b7dbcc4e8&quot;,&quot;itemData&quot;:{&quot;type&quot;:&quot;article-journal&quot;,&quot;id&quot;:&quot;51e79736-8954-311a-b18c-8f9b7dbcc4e8&quot;,&quot;title&quot;:&quot;Effect of cations (Na+, Ca2+, Fe3+) on the conductivity of a Nafion membrane&quot;,&quot;author&quot;:[{&quot;family&quot;:&quot;Hongsirikarn&quot;,&quot;given&quot;:&quot;Kitiya&quot;,&quot;parse-names&quot;:false,&quot;dropping-particle&quot;:&quot;&quot;,&quot;non-dropping-particle&quot;:&quot;&quot;},{&quot;family&quot;:&quot;Goodwin Jr&quot;,&quot;given&quot;:&quot;James G.&quot;,&quot;parse-names&quot;:false,&quot;dropping-particle&quot;:&quot;&quot;,&quot;non-dropping-particle&quot;:&quot;&quot;},{&quot;family&quot;:&quot;Greenway&quot;,&quot;given&quot;:&quot;Scott&quot;,&quot;parse-names&quot;:false,&quot;dropping-particle&quot;:&quot;&quot;,&quot;non-dropping-particle&quot;:&quot;&quot;},{&quot;family&quot;:&quot;Creager&quot;,&quot;given&quot;:&quot;Stephen&quot;,&quot;parse-names&quot;:false,&quot;dropping-particle&quot;:&quot;&quot;,&quot;non-dropping-particle&quot;:&quot;&quot;}],&quot;container-title&quot;:&quot;Journal of Power Sources&quot;,&quot;DOI&quot;:&quot;10.1016/j.jpowsour.2010.05.005&quot;,&quot;ISSN&quot;:&quot;03787753&quot;,&quot;URL&quot;:&quot;http://dx.doi.org/10.1016/j.jpowsour.2010.05.005&quot;,&quot;issued&quot;:{&quot;date-parts&quot;:[[2010]]},&quot;page&quot;:&quot;7213-7220&quot;,&quot;abstract&quot;:&quot;It is known that trace amounts of cations have a detrimental effect on the liquid-phase conductivity of perfluorosulfonated membranes at room temperature. However, the conditions used were very different from typical fuel cell conditions. Recent research has shown the impact of conductivity measurement conditions on NH4+ contaminated membranes. In this study, the impact of nonproton-containing cations (Mn+ = Na+, Ca2+, and Fe3+) on Nafion membrane (N-211) conductivity was investigated both in deionized (DI) water at room temperature (∼25 °C) and in the gas phase at 80 °C under conditions similar to in a PEMFC. These conductivities were compared with those of Nafion membranes contaminated with NH4+ ions. Under the same conditions, the conductivity of a metal cationic-contaminated membrane having the same proton composition (yH+m) was similar, but slightly lower than that of an NH4+-contaminated membrane. The conductivity in the purely H+-form of N-211 was more than 12 times greater than the M n+-form form at 25 °C in DI water. At 80 °C, the gas-phase conductivity was 6 times and 125 times greater at 100%RH and 30%RH, respectively. The quantitative results for conductivity and activation energy of contaminated membranes under typical fuel cell conditions are reported here for the first time. © 2010 Elsevier B.V.&quot;,&quot;publisher&quot;:&quot;Elsevier B.V.&quot;,&quot;issue&quot;:&quot;21&quot;,&quot;volume&quot;:&quot;195&quot;,&quot;container-title-short&quot;:&quot;J Power Sources&quot;},&quot;isTemporary&quot;:false}]},{&quot;citationID&quot;:&quot;MENDELEY_CITATION_a8b018fc-0346-470f-9341-9c40796bbdc2&quot;,&quot;properties&quot;:{&quot;noteIndex&quot;:0},&quot;isEdited&quot;:false,&quot;manualOverride&quot;:{&quot;isManuallyOverridden&quot;:false,&quot;citeprocText&quot;:&quot;&lt;sup&gt;19,46&lt;/sup&gt;&quot;,&quot;manualOverrideText&quot;:&quot;&quot;},&quot;citationTag&quot;:&quot;MENDELEY_CITATION_v3_eyJjaXRhdGlvbklEIjoiTUVOREVMRVlfQ0lUQVRJT05fYThiMDE4ZmMtMDM0Ni00NzBmLTkzNDEtOWM0MDc5NmJiZGMyIiwicHJvcGVydGllcyI6eyJub3RlSW5kZXgiOjB9LCJpc0VkaXRlZCI6ZmFsc2UsIm1hbnVhbE92ZXJyaWRlIjp7ImlzTWFudWFsbHlPdmVycmlkZGVuIjpmYWxzZSwiY2l0ZXByb2NUZXh0IjoiPHN1cD4xOSw0Nj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V19&quot;,&quot;citationItems&quot;:[{&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id&quot;:&quot;8df4a181-96ae-3c82-a2bf-c4512ce10412&quot;,&quot;itemData&quot;:{&quot;type&quot;:&quot;article-journal&quot;,&quot;id&quot;:&quot;8df4a181-96ae-3c82-a2bf-c4512ce10412&quot;,&quot;title&quot;:&quot;Ion-Exchange Selectivity and Metal Ion Separations with a Perfluorinated Cation-Exchange Polymer&quot;,&quot;author&quot;:[{&quot;family&quot;:&quot;Yeager&quot;,&quot;given&quot;:&quot;H. L.&quot;,&quot;parse-names&quot;:false,&quot;dropping-particle&quot;:&quot;&quot;,&quot;non-dropping-particle&quot;:&quot;&quot;},{&quot;family&quot;:&quot;Steck&quot;,&quot;given&quot;:&quot;A.&quot;,&quot;parse-names&quot;:false,&quot;dropping-particle&quot;:&quot;&quot;,&quot;non-dropping-particle&quot;:&quot;&quot;}],&quot;container-title&quot;:&quot;Analytical Chemistry&quot;,&quot;container-title-short&quot;:&quot;Anal Chem&quot;,&quot;DOI&quot;:&quot;10.1021/ac50043a020&quot;,&quot;ISSN&quot;:&quot;15206882&quot;,&quot;issued&quot;:{&quot;date-parts&quot;:[[1979]]},&quot;page&quot;:&quot;862-865&quot;,&quot;abstract&quot;:&quot;Selectivity coefficients for hydrogen ion exchange with the alkali metal ions and silver ion have been measured for varying ionic fractions of metal ion using Nation 120 perfluorinated sulfonate cation-exchange membrane. Powdered samples of Nafion were used to separate the alkali metal ions and alkaline earth ions by column chromatography. Results indicate that Nafion exhibits higher selectivity and more uniform exchange site environment than conventional sulfonate ion-exchange resins. The ion-exchange properties of Nafion are discussed in terms of its water sorption and morphology. © 1979, American Chemical Society. All rights reserved.&quot;,&quot;issue&quot;:&quot;7&quot;,&quot;volume&quot;:&quot;51&quot;},&quot;isTemporary&quot;:false}]},{&quot;citationID&quot;:&quot;MENDELEY_CITATION_73ffb82a-6cd4-4beb-b778-f898dccd22e4&quot;,&quot;properties&quot;:{&quot;noteIndex&quot;:0},&quot;isEdited&quot;:false,&quot;manualOverride&quot;:{&quot;isManuallyOverridden&quot;:false,&quot;citeprocText&quot;:&quot;&lt;sup&gt;18,39,45&lt;/sup&gt;&quot;,&quot;manualOverrideText&quot;:&quot;&quot;},&quot;citationTag&quot;:&quot;MENDELEY_CITATION_v3_eyJjaXRhdGlvbklEIjoiTUVOREVMRVlfQ0lUQVRJT05fNzNmZmI4MmEtNmNkNC00YmViLWI3NzgtZjg5OGRjY2QyMmU0IiwicHJvcGVydGllcyI6eyJub3RlSW5kZXgiOjB9LCJpc0VkaXRlZCI6ZmFsc2UsIm1hbnVhbE92ZXJyaWRlIjp7ImlzTWFudWFsbHlPdmVycmlkZGVuIjpmYWxzZSwiY2l0ZXByb2NUZXh0IjoiPHN1cD4xOCwzOSw0N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XX0=&quot;,&quot;citationItems&quot;:[{&quot;id&quot;:&quot;2e749344-fb7f-3400-80e7-f729b6f91f75&quot;,&quot;itemData&quot;:{&quot;type&quot;:&quot;article-journal&quot;,&quot;id&quot;:&quot;2e749344-fb7f-3400-80e7-f729b6f91f75&quot;,&quot;title&quot;:&quot;The effect of impurity cations on the transport characteristics of perfluorosulfonated ionomer membranes&quot;,&quot;author&quot;:[{&quot;family&quot;:&quot;Okada&quot;,&quot;given&quot;:&quot;Tatsuhiro&quot;,&quot;parse-names&quot;:false,&quot;dropping-particle&quot;:&quot;&quot;,&quot;non-dropping-particle&quot;:&quot;&quot;},{&quot;family&quot;:&quot;Ayato&quot;,&quot;given&quot;:&quot;Yuusuke&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Physical Chemistry B&quot;,&quot;DOI&quot;:&quot;10.1021/jp983762d&quot;,&quot;ISSN&quot;:&quot;15206106&quot;,&quot;issued&quot;:{&quot;date-parts&quot;:[[1999]]},&quot;page&quot;:&quot;3315-3322&quot;,&quot;abstract&quot;:&quot;Ion and water transport characteristics of perfluorosulfonated ionomer membranes are investigated in the mixed cation form of H/Fe, H/Ni, and H/Cu systems. Nafion membranes, which were equilibrated with HCl/FeCl3, HCl/NiCl2, or HCl/CuCl2 mixed aqueous solutions of various mixing ratios, were prepared as test samples, and equilibrium and transport properties were measured systematically. Membrane cationic composition showed that trivalent cations had more affinity than divalent cations. Also larger valence cations caused less water content in the membrane. The membrane ionic conductivity was markedly influenced by counterions, and H+ mobility uH+ was altered according to the nature of coexisting cations. In the presence of Cu2+, uH+ increased from its inherent value, while in the presence of Fe3+, uH+ decreased to a large extent, Ni2+ bringing about nearly no change in uH+. The ionic transference number of H+ was also influenced by coexisting cations in several ways. Despite the unique influence of impurity cations on the mobility of H+, the mobility of impurity cations was not affected by the presence of H+. The interaction between adjacent cationic species in the membrane ion exchange sites, although plausible in general for multivalence cations, appeared to be not specific due probably to the shielding of the cationic charge by water molecules or by sulfonic acid groups. The water transference coefficient tH2o as measured by streaming potential measurements showed unique changes with membrane ionic composition, and tH2o increased from 2.5 to over 13 by the presence of impurity ions. These impurity ions were found to result in more water molecules dragged than in the case of individual ions, when coexisting with the H+ ion. Overall, it was noted that the water molecules within the influence of impurity cations appeared to play a large role in the H+ movement in the membrane. © 1999 American Chemical Society.&quot;,&quot;issue&quot;:&quot;17&quot;,&quot;volume&quot;:&quot;103&quot;,&quot;container-title-short&quot;:&quot;&quot;},&quot;isTemporary&quot;:false},{&quot;id&quot;:&quot;ea169471-b258-3d9b-bc23-1dce2278ddf1&quot;,&quot;itemData&quot;:{&quot;type&quot;:&quot;article-journal&quot;,&quot;id&quot;:&quot;ea169471-b258-3d9b-bc23-1dce2278ddf1&quot;,&quot;title&quot;:&quot;Ion and Water Transport Characteristics in Membranes for Polymer Electrolyte Fuel Cells Containing H+ and Ca2+ Cations&quot;,&quot;author&quot;:[{&quot;family&quot;:&quot;Okada&quot;,&quot;given&quot;:&quot;Tatsuhiro&quot;,&quot;parse-names&quot;:false,&quot;dropping-particle&quot;:&quot;&quot;,&quot;non-dropping-particle&quot;:&quot;&quot;},{&quot;family&quot;:&quot;Nakamura&quot;,&quot;given&quot;:&quot;Norito&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The Electrochemical Society&quot;,&quot;container-title-short&quot;:&quot;J Electrochem Soc&quot;,&quot;DOI&quot;:&quot;10.1149/1.1837890&quot;,&quot;ISSN&quot;:&quot;0013-4651&quot;,&quot;issued&quot;:{&quot;date-parts&quot;:[[1997]]},&quot;page&quot;:&quot;2744-2750&quot;,&quot;abstract&quot;:&quot;The effect of contamination by Ca2+ ions in proton conductive membranes for polymer electrolyte fuel cells was investigated systematically. Ion and water transport characteristics of Nafion membranes, which were equilibrated with 0.02 to 0.03 kmol m-3 of HCl/CaCl2 mixed solutions of various mixing ratios, were studied by electromotive force analysis. Membrane composition analysis, showed that Ca2+ has much higher affinity than H+ to the ion exchange sites in Nafion membranes. The water content in the membrane, as expressed by the amount of water per cationic site H2O/SO-3, decreased about 19% from 21 for H-form membrane to 17 for Ca-form membrane. The water transference coefficient was obtained from streaming potential measurements of Nafion 115 membranes of various H+/Ca2+ Cationic compositions. The water transference coefficient increased from 2.5 toward 11 as the Ca2+ content in the membrane increased, especially when the equivalent fraction of H+ in the cationic exchange sites cursive Greek chiHM became less than 0.5. Ionic transference numbers for H+ in the membrane, determined by a new electromotive force method, showed rapid decrease when the cationic site occupancy by H+ became less than 0.5. Membrane conductivity changed linearly with H+ composition in the membrane. In strong contrast to the interaction mode between H+ and Ca2+ cations during ionic conduction, which appeared almost independent, a certain extent of interference was observed among water molecules as they were carried along by cations in the membrane. It was predicted that if Ca2+ ions enter the fuel-cell membrane, they cause serious effects to membrane drying and result in deterioration of fuel-cell performance. The advantage of this methodology in the study of transport characteristics of fuel-cell membranes is stressed due to ease and accuracy of measurements.&quot;,&quot;issue&quot;:&quot;8&quot;,&quot;volume&quot;:&quot;144&quot;},&quot;isTemporary&quot;:false},{&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citationID&quot;:&quot;MENDELEY_CITATION_368e3e12-3c3c-4915-af57-d792fc33ef66&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MzY4ZTNlMTItM2MzYy00OTE1LWFmNTctZDc5MmZjMzNlZjY2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XX0=&quot;,&quot;citationItems&quot;:[{&quot;id&quot;:&quot;51e79736-8954-311a-b18c-8f9b7dbcc4e8&quot;,&quot;itemData&quot;:{&quot;type&quot;:&quot;article-journal&quot;,&quot;id&quot;:&quot;51e79736-8954-311a-b18c-8f9b7dbcc4e8&quot;,&quot;title&quot;:&quot;Effect of cations (Na+, Ca2+, Fe3+) on the conductivity of a Nafion membrane&quot;,&quot;author&quot;:[{&quot;family&quot;:&quot;Hongsirikarn&quot;,&quot;given&quot;:&quot;Kitiya&quot;,&quot;parse-names&quot;:false,&quot;dropping-particle&quot;:&quot;&quot;,&quot;non-dropping-particle&quot;:&quot;&quot;},{&quot;family&quot;:&quot;Goodwin Jr&quot;,&quot;given&quot;:&quot;James G.&quot;,&quot;parse-names&quot;:false,&quot;dropping-particle&quot;:&quot;&quot;,&quot;non-dropping-particle&quot;:&quot;&quot;},{&quot;family&quot;:&quot;Greenway&quot;,&quot;given&quot;:&quot;Scott&quot;,&quot;parse-names&quot;:false,&quot;dropping-particle&quot;:&quot;&quot;,&quot;non-dropping-particle&quot;:&quot;&quot;},{&quot;family&quot;:&quot;Creager&quot;,&quot;given&quot;:&quot;Stephen&quot;,&quot;parse-names&quot;:false,&quot;dropping-particle&quot;:&quot;&quot;,&quot;non-dropping-particle&quot;:&quot;&quot;}],&quot;container-title&quot;:&quot;Journal of Power Sources&quot;,&quot;DOI&quot;:&quot;10.1016/j.jpowsour.2010.05.005&quot;,&quot;ISSN&quot;:&quot;03787753&quot;,&quot;URL&quot;:&quot;http://dx.doi.org/10.1016/j.jpowsour.2010.05.005&quot;,&quot;issued&quot;:{&quot;date-parts&quot;:[[2010]]},&quot;page&quot;:&quot;7213-7220&quot;,&quot;abstract&quot;:&quot;It is known that trace amounts of cations have a detrimental effect on the liquid-phase conductivity of perfluorosulfonated membranes at room temperature. However, the conditions used were very different from typical fuel cell conditions. Recent research has shown the impact of conductivity measurement conditions on NH4+ contaminated membranes. In this study, the impact of nonproton-containing cations (Mn+ = Na+, Ca2+, and Fe3+) on Nafion membrane (N-211) conductivity was investigated both in deionized (DI) water at room temperature (∼25 °C) and in the gas phase at 80 °C under conditions similar to in a PEMFC. These conductivities were compared with those of Nafion membranes contaminated with NH4+ ions. Under the same conditions, the conductivity of a metal cationic-contaminated membrane having the same proton composition (yH+m) was similar, but slightly lower than that of an NH4+-contaminated membrane. The conductivity in the purely H+-form of N-211 was more than 12 times greater than the M n+-form form at 25 °C in DI water. At 80 °C, the gas-phase conductivity was 6 times and 125 times greater at 100%RH and 30%RH, respectively. The quantitative results for conductivity and activation energy of contaminated membranes under typical fuel cell conditions are reported here for the first time. © 2010 Elsevier B.V.&quot;,&quot;publisher&quot;:&quot;Elsevier B.V.&quot;,&quot;issue&quot;:&quot;21&quot;,&quot;volume&quot;:&quot;195&quot;,&quot;container-title-short&quot;:&quot;J Power Sources&quot;},&quot;isTemporary&quot;:false}]},{&quot;citationID&quot;:&quot;MENDELEY_CITATION_a3abbde0-4722-4d36-8d0d-f8cd94d12801&quot;,&quot;properties&quot;:{&quot;noteIndex&quot;:0},&quot;isEdited&quot;:false,&quot;manualOverride&quot;:{&quot;isManuallyOverridden&quot;:false,&quot;citeprocText&quot;:&quot;&lt;sup&gt;19,46&lt;/sup&gt;&quot;,&quot;manualOverrideText&quot;:&quot;&quot;},&quot;citationTag&quot;:&quot;MENDELEY_CITATION_v3_eyJjaXRhdGlvbklEIjoiTUVOREVMRVlfQ0lUQVRJT05fYTNhYmJkZTAtNDcyMi00ZDM2LThkMGQtZjhjZDk0ZDEyODAxIiwicHJvcGVydGllcyI6eyJub3RlSW5kZXgiOjB9LCJpc0VkaXRlZCI6ZmFsc2UsIm1hbnVhbE92ZXJyaWRlIjp7ImlzTWFudWFsbHlPdmVycmlkZGVuIjpmYWxzZSwiY2l0ZXByb2NUZXh0IjoiPHN1cD4xOSw0Nj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V19&quot;,&quot;citationItems&quot;:[{&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id&quot;:&quot;8df4a181-96ae-3c82-a2bf-c4512ce10412&quot;,&quot;itemData&quot;:{&quot;type&quot;:&quot;article-journal&quot;,&quot;id&quot;:&quot;8df4a181-96ae-3c82-a2bf-c4512ce10412&quot;,&quot;title&quot;:&quot;Ion-Exchange Selectivity and Metal Ion Separations with a Perfluorinated Cation-Exchange Polymer&quot;,&quot;author&quot;:[{&quot;family&quot;:&quot;Yeager&quot;,&quot;given&quot;:&quot;H. L.&quot;,&quot;parse-names&quot;:false,&quot;dropping-particle&quot;:&quot;&quot;,&quot;non-dropping-particle&quot;:&quot;&quot;},{&quot;family&quot;:&quot;Steck&quot;,&quot;given&quot;:&quot;A.&quot;,&quot;parse-names&quot;:false,&quot;dropping-particle&quot;:&quot;&quot;,&quot;non-dropping-particle&quot;:&quot;&quot;}],&quot;container-title&quot;:&quot;Analytical Chemistry&quot;,&quot;container-title-short&quot;:&quot;Anal Chem&quot;,&quot;DOI&quot;:&quot;10.1021/ac50043a020&quot;,&quot;ISSN&quot;:&quot;15206882&quot;,&quot;issued&quot;:{&quot;date-parts&quot;:[[1979]]},&quot;page&quot;:&quot;862-865&quot;,&quot;abstract&quot;:&quot;Selectivity coefficients for hydrogen ion exchange with the alkali metal ions and silver ion have been measured for varying ionic fractions of metal ion using Nation 120 perfluorinated sulfonate cation-exchange membrane. Powdered samples of Nafion were used to separate the alkali metal ions and alkaline earth ions by column chromatography. Results indicate that Nafion exhibits higher selectivity and more uniform exchange site environment than conventional sulfonate ion-exchange resins. The ion-exchange properties of Nafion are discussed in terms of its water sorption and morphology. © 1979, American Chemical Society. All rights reserved.&quot;,&quot;issue&quot;:&quot;7&quot;,&quot;volume&quot;:&quot;51&quot;},&quot;isTemporary&quot;:false}]},{&quot;citationID&quot;:&quot;MENDELEY_CITATION_634e2c8b-b1c7-4be3-a9bd-4c6c6c62afb5&quot;,&quot;properties&quot;:{&quot;noteIndex&quot;:0},&quot;isEdited&quot;:false,&quot;manualOverride&quot;:{&quot;isManuallyOverridden&quot;:false,&quot;citeprocText&quot;:&quot;&lt;sup&gt;18,39,45&lt;/sup&gt;&quot;,&quot;manualOverrideText&quot;:&quot;&quot;},&quot;citationTag&quot;:&quot;MENDELEY_CITATION_v3_eyJjaXRhdGlvbklEIjoiTUVOREVMRVlfQ0lUQVRJT05fNjM0ZTJjOGItYjFjNy00YmUzLWE5YmQtNGM2YzZjNjJhZmI1IiwicHJvcGVydGllcyI6eyJub3RlSW5kZXgiOjB9LCJpc0VkaXRlZCI6ZmFsc2UsIm1hbnVhbE92ZXJyaWRlIjp7ImlzTWFudWFsbHlPdmVycmlkZGVuIjpmYWxzZSwiY2l0ZXByb2NUZXh0IjoiPHN1cD4xOCwzOSw0N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XX0=&quot;,&quot;citationItems&quot;:[{&quot;id&quot;:&quot;2e749344-fb7f-3400-80e7-f729b6f91f75&quot;,&quot;itemData&quot;:{&quot;type&quot;:&quot;article-journal&quot;,&quot;id&quot;:&quot;2e749344-fb7f-3400-80e7-f729b6f91f75&quot;,&quot;title&quot;:&quot;The effect of impurity cations on the transport characteristics of perfluorosulfonated ionomer membranes&quot;,&quot;author&quot;:[{&quot;family&quot;:&quot;Okada&quot;,&quot;given&quot;:&quot;Tatsuhiro&quot;,&quot;parse-names&quot;:false,&quot;dropping-particle&quot;:&quot;&quot;,&quot;non-dropping-particle&quot;:&quot;&quot;},{&quot;family&quot;:&quot;Ayato&quot;,&quot;given&quot;:&quot;Yuusuke&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Physical Chemistry B&quot;,&quot;DOI&quot;:&quot;10.1021/jp983762d&quot;,&quot;ISSN&quot;:&quot;15206106&quot;,&quot;issued&quot;:{&quot;date-parts&quot;:[[1999]]},&quot;page&quot;:&quot;3315-3322&quot;,&quot;abstract&quot;:&quot;Ion and water transport characteristics of perfluorosulfonated ionomer membranes are investigated in the mixed cation form of H/Fe, H/Ni, and H/Cu systems. Nafion membranes, which were equilibrated with HCl/FeCl3, HCl/NiCl2, or HCl/CuCl2 mixed aqueous solutions of various mixing ratios, were prepared as test samples, and equilibrium and transport properties were measured systematically. Membrane cationic composition showed that trivalent cations had more affinity than divalent cations. Also larger valence cations caused less water content in the membrane. The membrane ionic conductivity was markedly influenced by counterions, and H+ mobility uH+ was altered according to the nature of coexisting cations. In the presence of Cu2+, uH+ increased from its inherent value, while in the presence of Fe3+, uH+ decreased to a large extent, Ni2+ bringing about nearly no change in uH+. The ionic transference number of H+ was also influenced by coexisting cations in several ways. Despite the unique influence of impurity cations on the mobility of H+, the mobility of impurity cations was not affected by the presence of H+. The interaction between adjacent cationic species in the membrane ion exchange sites, although plausible in general for multivalence cations, appeared to be not specific due probably to the shielding of the cationic charge by water molecules or by sulfonic acid groups. The water transference coefficient tH2o as measured by streaming potential measurements showed unique changes with membrane ionic composition, and tH2o increased from 2.5 to over 13 by the presence of impurity ions. These impurity ions were found to result in more water molecules dragged than in the case of individual ions, when coexisting with the H+ ion. Overall, it was noted that the water molecules within the influence of impurity cations appeared to play a large role in the H+ movement in the membrane. © 1999 American Chemical Society.&quot;,&quot;issue&quot;:&quot;17&quot;,&quot;volume&quot;:&quot;103&quot;,&quot;container-title-short&quot;:&quot;&quot;},&quot;isTemporary&quot;:false},{&quot;id&quot;:&quot;ea169471-b258-3d9b-bc23-1dce2278ddf1&quot;,&quot;itemData&quot;:{&quot;type&quot;:&quot;article-journal&quot;,&quot;id&quot;:&quot;ea169471-b258-3d9b-bc23-1dce2278ddf1&quot;,&quot;title&quot;:&quot;Ion and Water Transport Characteristics in Membranes for Polymer Electrolyte Fuel Cells Containing H+ and Ca2+ Cations&quot;,&quot;author&quot;:[{&quot;family&quot;:&quot;Okada&quot;,&quot;given&quot;:&quot;Tatsuhiro&quot;,&quot;parse-names&quot;:false,&quot;dropping-particle&quot;:&quot;&quot;,&quot;non-dropping-particle&quot;:&quot;&quot;},{&quot;family&quot;:&quot;Nakamura&quot;,&quot;given&quot;:&quot;Norito&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The Electrochemical Society&quot;,&quot;container-title-short&quot;:&quot;J Electrochem Soc&quot;,&quot;DOI&quot;:&quot;10.1149/1.1837890&quot;,&quot;ISSN&quot;:&quot;0013-4651&quot;,&quot;issued&quot;:{&quot;date-parts&quot;:[[1997]]},&quot;page&quot;:&quot;2744-2750&quot;,&quot;abstract&quot;:&quot;The effect of contamination by Ca2+ ions in proton conductive membranes for polymer electrolyte fuel cells was investigated systematically. Ion and water transport characteristics of Nafion membranes, which were equilibrated with 0.02 to 0.03 kmol m-3 of HCl/CaCl2 mixed solutions of various mixing ratios, were studied by electromotive force analysis. Membrane composition analysis, showed that Ca2+ has much higher affinity than H+ to the ion exchange sites in Nafion membranes. The water content in the membrane, as expressed by the amount of water per cationic site H2O/SO-3, decreased about 19% from 21 for H-form membrane to 17 for Ca-form membrane. The water transference coefficient was obtained from streaming potential measurements of Nafion 115 membranes of various H+/Ca2+ Cationic compositions. The water transference coefficient increased from 2.5 toward 11 as the Ca2+ content in the membrane increased, especially when the equivalent fraction of H+ in the cationic exchange sites cursive Greek chiHM became less than 0.5. Ionic transference numbers for H+ in the membrane, determined by a new electromotive force method, showed rapid decrease when the cationic site occupancy by H+ became less than 0.5. Membrane conductivity changed linearly with H+ composition in the membrane. In strong contrast to the interaction mode between H+ and Ca2+ cations during ionic conduction, which appeared almost independent, a certain extent of interference was observed among water molecules as they were carried along by cations in the membrane. It was predicted that if Ca2+ ions enter the fuel-cell membrane, they cause serious effects to membrane drying and result in deterioration of fuel-cell performance. The advantage of this methodology in the study of transport characteristics of fuel-cell membranes is stressed due to ease and accuracy of measurements.&quot;,&quot;issue&quot;:&quot;8&quot;,&quot;volume&quot;:&quot;144&quot;},&quot;isTemporary&quot;:false},{&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citationID&quot;:&quot;MENDELEY_CITATION_b2783820-34aa-47fc-8862-1ae711be39d9&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jI3ODM4MjAtMzRhYS00N2ZjLTg4NjItMWFlNzExYmUzOWQ5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XX0=&quot;,&quot;citationItems&quot;:[{&quot;id&quot;:&quot;51e79736-8954-311a-b18c-8f9b7dbcc4e8&quot;,&quot;itemData&quot;:{&quot;type&quot;:&quot;article-journal&quot;,&quot;id&quot;:&quot;51e79736-8954-311a-b18c-8f9b7dbcc4e8&quot;,&quot;title&quot;:&quot;Effect of cations (Na+, Ca2+, Fe3+) on the conductivity of a Nafion membrane&quot;,&quot;author&quot;:[{&quot;family&quot;:&quot;Hongsirikarn&quot;,&quot;given&quot;:&quot;Kitiya&quot;,&quot;parse-names&quot;:false,&quot;dropping-particle&quot;:&quot;&quot;,&quot;non-dropping-particle&quot;:&quot;&quot;},{&quot;family&quot;:&quot;Goodwin Jr&quot;,&quot;given&quot;:&quot;James G.&quot;,&quot;parse-names&quot;:false,&quot;dropping-particle&quot;:&quot;&quot;,&quot;non-dropping-particle&quot;:&quot;&quot;},{&quot;family&quot;:&quot;Greenway&quot;,&quot;given&quot;:&quot;Scott&quot;,&quot;parse-names&quot;:false,&quot;dropping-particle&quot;:&quot;&quot;,&quot;non-dropping-particle&quot;:&quot;&quot;},{&quot;family&quot;:&quot;Creager&quot;,&quot;given&quot;:&quot;Stephen&quot;,&quot;parse-names&quot;:false,&quot;dropping-particle&quot;:&quot;&quot;,&quot;non-dropping-particle&quot;:&quot;&quot;}],&quot;container-title&quot;:&quot;Journal of Power Sources&quot;,&quot;DOI&quot;:&quot;10.1016/j.jpowsour.2010.05.005&quot;,&quot;ISSN&quot;:&quot;03787753&quot;,&quot;URL&quot;:&quot;http://dx.doi.org/10.1016/j.jpowsour.2010.05.005&quot;,&quot;issued&quot;:{&quot;date-parts&quot;:[[2010]]},&quot;page&quot;:&quot;7213-7220&quot;,&quot;abstract&quot;:&quot;It is known that trace amounts of cations have a detrimental effect on the liquid-phase conductivity of perfluorosulfonated membranes at room temperature. However, the conditions used were very different from typical fuel cell conditions. Recent research has shown the impact of conductivity measurement conditions on NH4+ contaminated membranes. In this study, the impact of nonproton-containing cations (Mn+ = Na+, Ca2+, and Fe3+) on Nafion membrane (N-211) conductivity was investigated both in deionized (DI) water at room temperature (∼25 °C) and in the gas phase at 80 °C under conditions similar to in a PEMFC. These conductivities were compared with those of Nafion membranes contaminated with NH4+ ions. Under the same conditions, the conductivity of a metal cationic-contaminated membrane having the same proton composition (yH+m) was similar, but slightly lower than that of an NH4+-contaminated membrane. The conductivity in the purely H+-form of N-211 was more than 12 times greater than the M n+-form form at 25 °C in DI water. At 80 °C, the gas-phase conductivity was 6 times and 125 times greater at 100%RH and 30%RH, respectively. The quantitative results for conductivity and activation energy of contaminated membranes under typical fuel cell conditions are reported here for the first time. © 2010 Elsevier B.V.&quot;,&quot;publisher&quot;:&quot;Elsevier B.V.&quot;,&quot;issue&quot;:&quot;21&quot;,&quot;volume&quot;:&quot;195&quot;,&quot;container-title-short&quot;:&quot;J Power Sources&quot;},&quot;isTemporary&quot;:false}]},{&quot;citationID&quot;:&quot;MENDELEY_CITATION_2365ab59-9d08-4ebf-b97c-7c57117e1b90&quot;,&quot;properties&quot;:{&quot;noteIndex&quot;:0},&quot;isEdited&quot;:false,&quot;manualOverride&quot;:{&quot;isManuallyOverridden&quot;:false,&quot;citeprocText&quot;:&quot;&lt;sup&gt;18,39,45&lt;/sup&gt;&quot;,&quot;manualOverrideText&quot;:&quot;&quot;},&quot;citationTag&quot;:&quot;MENDELEY_CITATION_v3_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XX0=&quot;,&quot;citationItems&quot;:[{&quot;id&quot;:&quot;2e749344-fb7f-3400-80e7-f729b6f91f75&quot;,&quot;itemData&quot;:{&quot;type&quot;:&quot;article-journal&quot;,&quot;id&quot;:&quot;2e749344-fb7f-3400-80e7-f729b6f91f75&quot;,&quot;title&quot;:&quot;The effect of impurity cations on the transport characteristics of perfluorosulfonated ionomer membranes&quot;,&quot;author&quot;:[{&quot;family&quot;:&quot;Okada&quot;,&quot;given&quot;:&quot;Tatsuhiro&quot;,&quot;parse-names&quot;:false,&quot;dropping-particle&quot;:&quot;&quot;,&quot;non-dropping-particle&quot;:&quot;&quot;},{&quot;family&quot;:&quot;Ayato&quot;,&quot;given&quot;:&quot;Yuusuke&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Physical Chemistry B&quot;,&quot;DOI&quot;:&quot;10.1021/jp983762d&quot;,&quot;ISSN&quot;:&quot;15206106&quot;,&quot;issued&quot;:{&quot;date-parts&quot;:[[1999]]},&quot;page&quot;:&quot;3315-3322&quot;,&quot;abstract&quot;:&quot;Ion and water transport characteristics of perfluorosulfonated ionomer membranes are investigated in the mixed cation form of H/Fe, H/Ni, and H/Cu systems. Nafion membranes, which were equilibrated with HCl/FeCl3, HCl/NiCl2, or HCl/CuCl2 mixed aqueous solutions of various mixing ratios, were prepared as test samples, and equilibrium and transport properties were measured systematically. Membrane cationic composition showed that trivalent cations had more affinity than divalent cations. Also larger valence cations caused less water content in the membrane. The membrane ionic conductivity was markedly influenced by counterions, and H+ mobility uH+ was altered according to the nature of coexisting cations. In the presence of Cu2+, uH+ increased from its inherent value, while in the presence of Fe3+, uH+ decreased to a large extent, Ni2+ bringing about nearly no change in uH+. The ionic transference number of H+ was also influenced by coexisting cations in several ways. Despite the unique influence of impurity cations on the mobility of H+, the mobility of impurity cations was not affected by the presence of H+. The interaction between adjacent cationic species in the membrane ion exchange sites, although plausible in general for multivalence cations, appeared to be not specific due probably to the shielding of the cationic charge by water molecules or by sulfonic acid groups. The water transference coefficient tH2o as measured by streaming potential measurements showed unique changes with membrane ionic composition, and tH2o increased from 2.5 to over 13 by the presence of impurity ions. These impurity ions were found to result in more water molecules dragged than in the case of individual ions, when coexisting with the H+ ion. Overall, it was noted that the water molecules within the influence of impurity cations appeared to play a large role in the H+ movement in the membrane. © 1999 American Chemical Society.&quot;,&quot;issue&quot;:&quot;17&quot;,&quot;volume&quot;:&quot;103&quot;,&quot;container-title-short&quot;:&quot;&quot;},&quot;isTemporary&quot;:false},{&quot;id&quot;:&quot;ea169471-b258-3d9b-bc23-1dce2278ddf1&quot;,&quot;itemData&quot;:{&quot;type&quot;:&quot;article-journal&quot;,&quot;id&quot;:&quot;ea169471-b258-3d9b-bc23-1dce2278ddf1&quot;,&quot;title&quot;:&quot;Ion and Water Transport Characteristics in Membranes for Polymer Electrolyte Fuel Cells Containing H+ and Ca2+ Cations&quot;,&quot;author&quot;:[{&quot;family&quot;:&quot;Okada&quot;,&quot;given&quot;:&quot;Tatsuhiro&quot;,&quot;parse-names&quot;:false,&quot;dropping-particle&quot;:&quot;&quot;,&quot;non-dropping-particle&quot;:&quot;&quot;},{&quot;family&quot;:&quot;Nakamura&quot;,&quot;given&quot;:&quot;Norito&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The Electrochemical Society&quot;,&quot;container-title-short&quot;:&quot;J Electrochem Soc&quot;,&quot;DOI&quot;:&quot;10.1149/1.1837890&quot;,&quot;ISSN&quot;:&quot;0013-4651&quot;,&quot;issued&quot;:{&quot;date-parts&quot;:[[1997]]},&quot;page&quot;:&quot;2744-2750&quot;,&quot;abstract&quot;:&quot;The effect of contamination by Ca2+ ions in proton conductive membranes for polymer electrolyte fuel cells was investigated systematically. Ion and water transport characteristics of Nafion membranes, which were equilibrated with 0.02 to 0.03 kmol m-3 of HCl/CaCl2 mixed solutions of various mixing ratios, were studied by electromotive force analysis. Membrane composition analysis, showed that Ca2+ has much higher affinity than H+ to the ion exchange sites in Nafion membranes. The water content in the membrane, as expressed by the amount of water per cationic site H2O/SO-3, decreased about 19% from 21 for H-form membrane to 17 for Ca-form membrane. The water transference coefficient was obtained from streaming potential measurements of Nafion 115 membranes of various H+/Ca2+ Cationic compositions. The water transference coefficient increased from 2.5 toward 11 as the Ca2+ content in the membrane increased, especially when the equivalent fraction of H+ in the cationic exchange sites cursive Greek chiHM became less than 0.5. Ionic transference numbers for H+ in the membrane, determined by a new electromotive force method, showed rapid decrease when the cationic site occupancy by H+ became less than 0.5. Membrane conductivity changed linearly with H+ composition in the membrane. In strong contrast to the interaction mode between H+ and Ca2+ cations during ionic conduction, which appeared almost independent, a certain extent of interference was observed among water molecules as they were carried along by cations in the membrane. It was predicted that if Ca2+ ions enter the fuel-cell membrane, they cause serious effects to membrane drying and result in deterioration of fuel-cell performance. The advantage of this methodology in the study of transport characteristics of fuel-cell membranes is stressed due to ease and accuracy of measurements.&quot;,&quot;issue&quot;:&quot;8&quot;,&quot;volume&quot;:&quot;144&quot;},&quot;isTemporary&quot;:false},{&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citationID&quot;:&quot;MENDELEY_CITATION_3e38a6ad-eecb-481b-bebc-a59386f40e4d&quot;,&quot;properties&quot;:{&quot;noteIndex&quot;:0},&quot;isEdited&quot;:false,&quot;manualOverride&quot;:{&quot;isManuallyOverridden&quot;:false,&quot;citeprocText&quot;:&quot;&lt;sup&gt;19,46&lt;/sup&gt;&quot;,&quot;manualOverrideText&quot;:&quot;&quot;},&quot;citationTag&quot;:&quot;MENDELEY_CITATION_v3_eyJjaXRhdGlvbklEIjoiTUVOREVMRVlfQ0lUQVRJT05fM2UzOGE2YWQtZWVjYi00ODFiLWJlYmMtYTU5Mzg2ZjQwZTRkIiwicHJvcGVydGllcyI6eyJub3RlSW5kZXgiOjB9LCJpc0VkaXRlZCI6ZmFsc2UsIm1hbnVhbE92ZXJyaWRlIjp7ImlzTWFudWFsbHlPdmVycmlkZGVuIjpmYWxzZSwiY2l0ZXByb2NUZXh0IjoiPHN1cD4xOSw0Nj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V19&quot;,&quot;citationItems&quot;:[{&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id&quot;:&quot;8df4a181-96ae-3c82-a2bf-c4512ce10412&quot;,&quot;itemData&quot;:{&quot;type&quot;:&quot;article-journal&quot;,&quot;id&quot;:&quot;8df4a181-96ae-3c82-a2bf-c4512ce10412&quot;,&quot;title&quot;:&quot;Ion-Exchange Selectivity and Metal Ion Separations with a Perfluorinated Cation-Exchange Polymer&quot;,&quot;author&quot;:[{&quot;family&quot;:&quot;Yeager&quot;,&quot;given&quot;:&quot;H. L.&quot;,&quot;parse-names&quot;:false,&quot;dropping-particle&quot;:&quot;&quot;,&quot;non-dropping-particle&quot;:&quot;&quot;},{&quot;family&quot;:&quot;Steck&quot;,&quot;given&quot;:&quot;A.&quot;,&quot;parse-names&quot;:false,&quot;dropping-particle&quot;:&quot;&quot;,&quot;non-dropping-particle&quot;:&quot;&quot;}],&quot;container-title&quot;:&quot;Analytical Chemistry&quot;,&quot;container-title-short&quot;:&quot;Anal Chem&quot;,&quot;DOI&quot;:&quot;10.1021/ac50043a020&quot;,&quot;ISSN&quot;:&quot;15206882&quot;,&quot;issued&quot;:{&quot;date-parts&quot;:[[1979]]},&quot;page&quot;:&quot;862-865&quot;,&quot;abstract&quot;:&quot;Selectivity coefficients for hydrogen ion exchange with the alkali metal ions and silver ion have been measured for varying ionic fractions of metal ion using Nation 120 perfluorinated sulfonate cation-exchange membrane. Powdered samples of Nafion were used to separate the alkali metal ions and alkaline earth ions by column chromatography. Results indicate that Nafion exhibits higher selectivity and more uniform exchange site environment than conventional sulfonate ion-exchange resins. The ion-exchange properties of Nafion are discussed in terms of its water sorption and morphology. © 1979, American Chemical Society. All rights reserved.&quot;,&quot;issue&quot;:&quot;7&quot;,&quot;volume&quot;:&quot;51&quot;},&quot;isTemporary&quot;:false}]},{&quot;citationID&quot;:&quot;MENDELEY_CITATION_b6dd2f8a-eab7-4bc4-aecb-137f95ebec0d&quot;,&quot;properties&quot;:{&quot;noteIndex&quot;:0},&quot;isEdited&quot;:false,&quot;manualOverride&quot;:{&quot;isManuallyOverridden&quot;:false,&quot;citeprocText&quot;:&quot;&lt;sup&gt;47,48,68,78&lt;/sup&gt;&quot;,&quot;manualOverrideText&quot;:&quot;&quot;},&quot;citationTag&quot;:&quot;MENDELEY_CITATION_v3_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&quot;,&quot;citationItems&quot;:[{&quot;id&quot;:&quot;14ccb799-88dc-3e12-bd71-df00ebb54811&quot;,&quot;itemData&quot;:{&quot;type&quot;:&quot;article-journal&quot;,&quot;id&quot;:&quot;14ccb799-88dc-3e12-bd71-df00ebb54811&quot;,&quot;title&quot;:&quot;Competitive absorption of quaternary ammonium and alkali metal cations into a Nafion cation-exchange membrane&quot;,&quot;author&quot;:[{&quot;family&quot;:&quot;Palomo&quot;,&quot;given&quot;:&quot;Joaquin&quot;,&quot;parse-names&quot;:false,&quot;dropping-particle&quot;:&quot;&quot;,&quot;non-dropping-particle&quot;:&quot;&quot;},{&quot;family&quot;:&quot;Pintauro&quot;,&quot;given&quot;:&quot;Peter N.&quot;,&quot;parse-names&quot;:false,&quot;dropping-particle&quot;:&quot;&quot;,&quot;non-dropping-particle&quot;:&quot;&quot;}],&quot;container-title&quot;:&quot;Journal of Membrane Science&quot;,&quot;container-title-short&quot;:&quot;J Memb Sci&quot;,&quot;DOI&quot;:&quot;10.1016/S0376-7388(02)00606-3&quot;,&quot;ISSN&quot;:&quot;03767388&quot;,&quot;issued&quot;:{&quot;date-parts&quot;:[[2003]]},&quot;page&quot;:&quot;103-114&quot;,&quot;abstract&quot;:&quot;The competitive absorption of salt mixtures containing tetramethylammonium (TMA) and/or tetraethylammonium (TEA) cations, respectively, into a Nafion™ 117 cation-exchange membrane, under equilibrium conditions, was measured experimentally and modelled theoretically. Uptake experiments were performed, with Nafion equilibrated in an aqueous 0.1M nitrate salt solution containing either: (a) one of the two quaternary ammonium cations and Li+, Na+, or Cs+ or (2) a mixture of TEA and TMA. Equilibrium absorption of the various two-component salt solutions in Nafion was modelled using the molecular-level partition coefficient theory developed by Bontha and Pintauro [Chem. Eng. Sci. 49 (1994) 3835]. Without the use of adjustable parameters, the model predicted accurately cation concentrations for all salt systems except Cs+/TMA. The observed and computed absorption selectivity ordering in Nafion was (CH3CH2)4N+&gt;(CH3) 4N+&gt;Cs+&gt;Na+&gt;Li +. The failure of the model to predict cation uptake for Cs+/TMA mixtures was attributed to small errors in the computation of an ion hydration parameter for TMA, coupled with the fact that the Cs+ and TMA cations were nearly the same size. © 2003 Elsevier Science B.V. All rights reserved.&quot;,&quot;issue&quot;:&quot;1-2&quot;,&quot;volume&quot;:&quot;215&quot;},&quot;isTemporary&quot;:false},{&quot;id&quot;:&quot;0f6a8af1-6f09-3850-8603-5a9e5d5b0d28&quot;,&quot;itemData&quot;:{&quot;type&quot;:&quot;article-journal&quot;,&quot;id&quot;:&quot;0f6a8af1-6f09-3850-8603-5a9e5d5b0d28&quot;,&quot;title&quot;:&quot;Divalent/monovalent cation uptake selectivity in a Nafion cation-exchange membrane: Experimental and modeling studies&quot;,&quot;author&quot;:[{&quot;family&quot;:&quot;Tandon&quot;,&quot;given&quot;:&quot;R.&quot;,&quot;parse-names&quot;:false,&quot;dropping-particle&quot;:&quot;&quot;,&quot;non-dropping-particle&quot;:&quot;&quot;},{&quot;family&quot;:&quot;Pintauro&quot;,&quot;given&quot;:&quot;P. N.&quot;,&quot;parse-names&quot;:false,&quot;dropping-particle&quot;:&quot;&quot;,&quot;non-dropping-particle&quot;:&quot;&quot;}],&quot;container-title&quot;:&quot;Journal of Membrane Science&quot;,&quot;container-title-short&quot;:&quot;J Memb Sci&quot;,&quot;DOI&quot;:&quot;10.1016/S0376-7388(97)00167-1&quot;,&quot;ISSN&quot;:&quot;03767388&quot;,&quot;issued&quot;:{&quot;date-parts&quot;:[[1997]]},&quot;page&quot;:&quot;207-219&quot;,&quot;abstract&quot;:&quot;The equilibrium uptake of monovalent/divalent cation salt mixtures by a Nafion perfluorosulfonic acid cation-exchange membrane has been investigated using experimental measurements and a theoretical model. Membrane concentrations were determined for Nafion equilibrated in 0.15 M solutions containing Ni2+, Cu2+, Ca2+, or Mg2+ with a co-absorbed monovalent cation (Li+, K+, or Cs+). An equilibrium ion absorption model that accounts for ion hydration effects, the dielectric saturation of water molecules in a membrane pore, and the neutralization of fixed-charges by ion pairing with divalent cations, was matched to the experimental data. When the extent of ion-pair formation was used as an adjustable parameter, the model predicted accurately both the monovalent and divalent cation concentrations (with an average error of 7.7%). Both theory and experiments showed that the monovalent cation selectivity was in the same order as observed previously during the uptake of monovalent/monovalent cation salt mixtures (i.e. the monovalent cation with the larger hard sphere radius was preferentially absorbed). The computed mobile divalent cation concentration in a Nafion pore was found to be dependent on the extent of monovalent cation absorption. The number of divalent cation/sulfonate fixed-charge-site ion pairs was found to be independent of the divalent cation type, but was controlled by the type and concentration of the co-absorbed monovalent cation. The fraction of ion-paired fixed charges was correlated with the membrane pore concentration of mobile divalent cations via a Frumkin adsorption isotherm.&quot;,&quot;issue&quot;:&quot;1-2&quot;,&quot;volume&quot;:&quot;136&quot;},&quot;isTemporary&quot;:false},{&quot;id&quot;:&quot;00257d32-de80-3da1-926b-04baf3945d50&quot;,&quot;itemData&quot;:{&quot;type&quot;:&quot;article-journal&quot;,&quot;id&quot;:&quot;00257d32-de80-3da1-926b-04baf3945d50&quot;,&quot;title&quot;:&quot;Water orientation and ion solvation effect during multicomponent salt partitioning in a Nafion cation exchange membrane&quot;,&quot;author&quot;:[{&quot;family&quot;:&quot;Pintauro&quot;,&quot;given&quot;:&quot;P N&quot;,&quot;parse-names&quot;:false,&quot;dropping-particle&quot;:&quot;&quot;,&quot;non-dropping-particle&quot;:&quot;&quot;},{&quot;family&quot;:&quot;Bontha&quot;,&quot;given&quot;:&quot;J R&quot;,&quot;parse-names&quot;:false,&quot;dropping-particle&quot;:&quot;&quot;,&quot;non-dropping-particle&quot;:&quot;&quot;}],&quot;container-title&quot;:&quot;Chemical Engineering Science&quot;,&quot;container-title-short&quot;:&quot;Chem Eng Sci&quot;,&quot;issued&quot;:{&quot;date-parts&quot;:[[1994]]},&quot;page&quot;:&quot;3835-3851&quot;,&quot;issue&quot;:&quot;23&quot;,&quot;volume&quot;:&quot;49&quot;},&quot;isTemporary&quot;:false},{&quot;id&quot;:&quot;880c9309-5ab9-3a86-bd93-1938d8f89154&quot;,&quot;itemData&quot;:{&quot;type&quot;:&quot;article-journal&quot;,&quot;id&quot;:&quot;880c9309-5ab9-3a86-bd93-1938d8f89154&quot;,&quot;title&quot;:&quot;Equilibrium partitioning of monovalent/bivalent cation-salt mixtures in nafion cation-exchange membranes&quot;,&quot;author&quot;:[{&quot;family&quot;:&quot;Pintauro&quot;,&quot;given&quot;:&quot;P. N.&quot;,&quot;parse-names&quot;:false,&quot;dropping-particle&quot;:&quot;&quot;,&quot;non-dropping-particle&quot;:&quot;&quot;},{&quot;family&quot;:&quot;Tandon&quot;,&quot;given&quot;:&quot;R.&quot;,&quot;parse-names&quot;:false,&quot;dropping-particle&quot;:&quot;&quot;,&quot;non-dropping-particle&quot;:&quot;&quot;},{&quot;family&quot;:&quot;Chao&quot;,&quot;given&quot;:&quot;L.&quot;,&quot;parse-names&quot;:false,&quot;dropping-particle&quot;:&quot;&quot;,&quot;non-dropping-particle&quot;:&quot;&quot;},{&quot;family&quot;:&quot;Xu&quot;,&quot;given&quot;:&quot;W.&quot;,&quot;parse-names&quot;:false,&quot;dropping-particle&quot;:&quot;&quot;,&quot;non-dropping-particle&quot;:&quot;&quot;},{&quot;family&quot;:&quot;Evilia&quot;,&quot;given&quot;:&quot;R.&quot;,&quot;parse-names&quot;:false,&quot;dropping-particle&quot;:&quot;&quot;,&quot;non-dropping-particle&quot;:&quot;&quot;}],&quot;container-title&quot;:&quot;Journal of Physical Chemistry&quot;,&quot;DOI&quot;:&quot;10.1021/j100034a034&quot;,&quot;ISSN&quot;:&quot;00223654&quot;,&quot;issued&quot;:{&quot;date-parts&quot;:[[1995]]},&quot;page&quot;:&quot;12915-12924&quot;,&quot;abstract&quot;:&quot;A molecular-level equilibrium partition coefficient model has been formulated and tested for the uptake of aqueous monovalent/divalent cation-salt mixtures into a Nafion 117 perfluorosulfonic acid cation-exchange membrane. The model utilizes a simple cylindrical-pore microstructure for Nafion and considers ion hydration free energy changes which occur during solute partitioning, the orientation of water dipoles within a membrane pore due to the strong electric field generated by the membrane's fixed-charge sites, and the formation of contact ion pairs (coordinate covalent bonds) between divalent cations and membrane ion-exchange sites. Membrane structure parameters in the model (pore-radius and pore-wall fixed-charge concentration) were determined from membrane porosity experiments and X-ray diffraction data in the literature. When the fraction of sulfonate sites which bind to divalent cations was used as an adjustable parameter, the model was able to predict accurately the divalent/monovalent cation selectivity (membrane-phase concentrations) of Pb2+ and Cd2+ with a coabsorbed alkali metal cation (either Li+, Na+, K+, or Cs+) for external salt concentrations of 0.05 and 0.25 M. Independent verification and quantification of the extent of divalent cation binding were made by NMR analyses of salt-equilibrated membranes. The NMR results and model predictions for the fraction of total membrane-phase lead that was bound to sulfonate sites were found to be in excellent agreement with an average error less than 6% for a series of 16 uptake experiments with Pb2+ and either Li+ or K+. © 1995 American Chemical Society.&quot;,&quot;issue&quot;:&quot;34&quot;,&quot;volume&quot;:&quot;99&quot;,&quot;container-title-short&quot;:&quot;&quot;},&quot;isTemporary&quot;:false}]},{&quot;citationID&quot;:&quot;MENDELEY_CITATION_be1d2d27-89f9-42a6-92af-fbd20b8d9105&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mUxZDJkMjctODlmOS00MmE2LTkyYWYtZmJkMjBiOGQ5MTA1IiwicHJvcGVydGllcyI6eyJub3RlSW5kZXgiOjB9LCJpc0VkaXRlZCI6ZmFsc2UsIm1hbnVhbE92ZXJyaWRlIjp7ImlzTWFudWFsbHlPdmVycmlkZGVuIjpmYWxzZSwiY2l0ZXByb2NUZXh0IjoiPHN1cD4xNz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jb250YWluZXItdGl0bGUtc2hvcnQiOiJK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J9LCJpc1RlbXBvcmFyeSI6ZmFsc2V9XX0=&quot;,&quot;citationItems&quot;:[{&quot;id&quot;:&quot;51e79736-8954-311a-b18c-8f9b7dbcc4e8&quot;,&quot;itemData&quot;:{&quot;type&quot;:&quot;article-journal&quot;,&quot;id&quot;:&quot;51e79736-8954-311a-b18c-8f9b7dbcc4e8&quot;,&quot;title&quot;:&quot;Effect of cations (Na+, Ca2+, Fe3+) on the conductivity of a Nafion membrane&quot;,&quot;author&quot;:[{&quot;family&quot;:&quot;Hongsirikarn&quot;,&quot;given&quot;:&quot;Kitiya&quot;,&quot;parse-names&quot;:false,&quot;dropping-particle&quot;:&quot;&quot;,&quot;non-dropping-particle&quot;:&quot;&quot;},{&quot;family&quot;:&quot;Goodwin Jr&quot;,&quot;given&quot;:&quot;James G.&quot;,&quot;parse-names&quot;:false,&quot;dropping-particle&quot;:&quot;&quot;,&quot;non-dropping-particle&quot;:&quot;&quot;},{&quot;family&quot;:&quot;Greenway&quot;,&quot;given&quot;:&quot;Scott&quot;,&quot;parse-names&quot;:false,&quot;dropping-particle&quot;:&quot;&quot;,&quot;non-dropping-particle&quot;:&quot;&quot;},{&quot;family&quot;:&quot;Creager&quot;,&quot;given&quot;:&quot;Stephen&quot;,&quot;parse-names&quot;:false,&quot;dropping-particle&quot;:&quot;&quot;,&quot;non-dropping-particle&quot;:&quot;&quot;}],&quot;container-title&quot;:&quot;Journal of Power Sources&quot;,&quot;container-title-short&quot;:&quot;J Power Sources&quot;,&quot;DOI&quot;:&quot;10.1016/j.jpowsour.2010.05.005&quot;,&quot;ISSN&quot;:&quot;03787753&quot;,&quot;URL&quot;:&quot;http://dx.doi.org/10.1016/j.jpowsour.2010.05.005&quot;,&quot;issued&quot;:{&quot;date-parts&quot;:[[2010]]},&quot;page&quot;:&quot;7213-7220&quot;,&quot;abstract&quot;:&quot;It is known that trace amounts of cations have a detrimental effect on the liquid-phase conductivity of perfluorosulfonated membranes at room temperature. However, the conditions used were very different from typical fuel cell conditions. Recent research has shown the impact of conductivity measurement conditions on NH4+ contaminated membranes. In this study, the impact of nonproton-containing cations (Mn+ = Na+, Ca2+, and Fe3+) on Nafion membrane (N-211) conductivity was investigated both in deionized (DI) water at room temperature (∼25 °C) and in the gas phase at 80 °C under conditions similar to in a PEMFC. These conductivities were compared with those of Nafion membranes contaminated with NH4+ ions. Under the same conditions, the conductivity of a metal cationic-contaminated membrane having the same proton composition (yH+m) was similar, but slightly lower than that of an NH4+-contaminated membrane. The conductivity in the purely H+-form of N-211 was more than 12 times greater than the M n+-form form at 25 °C in DI water. At 80 °C, the gas-phase conductivity was 6 times and 125 times greater at 100%RH and 30%RH, respectively. The quantitative results for conductivity and activation energy of contaminated membranes under typical fuel cell conditions are reported here for the first time. © 2010 Elsevier B.V.&quot;,&quot;publisher&quot;:&quot;Elsevier B.V.&quot;,&quot;issue&quot;:&quot;21&quot;,&quot;volume&quot;:&quot;195&quot;},&quot;isTemporary&quot;:false}]},{&quot;citationID&quot;:&quot;MENDELEY_CITATION_dfd40fae-968f-47cc-a739-d1b127904853&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&quot;,&quot;citationItems&quot;:[{&quot;id&quot;:&quot;40f4e594-fdda-3b91-9aa2-51eadb5b9ae8&quot;,&quot;itemData&quot;:{&quot;type&quot;:&quot;article-journal&quot;,&quot;id&quot;:&quot;40f4e594-fdda-3b91-9aa2-51eadb5b9ae8&quot;,&quot;title&quot;:&quot;Theory of Multicomponent Phenomena in Cation-Exchange Membranes: Part I. Thermodynamic Model and Validation&quot;,&quot;author&quot;:[{&quot;family&quot;:&quot;Crothers&quot;,&quot;given&quot;:&quot;Andrew R.&quot;,&quot;parse-names&quot;:false,&quot;dropping-particle&quot;:&quot;&quot;,&quot;non-dropping-particle&quot;:&quot;&quot;},{&quot;family&quot;:&quot;Darling&quot;,&quot;given&quot;:&quot;Robert M.&quot;,&quot;parse-names&quot;:false,&quot;dropping-particle&quot;:&quot;&quot;,&quot;non-dropping-particle&quot;:&quot;&quot;},{&quot;family&quot;:&quot;Kusoglu&quot;,&quot;given&quot;:&quot;Ahmet&quot;,&quot;parse-names&quot;:false,&quot;dropping-particle&quot;:&quot;&quot;,&quot;non-dropping-particle&quot;:&quot;&quot;},{&quot;family&quot;:&quot;Radke&quot;,&quot;given&quot;:&quot;Clayton J.&quot;,&quot;parse-names&quot;:false,&quot;dropping-particle&quot;:&quot;&quot;,&quot;non-dropping-particle&quot;:&quot;&quot;},{&quot;family&quot;:&quot;Weber&quot;,&quot;given&quot;:&quot;Adam Z.&quot;,&quot;parse-names&quot;:false,&quot;dropping-particle&quot;:&quot;&quot;,&quot;non-dropping-particle&quot;:&quot;&quot;}],&quot;container-title&quot;:&quot;Journal of The Electrochemical Society&quot;,&quot;container-title-short&quot;:&quot;J Electrochem Soc&quot;,&quot;DOI&quot;:&quot;10.1149/1945-7111/ab6723&quot;,&quot;ISSN&quot;:&quot;0013-4651&quot;,&quot;URL&quot;:&quot;http://dx.doi.org/10.1149/1945-7111/ab6723&quot;,&quot;issued&quot;:{&quot;date-parts&quot;:[[2020]]},&quot;page&quot;:&quot;013547&quot;,&quot;abstract&quot;:&quot;We present and validate a mathematical model for multicomponent thermodynamic activity in phase-separated cation-exchange membranes (e.g., perfluorinated sulfonic-acid ionomers). The model consists of an expression for the free energy of the membrane and of the surrounding electrolyte solution. A modified Stokes-Robinson ionic solvation framework treats the solution-like non-idealities resulting from hydration, electrostatics, ion association, and physical interactions in bulk solution and in ionomer hydrophilic domains. Inside the membrane, a mechanics-based composite approach accounts for the swelling of the hydrophobic matrix. Treating the membrane microstructure as a disordered system of domains calculates steric exclusion of ions. Electroneutrality guarantees that the charge of mobile ions in the membrane is equal to the charge on polymer groups. Osmotic coefficients for electrolytes from literature parameterize solution-like interactions while mechanical and X-ray scattering characterization gives most membrane-specific parameters. Model predictions compare favorably to measured membrane thermodynamics (i.e., water and ion uptake) in dilute and concentrated binary and ternary salt electrolytes and in water vapor. Interactions between ions in the membrane are similar to those present in bulk electrolytes. Our results reveal that water and ion uptake is dictated by a balance between solution-like energetics and membrane swelling.&quot;,&quot;publisher&quot;:&quot;IOP Publishing&quot;,&quot;issue&quot;:&quot;1&quot;,&quot;volume&quot;:&quot;167&quot;},&quot;isTemporary&quot;:false}]},{&quot;citationID&quot;:&quot;MENDELEY_CITATION_2964badc-9ee1-4e61-baab-6fae996c04fd&quot;,&quot;properties&quot;:{&quot;noteIndex&quot;:0},&quot;isEdited&quot;:false,&quot;manualOverride&quot;:{&quot;isManuallyOverridden&quot;:false,&quot;citeprocText&quot;:&quot;&lt;sup&gt;17,45&lt;/sup&gt;&quot;,&quot;manualOverrideText&quot;:&quot;&quot;},&quot;citationTag&quot;:&quot;MENDELEY_CITATION_v3_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&quot;,&quot;citationItems&quot;:[{&quot;id&quot;:&quot;51e79736-8954-311a-b18c-8f9b7dbcc4e8&quot;,&quot;itemData&quot;:{&quot;type&quot;:&quot;article-journal&quot;,&quot;id&quot;:&quot;51e79736-8954-311a-b18c-8f9b7dbcc4e8&quot;,&quot;title&quot;:&quot;Effect of cations (Na+, Ca2+, Fe3+) on the conductivity of a Nafion membrane&quot;,&quot;author&quot;:[{&quot;family&quot;:&quot;Hongsirikarn&quot;,&quot;given&quot;:&quot;Kitiya&quot;,&quot;parse-names&quot;:false,&quot;dropping-particle&quot;:&quot;&quot;,&quot;non-dropping-particle&quot;:&quot;&quot;},{&quot;family&quot;:&quot;Goodwin Jr&quot;,&quot;given&quot;:&quot;James G.&quot;,&quot;parse-names&quot;:false,&quot;dropping-particle&quot;:&quot;&quot;,&quot;non-dropping-particle&quot;:&quot;&quot;},{&quot;family&quot;:&quot;Greenway&quot;,&quot;given&quot;:&quot;Scott&quot;,&quot;parse-names&quot;:false,&quot;dropping-particle&quot;:&quot;&quot;,&quot;non-dropping-particle&quot;:&quot;&quot;},{&quot;family&quot;:&quot;Creager&quot;,&quot;given&quot;:&quot;Stephen&quot;,&quot;parse-names&quot;:false,&quot;dropping-particle&quot;:&quot;&quot;,&quot;non-dropping-particle&quot;:&quot;&quot;}],&quot;container-title&quot;:&quot;Journal of Power Sources&quot;,&quot;DOI&quot;:&quot;10.1016/j.jpowsour.2010.05.005&quot;,&quot;ISSN&quot;:&quot;03787753&quot;,&quot;URL&quot;:&quot;http://dx.doi.org/10.1016/j.jpowsour.2010.05.005&quot;,&quot;issued&quot;:{&quot;date-parts&quot;:[[2010]]},&quot;page&quot;:&quot;7213-7220&quot;,&quot;abstract&quot;:&quot;It is known that trace amounts of cations have a detrimental effect on the liquid-phase conductivity of perfluorosulfonated membranes at room temperature. However, the conditions used were very different from typical fuel cell conditions. Recent research has shown the impact of conductivity measurement conditions on NH4+ contaminated membranes. In this study, the impact of nonproton-containing cations (Mn+ = Na+, Ca2+, and Fe3+) on Nafion membrane (N-211) conductivity was investigated both in deionized (DI) water at room temperature (∼25 °C) and in the gas phase at 80 °C under conditions similar to in a PEMFC. These conductivities were compared with those of Nafion membranes contaminated with NH4+ ions. Under the same conditions, the conductivity of a metal cationic-contaminated membrane having the same proton composition (yH+m) was similar, but slightly lower than that of an NH4+-contaminated membrane. The conductivity in the purely H+-form of N-211 was more than 12 times greater than the M n+-form form at 25 °C in DI water. At 80 °C, the gas-phase conductivity was 6 times and 125 times greater at 100%RH and 30%RH, respectively. The quantitative results for conductivity and activation energy of contaminated membranes under typical fuel cell conditions are reported here for the first time. © 2010 Elsevier B.V.&quot;,&quot;publisher&quot;:&quot;Elsevier B.V.&quot;,&quot;issue&quot;:&quot;21&quot;,&quot;volume&quot;:&quot;195&quot;,&quot;container-title-short&quot;:&quot;J Power Sources&quot;},&quot;isTemporary&quot;:false},{&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citationID&quot;:&quot;MENDELEY_CITATION_aabde115-3e7c-4b4a-86d0-4f8ca42d865c&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&quot;,&quot;citationItems&quot;:[{&quot;id&quot;:&quot;c944c1ff-1226-3666-9c04-c088349a435f&quot;,&quot;itemData&quot;:{&quot;type&quot;:&quot;article-journal&quot;,&quot;id&quot;:&quot;c944c1ff-1226-3666-9c04-c088349a435f&quot;,&quot;title&quot;:&quot;Structure-Transport Relationship of Perfluorosulfonic-Acid Membranes in Different Cationic Forms&quot;,&quot;author&quot;:[{&quot;family&quot;:&quot;Shi&quot;,&quot;given&quot;:&quot;Shouwen&quot;,&quot;parse-names&quot;:false,&quot;dropping-particle&quot;:&quot;&quot;,&quot;non-dropping-particle&quot;:&quot;&quot;},{&quot;family&quot;:&quot;Weber&quot;,&quot;given&quot;:&quot;Adam Z.&quot;,&quot;parse-names&quot;:false,&quot;dropping-particle&quot;:&quot;&quot;,&quot;non-dropping-particle&quot;:&quot;&quot;},{&quot;family&quot;:&quot;Kusoglu&quot;,&quot;given&quot;:&quot;Ahmet&quot;,&quot;parse-names&quot;:false,&quot;dropping-particle&quot;:&quot;&quot;,&quot;non-dropping-particle&quot;:&quot;&quot;}],&quot;container-title&quot;:&quot;Electrochimica Acta&quot;,&quot;container-title-short&quot;:&quot;Electrochim Acta&quot;,&quot;DOI&quot;:&quot;10.1016/j.electacta.2016.10.096&quot;,&quot;ISSN&quot;:&quot;00134686&quot;,&quot;URL&quot;:&quot;http://dx.doi.org/10.1016/j.electacta.2016.10.096&quot;,&quot;issued&quot;:{&quot;date-parts&quot;:[[2016]]},&quot;page&quot;:&quot;517-528&quot;,&quot;abstract&quot;:&quot;Perfluorosulfonic-acid (PFSA) ionomers are widely used as solid electrolytes and ion-exchange membranes in electrochemical devices, wherein their properties are impacted by the interactions among the anionic sulfonate groups, mobile counter-ions (cations), and hydration levels. Cation-form and humidity collectively affect the structure/transport-property relationship, yet their interplay is still not well known. In this paper, we report changes in water uptake and conductivity of cation-exchanged PFSA in both vapor and liquid water, which are then correlated with changes in mechanical properties and nanostructure (hydrophilic-domain spacing and phase-separation). It is found that the magnitude of changes depends significantly on the membrane water content, with master curves in terms of water volume fraction and water per charge realized. Moreover, membrane nanostructure and dynamical-mechanical behavior is examined to establish structure/transport and transport/stability relationships. It is found that with increasing cation size (radius) and valence, the storage modulus increases, while the water uptake and conductivity decrease. In addition, regardless of the cation type, a universal relationship is found between the conductivity and modulus, indicative of a transport/stability tradeoff. The extent to which the cations impact the transport properties depends on the water content: at low hydration levels the controlling factor is the cation (and its interaction with the sulfonate sites), at increasing hydration the dominant factor becomes water volume fraction, although it is also controlled by the cations. Similarly, the decrease in hydrophilic domain spacing of PFSA exchanged with larger cations scales with cation radius at low water contents, but with Lewis acid strength (LAS) at higher hydration levels. The findings reported here not only provide valuable insights into the interaction between sulfonate groups, cations, and water surrounding these ionic groups, but also for understanding cation contamination in fuel cells and redox flow batteries.&quot;,&quot;publisher&quot;:&quot;Elsevier Ltd&quot;,&quot;volume&quot;:&quot;220&quot;},&quot;isTemporary&quot;:false}]},{&quot;citationID&quot;:&quot;MENDELEY_CITATION_0b3fd797-ed24-4c95-bc58-3b103638cf16&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GIzZmQ3OTctZWQyNC00Yzk1LWJjNTgtM2IxMDM2MzhjZjE2IiwicHJvcGVydGllcyI6eyJub3RlSW5kZXgiOjB9LCJpc0VkaXRlZCI6ZmFsc2UsIm1hbnVhbE92ZXJyaWRlIjp7ImlzTWFudWFsbHlPdmVycmlkZGVuIjpmYWxzZSwiY2l0ZXByb2NUZXh0IjoiPHN1cD40N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1dfQ==&quot;,&quot;citationItems&quot;:[{&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citationID&quot;:&quot;MENDELEY_CITATION_8d767216-2e42-495b-9eb6-a84f3f44581d&quot;,&quot;properties&quot;:{&quot;noteIndex&quot;:0},&quot;isEdited&quot;:false,&quot;manualOverride&quot;:{&quot;isManuallyOverridden&quot;:false,&quot;citeprocText&quot;:&quot;&lt;sup&gt;79&lt;/sup&gt;&quot;,&quot;manualOverrideText&quot;:&quot;&quot;},&quot;citationTag&quot;:&quot;MENDELEY_CITATION_v3_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&quot;,&quot;citationItems&quot;:[{&quot;id&quot;:&quot;c57148c2-81a0-3aed-bc34-8a6584f50c45&quot;,&quot;itemData&quot;:{&quot;type&quot;:&quot;article-journal&quot;,&quot;id&quot;:&quot;c57148c2-81a0-3aed-bc34-8a6584f50c45&quot;,&quot;title&quot;:&quot;Individual Activity Coefficients of Ions in Aqueous Solutions&quot;,&quot;author&quot;:[{&quot;family&quot;:&quot;Kielland&quot;,&quot;given&quot;:&quot;Jacob&quot;,&quot;parse-names&quot;:false,&quot;dropping-particle&quot;:&quot;&quot;,&quot;non-dropping-particle&quot;:&quot;&quot;}],&quot;container-title&quot;:&quot;Journal of the American Chemical Society&quot;,&quot;DOI&quot;:&quot;10.1021/ja01288a032&quot;,&quot;ISSN&quot;:&quot;15205126&quot;,&quot;issued&quot;:{&quot;date-parts&quot;:[[1937]]},&quot;page&quot;:&quot;1675-1678&quot;,&quot;abstract&quot;:&quot;Individual activity coefficients of 130 inorganic and organic ions in water at concentrations up to Γ= 0.2 have been computed and tabulated; parameters a1 were calculated by various methods. For approximative work, these individual figures have been shown to give mean coefficients in sufficient accordance with experimental values. © 1937, American Chemical Society. All rights reserved.&quot;,&quot;issue&quot;:&quot;9&quot;,&quot;volume&quot;:&quot;59&quot;,&quot;container-title-short&quot;:&quot;J Am Chem Soc&quot;},&quot;isTemporary&quot;:false}]},{&quot;citationID&quot;:&quot;MENDELEY_CITATION_2bed46b1-ea2f-4e4d-af54-abc3e93e7e52&quot;,&quot;properties&quot;:{&quot;noteIndex&quot;:0},&quot;isEdited&quot;:false,&quot;manualOverride&quot;:{&quot;isManuallyOverridden&quot;:false,&quot;citeprocText&quot;:&quot;&lt;sup&gt;19,46&lt;/sup&gt;&quot;,&quot;manualOverrideText&quot;:&quot;&quot;},&quot;citationTag&quot;:&quot;MENDELEY_CITATION_v3_eyJjaXRhdGlvbklEIjoiTUVOREVMRVlfQ0lUQVRJT05fMmJlZDQ2YjEtZWEyZi00ZTRkLWFmNTQtYWJjM2U5M2U3ZTUyIiwicHJvcGVydGllcyI6eyJub3RlSW5kZXgiOjB9LCJpc0VkaXRlZCI6ZmFsc2UsIm1hbnVhbE92ZXJyaWRlIjp7ImlzTWFudWFsbHlPdmVycmlkZGVuIjpmYWxzZSwiY2l0ZXByb2NUZXh0IjoiPHN1cD4xOSw0Nj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&quot;,&quot;citationItems&quot;:[{&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id&quot;:&quot;8df4a181-96ae-3c82-a2bf-c4512ce10412&quot;,&quot;itemData&quot;:{&quot;type&quot;:&quot;article-journal&quot;,&quot;id&quot;:&quot;8df4a181-96ae-3c82-a2bf-c4512ce10412&quot;,&quot;title&quot;:&quot;Ion-Exchange Selectivity and Metal Ion Separations with a Perfluorinated Cation-Exchange Polymer&quot;,&quot;author&quot;:[{&quot;family&quot;:&quot;Yeager&quot;,&quot;given&quot;:&quot;H. L.&quot;,&quot;parse-names&quot;:false,&quot;dropping-particle&quot;:&quot;&quot;,&quot;non-dropping-particle&quot;:&quot;&quot;},{&quot;family&quot;:&quot;Steck&quot;,&quot;given&quot;:&quot;A.&quot;,&quot;parse-names&quot;:false,&quot;dropping-particle&quot;:&quot;&quot;,&quot;non-dropping-particle&quot;:&quot;&quot;}],&quot;container-title&quot;:&quot;Analytical Chemistry&quot;,&quot;container-title-short&quot;:&quot;Anal Chem&quot;,&quot;DOI&quot;:&quot;10.1021/ac50043a020&quot;,&quot;ISSN&quot;:&quot;15206882&quot;,&quot;issued&quot;:{&quot;date-parts&quot;:[[1979]]},&quot;page&quot;:&quot;862-865&quot;,&quot;abstract&quot;:&quot;Selectivity coefficients for hydrogen ion exchange with the alkali metal ions and silver ion have been measured for varying ionic fractions of metal ion using Nation 120 perfluorinated sulfonate cation-exchange membrane. Powdered samples of Nafion were used to separate the alkali metal ions and alkaline earth ions by column chromatography. Results indicate that Nafion exhibits higher selectivity and more uniform exchange site environment than conventional sulfonate ion-exchange resins. The ion-exchange properties of Nafion are discussed in terms of its water sorption and morphology. © 1979, American Chemical Society. All rights reserved.&quot;,&quot;issue&quot;:&quot;7&quot;,&quot;volume&quot;:&quot;51&quot;},&quot;isTemporary&quot;:false}]},{&quot;citationID&quot;:&quot;MENDELEY_CITATION_e8685e2e-c9ab-41ae-bf2d-797a27dc00b0&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ZTg2ODVlMmUtYzlhYi00MWFlLWJmMmQtNzk3YTI3ZGMwMGIwIiwicHJvcGVydGllcyI6eyJub3RlSW5kZXgiOjB9LCJpc0VkaXRlZCI6ZmFsc2UsIm1hbnVhbE92ZXJyaWRlIjp7ImlzTWFudWFsbHlPdmVycmlkZGVuIjpmYWxzZSwiY2l0ZXByb2NUZXh0IjoiPHN1cD4xOT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XX0=&quot;,&quot;citationItems&quot;:[{&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citationID&quot;:&quot;MENDELEY_CITATION_5f98b6d0-a3e3-47a4-b7d1-0e1231fa79c4&quot;,&quot;properties&quot;:{&quot;noteIndex&quot;:0},&quot;isEdited&quot;:false,&quot;manualOverride&quot;:{&quot;isManuallyOverridden&quot;:false,&quot;citeprocText&quot;:&quot;&lt;sup&gt;18,45&lt;/sup&gt;&quot;,&quot;manualOverrideText&quot;:&quot;&quot;},&quot;citationTag&quot;:&quot;MENDELEY_CITATION_v3_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&quot;,&quot;citationItems&quot;:[{&quot;id&quot;:&quot;ea169471-b258-3d9b-bc23-1dce2278ddf1&quot;,&quot;itemData&quot;:{&quot;type&quot;:&quot;article-journal&quot;,&quot;id&quot;:&quot;ea169471-b258-3d9b-bc23-1dce2278ddf1&quot;,&quot;title&quot;:&quot;Ion and Water Transport Characteristics in Membranes for Polymer Electrolyte Fuel Cells Containing H+ and Ca2+ Cations&quot;,&quot;author&quot;:[{&quot;family&quot;:&quot;Okada&quot;,&quot;given&quot;:&quot;Tatsuhiro&quot;,&quot;parse-names&quot;:false,&quot;dropping-particle&quot;:&quot;&quot;,&quot;non-dropping-particle&quot;:&quot;&quot;},{&quot;family&quot;:&quot;Nakamura&quot;,&quot;given&quot;:&quot;Norito&quot;,&quot;parse-names&quot;:false,&quot;dropping-particle&quot;:&quot;&quot;,&quot;non-dropping-particle&quot;:&quot;&quot;},{&quot;family&quot;:&quot;Yuasa&quot;,&quot;given&quot;:&quot;Makoto&quot;,&quot;parse-names&quot;:false,&quot;dropping-particle&quot;:&quot;&quot;,&quot;non-dropping-particle&quot;:&quot;&quot;},{&quot;family&quot;:&quot;Sekine&quot;,&quot;given&quot;:&quot;Isao&quot;,&quot;parse-names&quot;:false,&quot;dropping-particle&quot;:&quot;&quot;,&quot;non-dropping-particle&quot;:&quot;&quot;}],&quot;container-title&quot;:&quot;Journal of The Electrochemical Society&quot;,&quot;container-title-short&quot;:&quot;J Electrochem Soc&quot;,&quot;DOI&quot;:&quot;10.1149/1.1837890&quot;,&quot;ISSN&quot;:&quot;0013-4651&quot;,&quot;issued&quot;:{&quot;date-parts&quot;:[[1997]]},&quot;page&quot;:&quot;2744-2750&quot;,&quot;abstract&quot;:&quot;The effect of contamination by Ca2+ ions in proton conductive membranes for polymer electrolyte fuel cells was investigated systematically. Ion and water transport characteristics of Nafion membranes, which were equilibrated with 0.02 to 0.03 kmol m-3 of HCl/CaCl2 mixed solutions of various mixing ratios, were studied by electromotive force analysis. Membrane composition analysis, showed that Ca2+ has much higher affinity than H+ to the ion exchange sites in Nafion membranes. The water content in the membrane, as expressed by the amount of water per cationic site H2O/SO-3, decreased about 19% from 21 for H-form membrane to 17 for Ca-form membrane. The water transference coefficient was obtained from streaming potential measurements of Nafion 115 membranes of various H+/Ca2+ Cationic compositions. The water transference coefficient increased from 2.5 toward 11 as the Ca2+ content in the membrane increased, especially when the equivalent fraction of H+ in the cationic exchange sites cursive Greek chiHM became less than 0.5. Ionic transference numbers for H+ in the membrane, determined by a new electromotive force method, showed rapid decrease when the cationic site occupancy by H+ became less than 0.5. Membrane conductivity changed linearly with H+ composition in the membrane. In strong contrast to the interaction mode between H+ and Ca2+ cations during ionic conduction, which appeared almost independent, a certain extent of interference was observed among water molecules as they were carried along by cations in the membrane. It was predicted that if Ca2+ ions enter the fuel-cell membrane, they cause serious effects to membrane drying and result in deterioration of fuel-cell performance. The advantage of this methodology in the study of transport characteristics of fuel-cell membranes is stressed due to ease and accuracy of measurements.&quot;,&quot;issue&quot;:&quot;8&quot;,&quot;volume&quot;:&quot;144&quot;},&quot;isTemporary&quot;:false},{&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citationID&quot;:&quot;MENDELEY_CITATION_8a26448f-0d95-4261-a5c5-f2bc86255bd0&quot;,&quot;properties&quot;:{&quot;noteIndex&quot;:0},&quot;isEdited&quot;:false,&quot;manualOverride&quot;:{&quot;isManuallyOverridden&quot;:false,&quot;citeprocText&quot;:&quot;&lt;sup&gt;19,45,79&lt;/sup&gt;&quot;,&quot;manualOverrideText&quot;:&quot;&quot;},&quot;citationTag&quot;:&quot;MENDELEY_CITATION_v3_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&quot;,&quot;citationItems&quot;:[{&quot;id&quot;:&quot;4b08c6b8-9d19-3fe4-aa00-32a71e26bd90&quot;,&quot;itemData&quot;:{&quot;type&quot;:&quot;article-journal&quot;,&quot;id&quot;:&quot;4b08c6b8-9d19-3fe4-aa00-32a71e26bd90&quot;,&quot;title&quot;:&quot;Ion and water transport characteristics of perfluorosulfonated ionomer membranes with H+ and alkali metal cations&quot;,&quot;author&quot;:[{&quot;family&quot;:&quot;Okada&quot;,&quot;given&quot;:&quot;Tatsuhiro&quot;,&quot;parse-names&quot;:false,&quot;dropping-particle&quot;:&quot;&quot;,&quot;non-dropping-particle&quot;:&quot;&quot;},{&quot;family&quot;:&quot;Satou&quot;,&quot;given&quot;:&quot;Hiroyuki&quot;,&quot;parse-names&quot;:false,&quot;dropping-particle&quot;:&quot;&quot;,&quot;non-dropping-particle&quot;:&quot;&quot;},{&quot;family&quot;:&quot;Okuno&quot;,&quot;given&quot;:&quot;Mitsuhiro&quot;,&quot;parse-names&quot;:false,&quot;dropping-particle&quot;:&quot;&quot;,&quot;non-dropping-particle&quot;:&quot;&quot;},{&quot;family&quot;:&quot;Yuasa&quot;,&quot;given&quot;:&quot;Makoto&quot;,&quot;parse-names&quot;:false,&quot;dropping-particle&quot;:&quot;&quot;,&quot;non-dropping-particle&quot;:&quot;&quot;}],&quot;container-title&quot;:&quot;Journal of Physical Chemistry B&quot;,&quot;DOI&quot;:&quot;10.1021/jp013195l&quot;,&quot;ISSN&quot;:&quot;10895647&quot;,&quot;issued&quot;:{&quot;date-parts&quot;:[[2002]]},&quot;page&quot;:&quot;1267-1273&quot;,&quot;abstract&quot;:&quot;Ion and water transport characteristics of Nafion ionomer membranes were investigated systematically in the mixed cation form of H+ and various kinds of alkali metal cation systems, which were prepared by equilibrating the membranes in the mixtures of HCl and alkali chloride in aqueous solutions of various mixing ratios. The membrane cationic composition showed that cations of larger atomic number had a higher affinity to sulfonic acid groups but less water content in the membrane than those of smaller atomic numbers. The net ionic conductivity was decreased, in any case, by the presence of alkali metal cations in the membrane. Different kinds of the interaction mode among cations were observed between H/Li or H/Na systems and H/K, H/Rb, or H/Cs systems. The interaction between alkali metal cations appeared to increase as the atomic number of the alkali metal cation increased. The water transference coefficient (electro-osmosis drag coefficient) increased from 2.5 to more than 10 by the presence of alkali metal cations. In the mixed systems, these cations were found to cause less water molecule drag than in the case of individual ions, in the presence of H+ ion. Overall, the transport characteristics of H+ and alkali metal cations influenced each other by way of the water molecules when they coexist in the membrane.&quot;,&quot;issue&quot;:&quot;6&quot;,&quot;volume&quot;:&quot;106&quot;,&quot;container-title-short&quot;:&quot;&quot;},&quot;isTemporary&quot;:false},{&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id&quot;:&quot;c57148c2-81a0-3aed-bc34-8a6584f50c45&quot;,&quot;itemData&quot;:{&quot;type&quot;:&quot;article-journal&quot;,&quot;id&quot;:&quot;c57148c2-81a0-3aed-bc34-8a6584f50c45&quot;,&quot;title&quot;:&quot;Individual Activity Coefficients of Ions in Aqueous Solutions&quot;,&quot;author&quot;:[{&quot;family&quot;:&quot;Kielland&quot;,&quot;given&quot;:&quot;Jacob&quot;,&quot;parse-names&quot;:false,&quot;dropping-particle&quot;:&quot;&quot;,&quot;non-dropping-particle&quot;:&quot;&quot;}],&quot;container-title&quot;:&quot;Journal of the American Chemical Society&quot;,&quot;container-title-short&quot;:&quot;J Am Chem Soc&quot;,&quot;DOI&quot;:&quot;10.1021/ja01288a032&quot;,&quot;ISSN&quot;:&quot;15205126&quot;,&quot;issued&quot;:{&quot;date-parts&quot;:[[1937]]},&quot;page&quot;:&quot;1675-1678&quot;,&quot;abstract&quot;:&quot;Individual activity coefficients of 130 inorganic and organic ions in water at concentrations up to Γ= 0.2 have been computed and tabulated; parameters a1 were calculated by various methods. For approximative work, these individual figures have been shown to give mean coefficients in sufficient accordance with experimental values. © 1937, American Chemical Society. All rights reserved.&quot;,&quot;issue&quot;:&quot;9&quot;,&quot;volume&quot;:&quot;59&quot;},&quot;isTemporary&quot;:false}]},{&quot;citationID&quot;:&quot;MENDELEY_CITATION_045bfbcd-6e31-492a-8365-e920767d579e&quot;,&quot;properties&quot;:{&quot;noteIndex&quot;:0},&quot;isEdited&quot;:false,&quot;manualOverride&quot;:{&quot;isManuallyOverridden&quot;:false,&quot;citeprocText&quot;:&quot;&lt;sup&gt;79&lt;/sup&gt;&quot;,&quot;manualOverrideText&quot;:&quot;&quot;},&quot;citationTag&quot;:&quot;MENDELEY_CITATION_v3_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&quot;,&quot;citationItems&quot;:[{&quot;id&quot;:&quot;c57148c2-81a0-3aed-bc34-8a6584f50c45&quot;,&quot;itemData&quot;:{&quot;type&quot;:&quot;article-journal&quot;,&quot;id&quot;:&quot;c57148c2-81a0-3aed-bc34-8a6584f50c45&quot;,&quot;title&quot;:&quot;Individual Activity Coefficients of Ions in Aqueous Solutions&quot;,&quot;author&quot;:[{&quot;family&quot;:&quot;Kielland&quot;,&quot;given&quot;:&quot;Jacob&quot;,&quot;parse-names&quot;:false,&quot;dropping-particle&quot;:&quot;&quot;,&quot;non-dropping-particle&quot;:&quot;&quot;}],&quot;container-title&quot;:&quot;Journal of the American Chemical Society&quot;,&quot;DOI&quot;:&quot;10.1021/ja01288a032&quot;,&quot;ISSN&quot;:&quot;15205126&quot;,&quot;issued&quot;:{&quot;date-parts&quot;:[[1937]]},&quot;page&quot;:&quot;1675-1678&quot;,&quot;abstract&quot;:&quot;Individual activity coefficients of 130 inorganic and organic ions in water at concentrations up to Γ= 0.2 have been computed and tabulated; parameters a1 were calculated by various methods. For approximative work, these individual figures have been shown to give mean coefficients in sufficient accordance with experimental values. © 1937, American Chemical Society. All rights reserved.&quot;,&quot;issue&quot;:&quot;9&quot;,&quot;volume&quot;:&quot;59&quot;,&quot;container-title-short&quot;:&quot;J Am Chem Soc&quot;},&quot;isTemporary&quot;:false}]},{&quot;citationID&quot;:&quot;MENDELEY_CITATION_51b2b985-e73d-4fe8-add8-56770aa34eb7&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&quot;,&quot;citationItems&quot;:[{&quot;id&quot;:&quot;8b3cfc10-b63e-39a8-a626-9011a486aeb6&quot;,&quot;itemData&quot;:{&quot;type&quot;:&quot;article-journal&quot;,&quot;id&quot;:&quot;8b3cfc10-b63e-39a8-a626-9011a486aeb6&quot;,&quot;title&quot;:&quot;Theory of membrane equilibria and membrane potentials in the presence of non-dialysing electrolytes. A contribution to physical-chemical physiology&quot;,&quot;author&quot;:[{&quot;family&quot;:&quot;Donnan&quot;,&quot;given&quot;:&quot;Frederick George&quot;,&quot;parse-names&quot;:false,&quot;dropping-particle&quot;:&quot;&quot;,&quot;non-dropping-particle&quot;:&quot;&quot;}],&quot;container-title&quot;:&quot;Journal of Membrane Science&quot;,&quot;DOI&quot;:&quot;10.1016/0376-7388(94)00297-C&quot;,&quot;ISSN&quot;:&quot;03767388&quot;,&quot;issued&quot;:{&quot;date-parts&quot;:[[1995]]},&quot;page&quot;:&quot;45-55&quot;,&quot;abstract&quot;:&quot;1. A quantitative theory of membrane equilibria which occur in the presence of non-dialysing electrolytes is presented. 2. Equations for the membrane potentials developing in such cases are given. 3. The significance of such equilibria and potential differences in physiology is pointed out.&quot;,&quot;issue&quot;:&quot;1&quot;,&quot;volume&quot;:&quot;100&quot;,&quot;container-title-short&quot;:&quot;J Memb Sci&quot;},&quot;isTemporary&quot;:false}]},{&quot;citationID&quot;:&quot;MENDELEY_CITATION_41448d85-5c48-402d-884e-70d647ffb1b5&quot;,&quot;properties&quot;:{&quot;noteIndex&quot;:0},&quot;isEdited&quot;:false,&quot;manualOverride&quot;:{&quot;isManuallyOverridden&quot;:false,&quot;citeprocText&quot;:&quot;&lt;sup&gt;56,80&lt;/sup&gt;&quot;,&quot;manualOverrideText&quot;:&quot;&quot;},&quot;citationTag&quot;:&quot;MENDELEY_CITATION_v3_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&quot;,&quot;citationItems&quot;:[{&quot;id&quot;:&quot;edff52bf-d761-356b-875c-d15efcd7fbb2&quot;,&quot;itemData&quot;:{&quot;type&quot;:&quot;article-journal&quot;,&quot;id&quot;:&quot;edff52bf-d761-356b-875c-d15efcd7fbb2&quot;,&quot;title&quot;:&quot;Ionic Hydration and Activity in Electrolyte Solutions&quot;,&quot;author&quot;:[{&quot;family&quot;:&quot;Stples&quot;,&quot;given&quot;:&quot;R. H.&quot;,&quot;parse-names&quot;:false,&quot;dropping-particle&quot;:&quot;&quot;,&quot;non-dropping-particle&quot;:&quot;&quot;},{&quot;family&quot;:&quot;Robinson&quot;,&quot;given&quot;:&quot;R. A.&quot;,&quot;parse-names&quot;:false,&quot;dropping-particle&quot;:&quot;&quot;,&quot;non-dropping-particle&quot;:&quot;&quot;},{&quot;family&quot;:&quot;Stples&quot;,&quot;given&quot;:&quot;R. H.&quot;,&quot;parse-names&quot;:false,&quot;dropping-particle&quot;:&quot;&quot;,&quot;non-dropping-particle&quot;:&quot;&quot;},{&quot;family&quot;:&quot;Robinson&quot;,&quot;given&quot;:&quot;R. A.&quot;,&quot;parse-names&quot;:false,&quot;dropping-particle&quot;:&quot;&quot;,&quot;non-dropping-particle&quot;:&quot;&quot;}],&quot;container-title&quot;:&quot;Journal of the American Chemical Society&quot;,&quot;container-title-short&quot;:&quot;J Am Chem Soc&quot;,&quot;DOI&quot;:&quot;10.1021/ja01185a065&quot;,&quot;ISSN&quot;:&quot;15205126&quot;,&quot;PMID&quot;:&quot;18861802&quot;,&quot;issued&quot;:{&quot;date-parts&quot;:[[1948]]},&quot;page&quot;:&quot;1870-1878&quot;,&quot;abstract&quot;:&quot;Part I: By superimposing on the Debye-Hückel treatment an allowance for the ion-solvent interaction in terms of a hydration model, a two parameter equation for activity coefficients is obtained. This has a range of validity greater than that of the usual Hückel equation. When dealing with the class of the chlorides, bromides and iodides of hydrogen and the alkali metals, the two-parameter form can be reduced to a one-parameter equation by the assumption that the anion can penetrate a distance of 0.7 Å. into the hydration sheath of the cation. A closely similar one-parameter equation holds for the alkaline-earth halides and other normally dissociated bivalent metal halides, the “penetration distance” for this class being 1.3 Å. Within each class only the single parameter n, the effective hydration number of the cation, is required to represent the observed activity coefficients, usually up to an ionic strength of about 4. Part II: An approximate treatment of the water activity of very concentrated electrolyte solutions is based on the application of the adsorption isotherms of Brunauer, Emmett and Teller and of Anderson. The resulting equations apply with surprising accuracy to nine electrolytes which have recently been studied at very high concentrations. The parameters of the equations are listed and their physical significance discussed. © 1948, American Chemical Society. All rights reserved.&quot;,&quot;issue&quot;:&quot;5&quot;,&quot;volume&quot;:&quot;70&quot;},&quot;isTemporary&quot;:false},{&quot;id&quot;:&quot;a207575b-24b1-3f36-b01c-ac23e6ed8043&quot;,&quot;itemData&quot;:{&quot;type&quot;:&quot;article-journal&quot;,&quot;id&quot;:&quot;a207575b-24b1-3f36-b01c-ac23e6ed8043&quot;,&quot;title&quot;:&quot;The conceptions of electrical potential difference between two phases and the individual activities of ions&quot;,&quot;author&quot;:[{&quot;family&quot;:&quot;Guggenheim&quot;,&quot;given&quot;:&quot;E. A.&quot;,&quot;parse-names&quot;:false,&quot;dropping-particle&quot;:&quot;&quot;,&quot;non-dropping-particle&quot;:&quot;&quot;}],&quot;container-title&quot;:&quot;Journal of Physical Chemistry&quot;,&quot;DOI&quot;:&quot;10.1021/j150300a003&quot;,&quot;ISSN&quot;:&quot;00223654&quot;,&quot;issued&quot;:{&quot;date-parts&quot;:[[1929]]},&quot;page&quot;:&quot;842-849&quot;,&quot;issue&quot;:&quot;6&quot;,&quot;volume&quot;:&quot;33&quot;,&quot;container-title-short&quot;:&quot;&quot;},&quot;isTemporary&quot;:false}]},{&quot;citationID&quot;:&quot;MENDELEY_CITATION_f556db90-43b1-432a-9f4f-4b6bd80dc082&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&quot;,&quot;citationItems&quot;:[{&quot;id&quot;:&quot;00257d32-de80-3da1-926b-04baf3945d50&quot;,&quot;itemData&quot;:{&quot;type&quot;:&quot;article-journal&quot;,&quot;id&quot;:&quot;00257d32-de80-3da1-926b-04baf3945d50&quot;,&quot;title&quot;:&quot;Water orientation and ion solvation effect during multicomponent salt partitioning in a Nafion cation exchange membrane&quot;,&quot;author&quot;:[{&quot;family&quot;:&quot;Pintauro&quot;,&quot;given&quot;:&quot;P N&quot;,&quot;parse-names&quot;:false,&quot;dropping-particle&quot;:&quot;&quot;,&quot;non-dropping-particle&quot;:&quot;&quot;},{&quot;family&quot;:&quot;Bontha&quot;,&quot;given&quot;:&quot;J R&quot;,&quot;parse-names&quot;:false,&quot;dropping-particle&quot;:&quot;&quot;,&quot;non-dropping-particle&quot;:&quot;&quot;}],&quot;container-title&quot;:&quot;Chemical Engineering Science&quot;,&quot;container-title-short&quot;:&quot;Chem Eng Sci&quot;,&quot;issued&quot;:{&quot;date-parts&quot;:[[1994]]},&quot;page&quot;:&quot;3835-3851&quot;,&quot;issue&quot;:&quot;23&quot;,&quot;volume&quot;:&quot;49&quot;},&quot;isTemporary&quot;:false}]},{&quot;citationID&quot;:&quot;MENDELEY_CITATION_9f57abc8-e151-4c1f-8ea4-33c509874d74&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&quot;,&quot;citationItems&quot;:[{&quot;id&quot;:&quot;40f4e594-fdda-3b91-9aa2-51eadb5b9ae8&quot;,&quot;itemData&quot;:{&quot;type&quot;:&quot;article-journal&quot;,&quot;id&quot;:&quot;40f4e594-fdda-3b91-9aa2-51eadb5b9ae8&quot;,&quot;title&quot;:&quot;Theory of Multicomponent Phenomena in Cation-Exchange Membranes: Part I. Thermodynamic Model and Validation&quot;,&quot;author&quot;:[{&quot;family&quot;:&quot;Crothers&quot;,&quot;given&quot;:&quot;Andrew R.&quot;,&quot;parse-names&quot;:false,&quot;dropping-particle&quot;:&quot;&quot;,&quot;non-dropping-particle&quot;:&quot;&quot;},{&quot;family&quot;:&quot;Darling&quot;,&quot;given&quot;:&quot;Robert M.&quot;,&quot;parse-names&quot;:false,&quot;dropping-particle&quot;:&quot;&quot;,&quot;non-dropping-particle&quot;:&quot;&quot;},{&quot;family&quot;:&quot;Kusoglu&quot;,&quot;given&quot;:&quot;Ahmet&quot;,&quot;parse-names&quot;:false,&quot;dropping-particle&quot;:&quot;&quot;,&quot;non-dropping-particle&quot;:&quot;&quot;},{&quot;family&quot;:&quot;Radke&quot;,&quot;given&quot;:&quot;Clayton J.&quot;,&quot;parse-names&quot;:false,&quot;dropping-particle&quot;:&quot;&quot;,&quot;non-dropping-particle&quot;:&quot;&quot;},{&quot;family&quot;:&quot;Weber&quot;,&quot;given&quot;:&quot;Adam Z.&quot;,&quot;parse-names&quot;:false,&quot;dropping-particle&quot;:&quot;&quot;,&quot;non-dropping-particle&quot;:&quot;&quot;}],&quot;container-title&quot;:&quot;Journal of The Electrochemical Society&quot;,&quot;DOI&quot;:&quot;10.1149/1945-7111/ab6723&quot;,&quot;ISSN&quot;:&quot;0013-4651&quot;,&quot;URL&quot;:&quot;http://dx.doi.org/10.1149/1945-7111/ab6723&quot;,&quot;issued&quot;:{&quot;date-parts&quot;:[[2020]]},&quot;page&quot;:&quot;013547&quot;,&quot;abstract&quot;:&quot;We present and validate a mathematical model for multicomponent thermodynamic activity in phase-separated cation-exchange membranes (e.g., perfluorinated sulfonic-acid ionomers). The model consists of an expression for the free energy of the membrane and of the surrounding electrolyte solution. A modified Stokes-Robinson ionic solvation framework treats the solution-like non-idealities resulting from hydration, electrostatics, ion association, and physical interactions in bulk solution and in ionomer hydrophilic domains. Inside the membrane, a mechanics-based composite approach accounts for the swelling of the hydrophobic matrix. Treating the membrane microstructure as a disordered system of domains calculates steric exclusion of ions. Electroneutrality guarantees that the charge of mobile ions in the membrane is equal to the charge on polymer groups. Osmotic coefficients for electrolytes from literature parameterize solution-like interactions while mechanical and X-ray scattering characterization gives most membrane-specific parameters. Model predictions compare favorably to measured membrane thermodynamics (i.e., water and ion uptake) in dilute and concentrated binary and ternary salt electrolytes and in water vapor. Interactions between ions in the membrane are similar to those present in bulk electrolytes. Our results reveal that water and ion uptake is dictated by a balance between solution-like energetics and membrane swelling.&quot;,&quot;publisher&quot;:&quot;IOP Publishing&quot;,&quot;issue&quot;:&quot;1&quot;,&quot;volume&quot;:&quot;167&quot;,&quot;container-title-short&quot;:&quot;J Electrochem Soc&quot;},&quot;isTemporary&quot;:false}]},{&quot;citationID&quot;:&quot;MENDELEY_CITATION_2ace3989-de3d-417f-bd3c-e5783ef4276b&quot;,&quot;properties&quot;:{&quot;noteIndex&quot;:0},&quot;isEdited&quot;:false,&quot;manualOverride&quot;:{&quot;isManuallyOverridden&quot;:false,&quot;citeprocText&quot;:&quot;&lt;sup&gt;62,81&lt;/sup&gt;&quot;,&quot;manualOverrideText&quot;:&quot;&quot;},&quot;citationTag&quot;:&quot;MENDELEY_CITATION_v3_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&quot;,&quot;citationItems&quot;:[{&quot;id&quot;:&quot;e9e1fa43-39e7-39dc-9ea9-e058caffc161&quot;,&quot;itemData&quot;:{&quot;type&quot;:&quot;article-journal&quot;,&quot;id&quot;:&quot;e9e1fa43-39e7-39dc-9ea9-e058caffc161&quot;,&quot;title&quot;:&quot;Increased Donnan exclusion in charged polymer networks at high salt concentrations&quot;,&quot;author&quot;:[{&quot;family&quot;:&quot;Gao&quot;,&quot;given&quot;:&quot;Kevin W.&quot;,&quot;parse-names&quot;:false,&quot;dropping-particle&quot;:&quot;&quot;,&quot;non-dropping-particle&quot;:&quot;&quot;},{&quot;family&quot;:&quot;Yu&quot;,&quot;given&quot;:&quot;Xiaopeng&quot;,&quot;parse-names&quot;:false,&quot;dropping-particle&quot;:&quot;&quot;,&quot;non-dropping-particle&quot;:&quot;&quot;},{&quot;family&quot;:&quot;Darling&quot;,&quot;given&quot;:&quot;Robert M.&quot;,&quot;parse-names&quot;:false,&quot;dropping-particle&quot;:&quot;&quot;,&quot;non-dropping-particle&quot;:&quot;&quot;},{&quot;family&quot;:&quot;Newman&quot;,&quot;given&quot;:&quot;John&quot;,&quot;parse-names&quot;:false,&quot;dropping-particle&quot;:&quot;&quot;,&quot;non-dropping-particle&quot;:&quot;&quot;},{&quot;family&quot;:&quot;Balsara&quot;,&quot;given&quot;:&quot;Nitash P.&quot;,&quot;parse-names&quot;:false,&quot;dropping-particle&quot;:&quot;&quot;,&quot;non-dropping-particle&quot;:&quot;&quot;}],&quot;container-title&quot;:&quot;Soft Matter&quot;,&quot;DOI&quot;:&quot;10.1039/d1sm01511g&quot;,&quot;ISSN&quot;:&quot;17446848&quot;,&quot;PMID&quot;:&quot;34918729&quot;,&quot;issued&quot;:{&quot;date-parts&quot;:[[2022]]},&quot;page&quot;:&quot;282-292&quot;,&quot;abstract&quot;:&quot;The swelling of univalent and multivalent charged polymeric networks in electrolytic solutions is studied using a classical thermodynamic model. Such systems were first modeled by Donnan, who derived an expression for the chemical potential of the ions by introducing an electric potential that is commonly referred to as the Donnan potential. This well-established theory leads to a simple quadratic relationship for the partitioning of ions between the network and the external solution. When the concentration of fixed charges in the swollen gel is large enough, the electrolyte in the external solution is \&quot;excluded\&quot;from the gel (commonly referred to as Donnan exclusion). In the standard Donnan theory, and in virtually all subsequent theories, the magnitude of Donnan exclusion decreases with increasing electrolyte concentration in the external solution. Our model predicts this is not necessarily true; we show that the magnitude of Donnan exclusion increases with increasing electrolyte concentration over a broad range of parameter space (average chain length between crosslinks, fraction of charged monomers in the network, the nature of the interactions between the ions, solvent molecules and polymer chains, and ion concentration in the external solution). We also present explicit bounds for the validity of Donnan's original theory. Model predictions are compared to simulations and experimental data obtained for a cationic gel immersed in electrolytic solutions of salts containing univalent and bivalent cations. This journal is&quot;,&quot;publisher&quot;:&quot;Royal Society of Chemistry&quot;,&quot;issue&quot;:&quot;2&quot;,&quot;volume&quot;:&quot;18&quot;,&quot;container-title-short&quot;:&quot;Soft Matter&quot;},&quot;isTemporary&quot;:false},{&quot;id&quot;:&quot;266197cb-4547-3fdc-9213-24e0b4652df6&quot;,&quot;itemData&quot;:{&quot;type&quot;:&quot;article-journal&quot;,&quot;id&quot;:&quot;266197cb-4547-3fdc-9213-24e0b4652df6&quot;,&quot;title&quot;:&quot;Polyelectrolyte gels in salt solutions&quot;,&quot;author&quot;:[{&quot;family&quot;:&quot;Katchalsky&quot;,&quot;given&quot;:&quot;A.&quot;,&quot;parse-names&quot;:false,&quot;dropping-particle&quot;:&quot;&quot;,&quot;non-dropping-particle&quot;:&quot;&quot;},{&quot;family&quot;:&quot;Michaeli&quot;,&quot;given&quot;:&quot;I.&quot;,&quot;parse-names&quot;:false,&quot;dropping-particle&quot;:&quot;&quot;,&quot;non-dropping-particle&quot;:&quot;&quot;}],&quot;container-title&quot;:&quot;Journal of Polymer Science&quot;,&quot;DOI&quot;:&quot;10.1002/pol.1955.120157906&quot;,&quot;ISSN&quot;:&quot;00223832&quot;,&quot;issued&quot;:{&quot;date-parts&quot;:[[1955]]},&quot;page&quot;:&quot;69-86&quot;,&quot;abstract&quot;:&quot;Equilibrium swelling and salt accumulation were investigated for highly swollen polymethacrylic acid gels in aqueous salt solutions of 0.8 × 10-2 to 0.5 M LiCl, NaCl, and KCl, at varying degrees of ionization of the polymer. The same equilibrium results were obtained with all three cations, thus showing that in the range investigated, specific interactions between the cations and the polyacid network may be disregarded. It was shown that the Donnan distribution, uncorrected for activity factors, cannot be applied to highly charged, highly swollen gels, even as a rough approximation. A general theory was developed which satisfactorily describes these equilibrium results in the entire ionization range of the gel in salt solutions up to 0.5 M. This theory was based on Flory's equation for the contractile free energy of the network, and on the equation of Katchalsky et al. for the electrostatic free energy of polyelectrolyte solutions. It was found that the activity factor of the salt in the gel-phase is chiefly determined by the electrostatic factor, and closely approximates the activity factor in polyelectrolyte solutions.&quot;,&quot;issue&quot;:&quot;79&quot;,&quot;volume&quot;:&quot;15&quot;,&quot;container-title-short&quot;:&quot;&quot;},&quot;isTemporary&quot;:false}]},{&quot;citationID&quot;:&quot;MENDELEY_CITATION_7022722c-acd7-48c5-8f57-b67674f4f76a&quot;,&quot;properties&quot;:{&quot;noteIndex&quot;:0},&quot;isEdited&quot;:false,&quot;manualOverride&quot;:{&quot;isManuallyOverridden&quot;:false,&quot;citeprocText&quot;:&quot;&lt;sup&gt;50,62,82&lt;/sup&gt;&quot;,&quot;manualOverrideText&quot;:&quot;&quot;},&quot;citationTag&quot;:&quot;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&quot;,&quot;citationItems&quot;:[{&quot;id&quot;:&quot;02e5a215-cf1b-3d5b-9a0a-e0e76d5db717&quot;,&quot;itemData&quot;:{&quot;type&quot;:&quot;article-journal&quot;,&quot;id&quot;:&quot;02e5a215-cf1b-3d5b-9a0a-e0e76d5db717&quot;,&quot;title&quot;:&quot;Aqueous ion partitioning in Nafion: Applicability of Manning's counter-ion condensation theory&quot;,&quot;author&quot;:[{&quot;family&quot;:&quot;Sujanani&quot;,&quot;given&quot;:&quot;Rahul&quot;,&quot;parse-names&quot;:false,&quot;dropping-particle&quot;:&quot;&quot;,&quot;non-dropping-particle&quot;:&quot;&quot;},{&quot;family&quot;:&quot;Katz&quot;,&quot;given&quot;:&quot;Lynn E.&quot;,&quot;parse-names&quot;:false,&quot;dropping-particle&quot;:&quot;&quot;,&quot;non-dropping-particle&quot;:&quot;&quot;},{&quot;family&quot;:&quot;Paul&quot;,&quot;given&quot;:&quot;Donald R.&quot;,&quot;parse-names&quot;:false,&quot;dropping-particle&quot;:&quot;&quot;,&quot;non-dropping-particle&quot;:&quot;&quot;},{&quot;family&quot;:&quot;Freeman&quot;,&quot;given&quot;:&quot;Benny D.&quot;,&quot;parse-names&quot;:false,&quot;dropping-particle&quot;:&quot;&quot;,&quot;non-dropping-particle&quot;:&quot;&quot;}],&quot;container-title&quot;:&quot;Journal of Membrane Science&quot;,&quot;DOI&quot;:&quot;10.1016/j.memsci.2021.119687&quot;,&quot;ISSN&quot;:&quot;18733123&quot;,&quot;URL&quot;:&quot;https://doi.org/10.1016/j.memsci.2021.119687&quot;,&quot;issued&quot;:{&quot;date-parts&quot;:[[2021]]},&quot;page&quot;:&quot;119687&quot;,&quot;abstract&quot;:&quot;Nafion is a well-studied polymer of significant interest as a fuel cell membrane due to rapid transport of protons, which is often ascribed, at least in part, to its phase-separated morphology. The literature detailing ion sorption and transport in Nafion diverges considerably from that of water purification membranes, with contrasting analyses and models. To help bridge these gaps and facilitate comparisons of membranes with various structures, this study presents measurements of ion activity coefficients and sorption in Nafion 117 equilibrated with aqueous solutions of NaCl, MgCl2, and Na2SO4, which are relevant to water purification. The experimental data are compared to a theoretical framework based on Manning's counter-ion condensation theory and Donnan theory. Good agreement between the model and data is observed for NaCl and MgCl2, using no adjustable parameters. However, the model significantly underpredicts Na2SO4 solubility, which is attributed to ion pairing effects. The results highlight the general applicability of counter-ion condensation theory to highly charged polymers, including those exhibiting nanoscale ordering, while revealing fundamental limitations related to ion pairing.&quot;,&quot;publisher&quot;:&quot;Elsevier B.V.&quot;,&quot;issue&quot;:&quot;May&quot;,&quot;volume&quot;:&quot;638&quot;,&quot;container-title-short&quot;:&quot;J Memb Sci&quot;},&quot;isTemporary&quot;:false},{&quot;id&quot;:&quot;e9e1fa43-39e7-39dc-9ea9-e058caffc161&quot;,&quot;itemData&quot;:{&quot;type&quot;:&quot;article-journal&quot;,&quot;id&quot;:&quot;e9e1fa43-39e7-39dc-9ea9-e058caffc161&quot;,&quot;title&quot;:&quot;Increased Donnan exclusion in charged polymer networks at high salt concentrations&quot;,&quot;author&quot;:[{&quot;family&quot;:&quot;Gao&quot;,&quot;given&quot;:&quot;Kevin W.&quot;,&quot;parse-names&quot;:false,&quot;dropping-particle&quot;:&quot;&quot;,&quot;non-dropping-particle&quot;:&quot;&quot;},{&quot;family&quot;:&quot;Yu&quot;,&quot;given&quot;:&quot;Xiaopeng&quot;,&quot;parse-names&quot;:false,&quot;dropping-particle&quot;:&quot;&quot;,&quot;non-dropping-particle&quot;:&quot;&quot;},{&quot;family&quot;:&quot;Darling&quot;,&quot;given&quot;:&quot;Robert M.&quot;,&quot;parse-names&quot;:false,&quot;dropping-particle&quot;:&quot;&quot;,&quot;non-dropping-particle&quot;:&quot;&quot;},{&quot;family&quot;:&quot;Newman&quot;,&quot;given&quot;:&quot;John&quot;,&quot;parse-names&quot;:false,&quot;dropping-particle&quot;:&quot;&quot;,&quot;non-dropping-particle&quot;:&quot;&quot;},{&quot;family&quot;:&quot;Balsara&quot;,&quot;given&quot;:&quot;Nitash P.&quot;,&quot;parse-names&quot;:false,&quot;dropping-particle&quot;:&quot;&quot;,&quot;non-dropping-particle&quot;:&quot;&quot;}],&quot;container-title&quot;:&quot;Soft Matter&quot;,&quot;DOI&quot;:&quot;10.1039/d1sm01511g&quot;,&quot;ISSN&quot;:&quot;17446848&quot;,&quot;PMID&quot;:&quot;34918729&quot;,&quot;issued&quot;:{&quot;date-parts&quot;:[[2022]]},&quot;page&quot;:&quot;282-292&quot;,&quot;abstract&quot;:&quot;The swelling of univalent and multivalent charged polymeric networks in electrolytic solutions is studied using a classical thermodynamic model. Such systems were first modeled by Donnan, who derived an expression for the chemical potential of the ions by introducing an electric potential that is commonly referred to as the Donnan potential. This well-established theory leads to a simple quadratic relationship for the partitioning of ions between the network and the external solution. When the concentration of fixed charges in the swollen gel is large enough, the electrolyte in the external solution is \&quot;excluded\&quot;from the gel (commonly referred to as Donnan exclusion). In the standard Donnan theory, and in virtually all subsequent theories, the magnitude of Donnan exclusion decreases with increasing electrolyte concentration in the external solution. Our model predicts this is not necessarily true; we show that the magnitude of Donnan exclusion increases with increasing electrolyte concentration over a broad range of parameter space (average chain length between crosslinks, fraction of charged monomers in the network, the nature of the interactions between the ions, solvent molecules and polymer chains, and ion concentration in the external solution). We also present explicit bounds for the validity of Donnan's original theory. Model predictions are compared to simulations and experimental data obtained for a cationic gel immersed in electrolytic solutions of salts containing univalent and bivalent cations. This journal is&quot;,&quot;publisher&quot;:&quot;Royal Society of Chemistry&quot;,&quot;issue&quot;:&quot;2&quot;,&quot;volume&quot;:&quot;18&quot;,&quot;container-title-short&quot;:&quot;Soft Matter&quot;},&quot;isTemporary&quot;:false},{&quot;id&quot;:&quot;ff0e4a59-a1b8-394f-9364-321db88ad0c7&quot;,&quot;itemData&quot;:{&quot;type&quot;:&quot;article-journal&quot;,&quot;id&quot;:&quot;ff0e4a59-a1b8-394f-9364-321db88ad0c7&quot;,&quot;title&quot;:&quot;Describing ion exchange membrane-electrolyte interactions for high electrolyte concentrations used in electrochemical reactors&quot;,&quot;author&quot;:[{&quot;family&quot;:&quot;Peng&quot;,&quot;given&quot;:&quot;Jing&quot;,&quot;parse-names&quot;:false,&quot;dropping-particle&quot;:&quot;&quot;,&quot;non-dropping-particle&quot;:&quot;&quot;},{&quot;family&quot;:&quot;Zawodzinski&quot;,&quot;given&quot;:&quot;Thomas A.&quot;,&quot;parse-names&quot;:false,&quot;dropping-particle&quot;:&quot;&quot;,&quot;non-dropping-particle&quot;:&quot;&quot;}],&quot;container-title&quot;:&quot;Journal of Membrane Science&quot;,&quot;DOI&quot;:&quot;10.1016/j.memsci.2019.117340&quot;,&quot;ISSN&quot;:&quot;18733123&quot;,&quot;URL&quot;:&quot;https://doi.org/10.1016/j.memsci.2019.117340&quot;,&quot;issued&quot;:{&quot;date-parts&quot;:[[2020]]},&quot;page&quot;:&quot;117340&quot;,&quot;abstract&quot;:&quot;In this work we describe the application of thermodynamic approaches to evaluate the uptake of acids into ion exchange membranes under conditions of equilibration of the membranes with concentrated solutions. This situation is encountered in practical electrochemical reactor systems such as redox flow batteries (RFBs). First, we collect data describing that uptake for a series of acids in contact with perfluorosulfonic acid membranes. We then develop a treatment of the activity coefficients in such systems with a standard thermodynamic analysis of equilibrium between the solution and membrane phases. This is augmented by the Freeman-Manning counterion condensation approach. The latter fails to capture the behavior. As an alternative, based on the first part of the Freeman-Manning analysis we estimate the Donnan potential difference at the membrane surface. This parameter reliably captures the membrane behavior, with the potential tending toward the same constant value for the membrane exposed to different acids. The counterion condensation theory may provide insight into the evolution of the Donnan potential as a function of concentration in the low concentration regime. Finally, we comment on the possible development of this approach as a useful predictive parameter for membrane behavior in RFBs.&quot;,&quot;publisher&quot;:&quot;Elsevier B.V.&quot;,&quot;issue&quot;:&quot;March 2019&quot;,&quot;volume&quot;:&quot;593&quot;,&quot;container-title-short&quot;:&quot;J Memb Sci&quot;},&quot;isTemporary&quot;:false}]},{&quot;citationID&quot;:&quot;MENDELEY_CITATION_8404b4f1-bab1-4ef8-82f2-9f047d266532&quot;,&quot;properties&quot;:{&quot;noteIndex&quot;:0},&quot;isEdited&quot;:false,&quot;manualOverride&quot;:{&quot;isManuallyOverridden&quot;:false,&quot;citeprocText&quot;:&quot;&lt;sup&gt;83&lt;/sup&gt;&quot;,&quot;manualOverrideText&quot;:&quot;&quot;},&quot;citationTag&quot;:&quot;MENDELEY_CITATION_v3_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&quot;,&quot;citationItems&quot;:[{&quot;id&quot;:&quot;c375533c-746b-32a0-97fa-9a302758ec6c&quot;,&quot;itemData&quot;:{&quot;type&quot;:&quot;article-journal&quot;,&quot;id&quot;:&quot;c375533c-746b-32a0-97fa-9a302758ec6c&quot;,&quot;title&quot;:&quot;Manning condensation in ion exchange membranes: A review on ion partitioning and diffusion models&quot;,&quot;author&quot;:[{&quot;family&quot;:&quot;Kitto&quot;,&quot;given&quot;:&quot;David&quot;,&quot;parse-names&quot;:false,&quot;dropping-particle&quot;:&quot;&quot;,&quot;non-dropping-particle&quot;:&quot;&quot;},{&quot;family&quot;:&quot;Kamcev&quot;,&quot;given&quot;:&quot;Jovan&quot;,&quot;parse-names&quot;:false,&quot;dropping-particle&quot;:&quot;&quot;,&quot;non-dropping-particle&quot;:&quot;&quot;}],&quot;container-title&quot;:&quot;Journal of Polymer Science&quot;,&quot;DOI&quot;:&quot;10.1002/pol.20210810&quot;,&quot;ISSN&quot;:&quot;26424169&quot;,&quot;issued&quot;:{&quot;date-parts&quot;:[[2022]]},&quot;page&quot;:&quot;1-45&quot;,&quot;abstract&quot;:&quot;The rational design of ion exchange membranes (IEMs) is becoming more pertinent as their usage becomes broader and as their staple applications (i.e., electrodialysis, flow batteries, and fuel cells) improve in commercial viability. Such efforts would be catalyzed by an improved fundamental understanding of ion transport in IEMs. This review discusses recent progress in modeling ion partitioning and diffusion in IEMs in an effort to relate IEM performance metrics to fundamental membrane properties over which researchers and membrane manufacturers possess direct and sometimes precise control. Central focus is given to the Donnan-Manning model for ion partitioning and the Manning-Meares model for ion diffusion in IEMs. These two frameworks, which are derived from Manning's counter-ion condensation theory for polyelectrolyte solutions, have been widely used within the IEM literature since their recent introduction. To explore this topic, the mathematical derivation of both models is revisited, followed by a survey of experimental and computational discussions of counter-ion condensation in IEMs. Alternative models which fulfill similar roles in predicting IEM transport properties are compared. This review concludes by highlighting the uniquely favorable positions of the Donnan-Manning and Manning-Meares models and discussing their prospects as leading predictors of IEM partitioning and diffusive properties.&quot;,&quot;issue&quot;:&quot;November 2021&quot;,&quot;container-title-short&quot;:&quot;&quot;},&quot;isTemporary&quot;:false}]},{&quot;citationID&quot;:&quot;MENDELEY_CITATION_3958b2cc-3580-4fe9-a624-e451970ccc8e&quot;,&quot;properties&quot;:{&quot;noteIndex&quot;:0},&quot;isEdited&quot;:false,&quot;manualOverride&quot;:{&quot;isManuallyOverridden&quot;:false,&quot;citeprocText&quot;:&quot;&lt;sup&gt;84&lt;/sup&gt;&quot;,&quot;manualOverrideText&quot;:&quot;&quot;},&quot;citationTag&quot;:&quot;MENDELEY_CITATION_v3_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&quot;,&quot;citationItems&quot;:[{&quot;id&quot;:&quot;e1905cd5-c6fd-3002-a653-72d9764dd1e5&quot;,&quot;itemData&quot;:{&quot;type&quot;:&quot;article-journal&quot;,&quot;id&quot;:&quot;e1905cd5-c6fd-3002-a653-72d9764dd1e5&quot;,&quot;title&quot;:&quot;Aqueous ion partitioning in Nafion: Applicability of Manning's counter-ion condensation theory&quot;,&quot;author&quot;:[{&quot;family&quot;:&quot;Sujanani&quot;,&quot;given&quot;:&quot;Rahul&quot;,&quot;parse-names&quot;:false,&quot;dropping-particle&quot;:&quot;&quot;,&quot;non-dropping-particle&quot;:&quot;&quot;},{&quot;family&quot;:&quot;Katz&quot;,&quot;given&quot;:&quot;Lynn E.&quot;,&quot;parse-names&quot;:false,&quot;dropping-particle&quot;:&quot;&quot;,&quot;non-dropping-particle&quot;:&quot;&quot;},{&quot;family&quot;:&quot;Paul&quot;,&quot;given&quot;:&quot;Donald R.&quot;,&quot;parse-names&quot;:false,&quot;dropping-particle&quot;:&quot;&quot;,&quot;non-dropping-particle&quot;:&quot;&quot;},{&quot;family&quot;:&quot;Freeman&quot;,&quot;given&quot;:&quot;Benny D.&quot;,&quot;parse-names&quot;:false,&quot;dropping-particle&quot;:&quot;&quot;,&quot;non-dropping-particle&quot;:&quot;&quot;}],&quot;container-title&quot;:&quot;Journal of Membrane Science&quot;,&quot;container-title-short&quot;:&quot;J Memb Sci&quot;,&quot;DOI&quot;:&quot;10.1016/j.memsci.2021.119687&quot;,&quot;ISSN&quot;:&quot;18733123&quot;,&quot;URL&quot;:&quot;https://doi.org/10.1016/j.memsci.2021.119687&quot;,&quot;issued&quot;:{&quot;date-parts&quot;:[[2021]]},&quot;page&quot;:&quot;119687&quot;,&quot;abstract&quot;:&quot;Nafion is a well-studied polymer of significant interest as a fuel cell membrane due to rapid transport of protons, which is often ascribed, at least in part, to its phase-separated morphology. The literature detailing ion sorption and transport in Nafion diverges considerably from that of water purification membranes, with contrasting analyses and models. To help bridge these gaps and facilitate comparisons of membranes with various structures, this study presents measurements of ion activity coefficients and sorption in Nafion 117 equilibrated with aqueous solutions of NaCl, MgCl2, and Na2SO4, which are relevant to water purification. The experimental data are compared to a theoretical framework based on Manning's counter-ion condensation theory and Donnan theory. Good agreement between the model and data is observed for NaCl and MgCl2, using no adjustable parameters. However, the model significantly underpredicts Na2SO4 solubility, which is attributed to ion pairing effects. The results highlight the general applicability of counter-ion condensation theory to highly charged polymers, including those exhibiting nanoscale ordering, while revealing fundamental limitations related to ion pairing.&quot;,&quot;publisher&quot;:&quot;Elsevier B.V.&quot;,&quot;issue&quot;:&quot;May&quot;,&quot;volume&quot;:&quot;638&quot;},&quot;isTemporary&quot;:false}]},{&quot;citationID&quot;:&quot;MENDELEY_CITATION_2b30704d-d947-4a9e-b581-3fbbc1bb31f8&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&quot;,&quot;citationItems&quot;:[{&quot;id&quot;:&quot;d5ed4b30-d19b-3020-81a2-f9e50abdd977&quot;,&quot;itemData&quot;:{&quot;type&quot;:&quot;book&quot;,&quot;id&quot;:&quot;d5ed4b30-d19b-3020-81a2-f9e50abdd977&quot;,&quot;title&quot;:&quot;Electrochemical Systems&quot;,&quot;author&quot;:[{&quot;family&quot;:&quot;Newman&quot;,&quot;given&quot;:&quot;John&quot;,&quot;parse-names&quot;:false,&quot;dropping-particle&quot;:&quot;&quot;,&quot;non-dropping-particle&quot;:&quot;&quot;},{&quot;family&quot;:&quot;Balsara&quot;,&quot;given&quot;:&quot;Nitash P.&quot;,&quot;parse-names&quot;:false,&quot;dropping-particle&quot;:&quot;&quot;,&quot;non-dropping-particle&quot;:&quot;&quot;}],&quot;DOI&quot;:&quot;10.1007/978-94-007-2999-5_11&quot;,&quot;issued&quot;:{&quot;date-parts&quot;:[[2021]]},&quot;publisher-place&quot;:&quot;Hoboken, NJ&quot;,&quot;edition&quot;:&quot;4th&quot;,&quot;publisher&quot;:&quot;John Wiley &amp; Sons Inc.&quot;,&quot;container-title-short&quot;:&quot;&quot;},&quot;isTemporary&quot;:false}]},{&quot;citationID&quot;:&quot;MENDELEY_CITATION_eac05f21-83e9-438c-8d5c-95cb4ea5530e&quot;,&quot;properties&quot;:{&quot;noteIndex&quot;:0},&quot;isEdited&quot;:false,&quot;manualOverride&quot;:{&quot;isManuallyOverridden&quot;:false,&quot;citeprocText&quot;:&quot;&lt;sup&gt;85,86&lt;/sup&gt;&quot;,&quot;manualOverrideText&quot;:&quot;&quot;},&quot;citationTag&quot;:&quot;MENDELEY_CITATION_v3_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&quot;,&quot;citationItems&quot;:[{&quot;id&quot;:&quot;32181fa2-7ddd-338b-98a9-1a44bc8547e4&quot;,&quot;itemData&quot;:{&quot;type&quot;:&quot;article-journal&quot;,&quot;id&quot;:&quot;32181fa2-7ddd-338b-98a9-1a44bc8547e4&quot;,&quot;title&quot;:&quot;Application of the Periodic Bond Chain (PBC) Theory and Attachment Energy Consideration to Derive the Crystal Morphology of Hexamethylmelamine&quot;,&quot;author&quot;:[{&quot;family&quot;:&quot;Hartman&quot;,&quot;given&quot;:&quot;Piet&quot;,&quot;parse-names&quot;:false,&quot;dropping-particle&quot;:&quot;&quot;,&quot;non-dropping-particle&quot;:&quot;&quot;},{&quot;family&quot;:&quot;Chan&quot;,&quot;given&quot;:&quot;Hak Kim&quot;,&quot;parse-names&quot;:false,&quot;dropping-particle&quot;:&quot;&quot;,&quot;non-dropping-particle&quot;:&quot;&quot;}],&quot;container-title&quot;:&quot;Pharmaceutical Research: An Official Journal of the American Association of Pharmaceutical Scientists&quot;,&quot;DOI&quot;:&quot;10.1023/A:1018927109487&quot;,&quot;ISSN&quot;:&quot;1573904X&quot;,&quot;PMID&quot;:&quot;8378247&quot;,&quot;issued&quot;:{&quot;date-parts&quot;:[[1993]]},&quot;page&quot;:&quot;1052-1058&quot;,&quot;abstract&quot;:&quot;The habit (external morphology) of a crystal is controlled by both the external (environmental) conditions of crystallization and the internal (structural) factors of the crystal. In order to separate the effects of the crystal structure and of the solvent and other external factors on the experimentally observed growth habit, the theoretical habit can be derived from the crystal structure using the periodic bond chain (PBC) theory and attachment energy considerations. According to the PBC theory the crystal habit is governed by a set of uninterrupted chains of strong bonds formed in the crystal lattice. In addition, the attachment energy (Eatt) is defined as the energy released per mole when a new layer is deposited on a crystal face. Since the habit of a crystal is determined by the relative growth rate (R) of the various faces, by taking R proportional to Eatt, the theoretical habit can thus be derived from Eatt. Using this approach, we obtained the theoretical crystal habit of an antitumor drug, hexamethylmelamine (HMM). The possible effect of solvents on the habit modification of HMM is discussed. This technique, based purely on the knowledge of the crystal structure, is directly applicable to other pharmaceuticals in deriving their theoretical crystal habit. © 1993, Plenum Publishing Corporation. All rights reserved.&quot;,&quot;issue&quot;:&quot;7&quot;,&quot;volume&quot;:&quot;10&quot;,&quot;container-title-short&quot;:&quot;&quot;},&quot;isTemporary&quot;:false},{&quot;id&quot;:&quot;da6e5d10-ff55-3738-8acf-4fcc925b1fcf&quot;,&quot;itemData&quot;:{&quot;type&quot;:&quot;article-journal&quot;,&quot;id&quot;:&quot;da6e5d10-ff55-3738-8acf-4fcc925b1fcf&quot;,&quot;title&quot;:&quot;Thermodynamics of Solvation of Ions&quot;,&quot;author&quot;:[{&quot;family&quot;:&quot;Marcus&quot;,&quot;given&quot;:&quot;Yizhak&quot;,&quot;parse-names&quot;:false,&quot;dropping-particle&quot;:&quot;&quot;,&quot;non-dropping-particle&quot;:&quot;&quot;}],&quot;container-title&quot;:&quot;Journal of Chemical Society Faraday Transactions&quot;,&quot;DOI&quot;:&quot;10.1088/1751-8113/44/8/085201&quot;,&quot;ISBN&quot;:&quot;9788578110796&quot;,&quot;ISSN&quot;:&quot;17518113&quot;,&quot;PMID&quot;:&quot;25246403&quot;,&quot;issued&quot;:{&quot;date-parts&quot;:[[1991]]},&quot;page&quot;:&quot;2995–2999&quot;,&quot;abstract&quot;:&quot;The standard molar Gibbs free energies of hydration, Ah,vdGoI of 109 (mainly inorganic) ions ranging in their charges from -3 to +4 have been compiled and interpreted in terms of a model used previously for other thermodynamic quantities of hydration. The main contributions to Ahyd Go are the electrostatic effects, resulting in solvent immobilization, electrostriction, and dielectric saturation in a hydration shell of specified thickness, and further such effects on the water that surrounds this shell. Other effects contribute to AhydG0 to a minor extent only.&quot;,&quot;issue&quot;:&quot;18&quot;,&quot;volume&quot;:&quot;87&quot;,&quot;container-title-short&quot;:&quot;&quot;},&quot;isTemporary&quot;:false}]},{&quot;citationID&quot;:&quot;MENDELEY_CITATION_241a600c-1f48-4046-b66c-694fc25785ae&quot;,&quot;properties&quot;:{&quot;noteIndex&quot;:0},&quot;isEdited&quot;:false,&quot;manualOverride&quot;:{&quot;isManuallyOverridden&quot;:false,&quot;citeprocText&quot;:&quot;&lt;sup&gt;86&lt;/sup&gt;&quot;,&quot;manualOverrideText&quot;:&quot;&quot;},&quot;citationTag&quot;:&quot;MENDELEY_CITATION_v3_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&quot;,&quot;citationItems&quot;:[{&quot;id&quot;:&quot;da6e5d10-ff55-3738-8acf-4fcc925b1fcf&quot;,&quot;itemData&quot;:{&quot;type&quot;:&quot;article-journal&quot;,&quot;id&quot;:&quot;da6e5d10-ff55-3738-8acf-4fcc925b1fcf&quot;,&quot;title&quot;:&quot;Thermodynamics of Solvation of Ions&quot;,&quot;author&quot;:[{&quot;family&quot;:&quot;Marcus&quot;,&quot;given&quot;:&quot;Yizhak&quot;,&quot;parse-names&quot;:false,&quot;dropping-particle&quot;:&quot;&quot;,&quot;non-dropping-particle&quot;:&quot;&quot;}],&quot;container-title&quot;:&quot;Journal of Chemical Society Faraday Transactions&quot;,&quot;DOI&quot;:&quot;10.1088/1751-8113/44/8/085201&quot;,&quot;ISBN&quot;:&quot;9788578110796&quot;,&quot;ISSN&quot;:&quot;17518113&quot;,&quot;PMID&quot;:&quot;25246403&quot;,&quot;issued&quot;:{&quot;date-parts&quot;:[[1991]]},&quot;page&quot;:&quot;2995–2999&quot;,&quot;abstract&quot;:&quot;The standard molar Gibbs free energies of hydration, Ah,vdGoI of 109 (mainly inorganic) ions ranging in their charges from -3 to +4 have been compiled and interpreted in terms of a model used previously for other thermodynamic quantities of hydration. The main contributions to Ahyd Go are the electrostatic effects, resulting in solvent immobilization, electrostriction, and dielectric saturation in a hydration shell of specified thickness, and further such effects on the water that surrounds this shell. Other effects contribute to AhydG0 to a minor extent only.&quot;,&quot;issue&quot;:&quot;18&quot;,&quot;volume&quot;:&quot;87&quot;,&quot;container-title-short&quot;:&quot;&quot;},&quot;isTemporary&quot;:false}]},{&quot;citationID&quot;:&quot;MENDELEY_CITATION_4b7205a3-e69a-4858-be52-84c45fd67ecf&quot;,&quot;properties&quot;:{&quot;noteIndex&quot;:0},&quot;isEdited&quot;:false,&quot;manualOverride&quot;:{&quot;isManuallyOverridden&quot;:false,&quot;citeprocText&quot;:&quot;&lt;sup&gt;87&lt;/sup&gt;&quot;,&quot;manualOverrideText&quot;:&quot;&quot;},&quot;citationTag&quot;:&quot;MENDELEY_CITATION_v3_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&quot;,&quot;citationItems&quot;:[{&quot;id&quot;:&quot;283f7d13-825e-3ff5-8a41-983100b8f542&quot;,&quot;itemData&quot;:{&quot;type&quot;:&quot;book&quot;,&quot;id&quot;:&quot;283f7d13-825e-3ff5-8a41-983100b8f542&quot;,&quot;title&quot;:&quot;Inorganic substances: a prelude to the study of descriptive inorganic chemistry&quot;,&quot;author&quot;:[{&quot;family&quot;:&quot;Smith&quot;,&quot;given&quot;:&quot;Derek W.&quot;,&quot;parse-names&quot;:false,&quot;dropping-particle&quot;:&quot;&quot;,&quot;non-dropping-particle&quot;:&quot;&quot;}],&quot;container-title&quot;:&quot;Choice Reviews Online&quot;,&quot;DOI&quot;:&quot;10.5860/choice.28-0302&quot;,&quot;ISSN&quot;:&quot;0009-4978&quot;,&quot;issued&quot;:{&quot;date-parts&quot;:[[1990]]},&quot;number-of-pages&quot;:&quot;28-0302-28-0302&quot;,&quot;abstract&quot;:&quot;This introduction to descriptive inorganic chemistry is a systematic survey of the chemistry of the elements according to the Periodic Classification. Written for undergraduates and complementary in its approach to conventional inorganic chemistry textbooks, it allows the reader to acquire a firm grasp of the principles that underlie the inorganic substances that can be made, their preparations, structures, chemical reactions and physical properties. The book presents theory as a background to the facts of inorganic chemistry, rather than as an end in itself. It does not concentrate on structural detail or reaction mechanisms but stresses the interplay between thermodynamic and kinetic considerations in understanding stability. The ways in which the various theories of structure and bonding are related are thoroughly dealt with throughout. The approach of this book makes it a useful text for students of any intermediate inorganic chemistry course, as well as a helpful guide for earth and material scientists.&quot;,&quot;publisher&quot;:&quot;Cambridge University Press&quot;,&quot;issue&quot;:&quot;01&quot;,&quot;volume&quot;:&quot;28&quot;,&quot;container-title-short&quot;:&quot;&quot;},&quot;isTemporary&quot;:false}]},{&quot;citationID&quot;:&quot;MENDELEY_CITATION_1f035bb8-6e50-48f4-ad21-8cd66842eb21&quot;,&quot;properties&quot;:{&quot;noteIndex&quot;:0},&quot;isEdited&quot;:false,&quot;manualOverride&quot;:{&quot;isManuallyOverridden&quot;:false,&quot;citeprocText&quot;:&quot;&lt;sup&gt;88,89&lt;/sup&gt;&quot;,&quot;manualOverrideText&quot;:&quot;&quot;},&quot;citationTag&quot;:&quot;MENDELEY_CITATION_v3_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&quot;,&quot;citationItems&quot;:[{&quot;id&quot;:&quot;5215c898-6e31-30a6-a295-2f2c204b3853&quot;,&quot;itemData&quot;:{&quot;type&quot;:&quot;article-journal&quot;,&quot;id&quot;:&quot;5215c898-6e31-30a6-a295-2f2c204b3853&quot;,&quot;title&quot;:&quot;What factors determine cation coordination numbers?&quot;,&quot;author&quot;:[{&quot;family&quot;:&quot;Brown&quot;,&quot;given&quot;:&quot;I. D.&quot;,&quot;parse-names&quot;:false,&quot;dropping-particle&quot;:&quot;&quot;,&quot;non-dropping-particle&quot;:&quot;&quot;}],&quot;container-title&quot;:&quot;Acta Crystallographica Section B&quot;,&quot;DOI&quot;:&quot;10.1107/S0108768188007712&quot;,&quot;ISSN&quot;:&quot;16005740&quot;,&quot;issued&quot;:{&quot;date-parts&quot;:[[1988]]},&quot;page&quot;:&quot;545-553&quot;,&quot;issue&quot;:&quot;6&quot;,&quot;volume&quot;:&quot;44&quot;,&quot;container-title-short&quot;:&quot;&quot;},&quot;isTemporary&quot;:false},{&quot;id&quot;:&quot;87ef516a-d7bb-35f0-9654-e4bc5d14cfd0&quot;,&quot;itemData&quot;:{&quot;type&quot;:&quot;article-journal&quot;,&quot;id&quot;:&quot;87ef516a-d7bb-35f0-9654-e4bc5d14cfd0&quot;,&quot;title&quot;:&quot;Electronegativity and Lewis Acid Strength&quot;,&quot;author&quot;:[{&quot;family&quot;:&quot;Brown&quot;,&quot;given&quot;:&quot;I. D.&quot;,&quot;parse-names&quot;:false,&quot;dropping-particle&quot;:&quot;&quot;,&quot;non-dropping-particle&quot;:&quot;&quot;},{&quot;family&quot;:&quot;Skowron&quot;,&quot;given&quot;:&quot;A.&quot;,&quot;parse-names&quot;:false,&quot;dropping-particle&quot;:&quot;&quot;,&quot;non-dropping-particle&quot;:&quot;&quot;}],&quot;container-title&quot;:&quot;Journal of the American Chemical Society&quot;,&quot;DOI&quot;:&quot;10.1021/ja00165a023&quot;,&quot;ISSN&quot;:&quot;15205126&quot;,&quot;issued&quot;:{&quot;date-parts&quot;:[[1990]]},&quot;page&quot;:&quot;3401-3403&quot;,&quot;abstract&quot;:&quot;For main group elements in their highest oxidation state we show that a scale of Lewis acid strength derived from observed structures correlates with a scale of electronegativity derived from electron energies in the free atom. If the bonding geometry is also explicitly taken into account the same correlation holds for the same atoms in their next lower oxidation state. Although the two scales are conceptually quite distinct they correlate because both have a similar dependence on the screened nuclear charge and the ionic radius. © 1990, American Chemical Society. All rights reserved.&quot;,&quot;issue&quot;:&quot;9&quot;,&quot;volume&quot;:&quot;112&quot;,&quot;container-title-short&quot;:&quot;J Am Chem Soc&quot;},&quot;isTemporary&quot;:false}]},{&quot;citationID&quot;:&quot;MENDELEY_CITATION_8b0be2dd-dafe-4e7e-9503-d0bab5d7f87d&quot;,&quot;properties&quot;:{&quot;noteIndex&quot;:0},&quot;isEdited&quot;:false,&quot;manualOverride&quot;:{&quot;isManuallyOverridden&quot;:false,&quot;citeprocText&quot;:&quot;&lt;sup&gt;90,91&lt;/sup&gt;&quot;,&quot;manualOverrideText&quot;:&quot;&quot;},&quot;citationTag&quot;:&quot;MENDELEY_CITATION_v3_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&quot;,&quot;citationItems&quot;:[{&quot;id&quot;:&quot;be282678-00b5-322d-aaad-cb4f09aaca08&quot;,&quot;itemData&quot;:{&quot;type&quot;:&quot;article-journal&quot;,&quot;id&quot;:&quot;be282678-00b5-322d-aaad-cb4f09aaca08&quot;,&quot;title&quot;:&quot;Estimation of electronegativity values of elements in different valence states&quot;,&quot;author&quot;:[{&quot;family&quot;:&quot;Li&quot;,&quot;given&quot;:&quot;Keyan&quot;,&quot;parse-names&quot;:false,&quot;dropping-particle&quot;:&quot;&quot;,&quot;non-dropping-particle&quot;:&quot;&quot;},{&quot;family&quot;:&quot;Xue&quot;,&quot;given&quot;:&quot;Dongfeng&quot;,&quot;parse-names&quot;:false,&quot;dropping-particle&quot;:&quot;&quot;,&quot;non-dropping-particle&quot;:&quot;&quot;}],&quot;container-title&quot;:&quot;Journal of Physical Chemistry A&quot;,&quot;DOI&quot;:&quot;10.1021/jp062886k&quot;,&quot;ISSN&quot;:&quot;10895639&quot;,&quot;issued&quot;:{&quot;date-parts&quot;:[[2006]]},&quot;page&quot;:&quot;11332-11337&quot;,&quot;abstract&quot;:&quot;The electronegativities of 82 elements in different valence states and with the most common coordination numbers have been quantitatively calculated on the basis of an effective ionic potential defined by the ionization energy and ionic radius. It is found that for a given cation, the electronegativity increases with increasing oxidation state and decreases with increasing coordination number. For the transition-metal cations, the electronegativity of the low-spin state is higher than that of the high-spin state. The ligand field stabilization, the first filling of p orbitals, the transition-metal contraction, and especially the lanthanide contraction are well-reflected by the relative values of our proposed electronegativity. This new scale is useful for us to estimate some quantities (e.g., the Lewis acid strength for the main group elements and the hydration free energy for the first transition series) and predict the structure and property of materials. © 2006 American Chemical Society.&quot;,&quot;issue&quot;:&quot;39&quot;,&quot;volume&quot;:&quot;110&quot;,&quot;container-title-short&quot;:&quot;&quot;},&quot;isTemporary&quot;:false},{&quot;id&quot;:&quot;f2c0afc3-968b-3bed-9180-c5bbac713491&quot;,&quot;itemData&quot;:{&quot;type&quot;:&quot;article-journal&quot;,&quot;id&quot;:&quot;f2c0afc3-968b-3bed-9180-c5bbac713491&quot;,&quot;title&quot;:&quot;Solution-phase electronegativity scale: Insight into the chemical behaviors of metal ions in solution&quot;,&quot;author&quot;:[{&quot;family&quot;:&quot;Li&quot;,&quot;given&quot;:&quot;Keyan&quot;,&quot;parse-names&quot;:false,&quot;dropping-particle&quot;:&quot;&quot;,&quot;non-dropping-particle&quot;:&quot;&quot;},{&quot;family&quot;:&quot;Li&quot;,&quot;given&quot;:&quot;Min&quot;,&quot;parse-names&quot;:false,&quot;dropping-particle&quot;:&quot;&quot;,&quot;non-dropping-particle&quot;:&quot;&quot;},{&quot;family&quot;:&quot;Xue&quot;,&quot;given&quot;:&quot;Dongfeng&quot;,&quot;parse-names&quot;:false,&quot;dropping-particle&quot;:&quot;&quot;,&quot;non-dropping-particle&quot;:&quot;&quot;}],&quot;container-title&quot;:&quot;Journal of Physical Chemistry A&quot;,&quot;DOI&quot;:&quot;10.1021/jp300603f&quot;,&quot;ISSN&quot;:&quot;10895639&quot;,&quot;issued&quot;:{&quot;date-parts&quot;:[[2012]]},&quot;page&quot;:&quot;4192-4198&quot;,&quot;abstract&quot;:&quot;By incorporating the solvent effect into the Born effective radius, we have proposed an electronegativity scale of metal ions in aqueous solution with the most common oxidation states and hydration coordination numbers in terms of the effective ionic electrostatic potential. It is found that the metal ions in aqueous solution are poorer electron acceptors compared to those in the gas phase. This solution-phase electronegativity scale shows its efficiency in predicting some important properties of metal ions in aqueous solution such as the aqueous acidities of the metal ions, the stability constants of metal complexes, and the solubility product constants of the metal hydroxides. We have elaborated that the standard reduction potential and the solution-phase electronegativity are two different quantities for describing the processes of metal ions in aqueous solution to soak up electrons with different final states. This work provides a new insight into the chemical behaviors of the metal ions in aqueous solution, indicating a potential application of this electronegativity scale to the design of solution reactions. © 2012 American Chemical Society.&quot;,&quot;issue&quot;:&quot;16&quot;,&quot;volume&quot;:&quot;116&quot;,&quot;container-title-short&quot;:&quot;&quot;},&quot;isTemporary&quot;:false}]},{&quot;citationID&quot;:&quot;MENDELEY_CITATION_cc025a9c-4bf5-4999-95c2-416b7f779458&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&quot;,&quot;citationItems&quot;:[{&quot;id&quot;:&quot;c944c1ff-1226-3666-9c04-c088349a435f&quot;,&quot;itemData&quot;:{&quot;type&quot;:&quot;article-journal&quot;,&quot;id&quot;:&quot;c944c1ff-1226-3666-9c04-c088349a435f&quot;,&quot;title&quot;:&quot;Structure-Transport Relationship of Perfluorosulfonic-Acid Membranes in Different Cationic Forms&quot;,&quot;author&quot;:[{&quot;family&quot;:&quot;Shi&quot;,&quot;given&quot;:&quot;Shouwen&quot;,&quot;parse-names&quot;:false,&quot;dropping-particle&quot;:&quot;&quot;,&quot;non-dropping-particle&quot;:&quot;&quot;},{&quot;family&quot;:&quot;Weber&quot;,&quot;given&quot;:&quot;Adam Z.&quot;,&quot;parse-names&quot;:false,&quot;dropping-particle&quot;:&quot;&quot;,&quot;non-dropping-particle&quot;:&quot;&quot;},{&quot;family&quot;:&quot;Kusoglu&quot;,&quot;given&quot;:&quot;Ahmet&quot;,&quot;parse-names&quot;:false,&quot;dropping-particle&quot;:&quot;&quot;,&quot;non-dropping-particle&quot;:&quot;&quot;}],&quot;container-title&quot;:&quot;Electrochimica Acta&quot;,&quot;DOI&quot;:&quot;10.1016/j.electacta.2016.10.096&quot;,&quot;ISSN&quot;:&quot;00134686&quot;,&quot;URL&quot;:&quot;http://dx.doi.org/10.1016/j.electacta.2016.10.096&quot;,&quot;issued&quot;:{&quot;date-parts&quot;:[[2016]]},&quot;page&quot;:&quot;517-528&quot;,&quot;abstract&quot;:&quot;Perfluorosulfonic-acid (PFSA) ionomers are widely used as solid electrolytes and ion-exchange membranes in electrochemical devices, wherein their properties are impacted by the interactions among the anionic sulfonate groups, mobile counter-ions (cations), and hydration levels. Cation-form and humidity collectively affect the structure/transport-property relationship, yet their interplay is still not well known. In this paper, we report changes in water uptake and conductivity of cation-exchanged PFSA in both vapor and liquid water, which are then correlated with changes in mechanical properties and nanostructure (hydrophilic-domain spacing and phase-separation). It is found that the magnitude of changes depends significantly on the membrane water content, with master curves in terms of water volume fraction and water per charge realized. Moreover, membrane nanostructure and dynamical-mechanical behavior is examined to establish structure/transport and transport/stability relationships. It is found that with increasing cation size (radius) and valence, the storage modulus increases, while the water uptake and conductivity decrease. In addition, regardless of the cation type, a universal relationship is found between the conductivity and modulus, indicative of a transport/stability tradeoff. The extent to which the cations impact the transport properties depends on the water content: at low hydration levels the controlling factor is the cation (and its interaction with the sulfonate sites), at increasing hydration the dominant factor becomes water volume fraction, although it is also controlled by the cations. Similarly, the decrease in hydrophilic domain spacing of PFSA exchanged with larger cations scales with cation radius at low water contents, but with Lewis acid strength (LAS) at higher hydration levels. The findings reported here not only provide valuable insights into the interaction between sulfonate groups, cations, and water surrounding these ionic groups, but also for understanding cation contamination in fuel cells and redox flow batteries.&quot;,&quot;publisher&quot;:&quot;Elsevier Ltd&quot;,&quot;volume&quot;:&quot;220&quot;,&quot;container-title-short&quot;:&quot;Electrochim Acta&quot;},&quot;isTemporary&quot;:false}]},{&quot;citationID&quot;:&quot;MENDELEY_CITATION_6a36f6c9-e18f-4ecd-8493-72e7343cbcfa&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&quot;,&quot;citationItems&quot;:[{&quot;id&quot;:&quot;262eb083-6019-32a1-92f2-1441786f7a13&quot;,&quot;itemData&quot;:{&quot;type&quot;:&quot;article-journal&quot;,&quot;id&quot;:&quot;262eb083-6019-32a1-92f2-1441786f7a13&quot;,&quot;title&quot;:&quot;Water Sorption and Cation-Exchange Selectivity of a Perfluorosulfonate Ion-Exchange Polymer&quot;,&quot;author&quot;:[{&quot;family&quot;:&quot;Steck&quot;,&quot;given&quot;:&quot;A.&quot;,&quot;parse-names&quot;:false,&quot;dropping-particle&quot;:&quot;&quot;,&quot;non-dropping-particle&quot;:&quot;&quot;},{&quot;family&quot;:&quot;Yeager&quot;,&quot;given&quot;:&quot;H. L.&quot;,&quot;parse-names&quot;:false,&quot;dropping-particle&quot;:&quot;&quot;,&quot;non-dropping-particle&quot;:&quot;&quot;}],&quot;container-title&quot;:&quot;Analytical Chemistry&quot;,&quot;container-title-short&quot;:&quot;Anal Chem&quot;,&quot;DOI&quot;:&quot;10.1021/ac50058a013&quot;,&quot;ISSN&quot;:&quot;15206882&quot;,&quot;issued&quot;:{&quot;date-parts&quot;:[[1980]]},&quot;page&quot;:&quot;1215-1218&quot;,&quot;abstract&quot;:&quot;Selectivity coefficient measurements for ion exchange in Nafion perfluorosulfonate polymer have been performed for alkali metal ions, alkaline earth ions, Ag+, Ti+, Co2+, and Zn2+for as-received and expanded forms of the material. Water contents have also been determined as a function of counterion. Results indicate that the increase in entropy when water is released during exchange of hydrogen ion for a metal ion is the controlling factor in determining the magnitudes of selectivity coefficients. Alkali metal ion-hydrogen ion selectivity coefficients were also determined in methanol, and show little effect of the reduced solvent dielectric constant. © 1980, American Chemical Society. All rights reserved.&quot;,&quot;issue&quot;:&quot;8&quot;,&quot;volume&quot;:&quot;52&quot;},&quot;isTemporary&quot;:false}]},{&quot;citationID&quot;:&quot;MENDELEY_CITATION_92a30b0b-aa52-4375-8576-50e57486095b&quot;,&quot;properties&quot;:{&quot;noteIndex&quot;:0},&quot;isEdited&quot;:false,&quot;manualOverride&quot;:{&quot;isManuallyOverridden&quot;:false,&quot;citeprocText&quot;:&quot;&lt;sup&gt;77&lt;/sup&gt;&quot;,&quot;manualOverrideText&quot;:&quot;&quot;},&quot;citationTag&quot;:&quot;MENDELEY_CITATION_v3_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&quot;,&quot;citationItems&quot;:[{&quot;id&quot;:&quot;a7065625-7fd9-3371-a0cc-5e6ab41cc06b&quot;,&quot;itemData&quot;:{&quot;type&quot;:&quot;article-journal&quot;,&quot;id&quot;:&quot;a7065625-7fd9-3371-a0cc-5e6ab41cc06b&quot;,&quot;title&quot;:&quot;Modeling Al3+/H+ ion transport in Donnan membrane process for coagulant recovery&quot;,&quot;author&quot;:[{&quot;family&quot;:&quot;Prakash&quot;,&quot;given&quot;:&quot;Prakhar&quot;,&quot;parse-names&quot;:false,&quot;dropping-particle&quot;:&quot;&quot;,&quot;non-dropping-particle&quot;:&quot;&quot;},{&quot;family&quot;:&quot;Sengupta&quot;,&quot;given&quot;:&quot;Arup K.&quot;,&quot;parse-names&quot;:false,&quot;dropping-particle&quot;:&quot;&quot;,&quot;non-dropping-particle&quot;:&quot;&quot;}],&quot;container-title&quot;:&quot;AIChE Journal&quot;,&quot;DOI&quot;:&quot;10.1002/aic.10312&quot;,&quot;ISSN&quot;:&quot;00011541&quot;,&quot;issued&quot;:{&quot;date-parts&quot;:[[2005]]},&quot;page&quot;:&quot;333-344&quot;,&quot;abstract&quot;:&quot;A single-step Donnan Membrane Process (DMP) has recently been investigated for selective recovery of Al3+ from water treatment plant residuals using cation exchange membranes. The DMP works on an electrochemical potential gradient and is not susceptible to fouling even in the presence of high concentration of particulates and natural organic matter (NOM). A step-wise algorithm is presented to predict the kinetics of Al3+ - H + coupled transport using the Nernst-Planck equation. The model includes the effect of solvent osmosis. Two characteristically different cation exchange membranes, namely the homogeneous Nafion 117 and the heterogeneous Ionac MC 3470, were included in the study. Both the membranes have hydrophilic properties when compared with recognized hydrophobic material, such as the polytetrafluoroethlylene (PTFE) surface. The average Al3+-H + interdiffusion coefficient (DAl-H) value determined under nearly identical experimental conditions was an order of magnitude greater for the Nafion 117 membrane (10-10 m2/s) in comparison with Ionac MC 3470 membrane (10-11 m2/s). The lower diffusion coefficient values for Ionac MC 3470 membrane was attributed to the presence of nonionogenic pockets in the membrane phase that offer greater diffusional resistance to ion transport. A step-wise protocol for the coupled transport of Al3+ and H+ during DMP successfully predicted the Al3+ recovery profile for both homogeneous and heterogeneous membranes. The Nafion 117 membrane could selectively recover Al3+ from water treatment plant residuals and could exclude dissolved organic carbon (DOC) in the recovered solution through Donnan co-ion exclusion. © 2004 American Institute of Chemical Engineers.&quot;,&quot;issue&quot;:&quot;1&quot;,&quot;volume&quot;:&quot;51&quot;,&quot;container-title-short&quot;:&quot;&quot;},&quot;isTemporary&quot;:false}]},{&quot;citationID&quot;:&quot;MENDELEY_CITATION_a0f1100b-febf-46a6-9c68-14c46159cfec&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&quot;,&quot;citationItems&quot;:[{&quot;id&quot;:&quot;186baca2-f5b2-364e-bf0c-2d63214fb299&quot;,&quot;itemData&quot;:{&quot;type&quot;:&quot;article-journal&quot;,&quot;id&quot;:&quot;186baca2-f5b2-364e-bf0c-2d63214fb299&quot;,&quot;title&quot;:&quot;Ion Effects on Vanadium Transport in Nafion Membranes for Vanadium Redox Flow Batteries&quot;,&quot;author&quot;:[{&quot;family&quot;:&quot;Lawton&quot;,&quot;given&quot;:&quot;Jamie S.&quot;,&quot;parse-names&quot;:false,&quot;dropping-particle&quot;:&quot;&quot;,&quot;non-dropping-particle&quot;:&quot;&quot;},{&quot;family&quot;:&quot;Jones&quot;,&quot;given&quot;:&quot;Amanda M.&quot;,&quot;parse-names&quot;:false,&quot;dropping-particle&quot;:&quot;&quot;,&quot;non-dropping-particle&quot;:&quot;&quot;},{&quot;family&quot;:&quot;Tang&quot;,&quot;given&quot;:&quot;Zhijiang&quot;,&quot;parse-names&quot;:false,&quot;dropping-particle&quot;:&quot;&quot;,&quot;non-dropping-particle&quot;:&quot;&quot;},{&quot;family&quot;:&quot;Lindsey&quot;,&quot;given&quot;:&quot;Melanie&quot;,&quot;parse-names&quot;:false,&quot;dropping-particle&quot;:&quot;&quot;,&quot;non-dropping-particle&quot;:&quot;&quot;},{&quot;family&quot;:&quot;Zawodzinski&quot;,&quot;given&quot;:&quot;Thomas&quot;,&quot;parse-names&quot;:false,&quot;dropping-particle&quot;:&quot;&quot;,&quot;non-dropping-particle&quot;:&quot;&quot;}],&quot;container-title&quot;:&quot;Journal of The Electrochemical Society&quot;,&quot;DOI&quot;:&quot;10.1149/2.1791712jes&quot;,&quot;ISSN&quot;:&quot;0013-4651&quot;,&quot;issued&quot;:{&quot;date-parts&quot;:[[2017]]},&quot;page&quot;:&quot;A2987-A2991&quot;,&quot;abstract&quot;:&quot;© 2017 The Electrochemical Society. All rights reserved. Vanadium diffusion through Nafion membranes was investigated under conditions applicable to vanadium redox flow batteries (VRFBs). In this case, we examine the effects of interdiffusion of VO2+ with protons, V3+ and VO2+ by a ‘cross-diffusion’ experiment in which VO2+ and the other ion diffuse from opposite sides of the membrane. Vanadium concentrations in reservoirs designed to flow solution over both sides of the membrane were monitored using UV/vis and EPR spectroscopies. The permeability of each ion was determined and diffusion coefficients determined from permeability and measurements of ion uptake by the membrane. The VO2+ permeability is highest when H+ is the only ion on the counter side, and decreases in the following order: H+ &gt; VO2+ &gt; V3+.&quot;,&quot;issue&quot;:&quot;13&quot;,&quot;volume&quot;:&quot;164&quot;,&quot;container-title-short&quot;:&quot;J Electrochem Soc&quot;},&quot;isTemporary&quot;:false}]},{&quot;citationID&quot;:&quot;MENDELEY_CITATION_3be012b0-ab64-4faf-a4a1-f525001b045e&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&quot;,&quot;citationItems&quot;:[{&quot;id&quot;:&quot;71f72ad5-3b4c-3080-b2ad-6ac7f3940209&quot;,&quot;itemData&quot;:{&quot;type&quot;:&quot;article-journal&quot;,&quot;id&quot;:&quot;71f72ad5-3b4c-3080-b2ad-6ac7f3940209&quot;,&quot;title&quot;:&quot;Selectivity of ion exchange membranes: A review&quot;,&quot;author&quot;:[{&quot;family&quot;:&quot;Luo&quot;,&quot;given&quot;:&quot;Tao&quot;,&quot;parse-names&quot;:false,&quot;dropping-particle&quot;:&quot;&quot;,&quot;non-dropping-particle&quot;:&quot;&quot;},{&quot;family&quot;:&quot;Abdu&quot;,&quot;given&quot;:&quot;Said&quot;,&quot;parse-names&quot;:false,&quot;dropping-particle&quot;:&quot;&quot;,&quot;non-dropping-particle&quot;:&quot;&quot;},{&quot;family&quot;:&quot;Wessling&quot;,&quot;given&quot;:&quot;Matthias&quot;,&quot;parse-names&quot;:false,&quot;dropping-particle&quot;:&quot;&quot;,&quot;non-dropping-particle&quot;:&quot;&quot;}],&quot;container-title&quot;:&quot;Journal of Membrane Science&quot;,&quot;container-title-short&quot;:&quot;J Memb Sci&quot;,&quot;DOI&quot;:&quot;10.1016/j.memsci.2018.03.051&quot;,&quot;ISSN&quot;:&quot;18733123&quot;,&quot;issued&quot;:{&quot;date-parts&quot;:[[2018]]},&quot;page&quot;:&quot;429-454&quot;,&quot;abstract&quot;:&quot;Ion exchange membranes (IEMs) have been established as a key component in industrial water desalination and electrolysis processes. Thus, nowadays, they are being studied and developed for application in new energy conversion and storage systems as well as efficient desalination and wastewater treatment processes. These processes include redox flow batteries, reverse electrodialysis, membrane capacitive deionization, microbial fuel cells, and ion exchange membrane bioreactors. Ion permselectivity between counter- and co-ions, the most essential property in IEMs, makes these processes possible and/or efficient. Additionally, ion selectivity between different counter-ions is required for these novel processes to be efficient. This review aims to provide a comprehensive overview of ion exchange membrane permselectivity by summarizing the developments in this field over the past decade. Membrane microstructure and possible mechanisms for ion transport in the membrane phase are discussed with respect to permselectivity, along with the influence of current density and related membrane-solution boundary conditions. A selectivity order for the transport of common anions through conventional anion exchange membranes (AEMs) is generalized, the same is done for cation transport through conventional cation exchange membranes (CEMs). Two types of experimental methods for the determination of ion permselectivity: electrodialysis and the membrane potential method, are summarized. Finally, relevant membrane preparation methods and surface modification of IEMs reported over the past decade are classified and discussed. In summary, we conclude that synthetic methods have evolved rapidly; however, development of fundamental knowledge on the many complex phenomena occurring in the adaptive membrane bulk and solution-interface environments is not sufficiently established. Thus, much effort is required to combine experimental, theoretical, and simulation data for a more comprehensive and coherent understanding of these phenomena.&quot;,&quot;issue&quot;:&quot;December 2017&quot;,&quot;volume&quot;:&quot;555&quot;},&quot;isTemporary&quot;:false}]}]"/>
    <we:property name="MENDELEY_CITATIONS_LOCALE_CODE" value="&quot;en-US&quot;"/>
    <we:property name="MENDELEY_CITATIONS_STYLE" value="{&quot;id&quot;:&quot;https://www.zotero.org/styles/journal-of-the-american-chemical-society&quot;,&quot;title&quot;:&quot;Journal of the American Chemical Societ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59AF1-FB90-4681-91D3-EF5609D2F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23</Pages>
  <Words>13328</Words>
  <Characters>75976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Priyamvada Priyamvada</dc:creator>
  <cp:keywords/>
  <dc:description/>
  <cp:lastModifiedBy>Priyamvada Priyamvada</cp:lastModifiedBy>
  <cp:revision>21</cp:revision>
  <cp:lastPrinted>2022-10-27T00:11:00Z</cp:lastPrinted>
  <dcterms:created xsi:type="dcterms:W3CDTF">2023-02-03T22:33:00Z</dcterms:created>
  <dcterms:modified xsi:type="dcterms:W3CDTF">2023-03-28T22:35:00Z</dcterms:modified>
  <cp:category/>
</cp:coreProperties>
</file>